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FE2147" w14:textId="77777777" w:rsidR="00220839" w:rsidRPr="00763525" w:rsidRDefault="00A67861" w:rsidP="00E418FD">
      <w:pPr>
        <w:pStyle w:val="Heading1"/>
        <w:spacing w:before="0"/>
        <w:jc w:val="center"/>
        <w:rPr>
          <w:rFonts w:ascii="Avenir Roman" w:hAnsi="Avenir Roman"/>
          <w:b/>
          <w:color w:val="000000" w:themeColor="text1"/>
          <w:sz w:val="28"/>
          <w:szCs w:val="28"/>
        </w:rPr>
      </w:pPr>
      <w:bookmarkStart w:id="0" w:name="_Toc519859028"/>
      <w:r w:rsidRPr="00763525">
        <w:rPr>
          <w:rFonts w:ascii="Avenir Roman" w:hAnsi="Avenir Roman"/>
          <w:b/>
          <w:color w:val="000000" w:themeColor="text1"/>
          <w:sz w:val="28"/>
          <w:szCs w:val="28"/>
        </w:rPr>
        <w:t>APPENDIX A</w:t>
      </w:r>
    </w:p>
    <w:p w14:paraId="1500BFB5" w14:textId="7B646448" w:rsidR="00A67861" w:rsidRPr="00763525" w:rsidRDefault="00A67861" w:rsidP="00E418FD">
      <w:pPr>
        <w:pStyle w:val="Heading1"/>
        <w:spacing w:before="0"/>
        <w:jc w:val="center"/>
        <w:rPr>
          <w:rFonts w:ascii="Avenir Roman" w:hAnsi="Avenir Roman"/>
          <w:color w:val="000000" w:themeColor="text1"/>
          <w:sz w:val="28"/>
          <w:szCs w:val="28"/>
        </w:rPr>
      </w:pPr>
      <w:bookmarkStart w:id="1" w:name="_Toc519859029"/>
      <w:bookmarkEnd w:id="0"/>
      <w:r w:rsidRPr="00763525">
        <w:rPr>
          <w:rFonts w:ascii="Avenir Roman" w:hAnsi="Avenir Roman"/>
          <w:color w:val="000000" w:themeColor="text1"/>
          <w:sz w:val="28"/>
          <w:szCs w:val="28"/>
        </w:rPr>
        <w:t xml:space="preserve">Identified facilitators across </w:t>
      </w:r>
      <w:r w:rsidR="00E418FD">
        <w:rPr>
          <w:rFonts w:ascii="Avenir Roman" w:hAnsi="Avenir Roman"/>
          <w:color w:val="000000" w:themeColor="text1"/>
          <w:sz w:val="28"/>
          <w:szCs w:val="28"/>
        </w:rPr>
        <w:t>Choosing Wisely p</w:t>
      </w:r>
      <w:r w:rsidRPr="00763525">
        <w:rPr>
          <w:rFonts w:ascii="Avenir Roman" w:hAnsi="Avenir Roman"/>
          <w:color w:val="000000" w:themeColor="text1"/>
          <w:sz w:val="28"/>
          <w:szCs w:val="28"/>
        </w:rPr>
        <w:t>riorities and sites</w:t>
      </w:r>
      <w:bookmarkEnd w:id="1"/>
    </w:p>
    <w:p w14:paraId="58C73EEC" w14:textId="77777777" w:rsidR="00A67861" w:rsidRDefault="00A67861" w:rsidP="00A67861">
      <w:pPr>
        <w:pStyle w:val="Heading2"/>
        <w:rPr>
          <w:rFonts w:ascii="Avenir Roman" w:hAnsi="Avenir Roman"/>
        </w:rPr>
      </w:pPr>
    </w:p>
    <w:p w14:paraId="6EC5B81A" w14:textId="77777777" w:rsidR="00A67861" w:rsidRPr="005F1D3A" w:rsidRDefault="00A67861" w:rsidP="00A67861">
      <w:pPr>
        <w:pStyle w:val="Heading2"/>
        <w:snapToGrid w:val="0"/>
        <w:spacing w:before="0" w:after="120"/>
        <w:rPr>
          <w:rFonts w:ascii="Avenir Roman" w:hAnsi="Avenir Roman"/>
          <w:color w:val="000000" w:themeColor="text1"/>
          <w:sz w:val="24"/>
          <w:szCs w:val="24"/>
        </w:rPr>
      </w:pPr>
      <w:bookmarkStart w:id="2" w:name="_Toc519859030"/>
      <w:r w:rsidRPr="00A0311B">
        <w:rPr>
          <w:rFonts w:ascii="Avenir Roman" w:hAnsi="Avenir Roman"/>
          <w:b/>
          <w:color w:val="000000" w:themeColor="text1"/>
          <w:sz w:val="24"/>
          <w:szCs w:val="24"/>
        </w:rPr>
        <w:t>Table 1:</w:t>
      </w:r>
      <w:r>
        <w:rPr>
          <w:rFonts w:ascii="Avenir Roman" w:hAnsi="Avenir Roman"/>
          <w:color w:val="000000" w:themeColor="text1"/>
          <w:sz w:val="24"/>
          <w:szCs w:val="24"/>
        </w:rPr>
        <w:t xml:space="preserve"> </w:t>
      </w:r>
      <w:r w:rsidRPr="005F1D3A">
        <w:rPr>
          <w:rFonts w:ascii="Avenir Roman" w:hAnsi="Avenir Roman"/>
          <w:color w:val="000000" w:themeColor="text1"/>
          <w:sz w:val="24"/>
          <w:szCs w:val="24"/>
        </w:rPr>
        <w:t xml:space="preserve">Identified </w:t>
      </w:r>
      <w:r>
        <w:rPr>
          <w:rFonts w:ascii="Avenir Roman" w:hAnsi="Avenir Roman"/>
          <w:color w:val="000000" w:themeColor="text1"/>
          <w:sz w:val="24"/>
          <w:szCs w:val="24"/>
        </w:rPr>
        <w:t xml:space="preserve">sustainability </w:t>
      </w:r>
      <w:r w:rsidRPr="00A0311B">
        <w:rPr>
          <w:rFonts w:ascii="Avenir Roman" w:hAnsi="Avenir Roman"/>
          <w:b/>
          <w:color w:val="000000" w:themeColor="text1"/>
          <w:sz w:val="24"/>
          <w:szCs w:val="24"/>
        </w:rPr>
        <w:t xml:space="preserve">facilitators </w:t>
      </w:r>
      <w:r w:rsidRPr="005F1D3A">
        <w:rPr>
          <w:rFonts w:ascii="Avenir Roman" w:hAnsi="Avenir Roman"/>
          <w:color w:val="000000" w:themeColor="text1"/>
          <w:sz w:val="24"/>
          <w:szCs w:val="24"/>
        </w:rPr>
        <w:t xml:space="preserve">of </w:t>
      </w:r>
      <w:r w:rsidRPr="005F1D3A">
        <w:rPr>
          <w:rFonts w:ascii="Avenir Roman" w:hAnsi="Avenir Roman"/>
          <w:color w:val="000000" w:themeColor="text1"/>
          <w:sz w:val="24"/>
          <w:szCs w:val="24"/>
          <w:u w:val="single"/>
        </w:rPr>
        <w:t>PPI de-prescribing</w:t>
      </w:r>
      <w:r w:rsidRPr="005F1D3A">
        <w:rPr>
          <w:rFonts w:ascii="Avenir Roman" w:hAnsi="Avenir Roman"/>
          <w:color w:val="000000" w:themeColor="text1"/>
          <w:sz w:val="24"/>
          <w:szCs w:val="24"/>
        </w:rPr>
        <w:t xml:space="preserve"> </w:t>
      </w:r>
      <w:r>
        <w:rPr>
          <w:rFonts w:ascii="Avenir Roman" w:hAnsi="Avenir Roman"/>
          <w:color w:val="000000" w:themeColor="text1"/>
          <w:sz w:val="24"/>
          <w:szCs w:val="24"/>
        </w:rPr>
        <w:t>(6</w:t>
      </w:r>
      <w:r w:rsidRPr="005F1D3A">
        <w:rPr>
          <w:rFonts w:ascii="Avenir Roman" w:hAnsi="Avenir Roman"/>
          <w:color w:val="000000" w:themeColor="text1"/>
          <w:sz w:val="24"/>
          <w:szCs w:val="24"/>
        </w:rPr>
        <w:t xml:space="preserve"> FHTs</w:t>
      </w:r>
      <w:r>
        <w:rPr>
          <w:rFonts w:ascii="Avenir Roman" w:hAnsi="Avenir Roman"/>
          <w:color w:val="000000" w:themeColor="text1"/>
          <w:sz w:val="24"/>
          <w:szCs w:val="24"/>
        </w:rPr>
        <w:t>)</w:t>
      </w:r>
      <w:bookmarkEnd w:id="2"/>
    </w:p>
    <w:tbl>
      <w:tblPr>
        <w:tblStyle w:val="TableGrid"/>
        <w:tblW w:w="13745" w:type="dxa"/>
        <w:tblLook w:val="04A0" w:firstRow="1" w:lastRow="0" w:firstColumn="1" w:lastColumn="0" w:noHBand="0" w:noVBand="1"/>
      </w:tblPr>
      <w:tblGrid>
        <w:gridCol w:w="2009"/>
        <w:gridCol w:w="1814"/>
        <w:gridCol w:w="9922"/>
      </w:tblGrid>
      <w:tr w:rsidR="00A67861" w:rsidRPr="0051644D" w14:paraId="6D5338A9" w14:textId="77777777" w:rsidTr="00220839">
        <w:tc>
          <w:tcPr>
            <w:tcW w:w="2009" w:type="dxa"/>
            <w:shd w:val="clear" w:color="auto" w:fill="D9E2F3" w:themeFill="accent1" w:themeFillTint="33"/>
          </w:tcPr>
          <w:p w14:paraId="3234AB84" w14:textId="77777777" w:rsidR="00A67861" w:rsidRPr="003B4DF5" w:rsidRDefault="00A67861" w:rsidP="00220839">
            <w:pPr>
              <w:snapToGrid w:val="0"/>
              <w:spacing w:before="120" w:after="120"/>
              <w:rPr>
                <w:rFonts w:ascii="Avenir Roman" w:hAnsi="Avenir Roman"/>
                <w:b/>
              </w:rPr>
            </w:pPr>
            <w:r>
              <w:rPr>
                <w:rFonts w:ascii="Avenir Roman" w:hAnsi="Avenir Roman"/>
                <w:b/>
              </w:rPr>
              <w:t xml:space="preserve">Success Factor </w:t>
            </w:r>
            <w:r w:rsidRPr="005132E0">
              <w:rPr>
                <w:rFonts w:ascii="Avenir Roman" w:hAnsi="Avenir Roman"/>
              </w:rPr>
              <w:t>(Teams)</w:t>
            </w:r>
          </w:p>
        </w:tc>
        <w:tc>
          <w:tcPr>
            <w:tcW w:w="1814" w:type="dxa"/>
            <w:shd w:val="clear" w:color="auto" w:fill="D9E2F3" w:themeFill="accent1" w:themeFillTint="33"/>
          </w:tcPr>
          <w:p w14:paraId="29A4BA5A" w14:textId="77777777" w:rsidR="00A67861" w:rsidRPr="003B4DF5" w:rsidRDefault="00A67861" w:rsidP="00220839">
            <w:pPr>
              <w:snapToGrid w:val="0"/>
              <w:spacing w:before="120" w:after="120"/>
              <w:rPr>
                <w:rFonts w:ascii="Avenir Roman" w:hAnsi="Avenir Roman"/>
                <w:b/>
              </w:rPr>
            </w:pPr>
            <w:r w:rsidRPr="003B4DF5">
              <w:rPr>
                <w:rFonts w:ascii="Avenir Roman" w:hAnsi="Avenir Roman"/>
                <w:b/>
              </w:rPr>
              <w:t xml:space="preserve">Theme </w:t>
            </w:r>
          </w:p>
        </w:tc>
        <w:tc>
          <w:tcPr>
            <w:tcW w:w="9922" w:type="dxa"/>
            <w:shd w:val="clear" w:color="auto" w:fill="D9E2F3" w:themeFill="accent1" w:themeFillTint="33"/>
          </w:tcPr>
          <w:p w14:paraId="2F8DC88B" w14:textId="77777777" w:rsidR="00A67861" w:rsidRPr="003B4DF5" w:rsidRDefault="00A67861" w:rsidP="00220839">
            <w:pPr>
              <w:snapToGrid w:val="0"/>
              <w:spacing w:before="120" w:after="120"/>
              <w:rPr>
                <w:rFonts w:ascii="Avenir Roman" w:hAnsi="Avenir Roman"/>
                <w:b/>
              </w:rPr>
            </w:pPr>
            <w:r>
              <w:rPr>
                <w:rFonts w:ascii="Avenir Roman" w:hAnsi="Avenir Roman"/>
                <w:b/>
              </w:rPr>
              <w:t xml:space="preserve">Reason(s) for success </w:t>
            </w:r>
          </w:p>
        </w:tc>
      </w:tr>
      <w:tr w:rsidR="00A67861" w:rsidRPr="0051644D" w14:paraId="6EF7D4B9" w14:textId="77777777" w:rsidTr="00220839">
        <w:trPr>
          <w:trHeight w:val="1132"/>
        </w:trPr>
        <w:tc>
          <w:tcPr>
            <w:tcW w:w="2009" w:type="dxa"/>
          </w:tcPr>
          <w:p w14:paraId="2CB1A621" w14:textId="77777777" w:rsidR="00A67861" w:rsidRPr="002050BF" w:rsidRDefault="00A67861" w:rsidP="00220839">
            <w:pPr>
              <w:rPr>
                <w:rFonts w:ascii="Avenir Light" w:hAnsi="Avenir Light"/>
                <w:b/>
                <w:sz w:val="20"/>
                <w:szCs w:val="20"/>
              </w:rPr>
            </w:pPr>
            <w:r>
              <w:rPr>
                <w:rFonts w:ascii="Avenir Light" w:hAnsi="Avenir Light"/>
                <w:b/>
                <w:sz w:val="20"/>
                <w:szCs w:val="20"/>
              </w:rPr>
              <w:t>CW represents evidence-based practice</w:t>
            </w:r>
            <w:r w:rsidRPr="008A62D9">
              <w:rPr>
                <w:rFonts w:ascii="Avenir Light" w:hAnsi="Avenir Light"/>
                <w:b/>
                <w:sz w:val="20"/>
                <w:szCs w:val="20"/>
              </w:rPr>
              <w:t xml:space="preserve"> </w:t>
            </w:r>
            <w:r w:rsidRPr="004F1051">
              <w:rPr>
                <w:rFonts w:ascii="Avenir Light" w:hAnsi="Avenir Light"/>
                <w:sz w:val="20"/>
                <w:szCs w:val="20"/>
              </w:rPr>
              <w:t>(Teams 4, 10)</w:t>
            </w:r>
          </w:p>
        </w:tc>
        <w:tc>
          <w:tcPr>
            <w:tcW w:w="1814" w:type="dxa"/>
          </w:tcPr>
          <w:p w14:paraId="363F07D8" w14:textId="77777777" w:rsidR="00A67861" w:rsidRPr="008A62D9" w:rsidRDefault="00A67861" w:rsidP="00220839">
            <w:pPr>
              <w:rPr>
                <w:rFonts w:ascii="Avenir Light" w:hAnsi="Avenir Light"/>
                <w:sz w:val="20"/>
                <w:szCs w:val="20"/>
              </w:rPr>
            </w:pPr>
            <w:r w:rsidRPr="008A62D9">
              <w:rPr>
                <w:rFonts w:ascii="Avenir Light" w:hAnsi="Avenir Light"/>
                <w:sz w:val="20"/>
                <w:szCs w:val="20"/>
              </w:rPr>
              <w:t>The initiative is evidence-based</w:t>
            </w:r>
          </w:p>
        </w:tc>
        <w:tc>
          <w:tcPr>
            <w:tcW w:w="9922" w:type="dxa"/>
          </w:tcPr>
          <w:p w14:paraId="2B1CCABA" w14:textId="77777777" w:rsidR="00A67861" w:rsidRPr="00B210AF" w:rsidRDefault="00A67861" w:rsidP="00220839">
            <w:pPr>
              <w:pStyle w:val="ListParagraph"/>
              <w:numPr>
                <w:ilvl w:val="0"/>
                <w:numId w:val="2"/>
              </w:numPr>
              <w:ind w:left="170" w:hanging="170"/>
              <w:rPr>
                <w:rFonts w:ascii="Avenir Light" w:hAnsi="Avenir Light"/>
                <w:sz w:val="20"/>
                <w:szCs w:val="20"/>
              </w:rPr>
            </w:pPr>
            <w:r w:rsidRPr="00B210AF">
              <w:rPr>
                <w:rFonts w:ascii="Avenir Light" w:hAnsi="Avenir Light"/>
                <w:sz w:val="20"/>
                <w:szCs w:val="20"/>
              </w:rPr>
              <w:t xml:space="preserve">As </w:t>
            </w:r>
            <w:proofErr w:type="gramStart"/>
            <w:r w:rsidRPr="00B210AF">
              <w:rPr>
                <w:rFonts w:ascii="Avenir Light" w:hAnsi="Avenir Light"/>
                <w:sz w:val="20"/>
                <w:szCs w:val="20"/>
              </w:rPr>
              <w:t>a</w:t>
            </w:r>
            <w:proofErr w:type="gramEnd"/>
            <w:r w:rsidRPr="00B210AF">
              <w:rPr>
                <w:rFonts w:ascii="Avenir Light" w:hAnsi="Avenir Light"/>
                <w:sz w:val="20"/>
                <w:szCs w:val="20"/>
              </w:rPr>
              <w:t xml:space="preserve"> FHT, being evidence based is part of their s</w:t>
            </w:r>
            <w:r>
              <w:rPr>
                <w:rFonts w:ascii="Avenir Light" w:hAnsi="Avenir Light"/>
                <w:sz w:val="20"/>
                <w:szCs w:val="20"/>
              </w:rPr>
              <w:t>trategic goals (Team 4)</w:t>
            </w:r>
          </w:p>
          <w:p w14:paraId="0A9A1292" w14:textId="77777777" w:rsidR="00A67861" w:rsidRDefault="00A67861" w:rsidP="00220839">
            <w:pPr>
              <w:pStyle w:val="ListParagraph"/>
              <w:numPr>
                <w:ilvl w:val="0"/>
                <w:numId w:val="2"/>
              </w:numPr>
              <w:ind w:left="170" w:hanging="170"/>
              <w:rPr>
                <w:rFonts w:ascii="Avenir Light" w:hAnsi="Avenir Light"/>
                <w:sz w:val="20"/>
                <w:szCs w:val="20"/>
              </w:rPr>
            </w:pPr>
            <w:r w:rsidRPr="00B210AF">
              <w:rPr>
                <w:rFonts w:ascii="Avenir Light" w:hAnsi="Avenir Light"/>
                <w:sz w:val="20"/>
                <w:szCs w:val="20"/>
              </w:rPr>
              <w:t>The CW PPI initiative is based on credible evidence</w:t>
            </w:r>
            <w:r>
              <w:rPr>
                <w:rFonts w:ascii="Avenir Light" w:hAnsi="Avenir Light"/>
                <w:sz w:val="20"/>
                <w:szCs w:val="20"/>
              </w:rPr>
              <w:t xml:space="preserve"> (Team 4)</w:t>
            </w:r>
          </w:p>
          <w:p w14:paraId="53C72C13" w14:textId="77777777" w:rsidR="00A67861" w:rsidRPr="00B210AF" w:rsidRDefault="00A67861" w:rsidP="00220839">
            <w:pPr>
              <w:pStyle w:val="ListParagraph"/>
              <w:numPr>
                <w:ilvl w:val="0"/>
                <w:numId w:val="2"/>
              </w:numPr>
              <w:ind w:left="170" w:hanging="170"/>
              <w:rPr>
                <w:rFonts w:ascii="Avenir Light" w:hAnsi="Avenir Light"/>
                <w:sz w:val="20"/>
                <w:szCs w:val="20"/>
              </w:rPr>
            </w:pPr>
            <w:r w:rsidRPr="00B210AF">
              <w:rPr>
                <w:rFonts w:ascii="Avenir Light" w:hAnsi="Avenir Light"/>
                <w:sz w:val="20"/>
                <w:szCs w:val="20"/>
              </w:rPr>
              <w:t>It is viewed that the eviden</w:t>
            </w:r>
            <w:r>
              <w:rPr>
                <w:rFonts w:ascii="Avenir Light" w:hAnsi="Avenir Light"/>
                <w:sz w:val="20"/>
                <w:szCs w:val="20"/>
              </w:rPr>
              <w:t>ce base</w:t>
            </w:r>
            <w:r w:rsidRPr="00B210AF">
              <w:rPr>
                <w:rFonts w:ascii="Avenir Light" w:hAnsi="Avenir Light"/>
                <w:sz w:val="20"/>
                <w:szCs w:val="20"/>
              </w:rPr>
              <w:t xml:space="preserve"> is clear and credible. </w:t>
            </w:r>
            <w:r>
              <w:rPr>
                <w:rFonts w:ascii="Avenir Light" w:hAnsi="Avenir Light"/>
                <w:sz w:val="20"/>
                <w:szCs w:val="20"/>
              </w:rPr>
              <w:t>(Team 10)</w:t>
            </w:r>
          </w:p>
          <w:p w14:paraId="1AF2C838" w14:textId="77777777" w:rsidR="00A67861" w:rsidRPr="001003A2" w:rsidRDefault="00A67861" w:rsidP="00220839">
            <w:pPr>
              <w:pStyle w:val="ListParagraph"/>
              <w:numPr>
                <w:ilvl w:val="0"/>
                <w:numId w:val="2"/>
              </w:numPr>
              <w:ind w:left="170" w:hanging="170"/>
              <w:rPr>
                <w:rFonts w:ascii="Avenir Light" w:hAnsi="Avenir Light"/>
                <w:sz w:val="20"/>
                <w:szCs w:val="20"/>
              </w:rPr>
            </w:pPr>
            <w:r w:rsidRPr="00B210AF">
              <w:rPr>
                <w:rFonts w:ascii="Avenir Light" w:hAnsi="Avenir Light"/>
                <w:sz w:val="20"/>
                <w:szCs w:val="20"/>
              </w:rPr>
              <w:t>The evidence base for their initiative has alr</w:t>
            </w:r>
            <w:r>
              <w:rPr>
                <w:rFonts w:ascii="Avenir Light" w:hAnsi="Avenir Light"/>
                <w:sz w:val="20"/>
                <w:szCs w:val="20"/>
              </w:rPr>
              <w:t>eady been developed by others</w:t>
            </w:r>
            <w:r w:rsidRPr="00B210AF">
              <w:rPr>
                <w:rFonts w:ascii="Avenir Light" w:hAnsi="Avenir Light"/>
                <w:sz w:val="20"/>
                <w:szCs w:val="20"/>
              </w:rPr>
              <w:t>.</w:t>
            </w:r>
            <w:r>
              <w:rPr>
                <w:rFonts w:ascii="Avenir Light" w:hAnsi="Avenir Light"/>
                <w:sz w:val="20"/>
                <w:szCs w:val="20"/>
              </w:rPr>
              <w:t xml:space="preserve"> (Team 10)</w:t>
            </w:r>
          </w:p>
        </w:tc>
      </w:tr>
      <w:tr w:rsidR="00A67861" w:rsidRPr="0051644D" w14:paraId="09F07017" w14:textId="77777777" w:rsidTr="00220839">
        <w:trPr>
          <w:trHeight w:val="1972"/>
        </w:trPr>
        <w:tc>
          <w:tcPr>
            <w:tcW w:w="2009" w:type="dxa"/>
          </w:tcPr>
          <w:p w14:paraId="34A8A8E1" w14:textId="77777777" w:rsidR="00A67861" w:rsidRPr="002050BF" w:rsidRDefault="00A67861" w:rsidP="00220839">
            <w:pPr>
              <w:rPr>
                <w:rFonts w:ascii="Avenir Light" w:hAnsi="Avenir Light"/>
                <w:b/>
                <w:sz w:val="20"/>
                <w:szCs w:val="20"/>
              </w:rPr>
            </w:pPr>
            <w:r w:rsidRPr="002050BF">
              <w:rPr>
                <w:rFonts w:ascii="Avenir Light" w:hAnsi="Avenir Light"/>
                <w:b/>
                <w:sz w:val="20"/>
                <w:szCs w:val="20"/>
              </w:rPr>
              <w:t xml:space="preserve">Leadership </w:t>
            </w:r>
            <w:r>
              <w:rPr>
                <w:rFonts w:ascii="Avenir Light" w:hAnsi="Avenir Light"/>
                <w:b/>
                <w:sz w:val="20"/>
                <w:szCs w:val="20"/>
              </w:rPr>
              <w:t>support</w:t>
            </w:r>
            <w:r w:rsidRPr="002050BF">
              <w:rPr>
                <w:rFonts w:ascii="Avenir Light" w:hAnsi="Avenir Light"/>
                <w:b/>
                <w:sz w:val="20"/>
                <w:szCs w:val="20"/>
              </w:rPr>
              <w:t xml:space="preserve"> </w:t>
            </w:r>
            <w:r w:rsidRPr="004F1051">
              <w:rPr>
                <w:rFonts w:ascii="Avenir Light" w:hAnsi="Avenir Light"/>
                <w:sz w:val="20"/>
                <w:szCs w:val="20"/>
              </w:rPr>
              <w:t>(Teams 6, 7, 10)</w:t>
            </w:r>
          </w:p>
        </w:tc>
        <w:tc>
          <w:tcPr>
            <w:tcW w:w="1814" w:type="dxa"/>
          </w:tcPr>
          <w:p w14:paraId="45639A54" w14:textId="77777777" w:rsidR="00A67861" w:rsidRPr="00BF3EF5" w:rsidRDefault="00A67861" w:rsidP="00220839">
            <w:pPr>
              <w:rPr>
                <w:rFonts w:ascii="Avenir Light" w:hAnsi="Avenir Light"/>
                <w:sz w:val="20"/>
                <w:szCs w:val="20"/>
              </w:rPr>
            </w:pPr>
            <w:r>
              <w:rPr>
                <w:rFonts w:ascii="Avenir Light" w:hAnsi="Avenir Light"/>
                <w:sz w:val="20"/>
                <w:szCs w:val="20"/>
              </w:rPr>
              <w:t>Clinical and senior leaders are supportive</w:t>
            </w:r>
          </w:p>
        </w:tc>
        <w:tc>
          <w:tcPr>
            <w:tcW w:w="9922" w:type="dxa"/>
          </w:tcPr>
          <w:p w14:paraId="19245326" w14:textId="77777777" w:rsidR="00A67861" w:rsidRPr="00B210AF" w:rsidRDefault="00A67861" w:rsidP="00220839">
            <w:pPr>
              <w:pStyle w:val="ListParagraph"/>
              <w:numPr>
                <w:ilvl w:val="0"/>
                <w:numId w:val="2"/>
              </w:numPr>
              <w:ind w:left="170" w:hanging="170"/>
              <w:rPr>
                <w:rFonts w:ascii="Avenir Light" w:hAnsi="Avenir Light"/>
                <w:sz w:val="20"/>
                <w:szCs w:val="20"/>
              </w:rPr>
            </w:pPr>
            <w:r w:rsidRPr="00B210AF">
              <w:rPr>
                <w:rFonts w:ascii="Avenir Light" w:hAnsi="Avenir Light"/>
                <w:sz w:val="20"/>
                <w:szCs w:val="20"/>
              </w:rPr>
              <w:t>PPI de-prescribing initiative has been prioritized by clinical leadership as a patient safety issue, which is a top concern for the FHT</w:t>
            </w:r>
            <w:r>
              <w:rPr>
                <w:rFonts w:ascii="Avenir Light" w:hAnsi="Avenir Light"/>
                <w:sz w:val="20"/>
                <w:szCs w:val="20"/>
              </w:rPr>
              <w:t xml:space="preserve"> (Team 6)</w:t>
            </w:r>
          </w:p>
          <w:p w14:paraId="219688FC" w14:textId="77777777" w:rsidR="00A67861" w:rsidRPr="00BF3EF5" w:rsidRDefault="00A67861" w:rsidP="00220839">
            <w:pPr>
              <w:pStyle w:val="ListParagraph"/>
              <w:numPr>
                <w:ilvl w:val="0"/>
                <w:numId w:val="2"/>
              </w:numPr>
              <w:ind w:left="170" w:hanging="170"/>
              <w:rPr>
                <w:rFonts w:ascii="Avenir Light" w:hAnsi="Avenir Light"/>
                <w:sz w:val="20"/>
                <w:szCs w:val="20"/>
              </w:rPr>
            </w:pPr>
            <w:r w:rsidRPr="00B210AF">
              <w:rPr>
                <w:rFonts w:ascii="Avenir Light" w:hAnsi="Avenir Light"/>
                <w:sz w:val="20"/>
                <w:szCs w:val="20"/>
              </w:rPr>
              <w:t>The lead physician has acted as an ambassador for the PPI initiative; otherwise, the initiative wouldn’t have been as prominent and might have been lost amongst other initiatives</w:t>
            </w:r>
            <w:r>
              <w:rPr>
                <w:rFonts w:ascii="Avenir Light" w:hAnsi="Avenir Light"/>
                <w:sz w:val="20"/>
                <w:szCs w:val="20"/>
              </w:rPr>
              <w:t xml:space="preserve"> (Team 6)</w:t>
            </w:r>
          </w:p>
          <w:p w14:paraId="2711FD85" w14:textId="77777777" w:rsidR="00A67861" w:rsidRDefault="00A67861" w:rsidP="00220839">
            <w:pPr>
              <w:pStyle w:val="ListParagraph"/>
              <w:numPr>
                <w:ilvl w:val="0"/>
                <w:numId w:val="2"/>
              </w:numPr>
              <w:ind w:left="170" w:hanging="170"/>
              <w:rPr>
                <w:rFonts w:ascii="Avenir Light" w:hAnsi="Avenir Light"/>
                <w:sz w:val="20"/>
                <w:szCs w:val="20"/>
              </w:rPr>
            </w:pPr>
            <w:r w:rsidRPr="00B210AF">
              <w:rPr>
                <w:rFonts w:ascii="Avenir Light" w:hAnsi="Avenir Light"/>
                <w:sz w:val="20"/>
                <w:szCs w:val="20"/>
              </w:rPr>
              <w:t>The pharmacist is the primary staff involved in the process. The team finds success in keeping the physicians’ involvement to a minimum. However, having a clinical champion is also important to the success of the initiative.</w:t>
            </w:r>
            <w:r>
              <w:rPr>
                <w:rFonts w:ascii="Avenir Light" w:hAnsi="Avenir Light"/>
                <w:sz w:val="20"/>
                <w:szCs w:val="20"/>
              </w:rPr>
              <w:t xml:space="preserve"> (Team 7)</w:t>
            </w:r>
          </w:p>
          <w:p w14:paraId="7837A636" w14:textId="77777777" w:rsidR="00A67861" w:rsidRPr="00BF3EF5" w:rsidRDefault="00A67861" w:rsidP="00220839">
            <w:pPr>
              <w:pStyle w:val="ListParagraph"/>
              <w:numPr>
                <w:ilvl w:val="0"/>
                <w:numId w:val="2"/>
              </w:numPr>
              <w:ind w:left="170" w:hanging="170"/>
              <w:rPr>
                <w:rFonts w:ascii="Avenir Light" w:hAnsi="Avenir Light"/>
                <w:sz w:val="20"/>
                <w:szCs w:val="20"/>
              </w:rPr>
            </w:pPr>
            <w:r>
              <w:rPr>
                <w:rFonts w:ascii="Avenir Light" w:hAnsi="Avenir Light"/>
                <w:sz w:val="20"/>
                <w:szCs w:val="20"/>
              </w:rPr>
              <w:t>T</w:t>
            </w:r>
            <w:r w:rsidRPr="000B5321">
              <w:rPr>
                <w:rFonts w:ascii="Avenir Light" w:hAnsi="Avenir Light"/>
                <w:sz w:val="20"/>
                <w:szCs w:val="20"/>
              </w:rPr>
              <w:t xml:space="preserve">he initiative was introduced in a "top down approach"–i.e., it came from the board </w:t>
            </w:r>
            <w:r w:rsidRPr="00C22D0C">
              <w:rPr>
                <w:rFonts w:ascii="Avenir Light" w:hAnsi="Avenir Light"/>
                <w:sz w:val="20"/>
                <w:szCs w:val="20"/>
              </w:rPr>
              <w:t>and was introduced to different Family Health Organizations and physicians. (Team 10)</w:t>
            </w:r>
          </w:p>
        </w:tc>
      </w:tr>
      <w:tr w:rsidR="00A67861" w:rsidRPr="0051644D" w14:paraId="61263E99" w14:textId="77777777" w:rsidTr="00220839">
        <w:trPr>
          <w:trHeight w:val="525"/>
        </w:trPr>
        <w:tc>
          <w:tcPr>
            <w:tcW w:w="2009" w:type="dxa"/>
            <w:vMerge w:val="restart"/>
          </w:tcPr>
          <w:p w14:paraId="6808C93E" w14:textId="77777777" w:rsidR="00A67861" w:rsidRPr="002050BF" w:rsidRDefault="00A67861" w:rsidP="00220839">
            <w:pPr>
              <w:rPr>
                <w:rFonts w:ascii="Avenir Light" w:hAnsi="Avenir Light"/>
                <w:b/>
                <w:sz w:val="20"/>
                <w:szCs w:val="20"/>
              </w:rPr>
            </w:pPr>
            <w:r w:rsidRPr="00872AD8">
              <w:rPr>
                <w:rFonts w:ascii="Avenir Light" w:hAnsi="Avenir Light"/>
                <w:b/>
                <w:sz w:val="20"/>
                <w:szCs w:val="20"/>
              </w:rPr>
              <w:t>Staff involvement</w:t>
            </w:r>
            <w:r>
              <w:rPr>
                <w:rFonts w:ascii="Avenir Light" w:hAnsi="Avenir Light"/>
                <w:b/>
                <w:sz w:val="20"/>
                <w:szCs w:val="20"/>
              </w:rPr>
              <w:t>, engagement,</w:t>
            </w:r>
            <w:r w:rsidRPr="00872AD8">
              <w:rPr>
                <w:rFonts w:ascii="Avenir Light" w:hAnsi="Avenir Light"/>
                <w:b/>
                <w:sz w:val="20"/>
                <w:szCs w:val="20"/>
              </w:rPr>
              <w:t xml:space="preserve"> and empowerment </w:t>
            </w:r>
            <w:r>
              <w:rPr>
                <w:rFonts w:ascii="Avenir Light" w:hAnsi="Avenir Light"/>
                <w:sz w:val="20"/>
                <w:szCs w:val="20"/>
              </w:rPr>
              <w:t xml:space="preserve"> </w:t>
            </w:r>
            <w:r w:rsidRPr="004F1051">
              <w:rPr>
                <w:rFonts w:ascii="Avenir Light" w:hAnsi="Avenir Light"/>
                <w:sz w:val="20"/>
                <w:szCs w:val="20"/>
              </w:rPr>
              <w:t>(Teams 2, 4, 7)</w:t>
            </w:r>
          </w:p>
        </w:tc>
        <w:tc>
          <w:tcPr>
            <w:tcW w:w="1814" w:type="dxa"/>
          </w:tcPr>
          <w:p w14:paraId="341D33C7" w14:textId="77777777" w:rsidR="00A67861" w:rsidRDefault="00A67861" w:rsidP="00220839">
            <w:pPr>
              <w:rPr>
                <w:rFonts w:ascii="Avenir Light" w:hAnsi="Avenir Light"/>
                <w:sz w:val="20"/>
                <w:szCs w:val="20"/>
              </w:rPr>
            </w:pPr>
            <w:r>
              <w:rPr>
                <w:rFonts w:ascii="Avenir Light" w:hAnsi="Avenir Light"/>
                <w:sz w:val="20"/>
                <w:szCs w:val="20"/>
              </w:rPr>
              <w:t>Buy-in exists</w:t>
            </w:r>
          </w:p>
        </w:tc>
        <w:tc>
          <w:tcPr>
            <w:tcW w:w="9922" w:type="dxa"/>
          </w:tcPr>
          <w:p w14:paraId="5F58347B" w14:textId="77777777" w:rsidR="00A67861" w:rsidRDefault="00A67861" w:rsidP="00220839">
            <w:pPr>
              <w:pStyle w:val="ListParagraph"/>
              <w:numPr>
                <w:ilvl w:val="0"/>
                <w:numId w:val="2"/>
              </w:numPr>
              <w:ind w:left="170" w:hanging="170"/>
              <w:rPr>
                <w:rFonts w:ascii="Avenir Light" w:hAnsi="Avenir Light"/>
                <w:sz w:val="20"/>
                <w:szCs w:val="20"/>
              </w:rPr>
            </w:pPr>
            <w:r>
              <w:rPr>
                <w:rFonts w:ascii="Avenir Light" w:hAnsi="Avenir Light"/>
                <w:sz w:val="20"/>
                <w:szCs w:val="20"/>
              </w:rPr>
              <w:t>T</w:t>
            </w:r>
            <w:r w:rsidRPr="00B210AF">
              <w:rPr>
                <w:rFonts w:ascii="Avenir Light" w:hAnsi="Avenir Light"/>
                <w:sz w:val="20"/>
                <w:szCs w:val="20"/>
              </w:rPr>
              <w:t>he staff hav</w:t>
            </w:r>
            <w:r>
              <w:rPr>
                <w:rFonts w:ascii="Avenir Light" w:hAnsi="Avenir Light"/>
                <w:sz w:val="20"/>
                <w:szCs w:val="20"/>
              </w:rPr>
              <w:t>e buy-in (Team 4)</w:t>
            </w:r>
          </w:p>
          <w:p w14:paraId="55E22EB2" w14:textId="77777777" w:rsidR="00A67861" w:rsidRPr="007D387F" w:rsidRDefault="00A67861" w:rsidP="00220839">
            <w:pPr>
              <w:pStyle w:val="ListParagraph"/>
              <w:numPr>
                <w:ilvl w:val="0"/>
                <w:numId w:val="2"/>
              </w:numPr>
              <w:ind w:left="170" w:hanging="170"/>
              <w:rPr>
                <w:rFonts w:ascii="Avenir Light" w:hAnsi="Avenir Light"/>
                <w:sz w:val="20"/>
                <w:szCs w:val="20"/>
              </w:rPr>
            </w:pPr>
            <w:r w:rsidRPr="009D42E7">
              <w:rPr>
                <w:rFonts w:ascii="Avenir Light" w:hAnsi="Avenir Light"/>
                <w:sz w:val="20"/>
                <w:szCs w:val="20"/>
              </w:rPr>
              <w:t>The physicians are on board with the initiative; there is staff buy-in (Team 2)</w:t>
            </w:r>
          </w:p>
        </w:tc>
      </w:tr>
      <w:tr w:rsidR="00A67861" w:rsidRPr="0051644D" w14:paraId="751B2958" w14:textId="77777777" w:rsidTr="00220839">
        <w:trPr>
          <w:trHeight w:val="132"/>
        </w:trPr>
        <w:tc>
          <w:tcPr>
            <w:tcW w:w="2009" w:type="dxa"/>
            <w:vMerge/>
          </w:tcPr>
          <w:p w14:paraId="133C6EEB" w14:textId="77777777" w:rsidR="00A67861" w:rsidRPr="002050BF" w:rsidRDefault="00A67861" w:rsidP="00220839">
            <w:pPr>
              <w:rPr>
                <w:rFonts w:ascii="Avenir Light" w:hAnsi="Avenir Light"/>
                <w:b/>
                <w:sz w:val="20"/>
                <w:szCs w:val="20"/>
              </w:rPr>
            </w:pPr>
          </w:p>
        </w:tc>
        <w:tc>
          <w:tcPr>
            <w:tcW w:w="1814" w:type="dxa"/>
          </w:tcPr>
          <w:p w14:paraId="1077E01A" w14:textId="77777777" w:rsidR="00A67861" w:rsidRDefault="00A67861" w:rsidP="00220839">
            <w:pPr>
              <w:rPr>
                <w:rFonts w:ascii="Avenir Light" w:hAnsi="Avenir Light"/>
                <w:sz w:val="20"/>
                <w:szCs w:val="20"/>
              </w:rPr>
            </w:pPr>
            <w:r>
              <w:rPr>
                <w:rFonts w:ascii="Avenir Light" w:hAnsi="Avenir Light"/>
                <w:sz w:val="20"/>
                <w:szCs w:val="20"/>
              </w:rPr>
              <w:t>Simplicity facilitates buy-in</w:t>
            </w:r>
          </w:p>
        </w:tc>
        <w:tc>
          <w:tcPr>
            <w:tcW w:w="9922" w:type="dxa"/>
          </w:tcPr>
          <w:p w14:paraId="61DCF7CC" w14:textId="77777777" w:rsidR="00A67861" w:rsidRPr="007D387F" w:rsidRDefault="00A67861" w:rsidP="00220839">
            <w:pPr>
              <w:pStyle w:val="ListParagraph"/>
              <w:numPr>
                <w:ilvl w:val="0"/>
                <w:numId w:val="2"/>
              </w:numPr>
              <w:ind w:left="170" w:hanging="170"/>
              <w:rPr>
                <w:rFonts w:ascii="Avenir Light" w:hAnsi="Avenir Light"/>
                <w:sz w:val="20"/>
                <w:szCs w:val="20"/>
              </w:rPr>
            </w:pPr>
            <w:r>
              <w:rPr>
                <w:rFonts w:ascii="Avenir Light" w:hAnsi="Avenir Light"/>
                <w:sz w:val="20"/>
                <w:szCs w:val="20"/>
              </w:rPr>
              <w:t>The team credits the simplicity of the Intervention to its successful staff buy-in (Team 7)</w:t>
            </w:r>
          </w:p>
        </w:tc>
      </w:tr>
      <w:tr w:rsidR="00A67861" w:rsidRPr="0051644D" w14:paraId="78B29FD2" w14:textId="77777777" w:rsidTr="00220839">
        <w:trPr>
          <w:trHeight w:val="132"/>
        </w:trPr>
        <w:tc>
          <w:tcPr>
            <w:tcW w:w="2009" w:type="dxa"/>
            <w:vMerge/>
          </w:tcPr>
          <w:p w14:paraId="2E0E05D0" w14:textId="77777777" w:rsidR="00A67861" w:rsidRPr="002050BF" w:rsidRDefault="00A67861" w:rsidP="00220839">
            <w:pPr>
              <w:rPr>
                <w:rFonts w:ascii="Avenir Light" w:hAnsi="Avenir Light"/>
                <w:b/>
                <w:sz w:val="20"/>
                <w:szCs w:val="20"/>
              </w:rPr>
            </w:pPr>
          </w:p>
        </w:tc>
        <w:tc>
          <w:tcPr>
            <w:tcW w:w="1814" w:type="dxa"/>
          </w:tcPr>
          <w:p w14:paraId="6B01C551" w14:textId="77777777" w:rsidR="00A67861" w:rsidRDefault="00A67861" w:rsidP="00220839">
            <w:pPr>
              <w:rPr>
                <w:rFonts w:ascii="Avenir Light" w:hAnsi="Avenir Light"/>
                <w:sz w:val="20"/>
                <w:szCs w:val="20"/>
              </w:rPr>
            </w:pPr>
            <w:r>
              <w:rPr>
                <w:rFonts w:ascii="Avenir Light" w:hAnsi="Avenir Light"/>
                <w:sz w:val="20"/>
                <w:szCs w:val="20"/>
              </w:rPr>
              <w:t>Staff involvement</w:t>
            </w:r>
          </w:p>
        </w:tc>
        <w:tc>
          <w:tcPr>
            <w:tcW w:w="9922" w:type="dxa"/>
          </w:tcPr>
          <w:p w14:paraId="3DFB9C94" w14:textId="77777777" w:rsidR="00A67861" w:rsidRDefault="00A67861" w:rsidP="00220839">
            <w:pPr>
              <w:pStyle w:val="ListParagraph"/>
              <w:numPr>
                <w:ilvl w:val="0"/>
                <w:numId w:val="2"/>
              </w:numPr>
              <w:ind w:left="170" w:hanging="170"/>
              <w:rPr>
                <w:rFonts w:ascii="Avenir Light" w:hAnsi="Avenir Light"/>
                <w:sz w:val="20"/>
                <w:szCs w:val="20"/>
              </w:rPr>
            </w:pPr>
            <w:r w:rsidRPr="009D42E7">
              <w:rPr>
                <w:rFonts w:ascii="Avenir Light" w:hAnsi="Avenir Light"/>
                <w:sz w:val="20"/>
                <w:szCs w:val="20"/>
              </w:rPr>
              <w:t xml:space="preserve">Through discussions with staff, the seed for a PPI de-prescribing initiative was planted in the years previously. </w:t>
            </w:r>
            <w:r w:rsidRPr="00B210AF">
              <w:rPr>
                <w:rFonts w:ascii="Avenir Light" w:hAnsi="Avenir Light"/>
                <w:sz w:val="20"/>
                <w:szCs w:val="20"/>
              </w:rPr>
              <w:t>These discussions were held during meetings like the physicians’ quarterly meeting</w:t>
            </w:r>
            <w:r>
              <w:rPr>
                <w:rFonts w:ascii="Avenir Light" w:hAnsi="Avenir Light"/>
                <w:sz w:val="20"/>
                <w:szCs w:val="20"/>
              </w:rPr>
              <w:t xml:space="preserve"> </w:t>
            </w:r>
            <w:r w:rsidRPr="00B210AF">
              <w:rPr>
                <w:rFonts w:ascii="Avenir Light" w:hAnsi="Avenir Light"/>
                <w:sz w:val="20"/>
                <w:szCs w:val="20"/>
              </w:rPr>
              <w:t xml:space="preserve"> </w:t>
            </w:r>
            <w:r>
              <w:rPr>
                <w:rFonts w:ascii="Avenir Light" w:hAnsi="Avenir Light"/>
                <w:sz w:val="20"/>
                <w:szCs w:val="20"/>
              </w:rPr>
              <w:t>(Team 7)</w:t>
            </w:r>
          </w:p>
        </w:tc>
      </w:tr>
      <w:tr w:rsidR="00A67861" w:rsidRPr="0051644D" w14:paraId="10761A80" w14:textId="77777777" w:rsidTr="00220839">
        <w:trPr>
          <w:trHeight w:val="557"/>
        </w:trPr>
        <w:tc>
          <w:tcPr>
            <w:tcW w:w="2009" w:type="dxa"/>
          </w:tcPr>
          <w:p w14:paraId="77AA351F" w14:textId="77777777" w:rsidR="00A67861" w:rsidRDefault="00A67861" w:rsidP="00220839">
            <w:pPr>
              <w:rPr>
                <w:rFonts w:ascii="Avenir Light" w:hAnsi="Avenir Light"/>
                <w:b/>
                <w:sz w:val="20"/>
                <w:szCs w:val="20"/>
              </w:rPr>
            </w:pPr>
            <w:r>
              <w:rPr>
                <w:rFonts w:ascii="Avenir Light" w:hAnsi="Avenir Light"/>
                <w:b/>
                <w:sz w:val="20"/>
                <w:szCs w:val="20"/>
              </w:rPr>
              <w:t>Optimized t</w:t>
            </w:r>
            <w:r w:rsidRPr="00BF1DA9">
              <w:rPr>
                <w:rFonts w:ascii="Avenir Light" w:hAnsi="Avenir Light"/>
                <w:b/>
                <w:sz w:val="20"/>
                <w:szCs w:val="20"/>
              </w:rPr>
              <w:t>eam communication and collaboration</w:t>
            </w:r>
          </w:p>
          <w:p w14:paraId="57C4CD96" w14:textId="77777777" w:rsidR="00A67861" w:rsidRPr="00F37D42" w:rsidRDefault="00A67861" w:rsidP="00220839">
            <w:pPr>
              <w:rPr>
                <w:rFonts w:ascii="Avenir Roman" w:hAnsi="Avenir Roman"/>
                <w:sz w:val="20"/>
                <w:szCs w:val="20"/>
              </w:rPr>
            </w:pPr>
            <w:r w:rsidRPr="00F37D42">
              <w:rPr>
                <w:rFonts w:ascii="Avenir Roman" w:hAnsi="Avenir Roman"/>
                <w:sz w:val="20"/>
                <w:szCs w:val="20"/>
              </w:rPr>
              <w:t>(Team 7)</w:t>
            </w:r>
          </w:p>
        </w:tc>
        <w:tc>
          <w:tcPr>
            <w:tcW w:w="1814" w:type="dxa"/>
          </w:tcPr>
          <w:p w14:paraId="340FDFEA" w14:textId="77777777" w:rsidR="00A67861" w:rsidRDefault="00A67861" w:rsidP="00220839">
            <w:pPr>
              <w:rPr>
                <w:rFonts w:ascii="Avenir Light" w:hAnsi="Avenir Light"/>
                <w:sz w:val="20"/>
                <w:szCs w:val="20"/>
              </w:rPr>
            </w:pPr>
            <w:r>
              <w:rPr>
                <w:rFonts w:ascii="Avenir Light" w:hAnsi="Avenir Light"/>
                <w:sz w:val="20"/>
                <w:szCs w:val="20"/>
              </w:rPr>
              <w:t>Opportunities to present on the initiative</w:t>
            </w:r>
          </w:p>
        </w:tc>
        <w:tc>
          <w:tcPr>
            <w:tcW w:w="9922" w:type="dxa"/>
          </w:tcPr>
          <w:p w14:paraId="600DE77A" w14:textId="77777777" w:rsidR="00A67861" w:rsidRPr="000B5321" w:rsidRDefault="00A67861" w:rsidP="00220839">
            <w:pPr>
              <w:pStyle w:val="ListParagraph"/>
              <w:numPr>
                <w:ilvl w:val="0"/>
                <w:numId w:val="2"/>
              </w:numPr>
              <w:ind w:left="170" w:hanging="170"/>
              <w:rPr>
                <w:rFonts w:ascii="Avenir Light" w:hAnsi="Avenir Light"/>
                <w:sz w:val="20"/>
                <w:szCs w:val="20"/>
              </w:rPr>
            </w:pPr>
            <w:r w:rsidRPr="00B210AF">
              <w:rPr>
                <w:rFonts w:ascii="Avenir Light" w:hAnsi="Avenir Light"/>
                <w:sz w:val="20"/>
                <w:szCs w:val="20"/>
              </w:rPr>
              <w:t>The team has taken opportunities to present about this initiative and de-prescribing in general</w:t>
            </w:r>
            <w:r>
              <w:rPr>
                <w:rFonts w:ascii="Avenir Light" w:hAnsi="Avenir Light"/>
                <w:sz w:val="20"/>
                <w:szCs w:val="20"/>
              </w:rPr>
              <w:t xml:space="preserve">. </w:t>
            </w:r>
            <w:r w:rsidRPr="00B210AF">
              <w:rPr>
                <w:rFonts w:ascii="Avenir Light" w:hAnsi="Avenir Light"/>
                <w:sz w:val="20"/>
                <w:szCs w:val="20"/>
              </w:rPr>
              <w:t xml:space="preserve">This supported an environment which encouraged staff involvement. </w:t>
            </w:r>
            <w:r>
              <w:rPr>
                <w:rFonts w:ascii="Avenir Light" w:hAnsi="Avenir Light"/>
                <w:sz w:val="20"/>
                <w:szCs w:val="20"/>
              </w:rPr>
              <w:t>(Team 7)</w:t>
            </w:r>
          </w:p>
        </w:tc>
      </w:tr>
      <w:tr w:rsidR="00A67861" w:rsidRPr="0051644D" w14:paraId="6188BB6D" w14:textId="77777777" w:rsidTr="00220839">
        <w:trPr>
          <w:trHeight w:val="557"/>
        </w:trPr>
        <w:tc>
          <w:tcPr>
            <w:tcW w:w="2009" w:type="dxa"/>
            <w:vMerge w:val="restart"/>
          </w:tcPr>
          <w:p w14:paraId="1DE3588C" w14:textId="77777777" w:rsidR="00A67861" w:rsidRPr="002050BF" w:rsidRDefault="00A67861" w:rsidP="00220839">
            <w:pPr>
              <w:rPr>
                <w:rFonts w:ascii="Avenir Light" w:hAnsi="Avenir Light"/>
                <w:b/>
                <w:sz w:val="20"/>
                <w:szCs w:val="20"/>
              </w:rPr>
            </w:pPr>
            <w:r w:rsidRPr="002050BF">
              <w:rPr>
                <w:rFonts w:ascii="Avenir Light" w:hAnsi="Avenir Light"/>
                <w:b/>
                <w:sz w:val="20"/>
                <w:szCs w:val="20"/>
              </w:rPr>
              <w:lastRenderedPageBreak/>
              <w:t xml:space="preserve">Monitoring of progress supports </w:t>
            </w:r>
            <w:r>
              <w:rPr>
                <w:rFonts w:ascii="Avenir Light" w:hAnsi="Avenir Light"/>
                <w:b/>
                <w:sz w:val="20"/>
                <w:szCs w:val="20"/>
              </w:rPr>
              <w:t xml:space="preserve">the initiative </w:t>
            </w:r>
            <w:r w:rsidRPr="002050BF">
              <w:rPr>
                <w:rFonts w:ascii="Avenir Light" w:hAnsi="Avenir Light"/>
                <w:b/>
                <w:sz w:val="20"/>
                <w:szCs w:val="20"/>
              </w:rPr>
              <w:t xml:space="preserve"> </w:t>
            </w:r>
            <w:r w:rsidRPr="004F1051">
              <w:rPr>
                <w:rFonts w:ascii="Avenir Light" w:hAnsi="Avenir Light"/>
                <w:sz w:val="20"/>
                <w:szCs w:val="20"/>
              </w:rPr>
              <w:t>(Teams 4, 6,</w:t>
            </w:r>
            <w:r>
              <w:rPr>
                <w:rFonts w:ascii="Avenir Light" w:hAnsi="Avenir Light"/>
                <w:sz w:val="20"/>
                <w:szCs w:val="20"/>
              </w:rPr>
              <w:t xml:space="preserve"> 7,</w:t>
            </w:r>
            <w:r w:rsidRPr="004F1051">
              <w:rPr>
                <w:rFonts w:ascii="Avenir Light" w:hAnsi="Avenir Light"/>
                <w:sz w:val="20"/>
                <w:szCs w:val="20"/>
              </w:rPr>
              <w:t xml:space="preserve"> 10)</w:t>
            </w:r>
          </w:p>
        </w:tc>
        <w:tc>
          <w:tcPr>
            <w:tcW w:w="1814" w:type="dxa"/>
          </w:tcPr>
          <w:p w14:paraId="35C8C79B" w14:textId="77777777" w:rsidR="00A67861" w:rsidRPr="00254DC2" w:rsidRDefault="00A67861" w:rsidP="00220839">
            <w:pPr>
              <w:rPr>
                <w:rFonts w:ascii="Avenir Light" w:hAnsi="Avenir Light"/>
                <w:sz w:val="20"/>
                <w:szCs w:val="20"/>
              </w:rPr>
            </w:pPr>
            <w:r>
              <w:rPr>
                <w:rFonts w:ascii="Avenir Light" w:hAnsi="Avenir Light"/>
                <w:sz w:val="20"/>
                <w:szCs w:val="20"/>
              </w:rPr>
              <w:t>Monitoring supports the initiative</w:t>
            </w:r>
          </w:p>
        </w:tc>
        <w:tc>
          <w:tcPr>
            <w:tcW w:w="9922" w:type="dxa"/>
          </w:tcPr>
          <w:p w14:paraId="729E497E" w14:textId="77777777" w:rsidR="00A67861" w:rsidRPr="00FD2DF3" w:rsidRDefault="00A67861" w:rsidP="00220839">
            <w:pPr>
              <w:pStyle w:val="ListParagraph"/>
              <w:numPr>
                <w:ilvl w:val="0"/>
                <w:numId w:val="2"/>
              </w:numPr>
              <w:ind w:left="170" w:hanging="170"/>
              <w:rPr>
                <w:rFonts w:ascii="Avenir Light" w:hAnsi="Avenir Light"/>
                <w:sz w:val="20"/>
                <w:szCs w:val="20"/>
              </w:rPr>
            </w:pPr>
            <w:r w:rsidRPr="000B5321">
              <w:rPr>
                <w:rFonts w:ascii="Avenir Light" w:hAnsi="Avenir Light"/>
                <w:sz w:val="20"/>
                <w:szCs w:val="20"/>
              </w:rPr>
              <w:t>The team meets monthly to monitor progress</w:t>
            </w:r>
            <w:r>
              <w:rPr>
                <w:rFonts w:ascii="Avenir Light" w:hAnsi="Avenir Light"/>
                <w:sz w:val="20"/>
                <w:szCs w:val="20"/>
              </w:rPr>
              <w:t xml:space="preserve"> (Team 4)</w:t>
            </w:r>
          </w:p>
          <w:p w14:paraId="3D764BDA" w14:textId="77777777" w:rsidR="00A67861" w:rsidRDefault="00A67861" w:rsidP="00220839">
            <w:pPr>
              <w:pStyle w:val="ListParagraph"/>
              <w:numPr>
                <w:ilvl w:val="0"/>
                <w:numId w:val="2"/>
              </w:numPr>
              <w:ind w:left="170" w:hanging="170"/>
              <w:rPr>
                <w:rFonts w:ascii="Avenir Light" w:hAnsi="Avenir Light"/>
                <w:sz w:val="20"/>
                <w:szCs w:val="20"/>
              </w:rPr>
            </w:pPr>
            <w:r w:rsidRPr="000B5321">
              <w:rPr>
                <w:rFonts w:ascii="Avenir Light" w:hAnsi="Avenir Light"/>
                <w:sz w:val="20"/>
                <w:szCs w:val="20"/>
              </w:rPr>
              <w:t>There are systems in place to monitor the progress of the initiative</w:t>
            </w:r>
            <w:r>
              <w:rPr>
                <w:rFonts w:ascii="Avenir Light" w:hAnsi="Avenir Light"/>
                <w:sz w:val="20"/>
                <w:szCs w:val="20"/>
              </w:rPr>
              <w:t xml:space="preserve"> (Team 6)</w:t>
            </w:r>
          </w:p>
          <w:p w14:paraId="7E48C561" w14:textId="77777777" w:rsidR="00A67861" w:rsidRDefault="00A67861" w:rsidP="00220839">
            <w:pPr>
              <w:pStyle w:val="ListParagraph"/>
              <w:numPr>
                <w:ilvl w:val="0"/>
                <w:numId w:val="2"/>
              </w:numPr>
              <w:ind w:left="170" w:hanging="170"/>
              <w:rPr>
                <w:rFonts w:ascii="Avenir Light" w:hAnsi="Avenir Light"/>
                <w:sz w:val="20"/>
                <w:szCs w:val="20"/>
              </w:rPr>
            </w:pPr>
            <w:r w:rsidRPr="004A2C20">
              <w:rPr>
                <w:rFonts w:ascii="Avenir Light" w:hAnsi="Avenir Light"/>
                <w:sz w:val="20"/>
                <w:szCs w:val="20"/>
              </w:rPr>
              <w:t>Codes in the FHT’s EMR system were created to help monitor the progress of the PPI de-</w:t>
            </w:r>
            <w:r>
              <w:rPr>
                <w:rFonts w:ascii="Avenir Light" w:hAnsi="Avenir Light"/>
                <w:sz w:val="20"/>
                <w:szCs w:val="20"/>
              </w:rPr>
              <w:t>p</w:t>
            </w:r>
            <w:r w:rsidRPr="004A2C20">
              <w:rPr>
                <w:rFonts w:ascii="Avenir Light" w:hAnsi="Avenir Light"/>
                <w:sz w:val="20"/>
                <w:szCs w:val="20"/>
              </w:rPr>
              <w:t>r</w:t>
            </w:r>
            <w:r>
              <w:rPr>
                <w:rFonts w:ascii="Avenir Light" w:hAnsi="Avenir Light"/>
                <w:sz w:val="20"/>
                <w:szCs w:val="20"/>
              </w:rPr>
              <w:t>escribing activities/initiative</w:t>
            </w:r>
            <w:r w:rsidRPr="004A2C20">
              <w:rPr>
                <w:rFonts w:ascii="Avenir Light" w:hAnsi="Avenir Light"/>
                <w:sz w:val="20"/>
                <w:szCs w:val="20"/>
              </w:rPr>
              <w:t xml:space="preserve"> (Team 7) </w:t>
            </w:r>
          </w:p>
          <w:p w14:paraId="48C91C9D" w14:textId="77777777" w:rsidR="00A67861" w:rsidRDefault="00A67861" w:rsidP="00220839">
            <w:pPr>
              <w:pStyle w:val="ListParagraph"/>
              <w:numPr>
                <w:ilvl w:val="0"/>
                <w:numId w:val="2"/>
              </w:numPr>
              <w:ind w:left="170" w:hanging="170"/>
              <w:rPr>
                <w:rFonts w:ascii="Avenir Light" w:hAnsi="Avenir Light"/>
                <w:sz w:val="20"/>
                <w:szCs w:val="20"/>
              </w:rPr>
            </w:pPr>
            <w:r w:rsidRPr="000B5321">
              <w:rPr>
                <w:rFonts w:ascii="Avenir Light" w:hAnsi="Avenir Light"/>
                <w:sz w:val="20"/>
                <w:szCs w:val="20"/>
              </w:rPr>
              <w:t>Once a week, the program administrator pulls data on which patients are eligible for PPI reduction and informs the pharmacist; the pharmacist then sends a message to physicians ahead of patient visits to suggest they consider PPI reduction with those patients</w:t>
            </w:r>
            <w:r>
              <w:rPr>
                <w:rFonts w:ascii="Avenir Light" w:hAnsi="Avenir Light"/>
                <w:sz w:val="20"/>
                <w:szCs w:val="20"/>
              </w:rPr>
              <w:t xml:space="preserve"> (Team 6)</w:t>
            </w:r>
          </w:p>
          <w:p w14:paraId="665B8EF8" w14:textId="77777777" w:rsidR="00A67861" w:rsidRPr="00FD2DF3" w:rsidRDefault="00A67861" w:rsidP="00220839">
            <w:pPr>
              <w:pStyle w:val="ListParagraph"/>
              <w:numPr>
                <w:ilvl w:val="0"/>
                <w:numId w:val="2"/>
              </w:numPr>
              <w:ind w:left="170" w:hanging="170"/>
              <w:rPr>
                <w:rFonts w:ascii="Avenir Light" w:hAnsi="Avenir Light"/>
                <w:sz w:val="20"/>
                <w:szCs w:val="20"/>
              </w:rPr>
            </w:pPr>
            <w:r w:rsidRPr="000B5321">
              <w:rPr>
                <w:rFonts w:ascii="Avenir Light" w:hAnsi="Avenir Light"/>
                <w:sz w:val="20"/>
                <w:szCs w:val="20"/>
              </w:rPr>
              <w:t xml:space="preserve">Their program administrator has created a lot of forms and put in a lot of work to help </w:t>
            </w:r>
            <w:r>
              <w:rPr>
                <w:rFonts w:ascii="Avenir Light" w:hAnsi="Avenir Light"/>
                <w:sz w:val="20"/>
                <w:szCs w:val="20"/>
              </w:rPr>
              <w:t>monitor their progress (Team 10)</w:t>
            </w:r>
          </w:p>
        </w:tc>
      </w:tr>
      <w:tr w:rsidR="00A67861" w:rsidRPr="0051644D" w14:paraId="05A2C5A2" w14:textId="77777777" w:rsidTr="00220839">
        <w:trPr>
          <w:trHeight w:val="1481"/>
        </w:trPr>
        <w:tc>
          <w:tcPr>
            <w:tcW w:w="2009" w:type="dxa"/>
            <w:vMerge/>
          </w:tcPr>
          <w:p w14:paraId="558B1DB0" w14:textId="77777777" w:rsidR="00A67861" w:rsidRPr="002050BF" w:rsidRDefault="00A67861" w:rsidP="00220839">
            <w:pPr>
              <w:rPr>
                <w:rFonts w:ascii="Avenir Light" w:hAnsi="Avenir Light"/>
                <w:b/>
                <w:sz w:val="20"/>
                <w:szCs w:val="20"/>
              </w:rPr>
            </w:pPr>
          </w:p>
        </w:tc>
        <w:tc>
          <w:tcPr>
            <w:tcW w:w="1814" w:type="dxa"/>
          </w:tcPr>
          <w:p w14:paraId="54FEC1A7" w14:textId="77777777" w:rsidR="00A67861" w:rsidRDefault="00A67861" w:rsidP="00220839">
            <w:pPr>
              <w:rPr>
                <w:rFonts w:ascii="Avenir Light" w:hAnsi="Avenir Light"/>
                <w:sz w:val="20"/>
                <w:szCs w:val="20"/>
              </w:rPr>
            </w:pPr>
            <w:r>
              <w:rPr>
                <w:rFonts w:ascii="Avenir Light" w:hAnsi="Avenir Light"/>
                <w:sz w:val="20"/>
                <w:szCs w:val="20"/>
              </w:rPr>
              <w:t>Communication of monitoring supports the initiative</w:t>
            </w:r>
          </w:p>
        </w:tc>
        <w:tc>
          <w:tcPr>
            <w:tcW w:w="9922" w:type="dxa"/>
          </w:tcPr>
          <w:p w14:paraId="4C57FFE7" w14:textId="77777777" w:rsidR="00A67861" w:rsidRDefault="00A67861" w:rsidP="00220839">
            <w:pPr>
              <w:pStyle w:val="ListParagraph"/>
              <w:numPr>
                <w:ilvl w:val="0"/>
                <w:numId w:val="2"/>
              </w:numPr>
              <w:ind w:left="170" w:hanging="170"/>
              <w:rPr>
                <w:rFonts w:ascii="Avenir Light" w:hAnsi="Avenir Light"/>
                <w:sz w:val="20"/>
                <w:szCs w:val="20"/>
              </w:rPr>
            </w:pPr>
            <w:r w:rsidRPr="000B5321">
              <w:rPr>
                <w:rFonts w:ascii="Avenir Light" w:hAnsi="Avenir Light"/>
                <w:sz w:val="20"/>
                <w:szCs w:val="20"/>
              </w:rPr>
              <w:t>Having an indicator for PPI de-prescribing on the Quality Improvement Plan (QIP) is helpful because it encourages physicians to be engaged and to see the value of the initiative, since they have to report on this once a year and be publicly accountable</w:t>
            </w:r>
            <w:r>
              <w:rPr>
                <w:rFonts w:ascii="Avenir Light" w:hAnsi="Avenir Light"/>
                <w:sz w:val="20"/>
                <w:szCs w:val="20"/>
              </w:rPr>
              <w:t xml:space="preserve"> (Team 6)</w:t>
            </w:r>
            <w:r w:rsidRPr="000B5321">
              <w:rPr>
                <w:rFonts w:ascii="Avenir Light" w:hAnsi="Avenir Light"/>
                <w:sz w:val="20"/>
                <w:szCs w:val="20"/>
              </w:rPr>
              <w:t xml:space="preserve"> </w:t>
            </w:r>
          </w:p>
          <w:p w14:paraId="670131C2" w14:textId="77777777" w:rsidR="00A67861" w:rsidRPr="000B5321" w:rsidRDefault="00A67861" w:rsidP="00220839">
            <w:pPr>
              <w:pStyle w:val="ListParagraph"/>
              <w:numPr>
                <w:ilvl w:val="0"/>
                <w:numId w:val="2"/>
              </w:numPr>
              <w:ind w:left="170" w:hanging="170"/>
              <w:rPr>
                <w:rFonts w:ascii="Avenir Light" w:hAnsi="Avenir Light"/>
                <w:sz w:val="20"/>
                <w:szCs w:val="20"/>
              </w:rPr>
            </w:pPr>
            <w:r w:rsidRPr="000B5321">
              <w:rPr>
                <w:rFonts w:ascii="Avenir Light" w:hAnsi="Avenir Light"/>
                <w:sz w:val="20"/>
                <w:szCs w:val="20"/>
              </w:rPr>
              <w:t xml:space="preserve">Data on the PPI initiative is shared with the FHT Quality Improvement Committee </w:t>
            </w:r>
            <w:r>
              <w:rPr>
                <w:rFonts w:ascii="Avenir Light" w:hAnsi="Avenir Light"/>
                <w:sz w:val="20"/>
                <w:szCs w:val="20"/>
              </w:rPr>
              <w:t>(Team 6)</w:t>
            </w:r>
          </w:p>
          <w:p w14:paraId="33DECE72" w14:textId="77777777" w:rsidR="00A67861" w:rsidRPr="009966B7" w:rsidRDefault="00A67861" w:rsidP="00220839">
            <w:pPr>
              <w:pStyle w:val="ListParagraph"/>
              <w:numPr>
                <w:ilvl w:val="0"/>
                <w:numId w:val="2"/>
              </w:numPr>
              <w:ind w:left="170" w:hanging="170"/>
              <w:rPr>
                <w:rFonts w:ascii="Avenir Light" w:hAnsi="Avenir Light"/>
                <w:sz w:val="20"/>
                <w:szCs w:val="20"/>
              </w:rPr>
            </w:pPr>
            <w:r w:rsidRPr="000B5321">
              <w:rPr>
                <w:rFonts w:ascii="Avenir Light" w:hAnsi="Avenir Light"/>
                <w:sz w:val="20"/>
                <w:szCs w:val="20"/>
              </w:rPr>
              <w:t xml:space="preserve">Monthly data is </w:t>
            </w:r>
            <w:proofErr w:type="gramStart"/>
            <w:r w:rsidRPr="000B5321">
              <w:rPr>
                <w:rFonts w:ascii="Avenir Light" w:hAnsi="Avenir Light"/>
                <w:sz w:val="20"/>
                <w:szCs w:val="20"/>
              </w:rPr>
              <w:t>collected</w:t>
            </w:r>
            <w:proofErr w:type="gramEnd"/>
            <w:r w:rsidRPr="000B5321">
              <w:rPr>
                <w:rFonts w:ascii="Avenir Light" w:hAnsi="Avenir Light"/>
                <w:sz w:val="20"/>
                <w:szCs w:val="20"/>
              </w:rPr>
              <w:t xml:space="preserve"> and data is shared quarterly with the CW committee</w:t>
            </w:r>
            <w:r>
              <w:rPr>
                <w:rFonts w:ascii="Avenir Light" w:hAnsi="Avenir Light"/>
                <w:sz w:val="20"/>
                <w:szCs w:val="20"/>
              </w:rPr>
              <w:t xml:space="preserve"> (Team 6)</w:t>
            </w:r>
          </w:p>
        </w:tc>
      </w:tr>
      <w:tr w:rsidR="00A67861" w:rsidRPr="0051644D" w14:paraId="2A8D3BCB" w14:textId="77777777" w:rsidTr="00220839">
        <w:tc>
          <w:tcPr>
            <w:tcW w:w="2009" w:type="dxa"/>
            <w:vMerge w:val="restart"/>
          </w:tcPr>
          <w:p w14:paraId="50847FA3" w14:textId="77777777" w:rsidR="00A67861" w:rsidRDefault="00A67861" w:rsidP="00220839">
            <w:pPr>
              <w:rPr>
                <w:rFonts w:ascii="Avenir Light" w:hAnsi="Avenir Light"/>
                <w:sz w:val="20"/>
                <w:szCs w:val="20"/>
              </w:rPr>
            </w:pPr>
            <w:r>
              <w:rPr>
                <w:rFonts w:ascii="Avenir Light" w:hAnsi="Avenir Light"/>
                <w:b/>
                <w:sz w:val="20"/>
                <w:szCs w:val="20"/>
              </w:rPr>
              <w:t xml:space="preserve">Fit with existing processes and workflows </w:t>
            </w:r>
            <w:r w:rsidRPr="004F1051">
              <w:rPr>
                <w:rFonts w:ascii="Avenir Light" w:hAnsi="Avenir Light"/>
                <w:sz w:val="20"/>
                <w:szCs w:val="20"/>
              </w:rPr>
              <w:t>(Teams 2, 4, 7, 12)</w:t>
            </w:r>
          </w:p>
          <w:p w14:paraId="06217B5E" w14:textId="77777777" w:rsidR="00A67861" w:rsidRDefault="00A67861" w:rsidP="00220839">
            <w:pPr>
              <w:rPr>
                <w:rFonts w:ascii="Avenir Light" w:hAnsi="Avenir Light"/>
                <w:sz w:val="20"/>
                <w:szCs w:val="20"/>
              </w:rPr>
            </w:pPr>
          </w:p>
          <w:p w14:paraId="4D866EE2" w14:textId="77777777" w:rsidR="00A67861" w:rsidRPr="009A5A14" w:rsidRDefault="00A67861" w:rsidP="00220839">
            <w:pPr>
              <w:rPr>
                <w:rFonts w:ascii="Avenir Light" w:hAnsi="Avenir Light"/>
                <w:b/>
                <w:sz w:val="20"/>
                <w:szCs w:val="20"/>
              </w:rPr>
            </w:pPr>
          </w:p>
        </w:tc>
        <w:tc>
          <w:tcPr>
            <w:tcW w:w="1814" w:type="dxa"/>
          </w:tcPr>
          <w:p w14:paraId="3958B49C" w14:textId="77777777" w:rsidR="00A67861" w:rsidRPr="00254DC2" w:rsidRDefault="00A67861" w:rsidP="00220839">
            <w:pPr>
              <w:rPr>
                <w:rFonts w:ascii="Avenir Light" w:hAnsi="Avenir Light"/>
                <w:sz w:val="20"/>
                <w:szCs w:val="20"/>
              </w:rPr>
            </w:pPr>
            <w:r>
              <w:rPr>
                <w:rFonts w:ascii="Avenir Light" w:hAnsi="Avenir Light"/>
                <w:sz w:val="20"/>
                <w:szCs w:val="20"/>
              </w:rPr>
              <w:t>Standardized and available CW tools and processes</w:t>
            </w:r>
          </w:p>
        </w:tc>
        <w:tc>
          <w:tcPr>
            <w:tcW w:w="9922" w:type="dxa"/>
          </w:tcPr>
          <w:p w14:paraId="1B159CB7" w14:textId="77777777" w:rsidR="00A67861" w:rsidRPr="000B5321" w:rsidRDefault="00A67861" w:rsidP="00220839">
            <w:pPr>
              <w:pStyle w:val="ListParagraph"/>
              <w:numPr>
                <w:ilvl w:val="0"/>
                <w:numId w:val="2"/>
              </w:numPr>
              <w:ind w:left="170" w:hanging="170"/>
              <w:rPr>
                <w:rFonts w:ascii="Avenir Light" w:hAnsi="Avenir Light"/>
                <w:sz w:val="20"/>
                <w:szCs w:val="20"/>
              </w:rPr>
            </w:pPr>
            <w:r w:rsidRPr="000B5321">
              <w:rPr>
                <w:rFonts w:ascii="Avenir Light" w:hAnsi="Avenir Light"/>
                <w:sz w:val="20"/>
                <w:szCs w:val="20"/>
              </w:rPr>
              <w:t>The initiative is built into the system, so even if teams change, the project can continue</w:t>
            </w:r>
            <w:r>
              <w:rPr>
                <w:rFonts w:ascii="Avenir Light" w:hAnsi="Avenir Light"/>
                <w:sz w:val="20"/>
                <w:szCs w:val="20"/>
              </w:rPr>
              <w:t xml:space="preserve"> (Team 2)</w:t>
            </w:r>
          </w:p>
          <w:p w14:paraId="2729DC5E" w14:textId="77777777" w:rsidR="00A67861" w:rsidRPr="004A2C20" w:rsidRDefault="00A67861" w:rsidP="00220839">
            <w:pPr>
              <w:pStyle w:val="ListParagraph"/>
              <w:numPr>
                <w:ilvl w:val="0"/>
                <w:numId w:val="2"/>
              </w:numPr>
              <w:ind w:left="170" w:hanging="170"/>
              <w:rPr>
                <w:rFonts w:ascii="Avenir Light" w:hAnsi="Avenir Light"/>
                <w:sz w:val="20"/>
                <w:szCs w:val="20"/>
              </w:rPr>
            </w:pPr>
            <w:r w:rsidRPr="004A2C20">
              <w:rPr>
                <w:rFonts w:ascii="Avenir Light" w:hAnsi="Avenir Light"/>
                <w:sz w:val="20"/>
                <w:szCs w:val="20"/>
              </w:rPr>
              <w:t>Staff are very aware of the initiative and the PPI custom form (Team 2)</w:t>
            </w:r>
          </w:p>
          <w:p w14:paraId="0BF7CB5B" w14:textId="77777777" w:rsidR="00A67861" w:rsidRPr="004A2C20" w:rsidRDefault="00A67861" w:rsidP="00220839">
            <w:pPr>
              <w:pStyle w:val="ListParagraph"/>
              <w:numPr>
                <w:ilvl w:val="0"/>
                <w:numId w:val="2"/>
              </w:numPr>
              <w:ind w:left="170" w:hanging="170"/>
              <w:rPr>
                <w:rFonts w:ascii="Avenir Light" w:hAnsi="Avenir Light"/>
                <w:sz w:val="20"/>
                <w:szCs w:val="20"/>
              </w:rPr>
            </w:pPr>
            <w:r w:rsidRPr="004A2C20">
              <w:rPr>
                <w:rFonts w:ascii="Avenir Light" w:hAnsi="Avenir Light"/>
                <w:sz w:val="20"/>
                <w:szCs w:val="20"/>
              </w:rPr>
              <w:t>The physicians all have access to the Choosing Wisely PPI  de-prescribing framework (Team 2)</w:t>
            </w:r>
          </w:p>
          <w:p w14:paraId="3C41274B" w14:textId="77777777" w:rsidR="00A67861" w:rsidRPr="00FD2DF3" w:rsidRDefault="00A67861" w:rsidP="00220839">
            <w:pPr>
              <w:pStyle w:val="ListParagraph"/>
              <w:numPr>
                <w:ilvl w:val="0"/>
                <w:numId w:val="2"/>
              </w:numPr>
              <w:ind w:left="170" w:hanging="170"/>
              <w:rPr>
                <w:rFonts w:ascii="Avenir Light" w:hAnsi="Avenir Light"/>
                <w:sz w:val="20"/>
                <w:szCs w:val="20"/>
              </w:rPr>
            </w:pPr>
            <w:r w:rsidRPr="000B5321">
              <w:rPr>
                <w:rFonts w:ascii="Avenir Light" w:hAnsi="Avenir Light"/>
                <w:sz w:val="20"/>
                <w:szCs w:val="20"/>
              </w:rPr>
              <w:t>All staff (including new staff) have</w:t>
            </w:r>
            <w:r>
              <w:rPr>
                <w:rFonts w:ascii="Avenir Light" w:hAnsi="Avenir Light"/>
                <w:sz w:val="20"/>
                <w:szCs w:val="20"/>
              </w:rPr>
              <w:t xml:space="preserve"> </w:t>
            </w:r>
            <w:r w:rsidRPr="000B5321">
              <w:rPr>
                <w:rFonts w:ascii="Avenir Light" w:hAnsi="Avenir Light"/>
                <w:sz w:val="20"/>
                <w:szCs w:val="20"/>
              </w:rPr>
              <w:t>access to the same Choosing Wisely PPI resources</w:t>
            </w:r>
            <w:r>
              <w:rPr>
                <w:rFonts w:ascii="Avenir Light" w:hAnsi="Avenir Light"/>
                <w:sz w:val="20"/>
                <w:szCs w:val="20"/>
              </w:rPr>
              <w:t xml:space="preserve"> (Team 2)</w:t>
            </w:r>
          </w:p>
        </w:tc>
      </w:tr>
      <w:tr w:rsidR="00A67861" w:rsidRPr="0051644D" w14:paraId="4D0D0F8F" w14:textId="77777777" w:rsidTr="00220839">
        <w:trPr>
          <w:trHeight w:val="1717"/>
        </w:trPr>
        <w:tc>
          <w:tcPr>
            <w:tcW w:w="2009" w:type="dxa"/>
            <w:vMerge/>
          </w:tcPr>
          <w:p w14:paraId="073BA288" w14:textId="77777777" w:rsidR="00A67861" w:rsidRPr="002050BF" w:rsidRDefault="00A67861" w:rsidP="00220839">
            <w:pPr>
              <w:rPr>
                <w:rFonts w:ascii="Avenir Light" w:hAnsi="Avenir Light"/>
                <w:b/>
                <w:sz w:val="20"/>
                <w:szCs w:val="20"/>
              </w:rPr>
            </w:pPr>
          </w:p>
        </w:tc>
        <w:tc>
          <w:tcPr>
            <w:tcW w:w="1814" w:type="dxa"/>
          </w:tcPr>
          <w:p w14:paraId="15D6EF56" w14:textId="77777777" w:rsidR="00A67861" w:rsidRDefault="00A67861" w:rsidP="00220839">
            <w:pPr>
              <w:rPr>
                <w:rFonts w:ascii="Avenir Light" w:hAnsi="Avenir Light"/>
                <w:sz w:val="20"/>
                <w:szCs w:val="20"/>
              </w:rPr>
            </w:pPr>
            <w:r>
              <w:rPr>
                <w:rFonts w:ascii="Avenir Light" w:hAnsi="Avenir Light"/>
                <w:sz w:val="20"/>
                <w:szCs w:val="20"/>
              </w:rPr>
              <w:t>Use of IT tools</w:t>
            </w:r>
          </w:p>
        </w:tc>
        <w:tc>
          <w:tcPr>
            <w:tcW w:w="9922" w:type="dxa"/>
          </w:tcPr>
          <w:p w14:paraId="71A864FF" w14:textId="77777777" w:rsidR="00A67861" w:rsidRDefault="00A67861" w:rsidP="00220839">
            <w:pPr>
              <w:pStyle w:val="ListParagraph"/>
              <w:numPr>
                <w:ilvl w:val="0"/>
                <w:numId w:val="3"/>
              </w:numPr>
              <w:ind w:left="170" w:hanging="170"/>
              <w:rPr>
                <w:rFonts w:ascii="Avenir Light" w:hAnsi="Avenir Light"/>
                <w:sz w:val="20"/>
                <w:szCs w:val="20"/>
              </w:rPr>
            </w:pPr>
            <w:r w:rsidRPr="004A2C20">
              <w:rPr>
                <w:rFonts w:ascii="Avenir Light" w:hAnsi="Avenir Light"/>
                <w:sz w:val="20"/>
                <w:szCs w:val="20"/>
              </w:rPr>
              <w:t>Codes in the FHT’s EMR system were created to help monitor the progress of the PPI de-pr</w:t>
            </w:r>
            <w:r>
              <w:rPr>
                <w:rFonts w:ascii="Avenir Light" w:hAnsi="Avenir Light"/>
                <w:sz w:val="20"/>
                <w:szCs w:val="20"/>
              </w:rPr>
              <w:t>escribing activities/initiative</w:t>
            </w:r>
            <w:r w:rsidRPr="004A2C20">
              <w:rPr>
                <w:rFonts w:ascii="Avenir Light" w:hAnsi="Avenir Light"/>
                <w:sz w:val="20"/>
                <w:szCs w:val="20"/>
              </w:rPr>
              <w:t xml:space="preserve"> (Team 7) </w:t>
            </w:r>
          </w:p>
          <w:p w14:paraId="643771A9" w14:textId="77777777" w:rsidR="00A67861" w:rsidRPr="004A2C20" w:rsidRDefault="00A67861" w:rsidP="00220839">
            <w:pPr>
              <w:pStyle w:val="ListParagraph"/>
              <w:numPr>
                <w:ilvl w:val="0"/>
                <w:numId w:val="3"/>
              </w:numPr>
              <w:ind w:left="170" w:hanging="170"/>
              <w:rPr>
                <w:rFonts w:ascii="Avenir Light" w:hAnsi="Avenir Light"/>
                <w:sz w:val="20"/>
                <w:szCs w:val="20"/>
              </w:rPr>
            </w:pPr>
            <w:r w:rsidRPr="004A2C20">
              <w:rPr>
                <w:rFonts w:ascii="Avenir Light" w:hAnsi="Avenir Light"/>
                <w:sz w:val="20"/>
                <w:szCs w:val="20"/>
              </w:rPr>
              <w:t>If a change to the EMR is needed to be made, the program manager will easily make the change (Team 7)</w:t>
            </w:r>
          </w:p>
          <w:p w14:paraId="3E10574E" w14:textId="77777777" w:rsidR="00A67861" w:rsidRPr="000B5321" w:rsidRDefault="00A67861" w:rsidP="00220839">
            <w:pPr>
              <w:pStyle w:val="ListParagraph"/>
              <w:numPr>
                <w:ilvl w:val="0"/>
                <w:numId w:val="2"/>
              </w:numPr>
              <w:ind w:left="170" w:hanging="170"/>
              <w:rPr>
                <w:rFonts w:ascii="Avenir Light" w:hAnsi="Avenir Light"/>
                <w:sz w:val="20"/>
                <w:szCs w:val="20"/>
              </w:rPr>
            </w:pPr>
            <w:r w:rsidRPr="004A2C20">
              <w:rPr>
                <w:rFonts w:ascii="Avenir Light" w:hAnsi="Avenir Light"/>
                <w:sz w:val="20"/>
                <w:szCs w:val="20"/>
              </w:rPr>
              <w:t>The team has a lot of high level experience using EMRs. (Team 7)</w:t>
            </w:r>
          </w:p>
          <w:p w14:paraId="13F22F4B" w14:textId="77777777" w:rsidR="00A67861" w:rsidRPr="000B5321" w:rsidRDefault="00A67861" w:rsidP="00220839">
            <w:pPr>
              <w:pStyle w:val="ListParagraph"/>
              <w:numPr>
                <w:ilvl w:val="0"/>
                <w:numId w:val="3"/>
              </w:numPr>
              <w:ind w:left="170" w:hanging="170"/>
              <w:rPr>
                <w:rFonts w:ascii="Avenir Light" w:hAnsi="Avenir Light"/>
                <w:sz w:val="20"/>
                <w:szCs w:val="20"/>
              </w:rPr>
            </w:pPr>
            <w:r w:rsidRPr="00E7122B">
              <w:rPr>
                <w:rFonts w:ascii="Avenir Light" w:hAnsi="Avenir Light"/>
                <w:sz w:val="20"/>
                <w:szCs w:val="20"/>
              </w:rPr>
              <w:t>There are electronic tools in place to flag patients that should be reviewed for the initiative</w:t>
            </w:r>
            <w:r>
              <w:rPr>
                <w:rFonts w:ascii="Avenir Light" w:hAnsi="Avenir Light"/>
                <w:sz w:val="20"/>
                <w:szCs w:val="20"/>
              </w:rPr>
              <w:t xml:space="preserve"> (Team 2)</w:t>
            </w:r>
          </w:p>
        </w:tc>
      </w:tr>
      <w:tr w:rsidR="00A67861" w:rsidRPr="0051644D" w14:paraId="170A4DB8" w14:textId="77777777" w:rsidTr="00220839">
        <w:tc>
          <w:tcPr>
            <w:tcW w:w="2009" w:type="dxa"/>
            <w:vMerge/>
          </w:tcPr>
          <w:p w14:paraId="091ACD73" w14:textId="77777777" w:rsidR="00A67861" w:rsidRPr="002050BF" w:rsidRDefault="00A67861" w:rsidP="00220839">
            <w:pPr>
              <w:rPr>
                <w:rFonts w:ascii="Avenir Light" w:hAnsi="Avenir Light"/>
                <w:b/>
                <w:sz w:val="20"/>
                <w:szCs w:val="20"/>
              </w:rPr>
            </w:pPr>
          </w:p>
        </w:tc>
        <w:tc>
          <w:tcPr>
            <w:tcW w:w="1814" w:type="dxa"/>
          </w:tcPr>
          <w:p w14:paraId="644868DA" w14:textId="77777777" w:rsidR="00A67861" w:rsidRPr="00254DC2" w:rsidRDefault="00A67861" w:rsidP="00220839">
            <w:pPr>
              <w:rPr>
                <w:rFonts w:ascii="Avenir Light" w:hAnsi="Avenir Light"/>
                <w:sz w:val="20"/>
                <w:szCs w:val="20"/>
              </w:rPr>
            </w:pPr>
            <w:r>
              <w:rPr>
                <w:rFonts w:ascii="Avenir Light" w:hAnsi="Avenir Light"/>
                <w:sz w:val="20"/>
                <w:szCs w:val="20"/>
              </w:rPr>
              <w:t>Making the initiative easy to use for staff</w:t>
            </w:r>
          </w:p>
        </w:tc>
        <w:tc>
          <w:tcPr>
            <w:tcW w:w="9922" w:type="dxa"/>
          </w:tcPr>
          <w:p w14:paraId="48EB5640" w14:textId="77777777" w:rsidR="00A67861" w:rsidRPr="000B5321" w:rsidRDefault="00A67861" w:rsidP="00220839">
            <w:pPr>
              <w:pStyle w:val="ListParagraph"/>
              <w:numPr>
                <w:ilvl w:val="0"/>
                <w:numId w:val="3"/>
              </w:numPr>
              <w:ind w:left="170" w:hanging="170"/>
              <w:rPr>
                <w:rFonts w:ascii="Avenir Light" w:hAnsi="Avenir Light"/>
                <w:sz w:val="20"/>
                <w:szCs w:val="20"/>
              </w:rPr>
            </w:pPr>
            <w:r w:rsidRPr="000B5321">
              <w:rPr>
                <w:rFonts w:ascii="Avenir Light" w:hAnsi="Avenir Light"/>
                <w:sz w:val="20"/>
                <w:szCs w:val="20"/>
              </w:rPr>
              <w:t>The purpose of the PPI initiative is to make their lives easier</w:t>
            </w:r>
            <w:r>
              <w:rPr>
                <w:rFonts w:ascii="Avenir Light" w:hAnsi="Avenir Light"/>
                <w:sz w:val="20"/>
                <w:szCs w:val="20"/>
              </w:rPr>
              <w:t xml:space="preserve"> (Team 4)</w:t>
            </w:r>
          </w:p>
          <w:p w14:paraId="0758B40A" w14:textId="77777777" w:rsidR="00A67861" w:rsidRPr="000B5321" w:rsidRDefault="00A67861" w:rsidP="00220839">
            <w:pPr>
              <w:pStyle w:val="ListParagraph"/>
              <w:numPr>
                <w:ilvl w:val="0"/>
                <w:numId w:val="3"/>
              </w:numPr>
              <w:ind w:left="170" w:hanging="170"/>
              <w:rPr>
                <w:rFonts w:ascii="Avenir Light" w:hAnsi="Avenir Light"/>
                <w:sz w:val="20"/>
                <w:szCs w:val="20"/>
              </w:rPr>
            </w:pPr>
            <w:r w:rsidRPr="000B5321">
              <w:rPr>
                <w:rFonts w:ascii="Avenir Light" w:hAnsi="Avenir Light"/>
                <w:sz w:val="20"/>
                <w:szCs w:val="20"/>
              </w:rPr>
              <w:t>Tools are in place to help staff and physicians, such as custom forms and templates in the EMR, and tick boxes and lists rather than free form text</w:t>
            </w:r>
            <w:r>
              <w:rPr>
                <w:rFonts w:ascii="Avenir Light" w:hAnsi="Avenir Light"/>
                <w:sz w:val="20"/>
                <w:szCs w:val="20"/>
              </w:rPr>
              <w:t xml:space="preserve"> (Team 4)</w:t>
            </w:r>
          </w:p>
          <w:p w14:paraId="70FF8E7D" w14:textId="77777777" w:rsidR="00A67861" w:rsidRPr="00FD2DF3" w:rsidRDefault="00A67861" w:rsidP="00220839">
            <w:pPr>
              <w:pStyle w:val="ListParagraph"/>
              <w:numPr>
                <w:ilvl w:val="0"/>
                <w:numId w:val="3"/>
              </w:numPr>
              <w:ind w:left="170" w:hanging="170"/>
              <w:rPr>
                <w:rFonts w:ascii="Avenir Light" w:hAnsi="Avenir Light"/>
                <w:sz w:val="20"/>
                <w:szCs w:val="20"/>
              </w:rPr>
            </w:pPr>
            <w:r w:rsidRPr="000B5321">
              <w:rPr>
                <w:rFonts w:ascii="Avenir Light" w:hAnsi="Avenir Light"/>
                <w:sz w:val="20"/>
                <w:szCs w:val="20"/>
              </w:rPr>
              <w:t>Reminders and stamps are in place for the physicians in the EMR</w:t>
            </w:r>
            <w:r>
              <w:rPr>
                <w:rFonts w:ascii="Avenir Light" w:hAnsi="Avenir Light"/>
                <w:sz w:val="20"/>
                <w:szCs w:val="20"/>
              </w:rPr>
              <w:t xml:space="preserve"> (Team 4)</w:t>
            </w:r>
          </w:p>
        </w:tc>
      </w:tr>
      <w:tr w:rsidR="00A67861" w:rsidRPr="0051644D" w14:paraId="6F234BB2" w14:textId="77777777" w:rsidTr="00220839">
        <w:tc>
          <w:tcPr>
            <w:tcW w:w="2009" w:type="dxa"/>
            <w:vMerge/>
          </w:tcPr>
          <w:p w14:paraId="01544C83" w14:textId="77777777" w:rsidR="00A67861" w:rsidRPr="002050BF" w:rsidRDefault="00A67861" w:rsidP="00220839">
            <w:pPr>
              <w:rPr>
                <w:rFonts w:ascii="Avenir Light" w:hAnsi="Avenir Light"/>
                <w:b/>
                <w:sz w:val="20"/>
                <w:szCs w:val="20"/>
              </w:rPr>
            </w:pPr>
          </w:p>
        </w:tc>
        <w:tc>
          <w:tcPr>
            <w:tcW w:w="1814" w:type="dxa"/>
          </w:tcPr>
          <w:p w14:paraId="1A07E7B4" w14:textId="77777777" w:rsidR="00A67861" w:rsidRPr="00254DC2" w:rsidRDefault="00A67861" w:rsidP="00220839">
            <w:pPr>
              <w:rPr>
                <w:rFonts w:ascii="Avenir Light" w:hAnsi="Avenir Light"/>
                <w:sz w:val="20"/>
                <w:szCs w:val="20"/>
              </w:rPr>
            </w:pPr>
            <w:r>
              <w:rPr>
                <w:rFonts w:ascii="Avenir Light" w:hAnsi="Avenir Light"/>
                <w:sz w:val="20"/>
                <w:szCs w:val="20"/>
              </w:rPr>
              <w:t>Modifying the initiative to make It easier to use</w:t>
            </w:r>
          </w:p>
        </w:tc>
        <w:tc>
          <w:tcPr>
            <w:tcW w:w="9922" w:type="dxa"/>
          </w:tcPr>
          <w:p w14:paraId="3C509B04" w14:textId="77777777" w:rsidR="00A67861" w:rsidRDefault="00A67861" w:rsidP="00220839">
            <w:pPr>
              <w:pStyle w:val="ListParagraph"/>
              <w:numPr>
                <w:ilvl w:val="0"/>
                <w:numId w:val="3"/>
              </w:numPr>
              <w:ind w:left="170" w:hanging="170"/>
              <w:rPr>
                <w:rFonts w:ascii="Avenir Light" w:hAnsi="Avenir Light"/>
                <w:sz w:val="20"/>
                <w:szCs w:val="20"/>
              </w:rPr>
            </w:pPr>
            <w:r w:rsidRPr="00E7122B">
              <w:rPr>
                <w:rFonts w:ascii="Avenir Light" w:hAnsi="Avenir Light"/>
                <w:sz w:val="20"/>
                <w:szCs w:val="20"/>
              </w:rPr>
              <w:t xml:space="preserve">Process initially relied on cold calls to contact patients to discuss PPI de-prescribing. Patients were not responsive to this, so an encounter system </w:t>
            </w:r>
            <w:r>
              <w:rPr>
                <w:rFonts w:ascii="Avenir Light" w:hAnsi="Avenir Light"/>
                <w:sz w:val="20"/>
                <w:szCs w:val="20"/>
              </w:rPr>
              <w:t xml:space="preserve">(supported by electronic reminders) </w:t>
            </w:r>
            <w:r w:rsidRPr="00E7122B">
              <w:rPr>
                <w:rFonts w:ascii="Avenir Light" w:hAnsi="Avenir Light"/>
                <w:sz w:val="20"/>
                <w:szCs w:val="20"/>
              </w:rPr>
              <w:t>was developed to be used</w:t>
            </w:r>
            <w:r>
              <w:rPr>
                <w:rFonts w:ascii="Avenir Light" w:hAnsi="Avenir Light"/>
                <w:sz w:val="20"/>
                <w:szCs w:val="20"/>
              </w:rPr>
              <w:t xml:space="preserve"> by pharmacists and physicians. (Team 1)</w:t>
            </w:r>
          </w:p>
          <w:p w14:paraId="7B57B763" w14:textId="77777777" w:rsidR="00A67861" w:rsidRPr="00CE518E" w:rsidRDefault="00A67861" w:rsidP="00220839">
            <w:pPr>
              <w:pStyle w:val="ListParagraph"/>
              <w:ind w:left="170"/>
              <w:rPr>
                <w:rFonts w:ascii="Avenir Light" w:hAnsi="Avenir Light"/>
                <w:sz w:val="20"/>
                <w:szCs w:val="20"/>
              </w:rPr>
            </w:pPr>
          </w:p>
        </w:tc>
      </w:tr>
      <w:tr w:rsidR="00A67861" w:rsidRPr="0051644D" w14:paraId="1BBFF8A8" w14:textId="77777777" w:rsidTr="00220839">
        <w:tc>
          <w:tcPr>
            <w:tcW w:w="2009" w:type="dxa"/>
            <w:vMerge w:val="restart"/>
          </w:tcPr>
          <w:p w14:paraId="381BD9E2" w14:textId="77777777" w:rsidR="00A67861" w:rsidRPr="002050BF" w:rsidRDefault="00A67861" w:rsidP="00220839">
            <w:pPr>
              <w:rPr>
                <w:rFonts w:ascii="Avenir Light" w:hAnsi="Avenir Light"/>
                <w:b/>
                <w:sz w:val="20"/>
                <w:szCs w:val="20"/>
              </w:rPr>
            </w:pPr>
            <w:r>
              <w:rPr>
                <w:rFonts w:ascii="Avenir Light" w:hAnsi="Avenir Light"/>
                <w:b/>
                <w:sz w:val="20"/>
                <w:szCs w:val="20"/>
              </w:rPr>
              <w:lastRenderedPageBreak/>
              <w:t>Fit with existing culture</w:t>
            </w:r>
            <w:r w:rsidRPr="002050BF">
              <w:rPr>
                <w:rFonts w:ascii="Avenir Light" w:hAnsi="Avenir Light"/>
                <w:b/>
                <w:sz w:val="20"/>
                <w:szCs w:val="20"/>
              </w:rPr>
              <w:t xml:space="preserve"> </w:t>
            </w:r>
            <w:r w:rsidRPr="004F1051">
              <w:rPr>
                <w:rFonts w:ascii="Avenir Light" w:hAnsi="Avenir Light"/>
                <w:sz w:val="20"/>
                <w:szCs w:val="20"/>
              </w:rPr>
              <w:t>(Teams 2, 4, 6, 7, 12)</w:t>
            </w:r>
          </w:p>
        </w:tc>
        <w:tc>
          <w:tcPr>
            <w:tcW w:w="1814" w:type="dxa"/>
          </w:tcPr>
          <w:p w14:paraId="1F829470" w14:textId="77777777" w:rsidR="00A67861" w:rsidRPr="00254DC2" w:rsidRDefault="00A67861" w:rsidP="00220839">
            <w:pPr>
              <w:rPr>
                <w:rFonts w:ascii="Avenir Light" w:hAnsi="Avenir Light"/>
                <w:sz w:val="20"/>
                <w:szCs w:val="20"/>
              </w:rPr>
            </w:pPr>
            <w:r>
              <w:rPr>
                <w:rFonts w:ascii="Avenir Light" w:hAnsi="Avenir Light"/>
                <w:sz w:val="20"/>
                <w:szCs w:val="20"/>
              </w:rPr>
              <w:t>Culture is that you do QI</w:t>
            </w:r>
          </w:p>
        </w:tc>
        <w:tc>
          <w:tcPr>
            <w:tcW w:w="9922" w:type="dxa"/>
          </w:tcPr>
          <w:p w14:paraId="6F853E4A" w14:textId="77777777" w:rsidR="00A67861" w:rsidRDefault="00A67861" w:rsidP="00220839">
            <w:pPr>
              <w:pStyle w:val="ListParagraph"/>
              <w:numPr>
                <w:ilvl w:val="0"/>
                <w:numId w:val="4"/>
              </w:numPr>
              <w:ind w:left="170" w:hanging="170"/>
              <w:rPr>
                <w:rFonts w:ascii="Avenir Light" w:hAnsi="Avenir Light"/>
                <w:sz w:val="20"/>
                <w:szCs w:val="20"/>
              </w:rPr>
            </w:pPr>
            <w:r>
              <w:rPr>
                <w:rFonts w:ascii="Avenir Light" w:hAnsi="Avenir Light"/>
                <w:sz w:val="20"/>
                <w:szCs w:val="20"/>
              </w:rPr>
              <w:t>T</w:t>
            </w:r>
            <w:r w:rsidRPr="00E7122B">
              <w:rPr>
                <w:rFonts w:ascii="Avenir Light" w:hAnsi="Avenir Light"/>
                <w:sz w:val="20"/>
                <w:szCs w:val="20"/>
              </w:rPr>
              <w:t>here is a culture of working on QI, and the PPI initiative fits into this</w:t>
            </w:r>
            <w:r>
              <w:rPr>
                <w:rFonts w:ascii="Avenir Light" w:hAnsi="Avenir Light"/>
                <w:sz w:val="20"/>
                <w:szCs w:val="20"/>
              </w:rPr>
              <w:t xml:space="preserve"> (Team 2)</w:t>
            </w:r>
          </w:p>
          <w:p w14:paraId="65B38029" w14:textId="77777777" w:rsidR="00A67861" w:rsidRDefault="00A67861" w:rsidP="00220839">
            <w:pPr>
              <w:pStyle w:val="ListParagraph"/>
              <w:numPr>
                <w:ilvl w:val="0"/>
                <w:numId w:val="4"/>
              </w:numPr>
              <w:ind w:left="170" w:hanging="170"/>
              <w:rPr>
                <w:rFonts w:ascii="Avenir Light" w:hAnsi="Avenir Light"/>
                <w:sz w:val="20"/>
                <w:szCs w:val="20"/>
              </w:rPr>
            </w:pPr>
            <w:r w:rsidRPr="00E7122B">
              <w:rPr>
                <w:rFonts w:ascii="Avenir Light" w:hAnsi="Avenir Light"/>
                <w:sz w:val="20"/>
                <w:szCs w:val="20"/>
              </w:rPr>
              <w:t>The organization wants to improve processes  and patient safety, which also fits the aims of the PPI initiative</w:t>
            </w:r>
            <w:r>
              <w:rPr>
                <w:rFonts w:ascii="Avenir Light" w:hAnsi="Avenir Light"/>
                <w:sz w:val="20"/>
                <w:szCs w:val="20"/>
              </w:rPr>
              <w:t xml:space="preserve"> (Team 2)</w:t>
            </w:r>
            <w:r w:rsidRPr="00E7122B">
              <w:rPr>
                <w:rFonts w:ascii="Avenir Light" w:hAnsi="Avenir Light"/>
                <w:sz w:val="20"/>
                <w:szCs w:val="20"/>
              </w:rPr>
              <w:t xml:space="preserve"> </w:t>
            </w:r>
          </w:p>
          <w:p w14:paraId="324898A9" w14:textId="77777777" w:rsidR="00A67861" w:rsidRDefault="00A67861" w:rsidP="00220839">
            <w:pPr>
              <w:pStyle w:val="ListParagraph"/>
              <w:numPr>
                <w:ilvl w:val="0"/>
                <w:numId w:val="4"/>
              </w:numPr>
              <w:ind w:left="170" w:hanging="170"/>
              <w:rPr>
                <w:rFonts w:ascii="Avenir Light" w:hAnsi="Avenir Light"/>
                <w:sz w:val="20"/>
                <w:szCs w:val="20"/>
              </w:rPr>
            </w:pPr>
            <w:r w:rsidRPr="00E7122B">
              <w:rPr>
                <w:rFonts w:ascii="Avenir Light" w:hAnsi="Avenir Light"/>
                <w:sz w:val="20"/>
                <w:szCs w:val="20"/>
              </w:rPr>
              <w:t xml:space="preserve">The work which goes into the other FHT projects on de-prescribing naturally supports the goals of this PPI de-prescribing initiative, and vice versa.   </w:t>
            </w:r>
            <w:r>
              <w:rPr>
                <w:rFonts w:ascii="Avenir Light" w:hAnsi="Avenir Light"/>
                <w:sz w:val="20"/>
                <w:szCs w:val="20"/>
              </w:rPr>
              <w:t>(Team 12)</w:t>
            </w:r>
          </w:p>
          <w:p w14:paraId="26155739" w14:textId="77777777" w:rsidR="00A67861" w:rsidRPr="00FD2DF3" w:rsidRDefault="00A67861" w:rsidP="00220839">
            <w:pPr>
              <w:pStyle w:val="ListParagraph"/>
              <w:numPr>
                <w:ilvl w:val="0"/>
                <w:numId w:val="4"/>
              </w:numPr>
              <w:ind w:left="170" w:hanging="170"/>
              <w:rPr>
                <w:rFonts w:ascii="Avenir Light" w:hAnsi="Avenir Light"/>
                <w:sz w:val="20"/>
                <w:szCs w:val="20"/>
              </w:rPr>
            </w:pPr>
            <w:r w:rsidRPr="009D42E7">
              <w:rPr>
                <w:rFonts w:ascii="Avenir Light" w:hAnsi="Avenir Light"/>
                <w:sz w:val="20"/>
                <w:szCs w:val="20"/>
              </w:rPr>
              <w:t>The different FHTs see the initiative as sort of a competition/challenge, which motivates them to work on it (Team 4)</w:t>
            </w:r>
          </w:p>
        </w:tc>
      </w:tr>
      <w:tr w:rsidR="00A67861" w:rsidRPr="0051644D" w14:paraId="18EFF2B5" w14:textId="77777777" w:rsidTr="00220839">
        <w:trPr>
          <w:trHeight w:val="2855"/>
        </w:trPr>
        <w:tc>
          <w:tcPr>
            <w:tcW w:w="2009" w:type="dxa"/>
            <w:vMerge/>
          </w:tcPr>
          <w:p w14:paraId="2EB2FB6E" w14:textId="77777777" w:rsidR="00A67861" w:rsidRDefault="00A67861" w:rsidP="00220839">
            <w:pPr>
              <w:rPr>
                <w:rFonts w:ascii="Avenir Roman" w:hAnsi="Avenir Roman"/>
                <w:sz w:val="20"/>
                <w:szCs w:val="20"/>
              </w:rPr>
            </w:pPr>
          </w:p>
        </w:tc>
        <w:tc>
          <w:tcPr>
            <w:tcW w:w="1814" w:type="dxa"/>
          </w:tcPr>
          <w:p w14:paraId="23647FDB" w14:textId="77777777" w:rsidR="00A67861" w:rsidRPr="00254DC2" w:rsidRDefault="00A67861" w:rsidP="00220839">
            <w:pPr>
              <w:rPr>
                <w:rFonts w:ascii="Avenir Light" w:hAnsi="Avenir Light"/>
                <w:sz w:val="20"/>
                <w:szCs w:val="20"/>
              </w:rPr>
            </w:pPr>
            <w:r>
              <w:rPr>
                <w:rFonts w:ascii="Avenir Light" w:hAnsi="Avenir Light"/>
                <w:sz w:val="20"/>
                <w:szCs w:val="20"/>
              </w:rPr>
              <w:t>Awareness</w:t>
            </w:r>
          </w:p>
        </w:tc>
        <w:tc>
          <w:tcPr>
            <w:tcW w:w="9922" w:type="dxa"/>
          </w:tcPr>
          <w:p w14:paraId="6189C6AE" w14:textId="77777777" w:rsidR="00A67861" w:rsidRPr="00E7122B" w:rsidRDefault="00A67861" w:rsidP="00220839">
            <w:pPr>
              <w:pStyle w:val="ListParagraph"/>
              <w:numPr>
                <w:ilvl w:val="0"/>
                <w:numId w:val="4"/>
              </w:numPr>
              <w:ind w:left="170" w:hanging="170"/>
              <w:rPr>
                <w:rFonts w:ascii="Avenir Light" w:hAnsi="Avenir Light"/>
                <w:sz w:val="20"/>
                <w:szCs w:val="20"/>
              </w:rPr>
            </w:pPr>
            <w:r w:rsidRPr="00E7122B">
              <w:rPr>
                <w:rFonts w:ascii="Avenir Light" w:hAnsi="Avenir Light"/>
                <w:sz w:val="20"/>
                <w:szCs w:val="20"/>
              </w:rPr>
              <w:t>Coinciding with the PPI initiative, there has been a lot of attention paid to the risks of PPIs in the broader medical community and in journals and medical news feeds. There has been new evidence on how significant the risks are.</w:t>
            </w:r>
            <w:r>
              <w:rPr>
                <w:rFonts w:ascii="Avenir Light" w:hAnsi="Avenir Light"/>
                <w:sz w:val="20"/>
                <w:szCs w:val="20"/>
              </w:rPr>
              <w:t xml:space="preserve"> (Team 6)</w:t>
            </w:r>
          </w:p>
          <w:p w14:paraId="7D97DE0B" w14:textId="77777777" w:rsidR="00A67861" w:rsidRPr="00E7122B" w:rsidRDefault="00A67861" w:rsidP="00220839">
            <w:pPr>
              <w:pStyle w:val="ListParagraph"/>
              <w:numPr>
                <w:ilvl w:val="0"/>
                <w:numId w:val="4"/>
              </w:numPr>
              <w:ind w:left="170" w:hanging="170"/>
              <w:rPr>
                <w:rFonts w:ascii="Avenir Light" w:hAnsi="Avenir Light"/>
                <w:sz w:val="20"/>
                <w:szCs w:val="20"/>
              </w:rPr>
            </w:pPr>
            <w:r w:rsidRPr="00E7122B">
              <w:rPr>
                <w:rFonts w:ascii="Avenir Light" w:hAnsi="Avenir Light"/>
                <w:sz w:val="20"/>
                <w:szCs w:val="20"/>
              </w:rPr>
              <w:t>There is growing awareness in the media of the potential problems associated with over-prescribing and PPI use, and some patients have initiated conversations about PPI use with the pharmacist; this timing has overlapped with the PPI de-prescribing initiative and has helped with its success.</w:t>
            </w:r>
            <w:r>
              <w:rPr>
                <w:rFonts w:ascii="Avenir Light" w:hAnsi="Avenir Light"/>
                <w:sz w:val="20"/>
                <w:szCs w:val="20"/>
              </w:rPr>
              <w:t xml:space="preserve"> (Team 6)</w:t>
            </w:r>
          </w:p>
          <w:p w14:paraId="462E4E39" w14:textId="77777777" w:rsidR="00A67861" w:rsidRPr="009D42E7" w:rsidRDefault="00A67861" w:rsidP="00220839">
            <w:pPr>
              <w:pStyle w:val="ListParagraph"/>
              <w:numPr>
                <w:ilvl w:val="0"/>
                <w:numId w:val="4"/>
              </w:numPr>
              <w:ind w:left="170" w:hanging="170"/>
              <w:rPr>
                <w:rFonts w:ascii="Avenir Light" w:hAnsi="Avenir Light"/>
                <w:sz w:val="20"/>
                <w:szCs w:val="20"/>
              </w:rPr>
            </w:pPr>
            <w:r w:rsidRPr="00E7122B">
              <w:rPr>
                <w:rFonts w:ascii="Avenir Light" w:hAnsi="Avenir Light"/>
                <w:sz w:val="20"/>
                <w:szCs w:val="20"/>
              </w:rPr>
              <w:t>The PPI initiative is also part of the Canadian CW campaign, which is considered a credible source that has received a lot of attention in the medical community, including presentations at conferences and workshops</w:t>
            </w:r>
            <w:r>
              <w:rPr>
                <w:rFonts w:ascii="Avenir Light" w:hAnsi="Avenir Light"/>
                <w:sz w:val="20"/>
                <w:szCs w:val="20"/>
              </w:rPr>
              <w:t xml:space="preserve"> (Team 6)</w:t>
            </w:r>
          </w:p>
          <w:p w14:paraId="797BAEDB" w14:textId="77777777" w:rsidR="00A67861" w:rsidRPr="009D42E7" w:rsidRDefault="00A67861" w:rsidP="00220839">
            <w:pPr>
              <w:pStyle w:val="ListParagraph"/>
              <w:numPr>
                <w:ilvl w:val="0"/>
                <w:numId w:val="9"/>
              </w:numPr>
              <w:ind w:left="170" w:hanging="170"/>
              <w:rPr>
                <w:rFonts w:ascii="Avenir Light" w:hAnsi="Avenir Light"/>
                <w:sz w:val="20"/>
                <w:szCs w:val="20"/>
              </w:rPr>
            </w:pPr>
            <w:r w:rsidRPr="009D42E7">
              <w:rPr>
                <w:rFonts w:ascii="Avenir Light" w:hAnsi="Avenir Light"/>
                <w:sz w:val="20"/>
                <w:szCs w:val="20"/>
              </w:rPr>
              <w:t>Because this is a topic that people are talking a lot about, there is a greater awareness, which results in people de-prescribing more. This supports an organization-wide culture change. (Team 7)</w:t>
            </w:r>
          </w:p>
        </w:tc>
      </w:tr>
    </w:tbl>
    <w:p w14:paraId="483EDA00" w14:textId="77777777" w:rsidR="00A67861" w:rsidRDefault="00A67861" w:rsidP="00A67861">
      <w:pPr>
        <w:snapToGrid w:val="0"/>
        <w:spacing w:line="360" w:lineRule="auto"/>
        <w:rPr>
          <w:rFonts w:ascii="Avenir Roman" w:hAnsi="Avenir Roman"/>
          <w:color w:val="000000" w:themeColor="text1"/>
        </w:rPr>
      </w:pPr>
    </w:p>
    <w:p w14:paraId="2E3E2072" w14:textId="77777777" w:rsidR="00A67861" w:rsidRPr="0075018E" w:rsidRDefault="00A67861" w:rsidP="00A67861">
      <w:pPr>
        <w:pStyle w:val="Heading2"/>
        <w:snapToGrid w:val="0"/>
        <w:spacing w:before="0" w:after="120"/>
        <w:rPr>
          <w:rFonts w:ascii="Avenir Roman" w:hAnsi="Avenir Roman"/>
          <w:color w:val="000000" w:themeColor="text1"/>
          <w:sz w:val="24"/>
          <w:szCs w:val="24"/>
        </w:rPr>
      </w:pPr>
      <w:bookmarkStart w:id="3" w:name="_Toc519859031"/>
      <w:r w:rsidRPr="00E154CB">
        <w:rPr>
          <w:rFonts w:ascii="Avenir Roman" w:hAnsi="Avenir Roman"/>
          <w:b/>
          <w:color w:val="000000" w:themeColor="text1"/>
          <w:sz w:val="24"/>
          <w:szCs w:val="24"/>
        </w:rPr>
        <w:t>Table 2:</w:t>
      </w:r>
      <w:r>
        <w:rPr>
          <w:rFonts w:ascii="Avenir Roman" w:hAnsi="Avenir Roman"/>
          <w:color w:val="000000" w:themeColor="text1"/>
          <w:sz w:val="24"/>
          <w:szCs w:val="24"/>
        </w:rPr>
        <w:t xml:space="preserve"> </w:t>
      </w:r>
      <w:r w:rsidRPr="0075018E">
        <w:rPr>
          <w:rFonts w:ascii="Avenir Roman" w:hAnsi="Avenir Roman"/>
          <w:color w:val="000000" w:themeColor="text1"/>
          <w:sz w:val="24"/>
          <w:szCs w:val="24"/>
        </w:rPr>
        <w:t xml:space="preserve">Identified </w:t>
      </w:r>
      <w:r>
        <w:rPr>
          <w:rFonts w:ascii="Avenir Roman" w:hAnsi="Avenir Roman"/>
          <w:color w:val="000000" w:themeColor="text1"/>
          <w:sz w:val="24"/>
          <w:szCs w:val="24"/>
        </w:rPr>
        <w:t xml:space="preserve">sustainability </w:t>
      </w:r>
      <w:r>
        <w:rPr>
          <w:rFonts w:ascii="Avenir Roman" w:hAnsi="Avenir Roman"/>
          <w:b/>
          <w:color w:val="000000" w:themeColor="text1"/>
          <w:sz w:val="24"/>
          <w:szCs w:val="24"/>
        </w:rPr>
        <w:t>facilitators</w:t>
      </w:r>
      <w:r w:rsidRPr="0075018E">
        <w:rPr>
          <w:rFonts w:ascii="Avenir Roman" w:hAnsi="Avenir Roman"/>
          <w:color w:val="000000" w:themeColor="text1"/>
          <w:sz w:val="24"/>
          <w:szCs w:val="24"/>
        </w:rPr>
        <w:t xml:space="preserve"> of </w:t>
      </w:r>
      <w:r w:rsidRPr="0075018E">
        <w:rPr>
          <w:rFonts w:ascii="Avenir Roman" w:hAnsi="Avenir Roman"/>
          <w:color w:val="000000" w:themeColor="text1"/>
          <w:sz w:val="24"/>
          <w:szCs w:val="24"/>
          <w:u w:val="single"/>
        </w:rPr>
        <w:t>PPI de-prescribing</w:t>
      </w:r>
      <w:r w:rsidRPr="0075018E">
        <w:rPr>
          <w:rFonts w:ascii="Avenir Roman" w:hAnsi="Avenir Roman"/>
          <w:color w:val="000000" w:themeColor="text1"/>
          <w:sz w:val="24"/>
          <w:szCs w:val="24"/>
        </w:rPr>
        <w:t xml:space="preserve"> </w:t>
      </w:r>
      <w:r>
        <w:rPr>
          <w:rFonts w:ascii="Avenir Roman" w:hAnsi="Avenir Roman"/>
          <w:color w:val="000000" w:themeColor="text1"/>
          <w:sz w:val="24"/>
          <w:szCs w:val="24"/>
        </w:rPr>
        <w:t>(3 hospitals)</w:t>
      </w:r>
      <w:bookmarkEnd w:id="3"/>
    </w:p>
    <w:tbl>
      <w:tblPr>
        <w:tblStyle w:val="TableGrid"/>
        <w:tblW w:w="13745" w:type="dxa"/>
        <w:tblLayout w:type="fixed"/>
        <w:tblLook w:val="04A0" w:firstRow="1" w:lastRow="0" w:firstColumn="1" w:lastColumn="0" w:noHBand="0" w:noVBand="1"/>
      </w:tblPr>
      <w:tblGrid>
        <w:gridCol w:w="1954"/>
        <w:gridCol w:w="1727"/>
        <w:gridCol w:w="10064"/>
      </w:tblGrid>
      <w:tr w:rsidR="00A67861" w:rsidRPr="0051644D" w14:paraId="04E6D4C7" w14:textId="77777777" w:rsidTr="00220839">
        <w:tc>
          <w:tcPr>
            <w:tcW w:w="1954" w:type="dxa"/>
            <w:shd w:val="clear" w:color="auto" w:fill="D9E2F3" w:themeFill="accent1" w:themeFillTint="33"/>
          </w:tcPr>
          <w:p w14:paraId="206F8537" w14:textId="77777777" w:rsidR="00A67861" w:rsidRPr="003B4DF5" w:rsidRDefault="00A67861" w:rsidP="00220839">
            <w:pPr>
              <w:snapToGrid w:val="0"/>
              <w:spacing w:before="120" w:after="120"/>
              <w:rPr>
                <w:rFonts w:ascii="Avenir Roman" w:hAnsi="Avenir Roman"/>
                <w:b/>
              </w:rPr>
            </w:pPr>
            <w:r>
              <w:rPr>
                <w:rFonts w:ascii="Avenir Roman" w:hAnsi="Avenir Roman"/>
                <w:b/>
              </w:rPr>
              <w:t>Success Factor</w:t>
            </w:r>
          </w:p>
        </w:tc>
        <w:tc>
          <w:tcPr>
            <w:tcW w:w="1727" w:type="dxa"/>
            <w:shd w:val="clear" w:color="auto" w:fill="D9E2F3" w:themeFill="accent1" w:themeFillTint="33"/>
          </w:tcPr>
          <w:p w14:paraId="7156539D" w14:textId="77777777" w:rsidR="00A67861" w:rsidRPr="003B4DF5" w:rsidRDefault="00A67861" w:rsidP="00220839">
            <w:pPr>
              <w:snapToGrid w:val="0"/>
              <w:spacing w:before="120" w:after="120"/>
              <w:ind w:right="-332"/>
              <w:rPr>
                <w:rFonts w:ascii="Avenir Roman" w:hAnsi="Avenir Roman"/>
                <w:b/>
              </w:rPr>
            </w:pPr>
            <w:r w:rsidRPr="003B4DF5">
              <w:rPr>
                <w:rFonts w:ascii="Avenir Roman" w:hAnsi="Avenir Roman"/>
                <w:b/>
              </w:rPr>
              <w:t xml:space="preserve">Theme </w:t>
            </w:r>
          </w:p>
        </w:tc>
        <w:tc>
          <w:tcPr>
            <w:tcW w:w="10064" w:type="dxa"/>
            <w:shd w:val="clear" w:color="auto" w:fill="D9E2F3" w:themeFill="accent1" w:themeFillTint="33"/>
          </w:tcPr>
          <w:p w14:paraId="17D29690" w14:textId="77777777" w:rsidR="00A67861" w:rsidRPr="003B4DF5" w:rsidRDefault="00A67861" w:rsidP="00220839">
            <w:pPr>
              <w:snapToGrid w:val="0"/>
              <w:spacing w:before="120" w:after="120"/>
              <w:rPr>
                <w:rFonts w:ascii="Avenir Roman" w:hAnsi="Avenir Roman"/>
                <w:b/>
              </w:rPr>
            </w:pPr>
            <w:r>
              <w:rPr>
                <w:rFonts w:ascii="Avenir Roman" w:hAnsi="Avenir Roman"/>
                <w:b/>
              </w:rPr>
              <w:t xml:space="preserve">Reason(s) for success </w:t>
            </w:r>
          </w:p>
        </w:tc>
      </w:tr>
      <w:tr w:rsidR="00A67861" w:rsidRPr="0051644D" w14:paraId="093897DE" w14:textId="77777777" w:rsidTr="00220839">
        <w:trPr>
          <w:trHeight w:val="1550"/>
        </w:trPr>
        <w:tc>
          <w:tcPr>
            <w:tcW w:w="1954" w:type="dxa"/>
            <w:vMerge w:val="restart"/>
          </w:tcPr>
          <w:p w14:paraId="267D8E31" w14:textId="77777777" w:rsidR="00A67861" w:rsidRPr="002050BF" w:rsidRDefault="00A67861" w:rsidP="00220839">
            <w:pPr>
              <w:rPr>
                <w:rFonts w:ascii="Avenir Light" w:hAnsi="Avenir Light"/>
                <w:sz w:val="20"/>
                <w:szCs w:val="20"/>
              </w:rPr>
            </w:pPr>
            <w:r>
              <w:rPr>
                <w:rFonts w:ascii="Avenir Light" w:hAnsi="Avenir Light"/>
                <w:b/>
                <w:sz w:val="20"/>
                <w:szCs w:val="20"/>
              </w:rPr>
              <w:t>CW represents e</w:t>
            </w:r>
            <w:r w:rsidRPr="008A62D9">
              <w:rPr>
                <w:rFonts w:ascii="Avenir Light" w:hAnsi="Avenir Light"/>
                <w:b/>
                <w:sz w:val="20"/>
                <w:szCs w:val="20"/>
              </w:rPr>
              <w:t>vidence-based practice</w:t>
            </w:r>
            <w:r>
              <w:rPr>
                <w:rFonts w:ascii="Avenir Light" w:hAnsi="Avenir Light"/>
                <w:sz w:val="20"/>
                <w:szCs w:val="20"/>
              </w:rPr>
              <w:t xml:space="preserve"> (Teams 5, 9, 11)</w:t>
            </w:r>
          </w:p>
        </w:tc>
        <w:tc>
          <w:tcPr>
            <w:tcW w:w="1727" w:type="dxa"/>
          </w:tcPr>
          <w:p w14:paraId="39C4B49C" w14:textId="77777777" w:rsidR="00A67861" w:rsidRPr="002050BF" w:rsidRDefault="00A67861" w:rsidP="00220839">
            <w:pPr>
              <w:rPr>
                <w:rFonts w:ascii="Avenir Light" w:hAnsi="Avenir Light"/>
                <w:sz w:val="20"/>
                <w:szCs w:val="20"/>
              </w:rPr>
            </w:pPr>
            <w:r>
              <w:rPr>
                <w:rFonts w:ascii="Avenir Light" w:hAnsi="Avenir Light"/>
                <w:sz w:val="20"/>
                <w:szCs w:val="20"/>
              </w:rPr>
              <w:t>Evidence-based practice is valued</w:t>
            </w:r>
          </w:p>
        </w:tc>
        <w:tc>
          <w:tcPr>
            <w:tcW w:w="10064" w:type="dxa"/>
          </w:tcPr>
          <w:p w14:paraId="4A519119" w14:textId="77777777" w:rsidR="00A67861" w:rsidRPr="002050BF" w:rsidRDefault="00A67861" w:rsidP="00220839">
            <w:pPr>
              <w:pStyle w:val="ListParagraph"/>
              <w:numPr>
                <w:ilvl w:val="0"/>
                <w:numId w:val="2"/>
              </w:numPr>
              <w:ind w:left="171" w:hanging="171"/>
              <w:rPr>
                <w:rFonts w:ascii="Avenir Light" w:hAnsi="Avenir Light"/>
                <w:sz w:val="20"/>
                <w:szCs w:val="20"/>
              </w:rPr>
            </w:pPr>
            <w:r w:rsidRPr="002050BF">
              <w:rPr>
                <w:rFonts w:ascii="Avenir Light" w:hAnsi="Avenir Light"/>
                <w:sz w:val="20"/>
                <w:szCs w:val="20"/>
              </w:rPr>
              <w:t>Clinicia</w:t>
            </w:r>
            <w:r>
              <w:rPr>
                <w:rFonts w:ascii="Avenir Light" w:hAnsi="Avenir Light"/>
                <w:sz w:val="20"/>
                <w:szCs w:val="20"/>
              </w:rPr>
              <w:t>ns (pharmacists and physicians</w:t>
            </w:r>
            <w:r w:rsidRPr="002050BF">
              <w:rPr>
                <w:rFonts w:ascii="Avenir Light" w:hAnsi="Avenir Light"/>
                <w:sz w:val="20"/>
                <w:szCs w:val="20"/>
              </w:rPr>
              <w:t xml:space="preserve"> are well aware of and practice evidence- based medicine</w:t>
            </w:r>
            <w:r>
              <w:rPr>
                <w:rFonts w:ascii="Avenir Light" w:hAnsi="Avenir Light"/>
                <w:sz w:val="20"/>
                <w:szCs w:val="20"/>
              </w:rPr>
              <w:t xml:space="preserve"> (Team 5)</w:t>
            </w:r>
          </w:p>
          <w:p w14:paraId="36385069" w14:textId="77777777" w:rsidR="00A67861" w:rsidRDefault="00A67861" w:rsidP="00220839">
            <w:pPr>
              <w:pStyle w:val="ListParagraph"/>
              <w:numPr>
                <w:ilvl w:val="0"/>
                <w:numId w:val="2"/>
              </w:numPr>
              <w:ind w:left="171" w:hanging="171"/>
              <w:rPr>
                <w:rFonts w:ascii="Avenir Light" w:hAnsi="Avenir Light"/>
                <w:sz w:val="20"/>
                <w:szCs w:val="20"/>
              </w:rPr>
            </w:pPr>
            <w:r w:rsidRPr="002050BF">
              <w:rPr>
                <w:rFonts w:ascii="Avenir Light" w:hAnsi="Avenir Light"/>
                <w:sz w:val="20"/>
                <w:szCs w:val="20"/>
              </w:rPr>
              <w:t>In order to grow awareness of the initiative, the team leaned on the available evidence. In the Pre-Printed Orders (PPO), the evidence is highlighted, as well as in any communications with staff and physicians.</w:t>
            </w:r>
            <w:r>
              <w:rPr>
                <w:rFonts w:ascii="Avenir Light" w:hAnsi="Avenir Light"/>
                <w:sz w:val="20"/>
                <w:szCs w:val="20"/>
              </w:rPr>
              <w:t xml:space="preserve"> (Team 9)</w:t>
            </w:r>
          </w:p>
          <w:p w14:paraId="2971AE4D" w14:textId="77777777" w:rsidR="00A67861" w:rsidRPr="008A62D9" w:rsidRDefault="00A67861" w:rsidP="00220839">
            <w:pPr>
              <w:pStyle w:val="ListParagraph"/>
              <w:numPr>
                <w:ilvl w:val="0"/>
                <w:numId w:val="2"/>
              </w:numPr>
              <w:ind w:left="171" w:hanging="171"/>
              <w:rPr>
                <w:rFonts w:ascii="Avenir Light" w:hAnsi="Avenir Light"/>
                <w:sz w:val="20"/>
                <w:szCs w:val="20"/>
              </w:rPr>
            </w:pPr>
            <w:r w:rsidRPr="00BC615A">
              <w:rPr>
                <w:rFonts w:ascii="Avenir Light" w:hAnsi="Avenir Light"/>
                <w:sz w:val="20"/>
                <w:szCs w:val="20"/>
              </w:rPr>
              <w:t>The Team’s initiative is set up as a research study, which will contribute to the available evidence on PPI de-prescription.</w:t>
            </w:r>
            <w:r>
              <w:rPr>
                <w:rFonts w:ascii="Avenir Light" w:hAnsi="Avenir Light"/>
                <w:sz w:val="20"/>
                <w:szCs w:val="20"/>
              </w:rPr>
              <w:t xml:space="preserve"> (Team 11)</w:t>
            </w:r>
          </w:p>
        </w:tc>
      </w:tr>
      <w:tr w:rsidR="00A67861" w:rsidRPr="0051644D" w14:paraId="14D73D32" w14:textId="77777777" w:rsidTr="00220839">
        <w:trPr>
          <w:trHeight w:val="1255"/>
        </w:trPr>
        <w:tc>
          <w:tcPr>
            <w:tcW w:w="1954" w:type="dxa"/>
            <w:vMerge/>
          </w:tcPr>
          <w:p w14:paraId="5B26D598" w14:textId="77777777" w:rsidR="00A67861" w:rsidRDefault="00A67861" w:rsidP="00220839">
            <w:pPr>
              <w:rPr>
                <w:rFonts w:ascii="Avenir Light" w:hAnsi="Avenir Light"/>
                <w:sz w:val="20"/>
                <w:szCs w:val="20"/>
              </w:rPr>
            </w:pPr>
          </w:p>
        </w:tc>
        <w:tc>
          <w:tcPr>
            <w:tcW w:w="1727" w:type="dxa"/>
          </w:tcPr>
          <w:p w14:paraId="7BDD2007" w14:textId="77777777" w:rsidR="00A67861" w:rsidRDefault="00A67861" w:rsidP="00220839">
            <w:pPr>
              <w:rPr>
                <w:rFonts w:ascii="Avenir Light" w:hAnsi="Avenir Light"/>
                <w:sz w:val="20"/>
                <w:szCs w:val="20"/>
              </w:rPr>
            </w:pPr>
            <w:r>
              <w:rPr>
                <w:rFonts w:ascii="Avenir Light" w:hAnsi="Avenir Light"/>
                <w:sz w:val="20"/>
                <w:szCs w:val="20"/>
              </w:rPr>
              <w:t>Initiative Is evidence based</w:t>
            </w:r>
          </w:p>
        </w:tc>
        <w:tc>
          <w:tcPr>
            <w:tcW w:w="10064" w:type="dxa"/>
          </w:tcPr>
          <w:p w14:paraId="6D229763" w14:textId="77777777" w:rsidR="00A67861" w:rsidRPr="002050BF" w:rsidRDefault="00A67861" w:rsidP="00220839">
            <w:pPr>
              <w:pStyle w:val="ListParagraph"/>
              <w:numPr>
                <w:ilvl w:val="0"/>
                <w:numId w:val="2"/>
              </w:numPr>
              <w:ind w:left="171" w:hanging="171"/>
              <w:rPr>
                <w:rFonts w:ascii="Avenir Light" w:hAnsi="Avenir Light"/>
                <w:sz w:val="20"/>
                <w:szCs w:val="20"/>
              </w:rPr>
            </w:pPr>
            <w:r w:rsidRPr="002050BF">
              <w:rPr>
                <w:rFonts w:ascii="Avenir Light" w:hAnsi="Avenir Light"/>
                <w:sz w:val="20"/>
                <w:szCs w:val="20"/>
              </w:rPr>
              <w:t>The PPI de-prescribing recommendation is well grounded in the evidence base</w:t>
            </w:r>
            <w:r>
              <w:rPr>
                <w:rFonts w:ascii="Avenir Light" w:hAnsi="Avenir Light"/>
                <w:sz w:val="20"/>
                <w:szCs w:val="20"/>
              </w:rPr>
              <w:t xml:space="preserve"> (Team 9)</w:t>
            </w:r>
          </w:p>
          <w:p w14:paraId="6316B211" w14:textId="77777777" w:rsidR="00A67861" w:rsidRPr="00BC615A" w:rsidRDefault="00A67861" w:rsidP="00220839">
            <w:pPr>
              <w:pStyle w:val="ListParagraph"/>
              <w:numPr>
                <w:ilvl w:val="0"/>
                <w:numId w:val="2"/>
              </w:numPr>
              <w:ind w:left="171" w:hanging="171"/>
              <w:rPr>
                <w:rFonts w:ascii="Avenir Light" w:hAnsi="Avenir Light"/>
                <w:sz w:val="20"/>
                <w:szCs w:val="20"/>
              </w:rPr>
            </w:pPr>
            <w:r w:rsidRPr="00BC615A">
              <w:rPr>
                <w:rFonts w:ascii="Avenir Light" w:hAnsi="Avenir Light"/>
                <w:sz w:val="20"/>
                <w:szCs w:val="20"/>
              </w:rPr>
              <w:t>Some evidence about the risks of PPIs have been substantiated by the evidence, and some have not. However, the evidence is robust enough to convince patients and physicians of the benefits of PPI de-prescription.</w:t>
            </w:r>
            <w:r>
              <w:rPr>
                <w:rFonts w:ascii="Avenir Light" w:hAnsi="Avenir Light"/>
                <w:sz w:val="20"/>
                <w:szCs w:val="20"/>
              </w:rPr>
              <w:t xml:space="preserve"> (Team 11)</w:t>
            </w:r>
          </w:p>
          <w:p w14:paraId="78BA0ED0" w14:textId="77777777" w:rsidR="00A67861" w:rsidRPr="002050BF" w:rsidRDefault="00A67861" w:rsidP="00220839">
            <w:pPr>
              <w:pStyle w:val="ListParagraph"/>
              <w:numPr>
                <w:ilvl w:val="0"/>
                <w:numId w:val="2"/>
              </w:numPr>
              <w:ind w:left="171" w:hanging="171"/>
              <w:rPr>
                <w:rFonts w:ascii="Avenir Light" w:hAnsi="Avenir Light"/>
                <w:sz w:val="20"/>
                <w:szCs w:val="20"/>
              </w:rPr>
            </w:pPr>
            <w:r w:rsidRPr="002050BF">
              <w:rPr>
                <w:rFonts w:ascii="Avenir Light" w:hAnsi="Avenir Light"/>
                <w:sz w:val="20"/>
                <w:szCs w:val="20"/>
              </w:rPr>
              <w:t xml:space="preserve">The evidence is </w:t>
            </w:r>
            <w:proofErr w:type="gramStart"/>
            <w:r w:rsidRPr="002050BF">
              <w:rPr>
                <w:rFonts w:ascii="Avenir Light" w:hAnsi="Avenir Light"/>
                <w:sz w:val="20"/>
                <w:szCs w:val="20"/>
              </w:rPr>
              <w:t>clear</w:t>
            </w:r>
            <w:proofErr w:type="gramEnd"/>
            <w:r w:rsidRPr="002050BF">
              <w:rPr>
                <w:rFonts w:ascii="Avenir Light" w:hAnsi="Avenir Light"/>
                <w:sz w:val="20"/>
                <w:szCs w:val="20"/>
              </w:rPr>
              <w:t xml:space="preserve"> and it is an easy way to encourage buy-in among staff.</w:t>
            </w:r>
            <w:r>
              <w:rPr>
                <w:rFonts w:ascii="Avenir Light" w:hAnsi="Avenir Light"/>
                <w:sz w:val="20"/>
                <w:szCs w:val="20"/>
              </w:rPr>
              <w:t xml:space="preserve"> (Team 9)</w:t>
            </w:r>
          </w:p>
        </w:tc>
      </w:tr>
      <w:tr w:rsidR="00A67861" w:rsidRPr="0051644D" w14:paraId="31F670C7" w14:textId="77777777" w:rsidTr="00220839">
        <w:tc>
          <w:tcPr>
            <w:tcW w:w="1954" w:type="dxa"/>
            <w:vMerge w:val="restart"/>
          </w:tcPr>
          <w:p w14:paraId="205375EA" w14:textId="77777777" w:rsidR="00A67861" w:rsidRPr="00BF1DA9" w:rsidRDefault="00A67861" w:rsidP="00220839">
            <w:pPr>
              <w:rPr>
                <w:rFonts w:ascii="Avenir Light" w:hAnsi="Avenir Light"/>
                <w:sz w:val="20"/>
                <w:szCs w:val="20"/>
              </w:rPr>
            </w:pPr>
            <w:r>
              <w:rPr>
                <w:rFonts w:ascii="Avenir Light" w:hAnsi="Avenir Light"/>
                <w:b/>
                <w:sz w:val="20"/>
                <w:szCs w:val="20"/>
              </w:rPr>
              <w:t>Optimized t</w:t>
            </w:r>
            <w:r w:rsidRPr="00BF1DA9">
              <w:rPr>
                <w:rFonts w:ascii="Avenir Light" w:hAnsi="Avenir Light"/>
                <w:b/>
                <w:sz w:val="20"/>
                <w:szCs w:val="20"/>
              </w:rPr>
              <w:t>eam communication and collaboration</w:t>
            </w:r>
            <w:r>
              <w:rPr>
                <w:rFonts w:ascii="Avenir Light" w:hAnsi="Avenir Light"/>
                <w:b/>
                <w:sz w:val="20"/>
                <w:szCs w:val="20"/>
              </w:rPr>
              <w:t xml:space="preserve"> </w:t>
            </w:r>
            <w:r>
              <w:rPr>
                <w:rFonts w:ascii="Avenir Light" w:hAnsi="Avenir Light"/>
                <w:sz w:val="20"/>
                <w:szCs w:val="20"/>
              </w:rPr>
              <w:t>(Team 5)</w:t>
            </w:r>
          </w:p>
        </w:tc>
        <w:tc>
          <w:tcPr>
            <w:tcW w:w="1727" w:type="dxa"/>
          </w:tcPr>
          <w:p w14:paraId="3CDF682D" w14:textId="77777777" w:rsidR="00A67861" w:rsidRPr="008A62D9" w:rsidRDefault="00A67861" w:rsidP="00220839">
            <w:pPr>
              <w:rPr>
                <w:rFonts w:ascii="Avenir Light" w:hAnsi="Avenir Light"/>
                <w:sz w:val="20"/>
                <w:szCs w:val="20"/>
              </w:rPr>
            </w:pPr>
            <w:r w:rsidRPr="008A62D9">
              <w:rPr>
                <w:rFonts w:ascii="Avenir Light" w:hAnsi="Avenir Light"/>
                <w:sz w:val="20"/>
                <w:szCs w:val="20"/>
              </w:rPr>
              <w:t>Enhance</w:t>
            </w:r>
            <w:r>
              <w:rPr>
                <w:rFonts w:ascii="Avenir Light" w:hAnsi="Avenir Light"/>
                <w:sz w:val="20"/>
                <w:szCs w:val="20"/>
              </w:rPr>
              <w:t>d</w:t>
            </w:r>
            <w:r w:rsidRPr="008A62D9">
              <w:rPr>
                <w:rFonts w:ascii="Avenir Light" w:hAnsi="Avenir Light"/>
                <w:sz w:val="20"/>
                <w:szCs w:val="20"/>
              </w:rPr>
              <w:t xml:space="preserve"> team collaboration ensure</w:t>
            </w:r>
            <w:r>
              <w:rPr>
                <w:rFonts w:ascii="Avenir Light" w:hAnsi="Avenir Light"/>
                <w:sz w:val="20"/>
                <w:szCs w:val="20"/>
              </w:rPr>
              <w:t>s</w:t>
            </w:r>
            <w:r w:rsidRPr="008A62D9">
              <w:rPr>
                <w:rFonts w:ascii="Avenir Light" w:hAnsi="Avenir Light"/>
                <w:sz w:val="20"/>
                <w:szCs w:val="20"/>
              </w:rPr>
              <w:t xml:space="preserve"> success</w:t>
            </w:r>
          </w:p>
        </w:tc>
        <w:tc>
          <w:tcPr>
            <w:tcW w:w="10064" w:type="dxa"/>
          </w:tcPr>
          <w:p w14:paraId="61AC5BD7" w14:textId="77777777" w:rsidR="00A67861" w:rsidRPr="002050BF" w:rsidRDefault="00A67861" w:rsidP="00220839">
            <w:pPr>
              <w:pStyle w:val="ListParagraph"/>
              <w:numPr>
                <w:ilvl w:val="0"/>
                <w:numId w:val="2"/>
              </w:numPr>
              <w:ind w:left="171" w:hanging="171"/>
              <w:rPr>
                <w:rFonts w:ascii="Avenir Light" w:hAnsi="Avenir Light"/>
                <w:sz w:val="20"/>
                <w:szCs w:val="20"/>
              </w:rPr>
            </w:pPr>
            <w:r>
              <w:rPr>
                <w:rFonts w:ascii="Avenir Light" w:hAnsi="Avenir Light"/>
                <w:sz w:val="20"/>
                <w:szCs w:val="20"/>
              </w:rPr>
              <w:t>Pharmacists work</w:t>
            </w:r>
            <w:r w:rsidRPr="002050BF">
              <w:rPr>
                <w:rFonts w:ascii="Avenir Light" w:hAnsi="Avenir Light"/>
                <w:sz w:val="20"/>
                <w:szCs w:val="20"/>
              </w:rPr>
              <w:t xml:space="preserve"> closely with the physicians and the patients</w:t>
            </w:r>
            <w:r>
              <w:rPr>
                <w:rFonts w:ascii="Avenir Light" w:hAnsi="Avenir Light"/>
                <w:sz w:val="20"/>
                <w:szCs w:val="20"/>
              </w:rPr>
              <w:t xml:space="preserve"> (Team 5)</w:t>
            </w:r>
          </w:p>
          <w:p w14:paraId="2C4C2A9D" w14:textId="77777777" w:rsidR="00A67861" w:rsidRDefault="00A67861" w:rsidP="00220839">
            <w:pPr>
              <w:pStyle w:val="ListParagraph"/>
              <w:numPr>
                <w:ilvl w:val="0"/>
                <w:numId w:val="2"/>
              </w:numPr>
              <w:ind w:left="171" w:hanging="171"/>
              <w:rPr>
                <w:rFonts w:ascii="Avenir Light" w:hAnsi="Avenir Light"/>
                <w:sz w:val="20"/>
                <w:szCs w:val="20"/>
              </w:rPr>
            </w:pPr>
            <w:r w:rsidRPr="002050BF">
              <w:rPr>
                <w:rFonts w:ascii="Avenir Light" w:hAnsi="Avenir Light"/>
                <w:sz w:val="20"/>
                <w:szCs w:val="20"/>
              </w:rPr>
              <w:t>Decisions made as a group (i.e., pharmacists, physicians, patients)</w:t>
            </w:r>
            <w:r>
              <w:rPr>
                <w:rFonts w:ascii="Avenir Light" w:hAnsi="Avenir Light"/>
                <w:sz w:val="20"/>
                <w:szCs w:val="20"/>
              </w:rPr>
              <w:t xml:space="preserve"> (Team 5)</w:t>
            </w:r>
          </w:p>
          <w:p w14:paraId="010B84E8" w14:textId="77777777" w:rsidR="00A67861" w:rsidRPr="00BF1DA9" w:rsidRDefault="00A67861" w:rsidP="00220839">
            <w:pPr>
              <w:pStyle w:val="ListParagraph"/>
              <w:numPr>
                <w:ilvl w:val="0"/>
                <w:numId w:val="2"/>
              </w:numPr>
              <w:ind w:left="171" w:hanging="171"/>
              <w:rPr>
                <w:rFonts w:ascii="Avenir Light" w:hAnsi="Avenir Light"/>
                <w:sz w:val="20"/>
                <w:szCs w:val="20"/>
              </w:rPr>
            </w:pPr>
            <w:r w:rsidRPr="002050BF">
              <w:rPr>
                <w:rFonts w:ascii="Avenir Light" w:hAnsi="Avenir Light"/>
                <w:sz w:val="20"/>
                <w:szCs w:val="20"/>
              </w:rPr>
              <w:t>Pharmacists can ask the physicians to de-prescribe i.e., pharmacists are more cognizant of the orders of these meds and can ask the physicians to consider de-prescribing)</w:t>
            </w:r>
            <w:r>
              <w:rPr>
                <w:rFonts w:ascii="Avenir Light" w:hAnsi="Avenir Light"/>
                <w:sz w:val="20"/>
                <w:szCs w:val="20"/>
              </w:rPr>
              <w:t xml:space="preserve"> (Team 5)</w:t>
            </w:r>
          </w:p>
        </w:tc>
      </w:tr>
      <w:tr w:rsidR="00A67861" w:rsidRPr="0051644D" w14:paraId="0B5E9485" w14:textId="77777777" w:rsidTr="00220839">
        <w:tc>
          <w:tcPr>
            <w:tcW w:w="1954" w:type="dxa"/>
            <w:vMerge/>
          </w:tcPr>
          <w:p w14:paraId="56515A7C" w14:textId="77777777" w:rsidR="00A67861" w:rsidRPr="008A62D9" w:rsidRDefault="00A67861" w:rsidP="00220839">
            <w:pPr>
              <w:rPr>
                <w:rFonts w:ascii="Avenir Light" w:hAnsi="Avenir Light"/>
                <w:sz w:val="20"/>
                <w:szCs w:val="20"/>
              </w:rPr>
            </w:pPr>
          </w:p>
        </w:tc>
        <w:tc>
          <w:tcPr>
            <w:tcW w:w="1727" w:type="dxa"/>
          </w:tcPr>
          <w:p w14:paraId="0A092460" w14:textId="77777777" w:rsidR="00A67861" w:rsidRPr="008A62D9" w:rsidRDefault="00A67861" w:rsidP="00220839">
            <w:pPr>
              <w:rPr>
                <w:rFonts w:ascii="Avenir Light" w:hAnsi="Avenir Light"/>
                <w:sz w:val="20"/>
                <w:szCs w:val="20"/>
              </w:rPr>
            </w:pPr>
            <w:r>
              <w:rPr>
                <w:rFonts w:ascii="Avenir Light" w:hAnsi="Avenir Light"/>
                <w:sz w:val="20"/>
                <w:szCs w:val="20"/>
              </w:rPr>
              <w:t>Enhanced team communication ensures success</w:t>
            </w:r>
          </w:p>
        </w:tc>
        <w:tc>
          <w:tcPr>
            <w:tcW w:w="10064" w:type="dxa"/>
          </w:tcPr>
          <w:p w14:paraId="1BC52017" w14:textId="77777777" w:rsidR="00A67861" w:rsidRDefault="00A67861" w:rsidP="00220839">
            <w:pPr>
              <w:pStyle w:val="ListParagraph"/>
              <w:numPr>
                <w:ilvl w:val="0"/>
                <w:numId w:val="2"/>
              </w:numPr>
              <w:ind w:left="171" w:hanging="171"/>
              <w:rPr>
                <w:rFonts w:ascii="Avenir Light" w:hAnsi="Avenir Light"/>
                <w:sz w:val="20"/>
                <w:szCs w:val="20"/>
              </w:rPr>
            </w:pPr>
            <w:r w:rsidRPr="002050BF">
              <w:rPr>
                <w:rFonts w:ascii="Avenir Light" w:hAnsi="Avenir Light"/>
                <w:sz w:val="20"/>
                <w:szCs w:val="20"/>
              </w:rPr>
              <w:t xml:space="preserve">Pharmacists and physicians communicate regularly to discuss PPI de-prescribing and re-assessment of therapy. During the discharge planning stage, the Team is confident that if a patient is discharged while still on a PPI, that the PPI is required for that particular patient and where possible, the duration of PPI therapy is outlined if it is for a short-term use indication.  </w:t>
            </w:r>
            <w:r>
              <w:rPr>
                <w:rFonts w:ascii="Avenir Light" w:hAnsi="Avenir Light"/>
                <w:sz w:val="20"/>
                <w:szCs w:val="20"/>
              </w:rPr>
              <w:t>(Team 5)</w:t>
            </w:r>
          </w:p>
          <w:p w14:paraId="746CC215" w14:textId="77777777" w:rsidR="00A67861" w:rsidRDefault="00A67861" w:rsidP="00220839">
            <w:pPr>
              <w:pStyle w:val="ListParagraph"/>
              <w:numPr>
                <w:ilvl w:val="0"/>
                <w:numId w:val="2"/>
              </w:numPr>
              <w:ind w:left="171" w:hanging="171"/>
              <w:rPr>
                <w:rFonts w:ascii="Avenir Light" w:hAnsi="Avenir Light"/>
                <w:sz w:val="20"/>
                <w:szCs w:val="20"/>
              </w:rPr>
            </w:pPr>
            <w:r w:rsidRPr="002050BF">
              <w:rPr>
                <w:rFonts w:ascii="Avenir Light" w:hAnsi="Avenir Light"/>
                <w:sz w:val="20"/>
                <w:szCs w:val="20"/>
              </w:rPr>
              <w:t>Pharmac</w:t>
            </w:r>
            <w:r>
              <w:rPr>
                <w:rFonts w:ascii="Avenir Light" w:hAnsi="Avenir Light"/>
                <w:sz w:val="20"/>
                <w:szCs w:val="20"/>
              </w:rPr>
              <w:t>ists follow up with physicians</w:t>
            </w:r>
            <w:r w:rsidRPr="002050BF">
              <w:rPr>
                <w:rFonts w:ascii="Avenir Light" w:hAnsi="Avenir Light"/>
                <w:sz w:val="20"/>
                <w:szCs w:val="20"/>
              </w:rPr>
              <w:t xml:space="preserve"> to recommend/suggest a patient be de-prescribed the PPI and if not available, they will leave electronic messages for the physicians in the EPR. These suggestions have been well-received by physicians, as pharmacists see the orders discontinued based on their suggestions.</w:t>
            </w:r>
            <w:r>
              <w:rPr>
                <w:rFonts w:ascii="Avenir Light" w:hAnsi="Avenir Light"/>
                <w:sz w:val="20"/>
                <w:szCs w:val="20"/>
              </w:rPr>
              <w:t xml:space="preserve"> (Team 5)</w:t>
            </w:r>
          </w:p>
        </w:tc>
      </w:tr>
      <w:tr w:rsidR="00A67861" w:rsidRPr="0051644D" w14:paraId="6F2475F2" w14:textId="77777777" w:rsidTr="00220839">
        <w:tc>
          <w:tcPr>
            <w:tcW w:w="1954" w:type="dxa"/>
            <w:vMerge/>
          </w:tcPr>
          <w:p w14:paraId="46747394" w14:textId="77777777" w:rsidR="00A67861" w:rsidRPr="008A62D9" w:rsidRDefault="00A67861" w:rsidP="00220839">
            <w:pPr>
              <w:rPr>
                <w:rFonts w:ascii="Avenir Light" w:hAnsi="Avenir Light"/>
                <w:sz w:val="20"/>
                <w:szCs w:val="20"/>
              </w:rPr>
            </w:pPr>
          </w:p>
        </w:tc>
        <w:tc>
          <w:tcPr>
            <w:tcW w:w="1727" w:type="dxa"/>
          </w:tcPr>
          <w:p w14:paraId="7C82D69E" w14:textId="77777777" w:rsidR="00A67861" w:rsidRDefault="00A67861" w:rsidP="00220839">
            <w:pPr>
              <w:rPr>
                <w:rFonts w:ascii="Avenir Light" w:hAnsi="Avenir Light"/>
                <w:sz w:val="20"/>
                <w:szCs w:val="20"/>
              </w:rPr>
            </w:pPr>
            <w:r>
              <w:rPr>
                <w:rFonts w:ascii="Avenir Light" w:hAnsi="Avenir Light"/>
                <w:sz w:val="20"/>
                <w:szCs w:val="20"/>
              </w:rPr>
              <w:t>CW publications help support changes</w:t>
            </w:r>
          </w:p>
        </w:tc>
        <w:tc>
          <w:tcPr>
            <w:tcW w:w="10064" w:type="dxa"/>
          </w:tcPr>
          <w:p w14:paraId="42707425" w14:textId="77777777" w:rsidR="00A67861" w:rsidRPr="003B0CAC" w:rsidRDefault="00A67861" w:rsidP="00220839">
            <w:pPr>
              <w:pStyle w:val="ListParagraph"/>
              <w:numPr>
                <w:ilvl w:val="0"/>
                <w:numId w:val="2"/>
              </w:numPr>
              <w:ind w:left="171" w:hanging="171"/>
              <w:rPr>
                <w:rFonts w:ascii="Avenir Light" w:hAnsi="Avenir Light"/>
                <w:sz w:val="20"/>
                <w:szCs w:val="20"/>
              </w:rPr>
            </w:pPr>
            <w:r w:rsidRPr="009C6B9E">
              <w:rPr>
                <w:rFonts w:ascii="Avenir Light" w:hAnsi="Avenir Light"/>
                <w:sz w:val="20"/>
                <w:szCs w:val="20"/>
              </w:rPr>
              <w:t xml:space="preserve">CW publications inform staff education and help to support changes in the process (i.e., de-prescribing algorithm); </w:t>
            </w:r>
            <w:r>
              <w:rPr>
                <w:rFonts w:ascii="Avenir Light" w:hAnsi="Avenir Light"/>
                <w:sz w:val="20"/>
                <w:szCs w:val="20"/>
              </w:rPr>
              <w:t>p</w:t>
            </w:r>
            <w:r w:rsidRPr="009C6B9E">
              <w:rPr>
                <w:rFonts w:ascii="Avenir Light" w:hAnsi="Avenir Light"/>
                <w:sz w:val="20"/>
                <w:szCs w:val="20"/>
              </w:rPr>
              <w:t>ublications also include pamphlets for patients that pharmacists use as a decision-making and education tool for patients (Team 5)</w:t>
            </w:r>
          </w:p>
        </w:tc>
      </w:tr>
      <w:tr w:rsidR="00A67861" w:rsidRPr="0051644D" w14:paraId="6F4B4D47" w14:textId="77777777" w:rsidTr="00220839">
        <w:trPr>
          <w:trHeight w:val="558"/>
        </w:trPr>
        <w:tc>
          <w:tcPr>
            <w:tcW w:w="1954" w:type="dxa"/>
            <w:vMerge w:val="restart"/>
          </w:tcPr>
          <w:p w14:paraId="64CDC231" w14:textId="77777777" w:rsidR="00A67861" w:rsidRPr="008A62D9" w:rsidRDefault="00A67861" w:rsidP="00220839">
            <w:pPr>
              <w:rPr>
                <w:rFonts w:ascii="Avenir Light" w:hAnsi="Avenir Light"/>
                <w:sz w:val="20"/>
                <w:szCs w:val="20"/>
              </w:rPr>
            </w:pPr>
            <w:r w:rsidRPr="00BF1DA9">
              <w:rPr>
                <w:rFonts w:ascii="Avenir Light" w:hAnsi="Avenir Light"/>
                <w:b/>
                <w:sz w:val="20"/>
                <w:szCs w:val="20"/>
              </w:rPr>
              <w:t xml:space="preserve">Adequate staffing resources </w:t>
            </w:r>
            <w:r>
              <w:rPr>
                <w:rFonts w:ascii="Avenir Light" w:hAnsi="Avenir Light"/>
                <w:sz w:val="20"/>
                <w:szCs w:val="20"/>
              </w:rPr>
              <w:t>(Teams 5,  11)</w:t>
            </w:r>
          </w:p>
        </w:tc>
        <w:tc>
          <w:tcPr>
            <w:tcW w:w="1727" w:type="dxa"/>
          </w:tcPr>
          <w:p w14:paraId="449FC69D" w14:textId="77777777" w:rsidR="00A67861" w:rsidRPr="008A62D9" w:rsidRDefault="00A67861" w:rsidP="00220839">
            <w:pPr>
              <w:rPr>
                <w:rFonts w:ascii="Avenir Light" w:hAnsi="Avenir Light"/>
                <w:sz w:val="20"/>
                <w:szCs w:val="20"/>
              </w:rPr>
            </w:pPr>
            <w:r w:rsidRPr="008A62D9">
              <w:rPr>
                <w:rFonts w:ascii="Avenir Light" w:hAnsi="Avenir Light"/>
                <w:sz w:val="20"/>
                <w:szCs w:val="20"/>
              </w:rPr>
              <w:t>Additional Pharmacy Resources</w:t>
            </w:r>
          </w:p>
        </w:tc>
        <w:tc>
          <w:tcPr>
            <w:tcW w:w="10064" w:type="dxa"/>
          </w:tcPr>
          <w:p w14:paraId="409355B1" w14:textId="77777777" w:rsidR="00A67861" w:rsidRPr="00221996" w:rsidRDefault="00A67861" w:rsidP="00220839">
            <w:pPr>
              <w:pStyle w:val="ListParagraph"/>
              <w:numPr>
                <w:ilvl w:val="0"/>
                <w:numId w:val="2"/>
              </w:numPr>
              <w:ind w:left="171" w:hanging="171"/>
              <w:rPr>
                <w:rFonts w:ascii="Avenir Light" w:hAnsi="Avenir Light"/>
                <w:sz w:val="20"/>
                <w:szCs w:val="20"/>
              </w:rPr>
            </w:pPr>
            <w:r w:rsidRPr="002050BF">
              <w:rPr>
                <w:rFonts w:ascii="Avenir Light" w:hAnsi="Avenir Light"/>
                <w:sz w:val="20"/>
                <w:szCs w:val="20"/>
              </w:rPr>
              <w:t>As part of the hospital's new Reactivation Care Centre (RCC) program, the Pharmacy Department was given additional resources to support the hiring of a new pharmacist. This new role helps support the current/ongoing medication reviews, which include the PPI de-prescribing initiative for this patient population</w:t>
            </w:r>
            <w:r>
              <w:rPr>
                <w:rFonts w:ascii="Avenir Light" w:hAnsi="Avenir Light"/>
                <w:sz w:val="20"/>
                <w:szCs w:val="20"/>
              </w:rPr>
              <w:t xml:space="preserve"> (Team 5)</w:t>
            </w:r>
          </w:p>
        </w:tc>
      </w:tr>
      <w:tr w:rsidR="00A67861" w:rsidRPr="0051644D" w14:paraId="650C0A2D" w14:textId="77777777" w:rsidTr="00220839">
        <w:trPr>
          <w:trHeight w:val="1056"/>
        </w:trPr>
        <w:tc>
          <w:tcPr>
            <w:tcW w:w="1954" w:type="dxa"/>
            <w:vMerge/>
          </w:tcPr>
          <w:p w14:paraId="36E07ECD" w14:textId="77777777" w:rsidR="00A67861" w:rsidRPr="008A62D9" w:rsidRDefault="00A67861" w:rsidP="00220839">
            <w:pPr>
              <w:rPr>
                <w:rFonts w:ascii="Avenir Light" w:hAnsi="Avenir Light"/>
                <w:b/>
                <w:sz w:val="20"/>
                <w:szCs w:val="20"/>
              </w:rPr>
            </w:pPr>
          </w:p>
        </w:tc>
        <w:tc>
          <w:tcPr>
            <w:tcW w:w="1727" w:type="dxa"/>
          </w:tcPr>
          <w:p w14:paraId="5D6D486D" w14:textId="77777777" w:rsidR="00A67861" w:rsidRPr="008A62D9" w:rsidRDefault="00A67861" w:rsidP="00220839">
            <w:pPr>
              <w:rPr>
                <w:rFonts w:ascii="Avenir Light" w:hAnsi="Avenir Light"/>
                <w:sz w:val="20"/>
                <w:szCs w:val="20"/>
              </w:rPr>
            </w:pPr>
            <w:r w:rsidRPr="008A62D9">
              <w:rPr>
                <w:rFonts w:ascii="Avenir Light" w:hAnsi="Avenir Light"/>
                <w:sz w:val="20"/>
                <w:szCs w:val="20"/>
              </w:rPr>
              <w:t>Benefits of doing the initiative as part of a study</w:t>
            </w:r>
          </w:p>
        </w:tc>
        <w:tc>
          <w:tcPr>
            <w:tcW w:w="10064" w:type="dxa"/>
          </w:tcPr>
          <w:p w14:paraId="44806227" w14:textId="77777777" w:rsidR="00A67861" w:rsidRPr="00BC615A" w:rsidRDefault="00A67861" w:rsidP="00220839">
            <w:pPr>
              <w:pStyle w:val="ListParagraph"/>
              <w:numPr>
                <w:ilvl w:val="0"/>
                <w:numId w:val="2"/>
              </w:numPr>
              <w:ind w:left="171" w:hanging="171"/>
              <w:rPr>
                <w:rFonts w:ascii="Avenir Light" w:hAnsi="Avenir Light"/>
                <w:sz w:val="20"/>
                <w:szCs w:val="20"/>
              </w:rPr>
            </w:pPr>
            <w:r w:rsidRPr="00BC615A">
              <w:rPr>
                <w:rFonts w:ascii="Avenir Light" w:hAnsi="Avenir Light"/>
                <w:sz w:val="20"/>
                <w:szCs w:val="20"/>
              </w:rPr>
              <w:t xml:space="preserve">If any of the Team members left, it would </w:t>
            </w:r>
            <w:r w:rsidRPr="008A62D9">
              <w:rPr>
                <w:rFonts w:ascii="Avenir Light" w:hAnsi="Avenir Light"/>
                <w:sz w:val="20"/>
                <w:szCs w:val="20"/>
              </w:rPr>
              <w:t>have a big impact. When a pharmacy student isn’t around, enrolment of patients</w:t>
            </w:r>
            <w:r>
              <w:rPr>
                <w:rFonts w:ascii="Avenir Light" w:hAnsi="Avenir Light"/>
                <w:sz w:val="20"/>
                <w:szCs w:val="20"/>
              </w:rPr>
              <w:t xml:space="preserve"> closes down (Team 11)</w:t>
            </w:r>
          </w:p>
          <w:p w14:paraId="0C4242DF" w14:textId="77777777" w:rsidR="00A67861" w:rsidRPr="00BF1DA9" w:rsidRDefault="00A67861" w:rsidP="00220839">
            <w:pPr>
              <w:pStyle w:val="ListParagraph"/>
              <w:numPr>
                <w:ilvl w:val="0"/>
                <w:numId w:val="2"/>
              </w:numPr>
              <w:ind w:left="171" w:hanging="171"/>
              <w:rPr>
                <w:rFonts w:ascii="Avenir Light" w:hAnsi="Avenir Light"/>
                <w:sz w:val="20"/>
                <w:szCs w:val="20"/>
              </w:rPr>
            </w:pPr>
            <w:r w:rsidRPr="00BC615A">
              <w:rPr>
                <w:rFonts w:ascii="Avenir Light" w:hAnsi="Avenir Light"/>
                <w:sz w:val="20"/>
                <w:szCs w:val="20"/>
              </w:rPr>
              <w:t>However, because there is a protocol in place (that describes the PPI de-prescribing process), someone else interested could tak</w:t>
            </w:r>
            <w:r>
              <w:rPr>
                <w:rFonts w:ascii="Avenir Light" w:hAnsi="Avenir Light"/>
                <w:sz w:val="20"/>
                <w:szCs w:val="20"/>
              </w:rPr>
              <w:t>e over from the lead Pharmacist</w:t>
            </w:r>
            <w:r w:rsidRPr="00BC615A">
              <w:rPr>
                <w:rFonts w:ascii="Avenir Light" w:hAnsi="Avenir Light"/>
                <w:sz w:val="20"/>
                <w:szCs w:val="20"/>
              </w:rPr>
              <w:t xml:space="preserve"> </w:t>
            </w:r>
            <w:r>
              <w:rPr>
                <w:rFonts w:ascii="Avenir Light" w:hAnsi="Avenir Light"/>
                <w:sz w:val="20"/>
                <w:szCs w:val="20"/>
              </w:rPr>
              <w:t xml:space="preserve"> (Team 11)</w:t>
            </w:r>
          </w:p>
        </w:tc>
      </w:tr>
      <w:tr w:rsidR="00A67861" w:rsidRPr="0051644D" w14:paraId="224ABE59" w14:textId="77777777" w:rsidTr="00220839">
        <w:tc>
          <w:tcPr>
            <w:tcW w:w="1954" w:type="dxa"/>
            <w:vMerge w:val="restart"/>
          </w:tcPr>
          <w:p w14:paraId="19EF3DC9" w14:textId="77777777" w:rsidR="00A67861" w:rsidRDefault="00A67861" w:rsidP="00220839">
            <w:pPr>
              <w:rPr>
                <w:rFonts w:ascii="Avenir Light" w:hAnsi="Avenir Light"/>
                <w:sz w:val="20"/>
                <w:szCs w:val="20"/>
              </w:rPr>
            </w:pPr>
            <w:r>
              <w:rPr>
                <w:rFonts w:ascii="Avenir Light" w:hAnsi="Avenir Light"/>
                <w:b/>
                <w:sz w:val="20"/>
                <w:szCs w:val="20"/>
              </w:rPr>
              <w:t>Fit with existing processes and workflows</w:t>
            </w:r>
            <w:r>
              <w:rPr>
                <w:rFonts w:ascii="Avenir Light" w:hAnsi="Avenir Light"/>
                <w:sz w:val="20"/>
                <w:szCs w:val="20"/>
              </w:rPr>
              <w:t xml:space="preserve"> (Teams 5, 9, 11)</w:t>
            </w:r>
          </w:p>
          <w:p w14:paraId="0A220EE8" w14:textId="77777777" w:rsidR="00A67861" w:rsidRDefault="00A67861" w:rsidP="00220839">
            <w:pPr>
              <w:rPr>
                <w:rFonts w:ascii="Avenir Light" w:hAnsi="Avenir Light"/>
                <w:sz w:val="20"/>
                <w:szCs w:val="20"/>
              </w:rPr>
            </w:pPr>
          </w:p>
          <w:p w14:paraId="57A28750" w14:textId="77777777" w:rsidR="00A67861" w:rsidRPr="008A62D9" w:rsidRDefault="00A67861" w:rsidP="00220839">
            <w:pPr>
              <w:rPr>
                <w:rFonts w:ascii="Avenir Light" w:hAnsi="Avenir Light"/>
                <w:b/>
                <w:sz w:val="20"/>
                <w:szCs w:val="20"/>
              </w:rPr>
            </w:pPr>
          </w:p>
        </w:tc>
        <w:tc>
          <w:tcPr>
            <w:tcW w:w="1727" w:type="dxa"/>
          </w:tcPr>
          <w:p w14:paraId="112DE846" w14:textId="77777777" w:rsidR="00A67861" w:rsidRPr="008A62D9" w:rsidRDefault="00A67861" w:rsidP="00220839">
            <w:pPr>
              <w:rPr>
                <w:rFonts w:ascii="Avenir Light" w:hAnsi="Avenir Light"/>
                <w:sz w:val="20"/>
                <w:szCs w:val="20"/>
              </w:rPr>
            </w:pPr>
            <w:r w:rsidRPr="008A62D9">
              <w:rPr>
                <w:rFonts w:ascii="Avenir Light" w:hAnsi="Avenir Light"/>
                <w:sz w:val="20"/>
                <w:szCs w:val="20"/>
              </w:rPr>
              <w:t>Standardized and available CW tools and processes</w:t>
            </w:r>
          </w:p>
        </w:tc>
        <w:tc>
          <w:tcPr>
            <w:tcW w:w="10064" w:type="dxa"/>
          </w:tcPr>
          <w:p w14:paraId="29348199" w14:textId="77777777" w:rsidR="00A67861" w:rsidRDefault="00A67861" w:rsidP="00220839">
            <w:pPr>
              <w:pStyle w:val="ListParagraph"/>
              <w:numPr>
                <w:ilvl w:val="0"/>
                <w:numId w:val="2"/>
              </w:numPr>
              <w:ind w:left="171" w:hanging="171"/>
              <w:rPr>
                <w:rFonts w:ascii="Avenir Light" w:hAnsi="Avenir Light"/>
                <w:sz w:val="20"/>
                <w:szCs w:val="20"/>
              </w:rPr>
            </w:pPr>
            <w:r w:rsidRPr="002050BF">
              <w:rPr>
                <w:rFonts w:ascii="Avenir Light" w:hAnsi="Avenir Light"/>
                <w:sz w:val="20"/>
                <w:szCs w:val="20"/>
              </w:rPr>
              <w:t xml:space="preserve">The PPI de-prescribing initiative is well supported through the CW campaign (e.g., algorithm, tapering schedule) </w:t>
            </w:r>
            <w:r>
              <w:rPr>
                <w:rFonts w:ascii="Avenir Light" w:hAnsi="Avenir Light"/>
                <w:sz w:val="20"/>
                <w:szCs w:val="20"/>
              </w:rPr>
              <w:t>(Team 9)</w:t>
            </w:r>
          </w:p>
          <w:p w14:paraId="5E5C9EF3" w14:textId="77777777" w:rsidR="00A67861" w:rsidRPr="003C5850" w:rsidRDefault="00A67861" w:rsidP="00220839">
            <w:pPr>
              <w:pStyle w:val="ListParagraph"/>
              <w:numPr>
                <w:ilvl w:val="0"/>
                <w:numId w:val="2"/>
              </w:numPr>
              <w:ind w:left="171" w:hanging="171"/>
              <w:rPr>
                <w:rFonts w:ascii="Avenir Light" w:hAnsi="Avenir Light"/>
                <w:sz w:val="20"/>
                <w:szCs w:val="20"/>
              </w:rPr>
            </w:pPr>
            <w:r w:rsidRPr="00BC615A">
              <w:rPr>
                <w:rFonts w:ascii="Avenir Light" w:hAnsi="Avenir Light"/>
                <w:sz w:val="20"/>
                <w:szCs w:val="20"/>
              </w:rPr>
              <w:t>An algorithm is in place that outlines the process and includes steps for the PPI de-prescribing to support the process/doctor/pharmacist; i.e., the algorithm includes assessment of eligibility of a patient to be de-prescribed a PPI, the process for tapering off the PPI, tips/actions for managing any symptoms that may arise during the tapering off, etc.</w:t>
            </w:r>
            <w:r>
              <w:rPr>
                <w:rFonts w:ascii="Avenir Light" w:hAnsi="Avenir Light"/>
                <w:sz w:val="20"/>
                <w:szCs w:val="20"/>
              </w:rPr>
              <w:t xml:space="preserve"> (Team 11)</w:t>
            </w:r>
          </w:p>
        </w:tc>
      </w:tr>
      <w:tr w:rsidR="00A67861" w:rsidRPr="0051644D" w14:paraId="0BA80B98" w14:textId="77777777" w:rsidTr="00220839">
        <w:tc>
          <w:tcPr>
            <w:tcW w:w="1954" w:type="dxa"/>
            <w:vMerge/>
          </w:tcPr>
          <w:p w14:paraId="28752FA7" w14:textId="77777777" w:rsidR="00A67861" w:rsidRPr="008A62D9" w:rsidRDefault="00A67861" w:rsidP="00220839">
            <w:pPr>
              <w:rPr>
                <w:rFonts w:ascii="Avenir Light" w:hAnsi="Avenir Light"/>
                <w:sz w:val="20"/>
                <w:szCs w:val="20"/>
              </w:rPr>
            </w:pPr>
          </w:p>
        </w:tc>
        <w:tc>
          <w:tcPr>
            <w:tcW w:w="1727" w:type="dxa"/>
          </w:tcPr>
          <w:p w14:paraId="32B1F2E9" w14:textId="77777777" w:rsidR="00A67861" w:rsidRPr="008A62D9" w:rsidRDefault="00A67861" w:rsidP="00220839">
            <w:pPr>
              <w:rPr>
                <w:rFonts w:ascii="Avenir Light" w:hAnsi="Avenir Light"/>
                <w:sz w:val="20"/>
                <w:szCs w:val="20"/>
              </w:rPr>
            </w:pPr>
            <w:r w:rsidRPr="008A62D9">
              <w:rPr>
                <w:rFonts w:ascii="Avenir Light" w:hAnsi="Avenir Light"/>
                <w:sz w:val="20"/>
                <w:szCs w:val="20"/>
              </w:rPr>
              <w:t>Use of IT tools</w:t>
            </w:r>
          </w:p>
        </w:tc>
        <w:tc>
          <w:tcPr>
            <w:tcW w:w="10064" w:type="dxa"/>
          </w:tcPr>
          <w:p w14:paraId="6FC094EE" w14:textId="77777777" w:rsidR="00A67861" w:rsidRDefault="00A67861" w:rsidP="00220839">
            <w:pPr>
              <w:pStyle w:val="ListParagraph"/>
              <w:numPr>
                <w:ilvl w:val="0"/>
                <w:numId w:val="2"/>
              </w:numPr>
              <w:ind w:left="171" w:hanging="171"/>
              <w:rPr>
                <w:rFonts w:ascii="Avenir Light" w:hAnsi="Avenir Light"/>
                <w:sz w:val="20"/>
                <w:szCs w:val="20"/>
              </w:rPr>
            </w:pPr>
            <w:r w:rsidRPr="002050BF">
              <w:rPr>
                <w:rFonts w:ascii="Avenir Light" w:hAnsi="Avenir Light"/>
                <w:sz w:val="20"/>
                <w:szCs w:val="20"/>
              </w:rPr>
              <w:t>For patients who are deemed an alternative level of care (ALC) status, there is an electronic order set that was developed which includes a default order for a pharmacist's consult for a full medication review.  As part of this medication review,</w:t>
            </w:r>
            <w:r>
              <w:rPr>
                <w:rFonts w:ascii="Avenir Light" w:hAnsi="Avenir Light"/>
                <w:sz w:val="20"/>
                <w:szCs w:val="20"/>
              </w:rPr>
              <w:t xml:space="preserve"> </w:t>
            </w:r>
            <w:r w:rsidRPr="002050BF">
              <w:rPr>
                <w:rFonts w:ascii="Avenir Light" w:hAnsi="Avenir Light"/>
                <w:sz w:val="20"/>
                <w:szCs w:val="20"/>
              </w:rPr>
              <w:t>PPIs, as well as other medications, are assessed for app</w:t>
            </w:r>
            <w:r>
              <w:rPr>
                <w:rFonts w:ascii="Avenir Light" w:hAnsi="Avenir Light"/>
                <w:sz w:val="20"/>
                <w:szCs w:val="20"/>
              </w:rPr>
              <w:t>ropriateness for de-prescribing (Team 5)</w:t>
            </w:r>
          </w:p>
          <w:p w14:paraId="4A1E68D2" w14:textId="77777777" w:rsidR="00A67861" w:rsidRPr="00BF1DA9" w:rsidRDefault="00A67861" w:rsidP="00220839">
            <w:pPr>
              <w:pStyle w:val="ListParagraph"/>
              <w:numPr>
                <w:ilvl w:val="0"/>
                <w:numId w:val="2"/>
              </w:numPr>
              <w:ind w:left="171" w:hanging="171"/>
              <w:rPr>
                <w:rFonts w:ascii="Avenir Light" w:hAnsi="Avenir Light"/>
                <w:sz w:val="20"/>
                <w:szCs w:val="20"/>
              </w:rPr>
            </w:pPr>
            <w:r w:rsidRPr="002050BF">
              <w:rPr>
                <w:rFonts w:ascii="Avenir Light" w:hAnsi="Avenir Light"/>
                <w:sz w:val="20"/>
                <w:szCs w:val="20"/>
              </w:rPr>
              <w:t>Created "flags" for ALC patients</w:t>
            </w:r>
            <w:r>
              <w:rPr>
                <w:rFonts w:ascii="Avenir Light" w:hAnsi="Avenir Light"/>
                <w:sz w:val="20"/>
                <w:szCs w:val="20"/>
              </w:rPr>
              <w:t xml:space="preserve"> (Team 5)</w:t>
            </w:r>
          </w:p>
        </w:tc>
      </w:tr>
      <w:tr w:rsidR="00A67861" w:rsidRPr="0051644D" w14:paraId="611BADC7" w14:textId="77777777" w:rsidTr="00220839">
        <w:tc>
          <w:tcPr>
            <w:tcW w:w="1954" w:type="dxa"/>
          </w:tcPr>
          <w:p w14:paraId="48D18EC0" w14:textId="77777777" w:rsidR="00A67861" w:rsidRPr="008A62D9" w:rsidRDefault="00A67861" w:rsidP="00220839">
            <w:pPr>
              <w:rPr>
                <w:rFonts w:ascii="Avenir Light" w:hAnsi="Avenir Light"/>
                <w:sz w:val="20"/>
                <w:szCs w:val="20"/>
              </w:rPr>
            </w:pPr>
            <w:r w:rsidRPr="008A62D9">
              <w:rPr>
                <w:rFonts w:ascii="Avenir Light" w:hAnsi="Avenir Light"/>
                <w:b/>
                <w:sz w:val="20"/>
                <w:szCs w:val="20"/>
              </w:rPr>
              <w:t xml:space="preserve">Leadership </w:t>
            </w:r>
            <w:r>
              <w:rPr>
                <w:rFonts w:ascii="Avenir Light" w:hAnsi="Avenir Light"/>
                <w:b/>
                <w:sz w:val="20"/>
                <w:szCs w:val="20"/>
              </w:rPr>
              <w:t xml:space="preserve">support </w:t>
            </w:r>
            <w:r w:rsidRPr="008A62D9">
              <w:rPr>
                <w:rFonts w:ascii="Avenir Light" w:hAnsi="Avenir Light"/>
                <w:b/>
                <w:sz w:val="20"/>
                <w:szCs w:val="20"/>
              </w:rPr>
              <w:t xml:space="preserve"> </w:t>
            </w:r>
            <w:r w:rsidRPr="008A62D9">
              <w:rPr>
                <w:rFonts w:ascii="Avenir Light" w:hAnsi="Avenir Light"/>
                <w:sz w:val="20"/>
                <w:szCs w:val="20"/>
              </w:rPr>
              <w:t>(Teams 5 and 9)</w:t>
            </w:r>
          </w:p>
        </w:tc>
        <w:tc>
          <w:tcPr>
            <w:tcW w:w="1727" w:type="dxa"/>
          </w:tcPr>
          <w:p w14:paraId="2A5E2EFF" w14:textId="77777777" w:rsidR="00A67861" w:rsidRPr="008A62D9" w:rsidRDefault="00A67861" w:rsidP="00220839">
            <w:pPr>
              <w:rPr>
                <w:rFonts w:ascii="Avenir Light" w:hAnsi="Avenir Light"/>
                <w:sz w:val="20"/>
                <w:szCs w:val="20"/>
              </w:rPr>
            </w:pPr>
            <w:r w:rsidRPr="008A62D9">
              <w:rPr>
                <w:rFonts w:ascii="Avenir Light" w:hAnsi="Avenir Light"/>
                <w:sz w:val="20"/>
                <w:szCs w:val="20"/>
              </w:rPr>
              <w:t>Senior leadership support</w:t>
            </w:r>
          </w:p>
        </w:tc>
        <w:tc>
          <w:tcPr>
            <w:tcW w:w="10064" w:type="dxa"/>
          </w:tcPr>
          <w:p w14:paraId="7A3DBEE8" w14:textId="77777777" w:rsidR="00A67861" w:rsidRPr="00BC615A" w:rsidRDefault="00A67861" w:rsidP="00220839">
            <w:pPr>
              <w:pStyle w:val="ListParagraph"/>
              <w:numPr>
                <w:ilvl w:val="0"/>
                <w:numId w:val="4"/>
              </w:numPr>
              <w:ind w:left="171" w:hanging="171"/>
              <w:rPr>
                <w:rFonts w:ascii="Avenir Light" w:hAnsi="Avenir Light"/>
                <w:sz w:val="20"/>
                <w:szCs w:val="20"/>
              </w:rPr>
            </w:pPr>
            <w:r w:rsidRPr="00BC615A">
              <w:rPr>
                <w:rFonts w:ascii="Avenir Light" w:hAnsi="Avenir Light"/>
                <w:sz w:val="20"/>
                <w:szCs w:val="20"/>
              </w:rPr>
              <w:t>Support from organization is present</w:t>
            </w:r>
            <w:r>
              <w:rPr>
                <w:rFonts w:ascii="Avenir Light" w:hAnsi="Avenir Light"/>
                <w:sz w:val="20"/>
                <w:szCs w:val="20"/>
              </w:rPr>
              <w:t xml:space="preserve"> (Team 9)</w:t>
            </w:r>
          </w:p>
          <w:p w14:paraId="2DD1B50E" w14:textId="77777777" w:rsidR="00A67861" w:rsidRPr="008A62D9" w:rsidRDefault="00A67861" w:rsidP="00220839">
            <w:pPr>
              <w:pStyle w:val="ListParagraph"/>
              <w:numPr>
                <w:ilvl w:val="0"/>
                <w:numId w:val="4"/>
              </w:numPr>
              <w:ind w:left="171" w:hanging="171"/>
              <w:rPr>
                <w:rFonts w:ascii="Avenir Light" w:hAnsi="Avenir Light"/>
                <w:sz w:val="20"/>
                <w:szCs w:val="20"/>
              </w:rPr>
            </w:pPr>
            <w:r w:rsidRPr="00BC615A">
              <w:rPr>
                <w:rFonts w:ascii="Avenir Light" w:hAnsi="Avenir Light"/>
                <w:sz w:val="20"/>
                <w:szCs w:val="20"/>
              </w:rPr>
              <w:t>The CW initiative is well recognized across the hospital as being supported at the overall hospital (organization-wide) level</w:t>
            </w:r>
            <w:r>
              <w:rPr>
                <w:rFonts w:ascii="Avenir Light" w:hAnsi="Avenir Light"/>
                <w:sz w:val="20"/>
                <w:szCs w:val="20"/>
              </w:rPr>
              <w:t xml:space="preserve"> (Team 9)</w:t>
            </w:r>
          </w:p>
        </w:tc>
      </w:tr>
      <w:tr w:rsidR="00A67861" w:rsidRPr="0051644D" w14:paraId="19F471CD" w14:textId="77777777" w:rsidTr="00220839">
        <w:tc>
          <w:tcPr>
            <w:tcW w:w="1954" w:type="dxa"/>
          </w:tcPr>
          <w:p w14:paraId="7DE6A75F" w14:textId="77777777" w:rsidR="00A67861" w:rsidRPr="008A62D9" w:rsidRDefault="00A67861" w:rsidP="00220839">
            <w:pPr>
              <w:rPr>
                <w:rFonts w:ascii="Avenir Light" w:hAnsi="Avenir Light"/>
                <w:b/>
                <w:sz w:val="20"/>
                <w:szCs w:val="20"/>
              </w:rPr>
            </w:pPr>
            <w:r>
              <w:rPr>
                <w:rFonts w:ascii="Avenir Light" w:hAnsi="Avenir Light"/>
                <w:b/>
                <w:sz w:val="20"/>
                <w:szCs w:val="20"/>
              </w:rPr>
              <w:t>Fit with existing culture</w:t>
            </w:r>
            <w:r>
              <w:rPr>
                <w:rFonts w:ascii="Avenir Light" w:hAnsi="Avenir Light"/>
                <w:sz w:val="20"/>
                <w:szCs w:val="20"/>
              </w:rPr>
              <w:t xml:space="preserve"> (Team 5)</w:t>
            </w:r>
          </w:p>
        </w:tc>
        <w:tc>
          <w:tcPr>
            <w:tcW w:w="1727" w:type="dxa"/>
          </w:tcPr>
          <w:p w14:paraId="14AFDFED" w14:textId="77777777" w:rsidR="00A67861" w:rsidRPr="008A62D9" w:rsidRDefault="00A67861" w:rsidP="00220839">
            <w:pPr>
              <w:rPr>
                <w:rFonts w:ascii="Avenir Light" w:hAnsi="Avenir Light"/>
                <w:sz w:val="20"/>
                <w:szCs w:val="20"/>
              </w:rPr>
            </w:pPr>
            <w:r>
              <w:rPr>
                <w:rFonts w:ascii="Avenir Light" w:hAnsi="Avenir Light"/>
                <w:sz w:val="20"/>
                <w:szCs w:val="20"/>
              </w:rPr>
              <w:t>Initiative is in line with strategic aims and culture</w:t>
            </w:r>
          </w:p>
        </w:tc>
        <w:tc>
          <w:tcPr>
            <w:tcW w:w="10064" w:type="dxa"/>
          </w:tcPr>
          <w:p w14:paraId="3A2E36AE" w14:textId="77777777" w:rsidR="00A67861" w:rsidRPr="002050BF" w:rsidRDefault="00A67861" w:rsidP="00220839">
            <w:pPr>
              <w:pStyle w:val="ListParagraph"/>
              <w:numPr>
                <w:ilvl w:val="0"/>
                <w:numId w:val="9"/>
              </w:numPr>
              <w:ind w:left="171" w:hanging="171"/>
              <w:rPr>
                <w:rFonts w:ascii="Avenir Light" w:hAnsi="Avenir Light"/>
                <w:sz w:val="20"/>
                <w:szCs w:val="20"/>
              </w:rPr>
            </w:pPr>
            <w:r w:rsidRPr="002050BF">
              <w:rPr>
                <w:rFonts w:ascii="Avenir Light" w:hAnsi="Avenir Light"/>
                <w:sz w:val="20"/>
                <w:szCs w:val="20"/>
              </w:rPr>
              <w:t>Other CW initiatives have been implemented elsewhere in the H</w:t>
            </w:r>
            <w:r>
              <w:rPr>
                <w:rFonts w:ascii="Avenir Light" w:hAnsi="Avenir Light"/>
                <w:sz w:val="20"/>
                <w:szCs w:val="20"/>
              </w:rPr>
              <w:t>ospital and staff recognize the hospital</w:t>
            </w:r>
            <w:r w:rsidRPr="002050BF">
              <w:rPr>
                <w:rFonts w:ascii="Avenir Light" w:hAnsi="Avenir Light"/>
                <w:sz w:val="20"/>
                <w:szCs w:val="20"/>
              </w:rPr>
              <w:t xml:space="preserve"> as a CW leader</w:t>
            </w:r>
            <w:r>
              <w:rPr>
                <w:rFonts w:ascii="Avenir Light" w:hAnsi="Avenir Light"/>
                <w:sz w:val="20"/>
                <w:szCs w:val="20"/>
              </w:rPr>
              <w:t xml:space="preserve"> (Team 5)</w:t>
            </w:r>
          </w:p>
        </w:tc>
      </w:tr>
    </w:tbl>
    <w:p w14:paraId="51BE8EFA" w14:textId="77777777" w:rsidR="00A67861" w:rsidRDefault="00A67861" w:rsidP="00A67861">
      <w:pPr>
        <w:jc w:val="center"/>
        <w:rPr>
          <w:rFonts w:ascii="Avenir Heavy" w:hAnsi="Avenir Heavy"/>
          <w:b/>
          <w:color w:val="4472C4" w:themeColor="accent1"/>
          <w:sz w:val="28"/>
          <w:szCs w:val="28"/>
        </w:rPr>
      </w:pPr>
    </w:p>
    <w:p w14:paraId="167FEDEE" w14:textId="77777777" w:rsidR="00A67861" w:rsidRPr="0075018E" w:rsidRDefault="00A67861" w:rsidP="00A67861">
      <w:pPr>
        <w:pStyle w:val="Heading2"/>
        <w:snapToGrid w:val="0"/>
        <w:spacing w:before="0" w:after="120"/>
        <w:rPr>
          <w:rFonts w:ascii="Avenir Roman" w:hAnsi="Avenir Roman"/>
          <w:color w:val="000000" w:themeColor="text1"/>
          <w:sz w:val="24"/>
          <w:szCs w:val="24"/>
        </w:rPr>
      </w:pPr>
      <w:bookmarkStart w:id="4" w:name="_Toc519859032"/>
      <w:r w:rsidRPr="00E154CB">
        <w:rPr>
          <w:rFonts w:ascii="Avenir Roman" w:hAnsi="Avenir Roman"/>
          <w:b/>
          <w:color w:val="000000" w:themeColor="text1"/>
          <w:sz w:val="24"/>
          <w:szCs w:val="24"/>
        </w:rPr>
        <w:t>Table 3:</w:t>
      </w:r>
      <w:r>
        <w:rPr>
          <w:rFonts w:ascii="Avenir Roman" w:hAnsi="Avenir Roman"/>
          <w:color w:val="000000" w:themeColor="text1"/>
          <w:sz w:val="24"/>
          <w:szCs w:val="24"/>
        </w:rPr>
        <w:t xml:space="preserve"> </w:t>
      </w:r>
      <w:r w:rsidRPr="0075018E">
        <w:rPr>
          <w:rFonts w:ascii="Avenir Roman" w:hAnsi="Avenir Roman"/>
          <w:color w:val="000000" w:themeColor="text1"/>
          <w:sz w:val="24"/>
          <w:szCs w:val="24"/>
        </w:rPr>
        <w:t>Identified</w:t>
      </w:r>
      <w:r>
        <w:rPr>
          <w:rFonts w:ascii="Avenir Roman" w:hAnsi="Avenir Roman"/>
          <w:color w:val="000000" w:themeColor="text1"/>
          <w:sz w:val="24"/>
          <w:szCs w:val="24"/>
        </w:rPr>
        <w:t xml:space="preserve"> sustainability</w:t>
      </w:r>
      <w:r w:rsidRPr="0075018E">
        <w:rPr>
          <w:rFonts w:ascii="Avenir Roman" w:hAnsi="Avenir Roman"/>
          <w:color w:val="000000" w:themeColor="text1"/>
          <w:sz w:val="24"/>
          <w:szCs w:val="24"/>
        </w:rPr>
        <w:t xml:space="preserve"> </w:t>
      </w:r>
      <w:r>
        <w:rPr>
          <w:rFonts w:ascii="Avenir Roman" w:hAnsi="Avenir Roman"/>
          <w:b/>
          <w:color w:val="000000" w:themeColor="text1"/>
          <w:sz w:val="24"/>
          <w:szCs w:val="24"/>
        </w:rPr>
        <w:t>facilitators</w:t>
      </w:r>
      <w:r w:rsidRPr="00E154CB">
        <w:rPr>
          <w:rFonts w:ascii="Avenir Roman" w:hAnsi="Avenir Roman"/>
          <w:color w:val="000000" w:themeColor="text1"/>
          <w:sz w:val="24"/>
          <w:szCs w:val="24"/>
        </w:rPr>
        <w:t xml:space="preserve"> of</w:t>
      </w:r>
      <w:r w:rsidRPr="0075018E">
        <w:rPr>
          <w:rFonts w:ascii="Avenir Roman" w:hAnsi="Avenir Roman"/>
          <w:color w:val="000000" w:themeColor="text1"/>
          <w:sz w:val="24"/>
          <w:szCs w:val="24"/>
        </w:rPr>
        <w:t xml:space="preserve"> reducing </w:t>
      </w:r>
      <w:r w:rsidRPr="0075018E">
        <w:rPr>
          <w:rFonts w:ascii="Avenir Roman" w:hAnsi="Avenir Roman"/>
          <w:color w:val="000000" w:themeColor="text1"/>
          <w:sz w:val="24"/>
          <w:szCs w:val="24"/>
          <w:u w:val="single"/>
        </w:rPr>
        <w:t>Pre-Op testing</w:t>
      </w:r>
      <w:r w:rsidRPr="0075018E">
        <w:rPr>
          <w:rFonts w:ascii="Avenir Roman" w:hAnsi="Avenir Roman"/>
          <w:color w:val="000000" w:themeColor="text1"/>
          <w:sz w:val="24"/>
          <w:szCs w:val="24"/>
        </w:rPr>
        <w:t xml:space="preserve"> </w:t>
      </w:r>
      <w:r>
        <w:rPr>
          <w:rFonts w:ascii="Avenir Roman" w:hAnsi="Avenir Roman"/>
          <w:color w:val="000000" w:themeColor="text1"/>
          <w:sz w:val="24"/>
          <w:szCs w:val="24"/>
        </w:rPr>
        <w:t>(2 hospitals)</w:t>
      </w:r>
      <w:bookmarkEnd w:id="4"/>
    </w:p>
    <w:tbl>
      <w:tblPr>
        <w:tblStyle w:val="TableGrid"/>
        <w:tblW w:w="13603" w:type="dxa"/>
        <w:tblLook w:val="04A0" w:firstRow="1" w:lastRow="0" w:firstColumn="1" w:lastColumn="0" w:noHBand="0" w:noVBand="1"/>
      </w:tblPr>
      <w:tblGrid>
        <w:gridCol w:w="1954"/>
        <w:gridCol w:w="2123"/>
        <w:gridCol w:w="9526"/>
      </w:tblGrid>
      <w:tr w:rsidR="00A67861" w:rsidRPr="0051644D" w14:paraId="791F3876" w14:textId="77777777" w:rsidTr="00220839">
        <w:tc>
          <w:tcPr>
            <w:tcW w:w="1954" w:type="dxa"/>
            <w:shd w:val="clear" w:color="auto" w:fill="D9E2F3" w:themeFill="accent1" w:themeFillTint="33"/>
          </w:tcPr>
          <w:p w14:paraId="44D78686" w14:textId="77777777" w:rsidR="00A67861" w:rsidRPr="003B4DF5" w:rsidRDefault="00A67861" w:rsidP="00220839">
            <w:pPr>
              <w:snapToGrid w:val="0"/>
              <w:spacing w:before="120" w:after="120"/>
              <w:rPr>
                <w:rFonts w:ascii="Avenir Roman" w:hAnsi="Avenir Roman"/>
                <w:b/>
              </w:rPr>
            </w:pPr>
            <w:r>
              <w:rPr>
                <w:rFonts w:ascii="Avenir Roman" w:hAnsi="Avenir Roman"/>
                <w:b/>
              </w:rPr>
              <w:t>Success Factor</w:t>
            </w:r>
          </w:p>
        </w:tc>
        <w:tc>
          <w:tcPr>
            <w:tcW w:w="2123" w:type="dxa"/>
            <w:shd w:val="clear" w:color="auto" w:fill="D9E2F3" w:themeFill="accent1" w:themeFillTint="33"/>
          </w:tcPr>
          <w:p w14:paraId="1B508BF6" w14:textId="77777777" w:rsidR="00A67861" w:rsidRPr="003B4DF5" w:rsidRDefault="00A67861" w:rsidP="00220839">
            <w:pPr>
              <w:snapToGrid w:val="0"/>
              <w:spacing w:before="120" w:after="120"/>
              <w:rPr>
                <w:rFonts w:ascii="Avenir Roman" w:hAnsi="Avenir Roman"/>
                <w:b/>
              </w:rPr>
            </w:pPr>
            <w:r w:rsidRPr="003B4DF5">
              <w:rPr>
                <w:rFonts w:ascii="Avenir Roman" w:hAnsi="Avenir Roman"/>
                <w:b/>
              </w:rPr>
              <w:t xml:space="preserve">Theme </w:t>
            </w:r>
          </w:p>
        </w:tc>
        <w:tc>
          <w:tcPr>
            <w:tcW w:w="9526" w:type="dxa"/>
            <w:shd w:val="clear" w:color="auto" w:fill="D9E2F3" w:themeFill="accent1" w:themeFillTint="33"/>
          </w:tcPr>
          <w:p w14:paraId="7C162891" w14:textId="77777777" w:rsidR="00A67861" w:rsidRPr="003B4DF5" w:rsidRDefault="00A67861" w:rsidP="00220839">
            <w:pPr>
              <w:snapToGrid w:val="0"/>
              <w:spacing w:before="120" w:after="120"/>
              <w:rPr>
                <w:rFonts w:ascii="Avenir Roman" w:hAnsi="Avenir Roman"/>
                <w:b/>
              </w:rPr>
            </w:pPr>
            <w:r>
              <w:rPr>
                <w:rFonts w:ascii="Avenir Roman" w:hAnsi="Avenir Roman"/>
                <w:b/>
              </w:rPr>
              <w:t xml:space="preserve">Reason(s) for success </w:t>
            </w:r>
          </w:p>
        </w:tc>
      </w:tr>
      <w:tr w:rsidR="00A67861" w:rsidRPr="0051644D" w14:paraId="0005C15E" w14:textId="77777777" w:rsidTr="00220839">
        <w:trPr>
          <w:trHeight w:val="1272"/>
        </w:trPr>
        <w:tc>
          <w:tcPr>
            <w:tcW w:w="1954" w:type="dxa"/>
            <w:vMerge w:val="restart"/>
          </w:tcPr>
          <w:p w14:paraId="3DC5F563" w14:textId="77777777" w:rsidR="00A67861" w:rsidRPr="00133E5A" w:rsidRDefault="00A67861" w:rsidP="00220839">
            <w:pPr>
              <w:rPr>
                <w:rFonts w:ascii="Avenir Light" w:hAnsi="Avenir Light"/>
                <w:sz w:val="20"/>
                <w:szCs w:val="20"/>
              </w:rPr>
            </w:pPr>
            <w:r>
              <w:rPr>
                <w:rFonts w:ascii="Avenir Light" w:hAnsi="Avenir Light"/>
                <w:b/>
                <w:sz w:val="20"/>
                <w:szCs w:val="20"/>
              </w:rPr>
              <w:t>Leadership support</w:t>
            </w:r>
            <w:r w:rsidRPr="00872AD8">
              <w:rPr>
                <w:rFonts w:ascii="Avenir Light" w:hAnsi="Avenir Light"/>
                <w:b/>
                <w:sz w:val="20"/>
                <w:szCs w:val="20"/>
              </w:rPr>
              <w:t xml:space="preserve"> </w:t>
            </w:r>
            <w:r>
              <w:rPr>
                <w:rFonts w:ascii="Avenir Light" w:hAnsi="Avenir Light"/>
                <w:sz w:val="20"/>
                <w:szCs w:val="20"/>
              </w:rPr>
              <w:t>(Teams 1 and 13)</w:t>
            </w:r>
          </w:p>
        </w:tc>
        <w:tc>
          <w:tcPr>
            <w:tcW w:w="2123" w:type="dxa"/>
          </w:tcPr>
          <w:p w14:paraId="6E63ADCE" w14:textId="77777777" w:rsidR="00A67861" w:rsidRPr="00BF3EF5" w:rsidRDefault="00A67861" w:rsidP="00220839">
            <w:pPr>
              <w:rPr>
                <w:rFonts w:ascii="Avenir Light" w:hAnsi="Avenir Light"/>
                <w:sz w:val="20"/>
                <w:szCs w:val="20"/>
              </w:rPr>
            </w:pPr>
            <w:r>
              <w:rPr>
                <w:rFonts w:ascii="Avenir Light" w:hAnsi="Avenir Light"/>
                <w:sz w:val="20"/>
                <w:szCs w:val="20"/>
              </w:rPr>
              <w:t>Clinical Leadership</w:t>
            </w:r>
          </w:p>
        </w:tc>
        <w:tc>
          <w:tcPr>
            <w:tcW w:w="9526" w:type="dxa"/>
          </w:tcPr>
          <w:p w14:paraId="010FA5AF" w14:textId="77777777" w:rsidR="00A67861" w:rsidRPr="00DC79AF"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The change could not hav</w:t>
            </w:r>
            <w:r>
              <w:rPr>
                <w:rFonts w:ascii="Avenir Light" w:hAnsi="Avenir Light"/>
                <w:sz w:val="20"/>
                <w:szCs w:val="20"/>
              </w:rPr>
              <w:t>e been possible without the</w:t>
            </w:r>
            <w:r w:rsidRPr="00DC79AF">
              <w:rPr>
                <w:rFonts w:ascii="Avenir Light" w:hAnsi="Avenir Light"/>
                <w:sz w:val="20"/>
                <w:szCs w:val="20"/>
              </w:rPr>
              <w:t xml:space="preserve"> clinical lead champi</w:t>
            </w:r>
            <w:r>
              <w:rPr>
                <w:rFonts w:ascii="Avenir Light" w:hAnsi="Avenir Light"/>
                <w:sz w:val="20"/>
                <w:szCs w:val="20"/>
              </w:rPr>
              <w:t>ons (Team 1)</w:t>
            </w:r>
          </w:p>
          <w:p w14:paraId="5053E924" w14:textId="77777777" w:rsidR="00A67861"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There had been an interest in developing an initiative on this topic for a long time, but they were only able to work on this once they had clinical leadership that was supportive</w:t>
            </w:r>
            <w:r>
              <w:rPr>
                <w:rFonts w:ascii="Avenir Light" w:hAnsi="Avenir Light"/>
                <w:sz w:val="20"/>
                <w:szCs w:val="20"/>
              </w:rPr>
              <w:t>. (Team 1)</w:t>
            </w:r>
          </w:p>
          <w:p w14:paraId="3E23D742" w14:textId="77777777" w:rsidR="00A67861" w:rsidRPr="001003A2"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 xml:space="preserve">The initiative currently has clinical leadership support in the trial at 4 offices. It will be helpful to see if this support continues as the initiative is rolled out </w:t>
            </w:r>
            <w:r>
              <w:rPr>
                <w:rFonts w:ascii="Avenir Light" w:hAnsi="Avenir Light"/>
                <w:sz w:val="20"/>
                <w:szCs w:val="20"/>
              </w:rPr>
              <w:t>to the rest of the hospital. (Team 13)</w:t>
            </w:r>
          </w:p>
        </w:tc>
      </w:tr>
      <w:tr w:rsidR="00A67861" w:rsidRPr="0051644D" w14:paraId="06375A08" w14:textId="77777777" w:rsidTr="00220839">
        <w:tc>
          <w:tcPr>
            <w:tcW w:w="1954" w:type="dxa"/>
            <w:vMerge/>
          </w:tcPr>
          <w:p w14:paraId="77D7E413" w14:textId="77777777" w:rsidR="00A67861" w:rsidRPr="009038E7" w:rsidRDefault="00A67861" w:rsidP="00220839">
            <w:pPr>
              <w:rPr>
                <w:rFonts w:ascii="Avenir Roman" w:hAnsi="Avenir Roman"/>
                <w:sz w:val="20"/>
                <w:szCs w:val="20"/>
              </w:rPr>
            </w:pPr>
          </w:p>
        </w:tc>
        <w:tc>
          <w:tcPr>
            <w:tcW w:w="2123" w:type="dxa"/>
          </w:tcPr>
          <w:p w14:paraId="30559E32" w14:textId="77777777" w:rsidR="00A67861" w:rsidRPr="00BF3EF5" w:rsidRDefault="00A67861" w:rsidP="00220839">
            <w:pPr>
              <w:rPr>
                <w:rFonts w:ascii="Avenir Light" w:hAnsi="Avenir Light"/>
                <w:sz w:val="20"/>
                <w:szCs w:val="20"/>
              </w:rPr>
            </w:pPr>
            <w:r>
              <w:rPr>
                <w:rFonts w:ascii="Avenir Light" w:hAnsi="Avenir Light"/>
                <w:sz w:val="20"/>
                <w:szCs w:val="20"/>
              </w:rPr>
              <w:t>Senior Leadership support</w:t>
            </w:r>
          </w:p>
        </w:tc>
        <w:tc>
          <w:tcPr>
            <w:tcW w:w="9526" w:type="dxa"/>
          </w:tcPr>
          <w:p w14:paraId="5FA2BE27" w14:textId="77777777" w:rsidR="00A67861" w:rsidRPr="00DC79AF"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The initiative, which preceded CW, has been supported by the joint</w:t>
            </w:r>
            <w:r>
              <w:rPr>
                <w:rFonts w:ascii="Avenir Light" w:hAnsi="Avenir Light"/>
                <w:sz w:val="20"/>
                <w:szCs w:val="20"/>
              </w:rPr>
              <w:t xml:space="preserve"> centers, and hospital leadership (Team 1)</w:t>
            </w:r>
          </w:p>
          <w:p w14:paraId="0165BDC8" w14:textId="77777777" w:rsidR="00A67861" w:rsidRPr="00DC79AF"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 xml:space="preserve">The initiative fits with the wider CW Campaign </w:t>
            </w:r>
            <w:r>
              <w:rPr>
                <w:rFonts w:ascii="Avenir Light" w:hAnsi="Avenir Light"/>
                <w:sz w:val="20"/>
                <w:szCs w:val="20"/>
              </w:rPr>
              <w:t xml:space="preserve"> (Team 1)</w:t>
            </w:r>
          </w:p>
          <w:p w14:paraId="372E4C71" w14:textId="77777777" w:rsidR="00A67861" w:rsidRPr="00BF3EF5"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This initiative</w:t>
            </w:r>
            <w:r>
              <w:rPr>
                <w:rFonts w:ascii="Avenir Light" w:hAnsi="Avenir Light"/>
                <w:sz w:val="20"/>
                <w:szCs w:val="20"/>
              </w:rPr>
              <w:t xml:space="preserve"> fits the strategic aims of the hospital</w:t>
            </w:r>
            <w:r w:rsidRPr="00DC79AF">
              <w:rPr>
                <w:rFonts w:ascii="Avenir Light" w:hAnsi="Avenir Light"/>
                <w:sz w:val="20"/>
                <w:szCs w:val="20"/>
              </w:rPr>
              <w:t xml:space="preserve"> to improve patient care and efficiency.</w:t>
            </w:r>
            <w:r>
              <w:rPr>
                <w:rFonts w:ascii="Avenir Light" w:hAnsi="Avenir Light"/>
                <w:sz w:val="20"/>
                <w:szCs w:val="20"/>
              </w:rPr>
              <w:t xml:space="preserve"> (Team 1)</w:t>
            </w:r>
          </w:p>
        </w:tc>
      </w:tr>
      <w:tr w:rsidR="00A67861" w:rsidRPr="0051644D" w14:paraId="37E89E1B" w14:textId="77777777" w:rsidTr="00220839">
        <w:tc>
          <w:tcPr>
            <w:tcW w:w="1954" w:type="dxa"/>
            <w:vMerge w:val="restart"/>
          </w:tcPr>
          <w:p w14:paraId="14858EB8" w14:textId="77777777" w:rsidR="00A67861" w:rsidRPr="00686FC3" w:rsidRDefault="00A67861" w:rsidP="00220839">
            <w:pPr>
              <w:rPr>
                <w:rFonts w:ascii="Avenir Book" w:hAnsi="Avenir Book"/>
                <w:b/>
                <w:sz w:val="20"/>
                <w:szCs w:val="20"/>
              </w:rPr>
            </w:pPr>
            <w:r w:rsidRPr="00872AD8">
              <w:rPr>
                <w:rFonts w:ascii="Avenir Light" w:hAnsi="Avenir Light"/>
                <w:b/>
                <w:sz w:val="20"/>
                <w:szCs w:val="20"/>
              </w:rPr>
              <w:t>Staff involvement</w:t>
            </w:r>
            <w:r>
              <w:rPr>
                <w:rFonts w:ascii="Avenir Light" w:hAnsi="Avenir Light"/>
                <w:b/>
                <w:sz w:val="20"/>
                <w:szCs w:val="20"/>
              </w:rPr>
              <w:t>, engagement,</w:t>
            </w:r>
            <w:r w:rsidRPr="00872AD8">
              <w:rPr>
                <w:rFonts w:ascii="Avenir Light" w:hAnsi="Avenir Light"/>
                <w:b/>
                <w:sz w:val="20"/>
                <w:szCs w:val="20"/>
              </w:rPr>
              <w:t xml:space="preserve"> and empowerment </w:t>
            </w:r>
            <w:r>
              <w:rPr>
                <w:rFonts w:ascii="Avenir Light" w:hAnsi="Avenir Light"/>
                <w:sz w:val="20"/>
                <w:szCs w:val="20"/>
              </w:rPr>
              <w:t xml:space="preserve"> (Team 1)</w:t>
            </w:r>
          </w:p>
        </w:tc>
        <w:tc>
          <w:tcPr>
            <w:tcW w:w="2123" w:type="dxa"/>
          </w:tcPr>
          <w:p w14:paraId="62C0E9F4" w14:textId="77777777" w:rsidR="00A67861" w:rsidRDefault="00A67861" w:rsidP="00220839">
            <w:pPr>
              <w:rPr>
                <w:rFonts w:ascii="Avenir Light" w:hAnsi="Avenir Light"/>
                <w:sz w:val="20"/>
                <w:szCs w:val="20"/>
              </w:rPr>
            </w:pPr>
            <w:r>
              <w:rPr>
                <w:rFonts w:ascii="Avenir Light" w:hAnsi="Avenir Light"/>
                <w:sz w:val="20"/>
                <w:szCs w:val="20"/>
              </w:rPr>
              <w:t xml:space="preserve">Staff involvement </w:t>
            </w:r>
            <w:proofErr w:type="gramStart"/>
            <w:r>
              <w:rPr>
                <w:rFonts w:ascii="Avenir Light" w:hAnsi="Avenir Light"/>
                <w:sz w:val="20"/>
                <w:szCs w:val="20"/>
              </w:rPr>
              <w:t>In</w:t>
            </w:r>
            <w:proofErr w:type="gramEnd"/>
            <w:r>
              <w:rPr>
                <w:rFonts w:ascii="Avenir Light" w:hAnsi="Avenir Light"/>
                <w:sz w:val="20"/>
                <w:szCs w:val="20"/>
              </w:rPr>
              <w:t xml:space="preserve"> designing the implementation</w:t>
            </w:r>
          </w:p>
        </w:tc>
        <w:tc>
          <w:tcPr>
            <w:tcW w:w="9526" w:type="dxa"/>
          </w:tcPr>
          <w:p w14:paraId="1DDC2FED" w14:textId="77777777" w:rsidR="00A67861" w:rsidRPr="00DC79AF"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The staff have been very involved and came up with the tools and solutions</w:t>
            </w:r>
            <w:r>
              <w:rPr>
                <w:rFonts w:ascii="Avenir Light" w:hAnsi="Avenir Light"/>
                <w:sz w:val="20"/>
                <w:szCs w:val="20"/>
              </w:rPr>
              <w:t xml:space="preserve"> (Team 1)</w:t>
            </w:r>
          </w:p>
          <w:p w14:paraId="23275B5C" w14:textId="77777777" w:rsidR="00A67861" w:rsidRPr="00F55700"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 xml:space="preserve">The original working group included everyone: pharmacists, nurses, secretaries, family doctors, anesthetists, general internal medicine, surgeons and the chiefs </w:t>
            </w:r>
            <w:r>
              <w:rPr>
                <w:rFonts w:ascii="Avenir Light" w:hAnsi="Avenir Light"/>
                <w:sz w:val="20"/>
                <w:szCs w:val="20"/>
              </w:rPr>
              <w:t>(Team 1)</w:t>
            </w:r>
          </w:p>
        </w:tc>
      </w:tr>
      <w:tr w:rsidR="00A67861" w:rsidRPr="0051644D" w14:paraId="1BCAC313" w14:textId="77777777" w:rsidTr="00220839">
        <w:tc>
          <w:tcPr>
            <w:tcW w:w="1954" w:type="dxa"/>
            <w:vMerge/>
          </w:tcPr>
          <w:p w14:paraId="720648CC" w14:textId="77777777" w:rsidR="00A67861" w:rsidRDefault="00A67861" w:rsidP="00220839">
            <w:pPr>
              <w:rPr>
                <w:rFonts w:ascii="Avenir Light" w:hAnsi="Avenir Light"/>
                <w:sz w:val="20"/>
                <w:szCs w:val="20"/>
              </w:rPr>
            </w:pPr>
          </w:p>
        </w:tc>
        <w:tc>
          <w:tcPr>
            <w:tcW w:w="2123" w:type="dxa"/>
          </w:tcPr>
          <w:p w14:paraId="7623B5E3" w14:textId="77777777" w:rsidR="00A67861" w:rsidRDefault="00A67861" w:rsidP="00220839">
            <w:pPr>
              <w:rPr>
                <w:rFonts w:ascii="Avenir Light" w:hAnsi="Avenir Light"/>
                <w:sz w:val="20"/>
                <w:szCs w:val="20"/>
              </w:rPr>
            </w:pPr>
            <w:r>
              <w:rPr>
                <w:rFonts w:ascii="Avenir Light" w:hAnsi="Avenir Light"/>
                <w:sz w:val="20"/>
                <w:szCs w:val="20"/>
              </w:rPr>
              <w:t>Staff empowerment during the roll out of the implementation</w:t>
            </w:r>
          </w:p>
        </w:tc>
        <w:tc>
          <w:tcPr>
            <w:tcW w:w="9526" w:type="dxa"/>
          </w:tcPr>
          <w:p w14:paraId="5305C85D" w14:textId="77777777" w:rsidR="00A67861" w:rsidRPr="00DC79AF"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Frontline leadership was empowered to take on the initiative, and asked how it could be improved</w:t>
            </w:r>
            <w:r>
              <w:rPr>
                <w:rFonts w:ascii="Avenir Light" w:hAnsi="Avenir Light"/>
                <w:sz w:val="20"/>
                <w:szCs w:val="20"/>
              </w:rPr>
              <w:t xml:space="preserve"> (Team 1)</w:t>
            </w:r>
            <w:r w:rsidRPr="00DC79AF">
              <w:rPr>
                <w:rFonts w:ascii="Avenir Light" w:hAnsi="Avenir Light"/>
                <w:sz w:val="20"/>
                <w:szCs w:val="20"/>
              </w:rPr>
              <w:t xml:space="preserve"> Frontline staff were empowered to make decisions  </w:t>
            </w:r>
            <w:r>
              <w:rPr>
                <w:rFonts w:ascii="Avenir Light" w:hAnsi="Avenir Light"/>
                <w:sz w:val="20"/>
                <w:szCs w:val="20"/>
              </w:rPr>
              <w:t>(Team 1)</w:t>
            </w:r>
          </w:p>
          <w:p w14:paraId="1FE47E37" w14:textId="77777777" w:rsidR="00A67861" w:rsidRPr="00F55700"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The staff had the tools (the testing grid, consents, etc.) they needed in place to carry out the initiative</w:t>
            </w:r>
            <w:r>
              <w:rPr>
                <w:rFonts w:ascii="Avenir Light" w:hAnsi="Avenir Light"/>
                <w:sz w:val="20"/>
                <w:szCs w:val="20"/>
              </w:rPr>
              <w:t xml:space="preserve"> (Team 1)</w:t>
            </w:r>
          </w:p>
        </w:tc>
      </w:tr>
      <w:tr w:rsidR="00A67861" w:rsidRPr="0051644D" w14:paraId="05268E6A" w14:textId="77777777" w:rsidTr="00220839">
        <w:tc>
          <w:tcPr>
            <w:tcW w:w="1954" w:type="dxa"/>
          </w:tcPr>
          <w:p w14:paraId="4CAA6121" w14:textId="77777777" w:rsidR="00A67861" w:rsidRDefault="00A67861" w:rsidP="00220839">
            <w:pPr>
              <w:rPr>
                <w:rFonts w:ascii="Avenir Light" w:hAnsi="Avenir Light"/>
                <w:b/>
                <w:sz w:val="20"/>
                <w:szCs w:val="20"/>
              </w:rPr>
            </w:pPr>
            <w:r>
              <w:rPr>
                <w:rFonts w:ascii="Avenir Light" w:hAnsi="Avenir Light"/>
                <w:b/>
                <w:sz w:val="20"/>
                <w:szCs w:val="20"/>
              </w:rPr>
              <w:lastRenderedPageBreak/>
              <w:t>Optimized t</w:t>
            </w:r>
            <w:r w:rsidRPr="00BF1DA9">
              <w:rPr>
                <w:rFonts w:ascii="Avenir Light" w:hAnsi="Avenir Light"/>
                <w:b/>
                <w:sz w:val="20"/>
                <w:szCs w:val="20"/>
              </w:rPr>
              <w:t>eam communication and collaboration</w:t>
            </w:r>
            <w:r>
              <w:rPr>
                <w:rFonts w:ascii="Avenir Light" w:hAnsi="Avenir Light"/>
                <w:b/>
                <w:sz w:val="20"/>
                <w:szCs w:val="20"/>
              </w:rPr>
              <w:t xml:space="preserve"> </w:t>
            </w:r>
            <w:r w:rsidRPr="00904964">
              <w:rPr>
                <w:rFonts w:ascii="Avenir Roman" w:hAnsi="Avenir Roman"/>
                <w:sz w:val="20"/>
                <w:szCs w:val="20"/>
              </w:rPr>
              <w:t>(Team 1)</w:t>
            </w:r>
          </w:p>
        </w:tc>
        <w:tc>
          <w:tcPr>
            <w:tcW w:w="2123" w:type="dxa"/>
          </w:tcPr>
          <w:p w14:paraId="3F5D15CA" w14:textId="77777777" w:rsidR="00A67861" w:rsidRDefault="00A67861" w:rsidP="00220839">
            <w:pPr>
              <w:rPr>
                <w:rFonts w:ascii="Avenir Light" w:hAnsi="Avenir Light"/>
                <w:sz w:val="20"/>
                <w:szCs w:val="20"/>
              </w:rPr>
            </w:pPr>
            <w:r>
              <w:rPr>
                <w:rFonts w:ascii="Avenir Light" w:hAnsi="Avenir Light"/>
                <w:sz w:val="20"/>
                <w:szCs w:val="20"/>
              </w:rPr>
              <w:t>There is awareness about the CW approach</w:t>
            </w:r>
          </w:p>
        </w:tc>
        <w:tc>
          <w:tcPr>
            <w:tcW w:w="9526" w:type="dxa"/>
          </w:tcPr>
          <w:p w14:paraId="7119C850" w14:textId="77777777" w:rsidR="00A67861" w:rsidRPr="00E4298B"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Everyone (staff) affected is aware of the approach.</w:t>
            </w:r>
            <w:r>
              <w:rPr>
                <w:rFonts w:ascii="Avenir Light" w:hAnsi="Avenir Light"/>
                <w:sz w:val="20"/>
                <w:szCs w:val="20"/>
              </w:rPr>
              <w:t xml:space="preserve"> (Team 1)</w:t>
            </w:r>
          </w:p>
        </w:tc>
      </w:tr>
      <w:tr w:rsidR="00A67861" w:rsidRPr="0051644D" w14:paraId="6724DD3B" w14:textId="77777777" w:rsidTr="00220839">
        <w:tc>
          <w:tcPr>
            <w:tcW w:w="1954" w:type="dxa"/>
          </w:tcPr>
          <w:p w14:paraId="33323AF8" w14:textId="77777777" w:rsidR="00A67861" w:rsidRDefault="00A67861" w:rsidP="00220839">
            <w:pPr>
              <w:rPr>
                <w:rFonts w:ascii="Avenir Light" w:hAnsi="Avenir Light"/>
                <w:b/>
                <w:sz w:val="20"/>
                <w:szCs w:val="20"/>
              </w:rPr>
            </w:pPr>
            <w:r>
              <w:rPr>
                <w:rFonts w:ascii="Avenir Light" w:hAnsi="Avenir Light"/>
                <w:b/>
                <w:sz w:val="20"/>
                <w:szCs w:val="20"/>
              </w:rPr>
              <w:t>Cost effective</w:t>
            </w:r>
          </w:p>
        </w:tc>
        <w:tc>
          <w:tcPr>
            <w:tcW w:w="2123" w:type="dxa"/>
          </w:tcPr>
          <w:p w14:paraId="290D1A5B" w14:textId="77777777" w:rsidR="00A67861" w:rsidRDefault="00A67861" w:rsidP="00220839">
            <w:pPr>
              <w:rPr>
                <w:rFonts w:ascii="Avenir Light" w:hAnsi="Avenir Light"/>
                <w:sz w:val="20"/>
                <w:szCs w:val="20"/>
              </w:rPr>
            </w:pPr>
            <w:r>
              <w:rPr>
                <w:rFonts w:ascii="Avenir Light" w:hAnsi="Avenir Light"/>
                <w:sz w:val="20"/>
                <w:szCs w:val="20"/>
              </w:rPr>
              <w:t>There is potential for cost savings</w:t>
            </w:r>
          </w:p>
        </w:tc>
        <w:tc>
          <w:tcPr>
            <w:tcW w:w="9526" w:type="dxa"/>
          </w:tcPr>
          <w:p w14:paraId="76B8DBDD" w14:textId="77777777" w:rsidR="00A67861" w:rsidRPr="00DC79AF"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There are cost savings due to less testing.</w:t>
            </w:r>
            <w:r>
              <w:rPr>
                <w:rFonts w:ascii="Avenir Light" w:hAnsi="Avenir Light"/>
                <w:sz w:val="20"/>
                <w:szCs w:val="20"/>
              </w:rPr>
              <w:t xml:space="preserve"> (Team 1)</w:t>
            </w:r>
          </w:p>
          <w:p w14:paraId="2CD7A014" w14:textId="77777777" w:rsidR="00A67861" w:rsidRPr="00442D0A" w:rsidRDefault="00A67861" w:rsidP="00220839">
            <w:pPr>
              <w:rPr>
                <w:rFonts w:ascii="Avenir Light" w:hAnsi="Avenir Light"/>
                <w:sz w:val="20"/>
                <w:szCs w:val="20"/>
              </w:rPr>
            </w:pPr>
          </w:p>
        </w:tc>
      </w:tr>
      <w:tr w:rsidR="00A67861" w:rsidRPr="0051644D" w14:paraId="78472DCD" w14:textId="77777777" w:rsidTr="00220839">
        <w:tc>
          <w:tcPr>
            <w:tcW w:w="1954" w:type="dxa"/>
            <w:vMerge w:val="restart"/>
          </w:tcPr>
          <w:p w14:paraId="0C480298" w14:textId="77777777" w:rsidR="00A67861" w:rsidRPr="00133E5A" w:rsidRDefault="00A67861" w:rsidP="00220839">
            <w:pPr>
              <w:rPr>
                <w:rFonts w:ascii="Avenir Light" w:hAnsi="Avenir Light"/>
                <w:sz w:val="20"/>
                <w:szCs w:val="20"/>
              </w:rPr>
            </w:pPr>
            <w:r>
              <w:rPr>
                <w:rFonts w:ascii="Avenir Light" w:hAnsi="Avenir Light"/>
                <w:b/>
                <w:sz w:val="20"/>
                <w:szCs w:val="20"/>
              </w:rPr>
              <w:t xml:space="preserve">Fit with </w:t>
            </w:r>
            <w:r w:rsidRPr="00872AD8">
              <w:rPr>
                <w:rFonts w:ascii="Avenir Light" w:hAnsi="Avenir Light"/>
                <w:b/>
                <w:sz w:val="20"/>
                <w:szCs w:val="20"/>
              </w:rPr>
              <w:t>existing processes</w:t>
            </w:r>
            <w:r>
              <w:rPr>
                <w:rFonts w:ascii="Avenir Light" w:hAnsi="Avenir Light"/>
                <w:b/>
                <w:sz w:val="20"/>
                <w:szCs w:val="20"/>
              </w:rPr>
              <w:t xml:space="preserve"> and workflows</w:t>
            </w:r>
            <w:r>
              <w:rPr>
                <w:rFonts w:ascii="Avenir Light" w:hAnsi="Avenir Light"/>
                <w:sz w:val="20"/>
                <w:szCs w:val="20"/>
              </w:rPr>
              <w:t xml:space="preserve"> (Teams 1 and 13)</w:t>
            </w:r>
          </w:p>
        </w:tc>
        <w:tc>
          <w:tcPr>
            <w:tcW w:w="2123" w:type="dxa"/>
          </w:tcPr>
          <w:p w14:paraId="419832BF" w14:textId="77777777" w:rsidR="00A67861" w:rsidRPr="00254DC2" w:rsidRDefault="00A67861" w:rsidP="00220839">
            <w:pPr>
              <w:rPr>
                <w:rFonts w:ascii="Avenir Light" w:hAnsi="Avenir Light"/>
                <w:sz w:val="20"/>
                <w:szCs w:val="20"/>
              </w:rPr>
            </w:pPr>
            <w:r>
              <w:rPr>
                <w:rFonts w:ascii="Avenir Light" w:hAnsi="Avenir Light"/>
                <w:sz w:val="20"/>
                <w:szCs w:val="20"/>
              </w:rPr>
              <w:t>Standardized processes help</w:t>
            </w:r>
          </w:p>
        </w:tc>
        <w:tc>
          <w:tcPr>
            <w:tcW w:w="9526" w:type="dxa"/>
          </w:tcPr>
          <w:p w14:paraId="06DFA5B4" w14:textId="77777777" w:rsidR="00A67861" w:rsidRPr="00DC79AF"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It is a straightforward, standardized approach.</w:t>
            </w:r>
            <w:r>
              <w:rPr>
                <w:rFonts w:ascii="Avenir Light" w:hAnsi="Avenir Light"/>
                <w:sz w:val="20"/>
                <w:szCs w:val="20"/>
              </w:rPr>
              <w:t xml:space="preserve"> (Team 1)</w:t>
            </w:r>
          </w:p>
          <w:p w14:paraId="4CE49579" w14:textId="77777777" w:rsidR="00A67861" w:rsidRPr="00FD2DF3" w:rsidRDefault="00A67861" w:rsidP="00220839">
            <w:pPr>
              <w:pStyle w:val="ListParagraph"/>
              <w:numPr>
                <w:ilvl w:val="0"/>
                <w:numId w:val="4"/>
              </w:numPr>
              <w:ind w:left="201" w:hanging="201"/>
              <w:rPr>
                <w:rFonts w:ascii="Avenir Light" w:hAnsi="Avenir Light"/>
                <w:sz w:val="20"/>
                <w:szCs w:val="20"/>
              </w:rPr>
            </w:pPr>
            <w:r w:rsidRPr="00DC79AF">
              <w:rPr>
                <w:rFonts w:ascii="Avenir Light" w:hAnsi="Avenir Light"/>
                <w:sz w:val="20"/>
                <w:szCs w:val="20"/>
              </w:rPr>
              <w:t>The team has trialed the pre-op opt</w:t>
            </w:r>
            <w:r>
              <w:rPr>
                <w:rFonts w:ascii="Avenir Light" w:hAnsi="Avenir Light"/>
                <w:sz w:val="20"/>
                <w:szCs w:val="20"/>
              </w:rPr>
              <w:t>imization grid</w:t>
            </w:r>
            <w:r w:rsidRPr="00DC79AF">
              <w:rPr>
                <w:rFonts w:ascii="Avenir Light" w:hAnsi="Avenir Light"/>
                <w:sz w:val="20"/>
                <w:szCs w:val="20"/>
              </w:rPr>
              <w:t xml:space="preserve"> since March 2017 with 4 offices at the hospital. They received staff feedback and have revised the grid. It is currently going through an approval process. The plan is to roll out the initiative with the grid to the rest of the hospital’s 55 offices</w:t>
            </w:r>
            <w:r>
              <w:rPr>
                <w:rFonts w:ascii="Avenir Light" w:hAnsi="Avenir Light"/>
                <w:sz w:val="20"/>
                <w:szCs w:val="20"/>
              </w:rPr>
              <w:t xml:space="preserve"> (Team 13)</w:t>
            </w:r>
          </w:p>
        </w:tc>
      </w:tr>
      <w:tr w:rsidR="00A67861" w:rsidRPr="0051644D" w14:paraId="428EDF12" w14:textId="77777777" w:rsidTr="00220839">
        <w:tc>
          <w:tcPr>
            <w:tcW w:w="1954" w:type="dxa"/>
            <w:vMerge/>
          </w:tcPr>
          <w:p w14:paraId="5DB5126C" w14:textId="77777777" w:rsidR="00A67861" w:rsidRDefault="00A67861" w:rsidP="00220839">
            <w:pPr>
              <w:rPr>
                <w:rFonts w:ascii="Avenir Light" w:hAnsi="Avenir Light"/>
                <w:b/>
                <w:sz w:val="20"/>
                <w:szCs w:val="20"/>
              </w:rPr>
            </w:pPr>
          </w:p>
        </w:tc>
        <w:tc>
          <w:tcPr>
            <w:tcW w:w="2123" w:type="dxa"/>
          </w:tcPr>
          <w:p w14:paraId="0690AA4E" w14:textId="77777777" w:rsidR="00A67861" w:rsidRDefault="00A67861" w:rsidP="00220839">
            <w:pPr>
              <w:rPr>
                <w:rFonts w:ascii="Avenir Light" w:hAnsi="Avenir Light"/>
                <w:sz w:val="20"/>
                <w:szCs w:val="20"/>
              </w:rPr>
            </w:pPr>
            <w:r>
              <w:rPr>
                <w:rFonts w:ascii="Avenir Light" w:hAnsi="Avenir Light"/>
                <w:sz w:val="20"/>
                <w:szCs w:val="20"/>
              </w:rPr>
              <w:t xml:space="preserve">CW increases efficiency in clinical workflows </w:t>
            </w:r>
          </w:p>
        </w:tc>
        <w:tc>
          <w:tcPr>
            <w:tcW w:w="9526" w:type="dxa"/>
          </w:tcPr>
          <w:p w14:paraId="76E2297B" w14:textId="77777777" w:rsidR="00A67861" w:rsidRPr="00DC79AF"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There is less paperwork for administrative staff.</w:t>
            </w:r>
            <w:r>
              <w:rPr>
                <w:rFonts w:ascii="Avenir Light" w:hAnsi="Avenir Light"/>
                <w:sz w:val="20"/>
                <w:szCs w:val="20"/>
              </w:rPr>
              <w:t xml:space="preserve"> (Team 1)</w:t>
            </w:r>
          </w:p>
          <w:p w14:paraId="5D5E47E5" w14:textId="77777777" w:rsidR="00A67861" w:rsidRPr="00DC79AF"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The initiative allowed flexibility in nurse scheduling to see urgent cases/patients</w:t>
            </w:r>
            <w:r>
              <w:rPr>
                <w:rFonts w:ascii="Avenir Light" w:hAnsi="Avenir Light"/>
                <w:sz w:val="20"/>
                <w:szCs w:val="20"/>
              </w:rPr>
              <w:t xml:space="preserve"> (Team 1)</w:t>
            </w:r>
          </w:p>
          <w:p w14:paraId="04F911E8" w14:textId="77777777" w:rsidR="00A67861"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From a clerical perspective, there is now less paperwork due to fewer patients requiring pre-op testing and the flow of paperwork has been streamlined.</w:t>
            </w:r>
            <w:r>
              <w:rPr>
                <w:rFonts w:ascii="Avenir Light" w:hAnsi="Avenir Light"/>
                <w:sz w:val="20"/>
                <w:szCs w:val="20"/>
              </w:rPr>
              <w:t xml:space="preserve"> (Team 13)</w:t>
            </w:r>
          </w:p>
          <w:p w14:paraId="6230B278" w14:textId="77777777" w:rsidR="00A67861" w:rsidRPr="00DC79AF"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The nursing workload is lightened because there are fewer patients going through the Pre-op Clinic.</w:t>
            </w:r>
            <w:r>
              <w:rPr>
                <w:rFonts w:ascii="Avenir Light" w:hAnsi="Avenir Light"/>
                <w:sz w:val="20"/>
                <w:szCs w:val="20"/>
              </w:rPr>
              <w:t xml:space="preserve"> (Team 1)</w:t>
            </w:r>
          </w:p>
          <w:p w14:paraId="013B807C" w14:textId="77777777" w:rsidR="00A67861" w:rsidRPr="00DC79AF"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The nursing workload is also lightened in Day Surgery.</w:t>
            </w:r>
            <w:r>
              <w:rPr>
                <w:rFonts w:ascii="Avenir Light" w:hAnsi="Avenir Light"/>
                <w:sz w:val="20"/>
                <w:szCs w:val="20"/>
              </w:rPr>
              <w:t xml:space="preserve"> (Team 1)</w:t>
            </w:r>
          </w:p>
          <w:p w14:paraId="62BCD52F" w14:textId="77777777" w:rsidR="00A67861"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The initiative is easier and simpler for surgeons; processes are streamlined.</w:t>
            </w:r>
            <w:r>
              <w:rPr>
                <w:rFonts w:ascii="Avenir Light" w:hAnsi="Avenir Light"/>
                <w:sz w:val="20"/>
                <w:szCs w:val="20"/>
              </w:rPr>
              <w:t xml:space="preserve"> (Team 1)</w:t>
            </w:r>
          </w:p>
          <w:p w14:paraId="014B5880" w14:textId="77777777" w:rsidR="00A67861" w:rsidRPr="007B5DA7" w:rsidRDefault="00A67861" w:rsidP="00220839">
            <w:pPr>
              <w:pStyle w:val="ListParagraph"/>
              <w:numPr>
                <w:ilvl w:val="0"/>
                <w:numId w:val="2"/>
              </w:numPr>
              <w:ind w:left="201" w:hanging="201"/>
              <w:rPr>
                <w:rFonts w:ascii="Avenir Light" w:hAnsi="Avenir Light"/>
                <w:sz w:val="20"/>
                <w:szCs w:val="20"/>
              </w:rPr>
            </w:pPr>
            <w:r w:rsidRPr="00DC79AF">
              <w:rPr>
                <w:rFonts w:ascii="Avenir Light" w:hAnsi="Avenir Light"/>
                <w:sz w:val="20"/>
                <w:szCs w:val="20"/>
              </w:rPr>
              <w:t>Patients spend less time in pre-admission for tests they don't need.</w:t>
            </w:r>
            <w:r>
              <w:rPr>
                <w:rFonts w:ascii="Avenir Light" w:hAnsi="Avenir Light"/>
                <w:sz w:val="20"/>
                <w:szCs w:val="20"/>
              </w:rPr>
              <w:t xml:space="preserve"> (Team 1)</w:t>
            </w:r>
          </w:p>
        </w:tc>
      </w:tr>
      <w:tr w:rsidR="00A67861" w:rsidRPr="0051644D" w14:paraId="15EDE1E6" w14:textId="77777777" w:rsidTr="00220839">
        <w:tc>
          <w:tcPr>
            <w:tcW w:w="1954" w:type="dxa"/>
            <w:vMerge/>
          </w:tcPr>
          <w:p w14:paraId="7E1094B2" w14:textId="77777777" w:rsidR="00A67861" w:rsidRPr="00FD2DF3" w:rsidRDefault="00A67861" w:rsidP="00220839">
            <w:pPr>
              <w:rPr>
                <w:rFonts w:ascii="Avenir Roman" w:hAnsi="Avenir Roman"/>
                <w:b/>
                <w:sz w:val="20"/>
                <w:szCs w:val="20"/>
              </w:rPr>
            </w:pPr>
          </w:p>
        </w:tc>
        <w:tc>
          <w:tcPr>
            <w:tcW w:w="2123" w:type="dxa"/>
          </w:tcPr>
          <w:p w14:paraId="5D257031" w14:textId="77777777" w:rsidR="00A67861" w:rsidRPr="00254DC2" w:rsidRDefault="00A67861" w:rsidP="00220839">
            <w:pPr>
              <w:rPr>
                <w:rFonts w:ascii="Avenir Light" w:hAnsi="Avenir Light"/>
                <w:sz w:val="20"/>
                <w:szCs w:val="20"/>
              </w:rPr>
            </w:pPr>
            <w:r>
              <w:rPr>
                <w:rFonts w:ascii="Avenir Light" w:hAnsi="Avenir Light"/>
                <w:sz w:val="20"/>
                <w:szCs w:val="20"/>
              </w:rPr>
              <w:t>Use of electronic tools</w:t>
            </w:r>
          </w:p>
        </w:tc>
        <w:tc>
          <w:tcPr>
            <w:tcW w:w="9526" w:type="dxa"/>
          </w:tcPr>
          <w:p w14:paraId="004DE7A3" w14:textId="77777777" w:rsidR="00A67861" w:rsidRDefault="00A67861" w:rsidP="00220839">
            <w:pPr>
              <w:pStyle w:val="ListParagraph"/>
              <w:numPr>
                <w:ilvl w:val="0"/>
                <w:numId w:val="2"/>
              </w:numPr>
              <w:ind w:left="201" w:hanging="201"/>
              <w:rPr>
                <w:rFonts w:ascii="Avenir Light" w:hAnsi="Avenir Light"/>
                <w:sz w:val="20"/>
                <w:szCs w:val="20"/>
              </w:rPr>
            </w:pPr>
            <w:r>
              <w:rPr>
                <w:rFonts w:ascii="Avenir Light" w:hAnsi="Avenir Light"/>
                <w:sz w:val="20"/>
                <w:szCs w:val="20"/>
              </w:rPr>
              <w:t>Another EMR initiative has allowed increased access to blood work, and this</w:t>
            </w:r>
            <w:r w:rsidRPr="00DC79AF">
              <w:rPr>
                <w:rFonts w:ascii="Avenir Light" w:hAnsi="Avenir Light"/>
                <w:sz w:val="20"/>
                <w:szCs w:val="20"/>
              </w:rPr>
              <w:t xml:space="preserve"> ha</w:t>
            </w:r>
            <w:r>
              <w:rPr>
                <w:rFonts w:ascii="Avenir Light" w:hAnsi="Avenir Light"/>
                <w:sz w:val="20"/>
                <w:szCs w:val="20"/>
              </w:rPr>
              <w:t>s had a positive impact on the PPI</w:t>
            </w:r>
            <w:r w:rsidRPr="00DC79AF">
              <w:rPr>
                <w:rFonts w:ascii="Avenir Light" w:hAnsi="Avenir Light"/>
                <w:sz w:val="20"/>
                <w:szCs w:val="20"/>
              </w:rPr>
              <w:t xml:space="preserve"> initiative</w:t>
            </w:r>
            <w:r>
              <w:rPr>
                <w:rFonts w:ascii="Avenir Light" w:hAnsi="Avenir Light"/>
                <w:sz w:val="20"/>
                <w:szCs w:val="20"/>
              </w:rPr>
              <w:t>. (Team 1)</w:t>
            </w:r>
          </w:p>
          <w:p w14:paraId="47BC17E7" w14:textId="77777777" w:rsidR="00A67861" w:rsidRPr="000776A4" w:rsidRDefault="00A67861" w:rsidP="00220839">
            <w:pPr>
              <w:pStyle w:val="ListParagraph"/>
              <w:numPr>
                <w:ilvl w:val="0"/>
                <w:numId w:val="9"/>
              </w:numPr>
              <w:ind w:left="201" w:hanging="201"/>
              <w:rPr>
                <w:rFonts w:ascii="Avenir Light" w:hAnsi="Avenir Light"/>
                <w:sz w:val="20"/>
                <w:szCs w:val="20"/>
              </w:rPr>
            </w:pPr>
            <w:r w:rsidRPr="00DC79AF">
              <w:rPr>
                <w:rFonts w:ascii="Avenir Light" w:hAnsi="Avenir Light"/>
                <w:sz w:val="20"/>
                <w:szCs w:val="20"/>
              </w:rPr>
              <w:t xml:space="preserve">The team internally tracks pre-op testing (e.g., blood work, chest x-rays, ECGs, </w:t>
            </w:r>
            <w:proofErr w:type="spellStart"/>
            <w:r w:rsidRPr="00DC79AF">
              <w:rPr>
                <w:rFonts w:ascii="Avenir Light" w:hAnsi="Avenir Light"/>
                <w:sz w:val="20"/>
                <w:szCs w:val="20"/>
              </w:rPr>
              <w:t>etc</w:t>
            </w:r>
            <w:proofErr w:type="spellEnd"/>
            <w:r w:rsidRPr="00DC79AF">
              <w:rPr>
                <w:rFonts w:ascii="Avenir Light" w:hAnsi="Avenir Light"/>
                <w:sz w:val="20"/>
                <w:szCs w:val="20"/>
              </w:rPr>
              <w:t>).</w:t>
            </w:r>
            <w:r>
              <w:rPr>
                <w:rFonts w:ascii="Avenir Light" w:hAnsi="Avenir Light"/>
                <w:sz w:val="20"/>
                <w:szCs w:val="20"/>
              </w:rPr>
              <w:t xml:space="preserve"> (Team 13)</w:t>
            </w:r>
          </w:p>
        </w:tc>
      </w:tr>
    </w:tbl>
    <w:p w14:paraId="61FFE269" w14:textId="77777777" w:rsidR="00A67861" w:rsidRDefault="00A67861" w:rsidP="00A67861">
      <w:pPr>
        <w:rPr>
          <w:rFonts w:ascii="Avenir Roman" w:hAnsi="Avenir Roman"/>
          <w:b/>
        </w:rPr>
      </w:pPr>
    </w:p>
    <w:p w14:paraId="309DB647" w14:textId="77777777" w:rsidR="00A67861" w:rsidRDefault="00A67861" w:rsidP="00A67861">
      <w:pPr>
        <w:rPr>
          <w:rFonts w:ascii="Avenir Roman" w:hAnsi="Avenir Roman"/>
          <w:b/>
        </w:rPr>
      </w:pPr>
    </w:p>
    <w:p w14:paraId="2D669D5B" w14:textId="77777777" w:rsidR="00A67861" w:rsidRPr="0075018E" w:rsidRDefault="00A67861" w:rsidP="00A67861">
      <w:pPr>
        <w:pStyle w:val="Heading2"/>
        <w:snapToGrid w:val="0"/>
        <w:spacing w:before="0" w:after="120"/>
        <w:rPr>
          <w:rFonts w:ascii="Avenir Roman" w:hAnsi="Avenir Roman"/>
          <w:color w:val="000000" w:themeColor="text1"/>
          <w:sz w:val="24"/>
          <w:szCs w:val="24"/>
        </w:rPr>
      </w:pPr>
      <w:bookmarkStart w:id="5" w:name="_Toc519859033"/>
      <w:r w:rsidRPr="00315FFA">
        <w:rPr>
          <w:rFonts w:ascii="Avenir Roman" w:hAnsi="Avenir Roman"/>
          <w:b/>
          <w:color w:val="000000" w:themeColor="text1"/>
          <w:sz w:val="24"/>
          <w:szCs w:val="24"/>
        </w:rPr>
        <w:t>Table 4:</w:t>
      </w:r>
      <w:r>
        <w:rPr>
          <w:rFonts w:ascii="Avenir Roman" w:hAnsi="Avenir Roman"/>
          <w:color w:val="000000" w:themeColor="text1"/>
          <w:sz w:val="24"/>
          <w:szCs w:val="24"/>
        </w:rPr>
        <w:t xml:space="preserve"> </w:t>
      </w:r>
      <w:r w:rsidRPr="0075018E">
        <w:rPr>
          <w:rFonts w:ascii="Avenir Roman" w:hAnsi="Avenir Roman"/>
          <w:color w:val="000000" w:themeColor="text1"/>
          <w:sz w:val="24"/>
          <w:szCs w:val="24"/>
        </w:rPr>
        <w:t>Identified</w:t>
      </w:r>
      <w:r>
        <w:rPr>
          <w:rFonts w:ascii="Avenir Roman" w:hAnsi="Avenir Roman"/>
          <w:color w:val="000000" w:themeColor="text1"/>
          <w:sz w:val="24"/>
          <w:szCs w:val="24"/>
        </w:rPr>
        <w:t xml:space="preserve"> sustainability</w:t>
      </w:r>
      <w:r w:rsidRPr="0075018E">
        <w:rPr>
          <w:rFonts w:ascii="Avenir Roman" w:hAnsi="Avenir Roman"/>
          <w:color w:val="000000" w:themeColor="text1"/>
          <w:sz w:val="24"/>
          <w:szCs w:val="24"/>
        </w:rPr>
        <w:t xml:space="preserve"> </w:t>
      </w:r>
      <w:r>
        <w:rPr>
          <w:rFonts w:ascii="Avenir Roman" w:hAnsi="Avenir Roman"/>
          <w:b/>
          <w:color w:val="000000" w:themeColor="text1"/>
          <w:sz w:val="24"/>
          <w:szCs w:val="24"/>
        </w:rPr>
        <w:t>facilitators</w:t>
      </w:r>
      <w:r w:rsidRPr="0075018E">
        <w:rPr>
          <w:rFonts w:ascii="Avenir Roman" w:hAnsi="Avenir Roman"/>
          <w:color w:val="000000" w:themeColor="text1"/>
          <w:sz w:val="24"/>
          <w:szCs w:val="24"/>
        </w:rPr>
        <w:t xml:space="preserve"> of reducing </w:t>
      </w:r>
      <w:r w:rsidRPr="0075018E">
        <w:rPr>
          <w:rFonts w:ascii="Avenir Roman" w:hAnsi="Avenir Roman"/>
          <w:color w:val="000000" w:themeColor="text1"/>
          <w:sz w:val="24"/>
          <w:szCs w:val="24"/>
          <w:u w:val="single"/>
        </w:rPr>
        <w:t>BUN/Urea testing</w:t>
      </w:r>
      <w:r w:rsidRPr="0075018E">
        <w:rPr>
          <w:rFonts w:ascii="Avenir Roman" w:hAnsi="Avenir Roman"/>
          <w:color w:val="000000" w:themeColor="text1"/>
          <w:sz w:val="24"/>
          <w:szCs w:val="24"/>
        </w:rPr>
        <w:t xml:space="preserve"> </w:t>
      </w:r>
      <w:r>
        <w:rPr>
          <w:rFonts w:ascii="Avenir Roman" w:hAnsi="Avenir Roman"/>
          <w:color w:val="000000" w:themeColor="text1"/>
          <w:sz w:val="24"/>
          <w:szCs w:val="24"/>
        </w:rPr>
        <w:t>(3 hospitals)</w:t>
      </w:r>
      <w:bookmarkEnd w:id="5"/>
    </w:p>
    <w:tbl>
      <w:tblPr>
        <w:tblStyle w:val="TableGrid"/>
        <w:tblW w:w="13462" w:type="dxa"/>
        <w:tblLook w:val="04A0" w:firstRow="1" w:lastRow="0" w:firstColumn="1" w:lastColumn="0" w:noHBand="0" w:noVBand="1"/>
      </w:tblPr>
      <w:tblGrid>
        <w:gridCol w:w="2009"/>
        <w:gridCol w:w="1814"/>
        <w:gridCol w:w="9639"/>
      </w:tblGrid>
      <w:tr w:rsidR="00A67861" w:rsidRPr="0051644D" w14:paraId="076AE585" w14:textId="77777777" w:rsidTr="00220839">
        <w:tc>
          <w:tcPr>
            <w:tcW w:w="2009" w:type="dxa"/>
            <w:shd w:val="clear" w:color="auto" w:fill="D9E2F3" w:themeFill="accent1" w:themeFillTint="33"/>
          </w:tcPr>
          <w:p w14:paraId="54AF848C" w14:textId="77777777" w:rsidR="00A67861" w:rsidRPr="003B4DF5" w:rsidRDefault="00A67861" w:rsidP="00220839">
            <w:pPr>
              <w:snapToGrid w:val="0"/>
              <w:spacing w:before="120" w:after="120"/>
              <w:rPr>
                <w:rFonts w:ascii="Avenir Roman" w:hAnsi="Avenir Roman"/>
                <w:b/>
              </w:rPr>
            </w:pPr>
            <w:r>
              <w:rPr>
                <w:rFonts w:ascii="Avenir Roman" w:hAnsi="Avenir Roman"/>
                <w:b/>
              </w:rPr>
              <w:t>Success Factor</w:t>
            </w:r>
          </w:p>
        </w:tc>
        <w:tc>
          <w:tcPr>
            <w:tcW w:w="1814" w:type="dxa"/>
            <w:shd w:val="clear" w:color="auto" w:fill="D9E2F3" w:themeFill="accent1" w:themeFillTint="33"/>
          </w:tcPr>
          <w:p w14:paraId="6C7CDC8D" w14:textId="77777777" w:rsidR="00A67861" w:rsidRPr="003B4DF5" w:rsidRDefault="00A67861" w:rsidP="00220839">
            <w:pPr>
              <w:snapToGrid w:val="0"/>
              <w:spacing w:before="120" w:after="120"/>
              <w:rPr>
                <w:rFonts w:ascii="Avenir Roman" w:hAnsi="Avenir Roman"/>
                <w:b/>
              </w:rPr>
            </w:pPr>
            <w:r w:rsidRPr="003B4DF5">
              <w:rPr>
                <w:rFonts w:ascii="Avenir Roman" w:hAnsi="Avenir Roman"/>
                <w:b/>
              </w:rPr>
              <w:t xml:space="preserve">Theme </w:t>
            </w:r>
          </w:p>
        </w:tc>
        <w:tc>
          <w:tcPr>
            <w:tcW w:w="9639" w:type="dxa"/>
            <w:shd w:val="clear" w:color="auto" w:fill="D9E2F3" w:themeFill="accent1" w:themeFillTint="33"/>
          </w:tcPr>
          <w:p w14:paraId="0D260A6E" w14:textId="77777777" w:rsidR="00A67861" w:rsidRPr="003B4DF5" w:rsidRDefault="00A67861" w:rsidP="00220839">
            <w:pPr>
              <w:snapToGrid w:val="0"/>
              <w:spacing w:before="120" w:after="120"/>
              <w:rPr>
                <w:rFonts w:ascii="Avenir Roman" w:hAnsi="Avenir Roman"/>
                <w:b/>
              </w:rPr>
            </w:pPr>
            <w:r>
              <w:rPr>
                <w:rFonts w:ascii="Avenir Roman" w:hAnsi="Avenir Roman"/>
                <w:b/>
              </w:rPr>
              <w:t xml:space="preserve">Reason(s) for success </w:t>
            </w:r>
          </w:p>
        </w:tc>
      </w:tr>
      <w:tr w:rsidR="00A67861" w:rsidRPr="0051644D" w14:paraId="423C249E" w14:textId="77777777" w:rsidTr="00220839">
        <w:trPr>
          <w:trHeight w:val="978"/>
        </w:trPr>
        <w:tc>
          <w:tcPr>
            <w:tcW w:w="2009" w:type="dxa"/>
          </w:tcPr>
          <w:p w14:paraId="2AF3E4B4" w14:textId="77777777" w:rsidR="00A67861" w:rsidRPr="00EE5826" w:rsidRDefault="00A67861" w:rsidP="00220839">
            <w:pPr>
              <w:rPr>
                <w:rFonts w:ascii="Avenir Light" w:hAnsi="Avenir Light"/>
                <w:sz w:val="20"/>
                <w:szCs w:val="20"/>
              </w:rPr>
            </w:pPr>
            <w:r w:rsidRPr="006571B9">
              <w:rPr>
                <w:rFonts w:ascii="Avenir Light" w:hAnsi="Avenir Light"/>
                <w:b/>
                <w:sz w:val="20"/>
                <w:szCs w:val="20"/>
              </w:rPr>
              <w:t>Leadership support</w:t>
            </w:r>
            <w:r>
              <w:rPr>
                <w:rFonts w:ascii="Avenir Light" w:hAnsi="Avenir Light"/>
                <w:b/>
                <w:sz w:val="20"/>
                <w:szCs w:val="20"/>
              </w:rPr>
              <w:t xml:space="preserve"> </w:t>
            </w:r>
            <w:r>
              <w:rPr>
                <w:rFonts w:ascii="Avenir Light" w:hAnsi="Avenir Light"/>
                <w:sz w:val="20"/>
                <w:szCs w:val="20"/>
              </w:rPr>
              <w:t>(Team 3)</w:t>
            </w:r>
          </w:p>
        </w:tc>
        <w:tc>
          <w:tcPr>
            <w:tcW w:w="1814" w:type="dxa"/>
          </w:tcPr>
          <w:p w14:paraId="69998882" w14:textId="77777777" w:rsidR="00A67861" w:rsidRPr="006571B9" w:rsidRDefault="00A67861" w:rsidP="00220839">
            <w:pPr>
              <w:rPr>
                <w:rFonts w:ascii="Avenir Light" w:hAnsi="Avenir Light"/>
                <w:sz w:val="20"/>
                <w:szCs w:val="20"/>
              </w:rPr>
            </w:pPr>
            <w:r w:rsidRPr="006571B9">
              <w:rPr>
                <w:rFonts w:ascii="Avenir Light" w:hAnsi="Avenir Light"/>
                <w:sz w:val="20"/>
                <w:szCs w:val="20"/>
              </w:rPr>
              <w:t>Senior Leadership</w:t>
            </w:r>
          </w:p>
        </w:tc>
        <w:tc>
          <w:tcPr>
            <w:tcW w:w="9639" w:type="dxa"/>
          </w:tcPr>
          <w:p w14:paraId="4216C921" w14:textId="77777777" w:rsidR="00A67861" w:rsidRPr="009174A6" w:rsidRDefault="00A67861" w:rsidP="00220839">
            <w:pPr>
              <w:pStyle w:val="ListParagraph"/>
              <w:numPr>
                <w:ilvl w:val="0"/>
                <w:numId w:val="2"/>
              </w:numPr>
              <w:ind w:left="201" w:hanging="201"/>
              <w:rPr>
                <w:rFonts w:ascii="Avenir Light" w:hAnsi="Avenir Light"/>
                <w:sz w:val="20"/>
                <w:szCs w:val="20"/>
              </w:rPr>
            </w:pPr>
            <w:r w:rsidRPr="009174A6">
              <w:rPr>
                <w:rFonts w:ascii="Avenir Light" w:hAnsi="Avenir Light"/>
                <w:sz w:val="20"/>
                <w:szCs w:val="20"/>
              </w:rPr>
              <w:t>Strong leadership from the department chiefs and corpora</w:t>
            </w:r>
            <w:r>
              <w:rPr>
                <w:rFonts w:ascii="Avenir Light" w:hAnsi="Avenir Light"/>
                <w:sz w:val="20"/>
                <w:szCs w:val="20"/>
              </w:rPr>
              <w:t>te level</w:t>
            </w:r>
            <w:r w:rsidRPr="009174A6">
              <w:rPr>
                <w:rFonts w:ascii="Avenir Light" w:hAnsi="Avenir Light"/>
                <w:sz w:val="20"/>
                <w:szCs w:val="20"/>
              </w:rPr>
              <w:t xml:space="preserve"> in supporting the initiative</w:t>
            </w:r>
            <w:r>
              <w:rPr>
                <w:rFonts w:ascii="Avenir Light" w:hAnsi="Avenir Light"/>
                <w:sz w:val="20"/>
                <w:szCs w:val="20"/>
              </w:rPr>
              <w:t>. (Team 3)</w:t>
            </w:r>
          </w:p>
          <w:p w14:paraId="7F2ED206" w14:textId="77777777" w:rsidR="00A67861" w:rsidRPr="00FB41B8" w:rsidRDefault="00A67861" w:rsidP="00220839">
            <w:pPr>
              <w:pStyle w:val="ListParagraph"/>
              <w:numPr>
                <w:ilvl w:val="0"/>
                <w:numId w:val="2"/>
              </w:numPr>
              <w:ind w:left="201" w:hanging="201"/>
              <w:rPr>
                <w:rFonts w:ascii="Avenir Light" w:hAnsi="Avenir Light"/>
                <w:sz w:val="20"/>
                <w:szCs w:val="20"/>
              </w:rPr>
            </w:pPr>
            <w:r w:rsidRPr="009174A6">
              <w:rPr>
                <w:rFonts w:ascii="Avenir Light" w:hAnsi="Avenir Light"/>
                <w:sz w:val="20"/>
                <w:szCs w:val="20"/>
              </w:rPr>
              <w:t>Corporate level leadership engagement in the CW campaign and committee</w:t>
            </w:r>
            <w:r>
              <w:rPr>
                <w:rFonts w:ascii="Avenir Light" w:hAnsi="Avenir Light"/>
                <w:sz w:val="20"/>
                <w:szCs w:val="20"/>
              </w:rPr>
              <w:t>. (Team 3)</w:t>
            </w:r>
          </w:p>
        </w:tc>
      </w:tr>
      <w:tr w:rsidR="00A67861" w:rsidRPr="0051644D" w14:paraId="4DC35E28" w14:textId="77777777" w:rsidTr="00220839">
        <w:trPr>
          <w:trHeight w:val="812"/>
        </w:trPr>
        <w:tc>
          <w:tcPr>
            <w:tcW w:w="2009" w:type="dxa"/>
            <w:vMerge w:val="restart"/>
          </w:tcPr>
          <w:p w14:paraId="1855A5BB" w14:textId="77777777" w:rsidR="00A67861" w:rsidRPr="00EE5826" w:rsidRDefault="00A67861" w:rsidP="00220839">
            <w:pPr>
              <w:rPr>
                <w:rFonts w:ascii="Avenir Light" w:hAnsi="Avenir Light"/>
                <w:sz w:val="20"/>
                <w:szCs w:val="20"/>
              </w:rPr>
            </w:pPr>
            <w:r>
              <w:rPr>
                <w:rFonts w:ascii="Avenir Light" w:hAnsi="Avenir Light"/>
                <w:b/>
                <w:sz w:val="20"/>
                <w:szCs w:val="20"/>
              </w:rPr>
              <w:lastRenderedPageBreak/>
              <w:t xml:space="preserve">Staff involvement, engagement, and empowerment </w:t>
            </w:r>
            <w:r>
              <w:rPr>
                <w:rFonts w:ascii="Avenir Light" w:hAnsi="Avenir Light"/>
                <w:sz w:val="20"/>
                <w:szCs w:val="20"/>
              </w:rPr>
              <w:t>(Teams 3, 14)</w:t>
            </w:r>
          </w:p>
        </w:tc>
        <w:tc>
          <w:tcPr>
            <w:tcW w:w="1814" w:type="dxa"/>
          </w:tcPr>
          <w:p w14:paraId="28C3B2BA" w14:textId="77777777" w:rsidR="00A67861" w:rsidRPr="006571B9" w:rsidRDefault="00A67861" w:rsidP="00220839">
            <w:pPr>
              <w:rPr>
                <w:rFonts w:ascii="Avenir Light" w:hAnsi="Avenir Light"/>
                <w:sz w:val="20"/>
                <w:szCs w:val="20"/>
              </w:rPr>
            </w:pPr>
            <w:r>
              <w:rPr>
                <w:rFonts w:ascii="Avenir Light" w:hAnsi="Avenir Light"/>
                <w:sz w:val="20"/>
                <w:szCs w:val="20"/>
              </w:rPr>
              <w:t>Staff engagement and involvement in the process</w:t>
            </w:r>
          </w:p>
        </w:tc>
        <w:tc>
          <w:tcPr>
            <w:tcW w:w="9639" w:type="dxa"/>
          </w:tcPr>
          <w:p w14:paraId="76AC6175" w14:textId="77777777" w:rsidR="00A67861" w:rsidRPr="00E06252" w:rsidRDefault="00A67861" w:rsidP="00220839">
            <w:pPr>
              <w:pStyle w:val="ListParagraph"/>
              <w:numPr>
                <w:ilvl w:val="0"/>
                <w:numId w:val="2"/>
              </w:numPr>
              <w:ind w:left="201" w:hanging="201"/>
              <w:rPr>
                <w:rFonts w:ascii="Avenir Light" w:hAnsi="Avenir Light"/>
                <w:sz w:val="20"/>
                <w:szCs w:val="20"/>
              </w:rPr>
            </w:pPr>
            <w:r w:rsidRPr="00E06252">
              <w:rPr>
                <w:rFonts w:ascii="Avenir Light" w:hAnsi="Avenir Light"/>
                <w:sz w:val="20"/>
                <w:szCs w:val="20"/>
              </w:rPr>
              <w:t>They had a high level of staff engagement</w:t>
            </w:r>
            <w:r>
              <w:rPr>
                <w:rFonts w:ascii="Avenir Light" w:hAnsi="Avenir Light"/>
                <w:sz w:val="20"/>
                <w:szCs w:val="20"/>
              </w:rPr>
              <w:t>. (Team 3)</w:t>
            </w:r>
          </w:p>
          <w:p w14:paraId="4E23C82E" w14:textId="77777777" w:rsidR="00A67861" w:rsidRPr="009174A6" w:rsidRDefault="00A67861" w:rsidP="00220839">
            <w:pPr>
              <w:pStyle w:val="ListParagraph"/>
              <w:numPr>
                <w:ilvl w:val="0"/>
                <w:numId w:val="2"/>
              </w:numPr>
              <w:ind w:left="201" w:hanging="201"/>
              <w:rPr>
                <w:rFonts w:ascii="Avenir Light" w:hAnsi="Avenir Light"/>
                <w:sz w:val="20"/>
                <w:szCs w:val="20"/>
              </w:rPr>
            </w:pPr>
            <w:r w:rsidRPr="00FB1122">
              <w:rPr>
                <w:rFonts w:ascii="Avenir Light" w:hAnsi="Avenir Light"/>
                <w:sz w:val="20"/>
                <w:szCs w:val="20"/>
              </w:rPr>
              <w:t>During the planning stages, many discussions and consultations took place with affected stakeholders across the hospital (i.e., leaders, medical leaders, physicians, etc.).</w:t>
            </w:r>
            <w:r>
              <w:rPr>
                <w:rFonts w:ascii="Avenir Light" w:hAnsi="Avenir Light"/>
                <w:sz w:val="20"/>
                <w:szCs w:val="20"/>
              </w:rPr>
              <w:t xml:space="preserve"> (Team 14)</w:t>
            </w:r>
          </w:p>
        </w:tc>
      </w:tr>
      <w:tr w:rsidR="00A67861" w:rsidRPr="0051644D" w14:paraId="2EAA2C05" w14:textId="77777777" w:rsidTr="00220839">
        <w:trPr>
          <w:trHeight w:val="1103"/>
        </w:trPr>
        <w:tc>
          <w:tcPr>
            <w:tcW w:w="2009" w:type="dxa"/>
            <w:vMerge/>
          </w:tcPr>
          <w:p w14:paraId="5B000F61" w14:textId="77777777" w:rsidR="00A67861" w:rsidRDefault="00A67861" w:rsidP="00220839">
            <w:pPr>
              <w:rPr>
                <w:rFonts w:ascii="Avenir Light" w:hAnsi="Avenir Light"/>
                <w:b/>
                <w:sz w:val="20"/>
                <w:szCs w:val="20"/>
              </w:rPr>
            </w:pPr>
          </w:p>
        </w:tc>
        <w:tc>
          <w:tcPr>
            <w:tcW w:w="1814" w:type="dxa"/>
          </w:tcPr>
          <w:p w14:paraId="2C5AD6D4" w14:textId="77777777" w:rsidR="00A67861" w:rsidRDefault="00A67861" w:rsidP="00220839">
            <w:pPr>
              <w:rPr>
                <w:rFonts w:ascii="Avenir Light" w:hAnsi="Avenir Light"/>
                <w:sz w:val="20"/>
                <w:szCs w:val="20"/>
              </w:rPr>
            </w:pPr>
            <w:r>
              <w:rPr>
                <w:rFonts w:ascii="Avenir Light" w:hAnsi="Avenir Light"/>
                <w:sz w:val="20"/>
                <w:szCs w:val="20"/>
              </w:rPr>
              <w:t>Clinician buy-in</w:t>
            </w:r>
          </w:p>
        </w:tc>
        <w:tc>
          <w:tcPr>
            <w:tcW w:w="9639" w:type="dxa"/>
          </w:tcPr>
          <w:p w14:paraId="33F04DA5" w14:textId="77777777" w:rsidR="00A67861" w:rsidRPr="009174A6" w:rsidRDefault="00A67861" w:rsidP="00220839">
            <w:pPr>
              <w:pStyle w:val="ListParagraph"/>
              <w:numPr>
                <w:ilvl w:val="0"/>
                <w:numId w:val="2"/>
              </w:numPr>
              <w:ind w:left="201" w:hanging="201"/>
              <w:rPr>
                <w:rFonts w:ascii="Avenir Light" w:hAnsi="Avenir Light"/>
                <w:sz w:val="20"/>
                <w:szCs w:val="20"/>
              </w:rPr>
            </w:pPr>
            <w:r w:rsidRPr="009174A6">
              <w:rPr>
                <w:rFonts w:ascii="Avenir Light" w:hAnsi="Avenir Light"/>
                <w:sz w:val="20"/>
                <w:szCs w:val="20"/>
              </w:rPr>
              <w:t>Went to clinicians first and asked them to contribute ideas on lab testing that could be decreased based on lack of benefit to patients. This encouraged buy in from clinicians at an early stage, which worked better than telling them to reduce testing as a lab cost reduction method (more authentic)</w:t>
            </w:r>
            <w:r>
              <w:rPr>
                <w:rFonts w:ascii="Avenir Light" w:hAnsi="Avenir Light"/>
                <w:sz w:val="20"/>
                <w:szCs w:val="20"/>
              </w:rPr>
              <w:t>. (Team 3)</w:t>
            </w:r>
          </w:p>
          <w:p w14:paraId="24DF897C" w14:textId="77777777" w:rsidR="00A67861" w:rsidRPr="00E06252" w:rsidRDefault="00A67861" w:rsidP="00220839">
            <w:pPr>
              <w:pStyle w:val="ListParagraph"/>
              <w:numPr>
                <w:ilvl w:val="0"/>
                <w:numId w:val="2"/>
              </w:numPr>
              <w:ind w:left="201" w:hanging="201"/>
              <w:rPr>
                <w:rFonts w:ascii="Avenir Light" w:hAnsi="Avenir Light"/>
                <w:sz w:val="20"/>
                <w:szCs w:val="20"/>
              </w:rPr>
            </w:pPr>
            <w:r w:rsidRPr="009174A6">
              <w:rPr>
                <w:rFonts w:ascii="Avenir Light" w:hAnsi="Avenir Light"/>
                <w:sz w:val="20"/>
                <w:szCs w:val="20"/>
              </w:rPr>
              <w:t>Asking for clinician input and identifying clinician champions helps reach goals and get results</w:t>
            </w:r>
            <w:r>
              <w:rPr>
                <w:rFonts w:ascii="Avenir Light" w:hAnsi="Avenir Light"/>
                <w:sz w:val="20"/>
                <w:szCs w:val="20"/>
              </w:rPr>
              <w:t>. (Team 3)</w:t>
            </w:r>
          </w:p>
        </w:tc>
      </w:tr>
      <w:tr w:rsidR="00A67861" w:rsidRPr="0051644D" w14:paraId="446140FB" w14:textId="77777777" w:rsidTr="00220839">
        <w:tc>
          <w:tcPr>
            <w:tcW w:w="2009" w:type="dxa"/>
            <w:vMerge w:val="restart"/>
          </w:tcPr>
          <w:p w14:paraId="51678AB7" w14:textId="77777777" w:rsidR="00A67861" w:rsidRPr="00EE5826" w:rsidRDefault="00A67861" w:rsidP="00220839">
            <w:pPr>
              <w:rPr>
                <w:rFonts w:ascii="Avenir Light" w:hAnsi="Avenir Light"/>
                <w:sz w:val="20"/>
                <w:szCs w:val="20"/>
              </w:rPr>
            </w:pPr>
            <w:r>
              <w:rPr>
                <w:rFonts w:ascii="Avenir Light" w:hAnsi="Avenir Light"/>
                <w:b/>
                <w:sz w:val="20"/>
                <w:szCs w:val="20"/>
              </w:rPr>
              <w:t xml:space="preserve">Fit with </w:t>
            </w:r>
            <w:r w:rsidRPr="00872AD8">
              <w:rPr>
                <w:rFonts w:ascii="Avenir Light" w:hAnsi="Avenir Light"/>
                <w:b/>
                <w:sz w:val="20"/>
                <w:szCs w:val="20"/>
              </w:rPr>
              <w:t>existing processes</w:t>
            </w:r>
            <w:r>
              <w:rPr>
                <w:rFonts w:ascii="Avenir Light" w:hAnsi="Avenir Light"/>
                <w:b/>
                <w:sz w:val="20"/>
                <w:szCs w:val="20"/>
              </w:rPr>
              <w:t xml:space="preserve"> and workflows</w:t>
            </w:r>
            <w:r>
              <w:rPr>
                <w:rFonts w:ascii="Avenir Light" w:hAnsi="Avenir Light"/>
                <w:sz w:val="20"/>
                <w:szCs w:val="20"/>
              </w:rPr>
              <w:t xml:space="preserve"> (Team 8, 14)</w:t>
            </w:r>
          </w:p>
        </w:tc>
        <w:tc>
          <w:tcPr>
            <w:tcW w:w="1814" w:type="dxa"/>
          </w:tcPr>
          <w:p w14:paraId="0C417297" w14:textId="77777777" w:rsidR="00A67861" w:rsidRPr="006571B9" w:rsidRDefault="00A67861" w:rsidP="00220839">
            <w:pPr>
              <w:rPr>
                <w:rFonts w:ascii="Avenir Light" w:hAnsi="Avenir Light"/>
                <w:sz w:val="20"/>
                <w:szCs w:val="20"/>
              </w:rPr>
            </w:pPr>
            <w:r>
              <w:rPr>
                <w:rFonts w:ascii="Avenir Light" w:hAnsi="Avenir Light"/>
                <w:sz w:val="20"/>
                <w:szCs w:val="20"/>
              </w:rPr>
              <w:t>Ease of implementation</w:t>
            </w:r>
          </w:p>
        </w:tc>
        <w:tc>
          <w:tcPr>
            <w:tcW w:w="9639" w:type="dxa"/>
          </w:tcPr>
          <w:p w14:paraId="45D5B1BE" w14:textId="77777777" w:rsidR="00A67861" w:rsidRPr="009174A6" w:rsidRDefault="00A67861" w:rsidP="00220839">
            <w:pPr>
              <w:pStyle w:val="ListParagraph"/>
              <w:numPr>
                <w:ilvl w:val="0"/>
                <w:numId w:val="2"/>
              </w:numPr>
              <w:ind w:left="201" w:hanging="201"/>
              <w:rPr>
                <w:rFonts w:ascii="Avenir Light" w:hAnsi="Avenir Light"/>
                <w:sz w:val="20"/>
                <w:szCs w:val="20"/>
              </w:rPr>
            </w:pPr>
            <w:r w:rsidRPr="009174A6">
              <w:rPr>
                <w:rFonts w:ascii="Avenir Light" w:hAnsi="Avenir Light"/>
                <w:sz w:val="20"/>
                <w:szCs w:val="20"/>
              </w:rPr>
              <w:t>The ease of applying the CW BUN/Urea project is due to its ability to be implemented almost anywhere.</w:t>
            </w:r>
            <w:r>
              <w:rPr>
                <w:rFonts w:ascii="Avenir Light" w:hAnsi="Avenir Light"/>
                <w:sz w:val="20"/>
                <w:szCs w:val="20"/>
              </w:rPr>
              <w:t xml:space="preserve"> (Team 8)</w:t>
            </w:r>
          </w:p>
          <w:p w14:paraId="3210AA47" w14:textId="77777777" w:rsidR="00A67861" w:rsidRPr="00EE5826" w:rsidRDefault="00A67861" w:rsidP="00220839">
            <w:pPr>
              <w:pStyle w:val="ListParagraph"/>
              <w:numPr>
                <w:ilvl w:val="0"/>
                <w:numId w:val="2"/>
              </w:numPr>
              <w:ind w:left="201" w:hanging="201"/>
              <w:rPr>
                <w:rFonts w:ascii="Avenir Light" w:hAnsi="Avenir Light"/>
                <w:sz w:val="20"/>
                <w:szCs w:val="20"/>
              </w:rPr>
            </w:pPr>
            <w:r w:rsidRPr="00FB1122">
              <w:rPr>
                <w:rFonts w:ascii="Avenir Light" w:hAnsi="Avenir Light"/>
                <w:sz w:val="20"/>
                <w:szCs w:val="20"/>
              </w:rPr>
              <w:t xml:space="preserve">The initiative is a relatively straightforward process (i.e., the "de-defaulting" of the lab test on the order sets which have been pre-determined, through review and discussions, as eligible). </w:t>
            </w:r>
            <w:r>
              <w:rPr>
                <w:rFonts w:ascii="Avenir Light" w:hAnsi="Avenir Light"/>
                <w:sz w:val="20"/>
                <w:szCs w:val="20"/>
              </w:rPr>
              <w:t xml:space="preserve"> (Team 14)</w:t>
            </w:r>
          </w:p>
        </w:tc>
      </w:tr>
      <w:tr w:rsidR="00A67861" w:rsidRPr="0051644D" w14:paraId="00E2949A" w14:textId="77777777" w:rsidTr="00220839">
        <w:tc>
          <w:tcPr>
            <w:tcW w:w="2009" w:type="dxa"/>
            <w:vMerge/>
          </w:tcPr>
          <w:p w14:paraId="6206B932" w14:textId="77777777" w:rsidR="00A67861" w:rsidRPr="006571B9" w:rsidRDefault="00A67861" w:rsidP="00220839">
            <w:pPr>
              <w:rPr>
                <w:rFonts w:ascii="Avenir Light" w:hAnsi="Avenir Light"/>
                <w:b/>
                <w:sz w:val="20"/>
                <w:szCs w:val="20"/>
              </w:rPr>
            </w:pPr>
          </w:p>
        </w:tc>
        <w:tc>
          <w:tcPr>
            <w:tcW w:w="1814" w:type="dxa"/>
          </w:tcPr>
          <w:p w14:paraId="36FB8F1A" w14:textId="77777777" w:rsidR="00A67861" w:rsidRPr="006571B9" w:rsidRDefault="00A67861" w:rsidP="00220839">
            <w:pPr>
              <w:rPr>
                <w:rFonts w:ascii="Avenir Light" w:hAnsi="Avenir Light"/>
                <w:sz w:val="20"/>
                <w:szCs w:val="20"/>
              </w:rPr>
            </w:pPr>
            <w:r w:rsidRPr="006571B9">
              <w:rPr>
                <w:rFonts w:ascii="Avenir Light" w:hAnsi="Avenir Light"/>
                <w:sz w:val="20"/>
                <w:szCs w:val="20"/>
              </w:rPr>
              <w:t>Use of IT tools</w:t>
            </w:r>
          </w:p>
        </w:tc>
        <w:tc>
          <w:tcPr>
            <w:tcW w:w="9639" w:type="dxa"/>
          </w:tcPr>
          <w:p w14:paraId="6BADAD69" w14:textId="77777777" w:rsidR="00A67861" w:rsidRPr="00FD2DF3" w:rsidRDefault="00A67861" w:rsidP="00220839">
            <w:pPr>
              <w:pStyle w:val="ListParagraph"/>
              <w:numPr>
                <w:ilvl w:val="0"/>
                <w:numId w:val="2"/>
              </w:numPr>
              <w:ind w:left="201" w:hanging="201"/>
              <w:rPr>
                <w:rFonts w:ascii="Avenir Light" w:hAnsi="Avenir Light"/>
                <w:sz w:val="20"/>
                <w:szCs w:val="20"/>
              </w:rPr>
            </w:pPr>
            <w:r w:rsidRPr="009174A6">
              <w:rPr>
                <w:rFonts w:ascii="Avenir Light" w:hAnsi="Avenir Light"/>
                <w:sz w:val="20"/>
                <w:szCs w:val="20"/>
              </w:rPr>
              <w:t>Tracking information related to this initiative is possible, and electronic systems are in place</w:t>
            </w:r>
            <w:r>
              <w:rPr>
                <w:rFonts w:ascii="Avenir Light" w:hAnsi="Avenir Light"/>
                <w:sz w:val="20"/>
                <w:szCs w:val="20"/>
              </w:rPr>
              <w:t xml:space="preserve"> (Team 14). </w:t>
            </w:r>
            <w:r w:rsidRPr="009174A6">
              <w:rPr>
                <w:rFonts w:ascii="Avenir Light" w:hAnsi="Avenir Light"/>
                <w:sz w:val="20"/>
                <w:szCs w:val="20"/>
              </w:rPr>
              <w:t xml:space="preserve">The BUN/urea test has now been removed from the post-surgery order set, so </w:t>
            </w:r>
            <w:r>
              <w:rPr>
                <w:rFonts w:ascii="Avenir Light" w:hAnsi="Avenir Light"/>
                <w:sz w:val="20"/>
                <w:szCs w:val="20"/>
              </w:rPr>
              <w:t xml:space="preserve">they </w:t>
            </w:r>
            <w:r w:rsidRPr="009174A6">
              <w:rPr>
                <w:rFonts w:ascii="Avenir Light" w:hAnsi="Avenir Light"/>
                <w:sz w:val="20"/>
                <w:szCs w:val="20"/>
              </w:rPr>
              <w:t>no longer have the "automatic"[or 'default'] ordering of the BUN tests after surgeries</w:t>
            </w:r>
            <w:r>
              <w:rPr>
                <w:rFonts w:ascii="Avenir Light" w:hAnsi="Avenir Light"/>
                <w:sz w:val="20"/>
                <w:szCs w:val="20"/>
              </w:rPr>
              <w:t>. (Team 8)</w:t>
            </w:r>
          </w:p>
        </w:tc>
      </w:tr>
      <w:tr w:rsidR="00A67861" w:rsidRPr="0051644D" w14:paraId="75C42E04" w14:textId="77777777" w:rsidTr="00220839">
        <w:tc>
          <w:tcPr>
            <w:tcW w:w="2009" w:type="dxa"/>
            <w:vMerge w:val="restart"/>
          </w:tcPr>
          <w:p w14:paraId="0F6B8A60" w14:textId="77777777" w:rsidR="00A67861" w:rsidRPr="006571B9" w:rsidRDefault="00A67861" w:rsidP="00220839">
            <w:pPr>
              <w:rPr>
                <w:rFonts w:ascii="Avenir Light" w:hAnsi="Avenir Light"/>
                <w:b/>
                <w:sz w:val="20"/>
                <w:szCs w:val="20"/>
              </w:rPr>
            </w:pPr>
            <w:r>
              <w:rPr>
                <w:rFonts w:ascii="Avenir Light" w:hAnsi="Avenir Light"/>
                <w:b/>
                <w:sz w:val="20"/>
                <w:szCs w:val="20"/>
              </w:rPr>
              <w:t>Optimized t</w:t>
            </w:r>
            <w:r w:rsidRPr="00BF1DA9">
              <w:rPr>
                <w:rFonts w:ascii="Avenir Light" w:hAnsi="Avenir Light"/>
                <w:b/>
                <w:sz w:val="20"/>
                <w:szCs w:val="20"/>
              </w:rPr>
              <w:t>eam communication and collaboration</w:t>
            </w:r>
            <w:r>
              <w:rPr>
                <w:rFonts w:ascii="Avenir Light" w:hAnsi="Avenir Light"/>
                <w:b/>
                <w:sz w:val="20"/>
                <w:szCs w:val="20"/>
              </w:rPr>
              <w:t xml:space="preserve"> </w:t>
            </w:r>
            <w:r>
              <w:rPr>
                <w:rFonts w:ascii="Avenir Light" w:hAnsi="Avenir Light"/>
                <w:sz w:val="20"/>
                <w:szCs w:val="20"/>
              </w:rPr>
              <w:t xml:space="preserve"> (Team 8, 14)</w:t>
            </w:r>
          </w:p>
        </w:tc>
        <w:tc>
          <w:tcPr>
            <w:tcW w:w="1814" w:type="dxa"/>
          </w:tcPr>
          <w:p w14:paraId="2BA841B8" w14:textId="77777777" w:rsidR="00A67861" w:rsidRPr="006571B9" w:rsidRDefault="00A67861" w:rsidP="00220839">
            <w:pPr>
              <w:rPr>
                <w:rFonts w:ascii="Avenir Light" w:hAnsi="Avenir Light"/>
                <w:sz w:val="20"/>
                <w:szCs w:val="20"/>
              </w:rPr>
            </w:pPr>
            <w:r>
              <w:rPr>
                <w:rFonts w:ascii="Avenir Light" w:hAnsi="Avenir Light"/>
                <w:sz w:val="20"/>
                <w:szCs w:val="20"/>
              </w:rPr>
              <w:t>Awareness campaign increases involvement</w:t>
            </w:r>
          </w:p>
        </w:tc>
        <w:tc>
          <w:tcPr>
            <w:tcW w:w="9639" w:type="dxa"/>
          </w:tcPr>
          <w:p w14:paraId="70EE01B3" w14:textId="77777777" w:rsidR="00A67861" w:rsidRPr="00FB41B8" w:rsidRDefault="00A67861" w:rsidP="00220839">
            <w:pPr>
              <w:pStyle w:val="ListParagraph"/>
              <w:numPr>
                <w:ilvl w:val="0"/>
                <w:numId w:val="2"/>
              </w:numPr>
              <w:ind w:left="201" w:hanging="201"/>
              <w:rPr>
                <w:rFonts w:ascii="Avenir Light" w:hAnsi="Avenir Light"/>
                <w:sz w:val="20"/>
                <w:szCs w:val="20"/>
              </w:rPr>
            </w:pPr>
            <w:r w:rsidRPr="009174A6">
              <w:rPr>
                <w:rFonts w:ascii="Avenir Light" w:hAnsi="Avenir Light"/>
                <w:sz w:val="20"/>
                <w:szCs w:val="20"/>
              </w:rPr>
              <w:t>The use of posters (i.e., the image of a burger bun with a red line across it) has been effective in creating/raising awareness of the Choosing Wisely BUN/urea message among (ICU) staff. As a result, the ordering of these tests has really dropped.</w:t>
            </w:r>
            <w:r>
              <w:rPr>
                <w:rFonts w:ascii="Avenir Light" w:hAnsi="Avenir Light"/>
                <w:sz w:val="20"/>
                <w:szCs w:val="20"/>
              </w:rPr>
              <w:t xml:space="preserve"> (Team 8)</w:t>
            </w:r>
          </w:p>
        </w:tc>
      </w:tr>
      <w:tr w:rsidR="00A67861" w:rsidRPr="0051644D" w14:paraId="4E2B437A" w14:textId="77777777" w:rsidTr="00220839">
        <w:tc>
          <w:tcPr>
            <w:tcW w:w="2009" w:type="dxa"/>
            <w:vMerge/>
          </w:tcPr>
          <w:p w14:paraId="02264CF6" w14:textId="77777777" w:rsidR="00A67861" w:rsidRDefault="00A67861" w:rsidP="00220839">
            <w:pPr>
              <w:rPr>
                <w:rFonts w:ascii="Avenir Light" w:hAnsi="Avenir Light"/>
                <w:b/>
                <w:sz w:val="20"/>
                <w:szCs w:val="20"/>
              </w:rPr>
            </w:pPr>
          </w:p>
        </w:tc>
        <w:tc>
          <w:tcPr>
            <w:tcW w:w="1814" w:type="dxa"/>
          </w:tcPr>
          <w:p w14:paraId="12633670" w14:textId="77777777" w:rsidR="00A67861" w:rsidRDefault="00A67861" w:rsidP="00220839">
            <w:pPr>
              <w:rPr>
                <w:rFonts w:ascii="Avenir Light" w:hAnsi="Avenir Light"/>
                <w:sz w:val="20"/>
                <w:szCs w:val="20"/>
              </w:rPr>
            </w:pPr>
            <w:r>
              <w:rPr>
                <w:rFonts w:ascii="Avenir Light" w:hAnsi="Avenir Light"/>
                <w:sz w:val="20"/>
                <w:szCs w:val="20"/>
              </w:rPr>
              <w:t>Communication channels</w:t>
            </w:r>
          </w:p>
        </w:tc>
        <w:tc>
          <w:tcPr>
            <w:tcW w:w="9639" w:type="dxa"/>
          </w:tcPr>
          <w:p w14:paraId="032C1B98" w14:textId="77777777" w:rsidR="00A67861" w:rsidRPr="007A241B" w:rsidRDefault="00A67861" w:rsidP="00220839">
            <w:pPr>
              <w:pStyle w:val="ListParagraph"/>
              <w:numPr>
                <w:ilvl w:val="0"/>
                <w:numId w:val="2"/>
              </w:numPr>
              <w:ind w:left="201" w:hanging="201"/>
              <w:rPr>
                <w:rFonts w:ascii="Avenir Light" w:hAnsi="Avenir Light"/>
                <w:sz w:val="20"/>
                <w:szCs w:val="20"/>
              </w:rPr>
            </w:pPr>
            <w:r>
              <w:rPr>
                <w:rFonts w:ascii="Avenir Light" w:hAnsi="Avenir Light"/>
                <w:sz w:val="20"/>
                <w:szCs w:val="20"/>
              </w:rPr>
              <w:t>C</w:t>
            </w:r>
            <w:r w:rsidRPr="009174A6">
              <w:rPr>
                <w:rFonts w:ascii="Avenir Light" w:hAnsi="Avenir Light"/>
                <w:sz w:val="20"/>
                <w:szCs w:val="20"/>
              </w:rPr>
              <w:t>ommunication channels exist for any feedback to be shared regarding the initiative.</w:t>
            </w:r>
            <w:r>
              <w:rPr>
                <w:rFonts w:ascii="Avenir Light" w:hAnsi="Avenir Light"/>
                <w:sz w:val="20"/>
                <w:szCs w:val="20"/>
              </w:rPr>
              <w:t xml:space="preserve"> (Team 14)</w:t>
            </w:r>
          </w:p>
        </w:tc>
      </w:tr>
      <w:tr w:rsidR="00A67861" w:rsidRPr="0051644D" w14:paraId="382CCDB3" w14:textId="77777777" w:rsidTr="00220839">
        <w:tc>
          <w:tcPr>
            <w:tcW w:w="2009" w:type="dxa"/>
            <w:vMerge w:val="restart"/>
          </w:tcPr>
          <w:p w14:paraId="6CC86E12" w14:textId="77777777" w:rsidR="00A67861" w:rsidRPr="00EE5826" w:rsidRDefault="00A67861" w:rsidP="00220839">
            <w:pPr>
              <w:rPr>
                <w:rFonts w:ascii="Avenir Light" w:hAnsi="Avenir Light"/>
                <w:b/>
                <w:sz w:val="20"/>
                <w:szCs w:val="20"/>
              </w:rPr>
            </w:pPr>
            <w:r>
              <w:rPr>
                <w:rFonts w:ascii="Avenir Light" w:hAnsi="Avenir Light"/>
                <w:b/>
                <w:sz w:val="20"/>
                <w:szCs w:val="20"/>
              </w:rPr>
              <w:t>Fit with existing cu</w:t>
            </w:r>
            <w:r w:rsidRPr="006571B9">
              <w:rPr>
                <w:rFonts w:ascii="Avenir Light" w:hAnsi="Avenir Light"/>
                <w:b/>
                <w:sz w:val="20"/>
                <w:szCs w:val="20"/>
              </w:rPr>
              <w:t>lture</w:t>
            </w:r>
            <w:r>
              <w:rPr>
                <w:rFonts w:ascii="Avenir Light" w:hAnsi="Avenir Light"/>
                <w:b/>
                <w:sz w:val="20"/>
                <w:szCs w:val="20"/>
              </w:rPr>
              <w:t xml:space="preserve"> </w:t>
            </w:r>
            <w:r>
              <w:rPr>
                <w:rFonts w:ascii="Avenir Light" w:hAnsi="Avenir Light"/>
                <w:sz w:val="20"/>
                <w:szCs w:val="20"/>
              </w:rPr>
              <w:t>(Team 3, 8, 14)</w:t>
            </w:r>
          </w:p>
        </w:tc>
        <w:tc>
          <w:tcPr>
            <w:tcW w:w="1814" w:type="dxa"/>
          </w:tcPr>
          <w:p w14:paraId="603395B5" w14:textId="77777777" w:rsidR="00A67861" w:rsidRPr="006571B9" w:rsidRDefault="00A67861" w:rsidP="00220839">
            <w:pPr>
              <w:rPr>
                <w:rFonts w:ascii="Avenir Light" w:hAnsi="Avenir Light"/>
                <w:sz w:val="20"/>
                <w:szCs w:val="20"/>
              </w:rPr>
            </w:pPr>
            <w:r w:rsidRPr="006571B9">
              <w:rPr>
                <w:rFonts w:ascii="Avenir Light" w:hAnsi="Avenir Light"/>
                <w:sz w:val="20"/>
                <w:szCs w:val="20"/>
              </w:rPr>
              <w:t>Culture of collaboration</w:t>
            </w:r>
          </w:p>
        </w:tc>
        <w:tc>
          <w:tcPr>
            <w:tcW w:w="9639" w:type="dxa"/>
          </w:tcPr>
          <w:p w14:paraId="3603339F" w14:textId="77777777" w:rsidR="00A67861" w:rsidRPr="00E06252" w:rsidRDefault="00A67861" w:rsidP="00220839">
            <w:pPr>
              <w:pStyle w:val="ListParagraph"/>
              <w:numPr>
                <w:ilvl w:val="0"/>
                <w:numId w:val="2"/>
              </w:numPr>
              <w:ind w:left="201" w:hanging="201"/>
              <w:rPr>
                <w:rFonts w:ascii="Avenir Light" w:hAnsi="Avenir Light"/>
                <w:sz w:val="20"/>
                <w:szCs w:val="20"/>
              </w:rPr>
            </w:pPr>
            <w:r w:rsidRPr="00E06252">
              <w:rPr>
                <w:rFonts w:ascii="Avenir Light" w:hAnsi="Avenir Light"/>
                <w:sz w:val="20"/>
                <w:szCs w:val="20"/>
              </w:rPr>
              <w:t>The organization has a culture of collabora</w:t>
            </w:r>
            <w:r>
              <w:rPr>
                <w:rFonts w:ascii="Avenir Light" w:hAnsi="Avenir Light"/>
                <w:sz w:val="20"/>
                <w:szCs w:val="20"/>
              </w:rPr>
              <w:t xml:space="preserve">tion </w:t>
            </w:r>
            <w:r w:rsidRPr="00E06252">
              <w:rPr>
                <w:rFonts w:ascii="Avenir Light" w:hAnsi="Avenir Light"/>
                <w:sz w:val="20"/>
                <w:szCs w:val="20"/>
              </w:rPr>
              <w:t>across departments (i.e., between the lab and the departments of medicine, emergency department, etc.)</w:t>
            </w:r>
            <w:r>
              <w:rPr>
                <w:rFonts w:ascii="Avenir Light" w:hAnsi="Avenir Light"/>
                <w:sz w:val="20"/>
                <w:szCs w:val="20"/>
              </w:rPr>
              <w:t xml:space="preserve"> (Team 3)</w:t>
            </w:r>
          </w:p>
          <w:p w14:paraId="33E01FB2" w14:textId="77777777" w:rsidR="00A67861" w:rsidRPr="00FD2DF3" w:rsidRDefault="00A67861" w:rsidP="00220839">
            <w:pPr>
              <w:pStyle w:val="ListParagraph"/>
              <w:numPr>
                <w:ilvl w:val="0"/>
                <w:numId w:val="2"/>
              </w:numPr>
              <w:ind w:left="201" w:hanging="201"/>
              <w:rPr>
                <w:rFonts w:ascii="Avenir Light" w:hAnsi="Avenir Light"/>
                <w:sz w:val="20"/>
                <w:szCs w:val="20"/>
              </w:rPr>
            </w:pPr>
            <w:r w:rsidRPr="00E06252">
              <w:rPr>
                <w:rFonts w:ascii="Avenir Light" w:hAnsi="Avenir Light"/>
                <w:sz w:val="20"/>
                <w:szCs w:val="20"/>
              </w:rPr>
              <w:t>The organization has a culture of receptiveness to change and to listen. Rapid sharing of ideas and feedback on where to remove and keep the BUN tests in the order sets and medical directives</w:t>
            </w:r>
            <w:r>
              <w:rPr>
                <w:rFonts w:ascii="Avenir Light" w:hAnsi="Avenir Light"/>
                <w:sz w:val="20"/>
                <w:szCs w:val="20"/>
              </w:rPr>
              <w:t>. (Team 3)</w:t>
            </w:r>
          </w:p>
        </w:tc>
      </w:tr>
      <w:tr w:rsidR="00A67861" w:rsidRPr="0051644D" w14:paraId="1CBF176D" w14:textId="77777777" w:rsidTr="00220839">
        <w:tc>
          <w:tcPr>
            <w:tcW w:w="2009" w:type="dxa"/>
            <w:vMerge/>
          </w:tcPr>
          <w:p w14:paraId="29DC244B" w14:textId="77777777" w:rsidR="00A67861" w:rsidRPr="006571B9" w:rsidRDefault="00A67861" w:rsidP="00220839">
            <w:pPr>
              <w:rPr>
                <w:rFonts w:ascii="Avenir Light" w:hAnsi="Avenir Light"/>
                <w:sz w:val="20"/>
                <w:szCs w:val="20"/>
              </w:rPr>
            </w:pPr>
          </w:p>
        </w:tc>
        <w:tc>
          <w:tcPr>
            <w:tcW w:w="1814" w:type="dxa"/>
          </w:tcPr>
          <w:p w14:paraId="7D692A08" w14:textId="77777777" w:rsidR="00A67861" w:rsidRPr="006571B9" w:rsidRDefault="00A67861" w:rsidP="00220839">
            <w:pPr>
              <w:rPr>
                <w:rFonts w:ascii="Avenir Light" w:hAnsi="Avenir Light"/>
                <w:sz w:val="20"/>
                <w:szCs w:val="20"/>
              </w:rPr>
            </w:pPr>
            <w:r>
              <w:rPr>
                <w:rFonts w:ascii="Avenir Light" w:hAnsi="Avenir Light"/>
                <w:sz w:val="20"/>
                <w:szCs w:val="20"/>
              </w:rPr>
              <w:t>Initiative is in line with strategic aims and culture</w:t>
            </w:r>
          </w:p>
        </w:tc>
        <w:tc>
          <w:tcPr>
            <w:tcW w:w="9639" w:type="dxa"/>
          </w:tcPr>
          <w:p w14:paraId="467E7E79" w14:textId="77777777" w:rsidR="00A67861" w:rsidRPr="00FB1122" w:rsidRDefault="00A67861" w:rsidP="00220839">
            <w:pPr>
              <w:pStyle w:val="ListParagraph"/>
              <w:numPr>
                <w:ilvl w:val="0"/>
                <w:numId w:val="3"/>
              </w:numPr>
              <w:ind w:left="201" w:hanging="201"/>
              <w:rPr>
                <w:rFonts w:ascii="Avenir Light" w:hAnsi="Avenir Light"/>
                <w:sz w:val="20"/>
                <w:szCs w:val="20"/>
              </w:rPr>
            </w:pPr>
            <w:r w:rsidRPr="00FB1122">
              <w:rPr>
                <w:rFonts w:ascii="Avenir Light" w:hAnsi="Avenir Light"/>
                <w:sz w:val="20"/>
                <w:szCs w:val="20"/>
              </w:rPr>
              <w:t>The initiative i</w:t>
            </w:r>
            <w:r>
              <w:rPr>
                <w:rFonts w:ascii="Avenir Light" w:hAnsi="Avenir Light"/>
                <w:sz w:val="20"/>
                <w:szCs w:val="20"/>
              </w:rPr>
              <w:t>s</w:t>
            </w:r>
            <w:r w:rsidRPr="00FB1122">
              <w:rPr>
                <w:rFonts w:ascii="Avenir Light" w:hAnsi="Avenir Light"/>
                <w:sz w:val="20"/>
                <w:szCs w:val="20"/>
              </w:rPr>
              <w:t xml:space="preserve"> in line with the organization's strategic aims and culture. </w:t>
            </w:r>
            <w:r>
              <w:rPr>
                <w:rFonts w:ascii="Avenir Light" w:hAnsi="Avenir Light"/>
                <w:sz w:val="20"/>
                <w:szCs w:val="20"/>
              </w:rPr>
              <w:t>(Team 14)</w:t>
            </w:r>
          </w:p>
          <w:p w14:paraId="7DC6D4AD" w14:textId="77777777" w:rsidR="00A67861" w:rsidRDefault="00A67861" w:rsidP="00220839">
            <w:pPr>
              <w:pStyle w:val="ListParagraph"/>
              <w:numPr>
                <w:ilvl w:val="0"/>
                <w:numId w:val="3"/>
              </w:numPr>
              <w:ind w:left="201" w:hanging="201"/>
              <w:rPr>
                <w:rFonts w:ascii="Avenir Light" w:hAnsi="Avenir Light"/>
                <w:sz w:val="20"/>
                <w:szCs w:val="20"/>
              </w:rPr>
            </w:pPr>
            <w:r w:rsidRPr="00FB1122">
              <w:rPr>
                <w:rFonts w:ascii="Avenir Light" w:hAnsi="Avenir Light"/>
                <w:sz w:val="20"/>
                <w:szCs w:val="20"/>
              </w:rPr>
              <w:t>The team expects more feedback on the process and its fit with strategic aims and culture once the initiative is implemented.</w:t>
            </w:r>
            <w:r>
              <w:rPr>
                <w:rFonts w:ascii="Avenir Light" w:hAnsi="Avenir Light"/>
                <w:sz w:val="20"/>
                <w:szCs w:val="20"/>
              </w:rPr>
              <w:t xml:space="preserve"> (Team 14)</w:t>
            </w:r>
          </w:p>
          <w:p w14:paraId="4FD9E031" w14:textId="77777777" w:rsidR="00A67861" w:rsidRDefault="00A67861" w:rsidP="00220839">
            <w:pPr>
              <w:pStyle w:val="ListParagraph"/>
              <w:numPr>
                <w:ilvl w:val="0"/>
                <w:numId w:val="3"/>
              </w:numPr>
              <w:ind w:left="201" w:hanging="201"/>
              <w:rPr>
                <w:rFonts w:ascii="Avenir Light" w:hAnsi="Avenir Light"/>
                <w:sz w:val="20"/>
                <w:szCs w:val="20"/>
              </w:rPr>
            </w:pPr>
            <w:r>
              <w:rPr>
                <w:rFonts w:ascii="Avenir Light" w:hAnsi="Avenir Light"/>
                <w:sz w:val="20"/>
                <w:szCs w:val="20"/>
              </w:rPr>
              <w:t>This</w:t>
            </w:r>
            <w:r w:rsidRPr="009174A6">
              <w:rPr>
                <w:rFonts w:ascii="Avenir Light" w:hAnsi="Avenir Light"/>
                <w:sz w:val="20"/>
                <w:szCs w:val="20"/>
              </w:rPr>
              <w:t xml:space="preserve"> initiative falls under the overall CCW initiative, which is supported by the hospital and, as such, is a good fit. (Team 8)</w:t>
            </w:r>
          </w:p>
          <w:p w14:paraId="747A8EA4" w14:textId="77777777" w:rsidR="00A67861" w:rsidRPr="000B5321" w:rsidRDefault="00A67861" w:rsidP="00220839">
            <w:pPr>
              <w:pStyle w:val="ListParagraph"/>
              <w:numPr>
                <w:ilvl w:val="0"/>
                <w:numId w:val="3"/>
              </w:numPr>
              <w:ind w:left="201" w:hanging="201"/>
              <w:rPr>
                <w:rFonts w:ascii="Avenir Light" w:hAnsi="Avenir Light"/>
                <w:sz w:val="20"/>
                <w:szCs w:val="20"/>
              </w:rPr>
            </w:pPr>
            <w:r w:rsidRPr="009174A6">
              <w:rPr>
                <w:rFonts w:ascii="Avenir Light" w:hAnsi="Avenir Light"/>
                <w:sz w:val="20"/>
                <w:szCs w:val="20"/>
              </w:rPr>
              <w:t>The BUN/Urea project</w:t>
            </w:r>
            <w:r>
              <w:rPr>
                <w:rFonts w:ascii="Avenir Light" w:hAnsi="Avenir Light"/>
                <w:sz w:val="20"/>
                <w:szCs w:val="20"/>
              </w:rPr>
              <w:t xml:space="preserve"> aligns with</w:t>
            </w:r>
            <w:r w:rsidRPr="009174A6">
              <w:rPr>
                <w:rFonts w:ascii="Avenir Light" w:hAnsi="Avenir Light"/>
                <w:sz w:val="20"/>
                <w:szCs w:val="20"/>
              </w:rPr>
              <w:t xml:space="preserve"> other </w:t>
            </w:r>
            <w:r>
              <w:rPr>
                <w:rFonts w:ascii="Avenir Light" w:hAnsi="Avenir Light"/>
                <w:sz w:val="20"/>
                <w:szCs w:val="20"/>
              </w:rPr>
              <w:t>initiatives within the hospital</w:t>
            </w:r>
            <w:r w:rsidRPr="009174A6">
              <w:rPr>
                <w:rFonts w:ascii="Avenir Light" w:hAnsi="Avenir Light"/>
                <w:sz w:val="20"/>
                <w:szCs w:val="20"/>
              </w:rPr>
              <w:t xml:space="preserve">, which helped support this project. </w:t>
            </w:r>
            <w:r>
              <w:rPr>
                <w:rFonts w:ascii="Avenir Light" w:hAnsi="Avenir Light"/>
                <w:sz w:val="20"/>
                <w:szCs w:val="20"/>
              </w:rPr>
              <w:t>(Team 8)</w:t>
            </w:r>
            <w:r w:rsidRPr="009174A6">
              <w:rPr>
                <w:rFonts w:ascii="Avenir Light" w:hAnsi="Avenir Light"/>
                <w:sz w:val="20"/>
                <w:szCs w:val="20"/>
              </w:rPr>
              <w:t xml:space="preserve">   </w:t>
            </w:r>
          </w:p>
        </w:tc>
      </w:tr>
    </w:tbl>
    <w:p w14:paraId="69F26F29" w14:textId="77777777" w:rsidR="00A67861" w:rsidRDefault="00A67861" w:rsidP="00A67861">
      <w:pPr>
        <w:rPr>
          <w:rFonts w:ascii="Avenir Roman" w:hAnsi="Avenir Roman"/>
          <w:b/>
        </w:rPr>
      </w:pPr>
    </w:p>
    <w:p w14:paraId="05CE4A71" w14:textId="77777777" w:rsidR="00BF6E60" w:rsidRDefault="00A67861" w:rsidP="00A67861">
      <w:pPr>
        <w:pStyle w:val="Heading1"/>
        <w:snapToGrid w:val="0"/>
        <w:spacing w:before="0"/>
        <w:jc w:val="center"/>
        <w:rPr>
          <w:rFonts w:ascii="Avenir Heavy" w:hAnsi="Avenir Heavy"/>
          <w:b/>
          <w:color w:val="000000" w:themeColor="text1"/>
          <w:sz w:val="28"/>
          <w:szCs w:val="28"/>
        </w:rPr>
      </w:pPr>
      <w:bookmarkStart w:id="6" w:name="_Toc519859034"/>
      <w:r w:rsidRPr="00BF6E60">
        <w:rPr>
          <w:rFonts w:ascii="Avenir Heavy" w:hAnsi="Avenir Heavy"/>
          <w:b/>
          <w:color w:val="000000" w:themeColor="text1"/>
          <w:sz w:val="28"/>
          <w:szCs w:val="28"/>
        </w:rPr>
        <w:lastRenderedPageBreak/>
        <w:t xml:space="preserve">Appendix </w:t>
      </w:r>
      <w:r w:rsidR="00BF6E60">
        <w:rPr>
          <w:rFonts w:ascii="Avenir Heavy" w:hAnsi="Avenir Heavy"/>
          <w:b/>
          <w:color w:val="000000" w:themeColor="text1"/>
          <w:sz w:val="28"/>
          <w:szCs w:val="28"/>
        </w:rPr>
        <w:t>B</w:t>
      </w:r>
    </w:p>
    <w:p w14:paraId="149F6B70" w14:textId="0236A7C1" w:rsidR="00A67861" w:rsidRPr="00BF6E60" w:rsidRDefault="00A67861" w:rsidP="00A67861">
      <w:pPr>
        <w:pStyle w:val="Heading1"/>
        <w:snapToGrid w:val="0"/>
        <w:spacing w:before="0"/>
        <w:jc w:val="center"/>
        <w:rPr>
          <w:rFonts w:ascii="Avenir Roman" w:hAnsi="Avenir Roman"/>
          <w:color w:val="000000" w:themeColor="text1"/>
          <w:sz w:val="28"/>
          <w:szCs w:val="28"/>
        </w:rPr>
      </w:pPr>
      <w:r w:rsidRPr="00BF6E60">
        <w:rPr>
          <w:rFonts w:ascii="Avenir Roman" w:hAnsi="Avenir Roman"/>
          <w:color w:val="000000" w:themeColor="text1"/>
          <w:sz w:val="28"/>
          <w:szCs w:val="28"/>
        </w:rPr>
        <w:t>Identified challenges (and actions) across CW priorities and sites</w:t>
      </w:r>
      <w:bookmarkEnd w:id="6"/>
    </w:p>
    <w:p w14:paraId="42E95E9C" w14:textId="77777777" w:rsidR="00A67861" w:rsidRDefault="00A67861" w:rsidP="00A67861">
      <w:pPr>
        <w:snapToGrid w:val="0"/>
        <w:spacing w:after="120"/>
        <w:rPr>
          <w:rFonts w:ascii="Avenir Roman" w:hAnsi="Avenir Roman"/>
          <w:b/>
        </w:rPr>
      </w:pPr>
    </w:p>
    <w:p w14:paraId="0DDF65FC" w14:textId="77777777" w:rsidR="00A67861" w:rsidRPr="0075018E" w:rsidRDefault="00A67861" w:rsidP="00A67861">
      <w:pPr>
        <w:pStyle w:val="Heading2"/>
        <w:snapToGrid w:val="0"/>
        <w:spacing w:before="0" w:after="120"/>
        <w:rPr>
          <w:rFonts w:ascii="Avenir Roman" w:hAnsi="Avenir Roman"/>
          <w:b/>
          <w:color w:val="000000" w:themeColor="text1"/>
          <w:sz w:val="24"/>
          <w:szCs w:val="24"/>
        </w:rPr>
      </w:pPr>
      <w:bookmarkStart w:id="7" w:name="_Toc519859035"/>
      <w:r w:rsidRPr="004F3469">
        <w:rPr>
          <w:rFonts w:ascii="Avenir Roman" w:hAnsi="Avenir Roman"/>
          <w:b/>
          <w:color w:val="000000" w:themeColor="text1"/>
          <w:sz w:val="24"/>
          <w:szCs w:val="24"/>
        </w:rPr>
        <w:t>Table 1:</w:t>
      </w:r>
      <w:r>
        <w:rPr>
          <w:rFonts w:ascii="Avenir Roman" w:hAnsi="Avenir Roman"/>
          <w:color w:val="000000" w:themeColor="text1"/>
          <w:sz w:val="24"/>
          <w:szCs w:val="24"/>
        </w:rPr>
        <w:t xml:space="preserve"> </w:t>
      </w:r>
      <w:r w:rsidRPr="0075018E">
        <w:rPr>
          <w:rFonts w:ascii="Avenir Roman" w:hAnsi="Avenir Roman"/>
          <w:color w:val="000000" w:themeColor="text1"/>
          <w:sz w:val="24"/>
          <w:szCs w:val="24"/>
        </w:rPr>
        <w:t xml:space="preserve">Identified sustainability </w:t>
      </w:r>
      <w:r w:rsidRPr="0075018E">
        <w:rPr>
          <w:rFonts w:ascii="Avenir Roman" w:hAnsi="Avenir Roman"/>
          <w:b/>
          <w:color w:val="000000" w:themeColor="text1"/>
          <w:sz w:val="24"/>
          <w:szCs w:val="24"/>
        </w:rPr>
        <w:t xml:space="preserve">challenges </w:t>
      </w:r>
      <w:r w:rsidRPr="0075018E">
        <w:rPr>
          <w:rFonts w:ascii="Avenir Roman" w:hAnsi="Avenir Roman"/>
          <w:color w:val="000000" w:themeColor="text1"/>
          <w:sz w:val="24"/>
          <w:szCs w:val="24"/>
        </w:rPr>
        <w:t xml:space="preserve">of </w:t>
      </w:r>
      <w:r w:rsidRPr="0075018E">
        <w:rPr>
          <w:rFonts w:ascii="Avenir Roman" w:hAnsi="Avenir Roman"/>
          <w:color w:val="000000" w:themeColor="text1"/>
          <w:sz w:val="24"/>
          <w:szCs w:val="24"/>
          <w:u w:val="single"/>
        </w:rPr>
        <w:t>PPI de-prescribing</w:t>
      </w:r>
      <w:r w:rsidRPr="0075018E">
        <w:rPr>
          <w:rFonts w:ascii="Avenir Roman" w:hAnsi="Avenir Roman"/>
          <w:color w:val="000000" w:themeColor="text1"/>
          <w:sz w:val="24"/>
          <w:szCs w:val="24"/>
        </w:rPr>
        <w:t xml:space="preserve"> </w:t>
      </w:r>
      <w:r>
        <w:rPr>
          <w:rFonts w:ascii="Avenir Roman" w:hAnsi="Avenir Roman"/>
          <w:color w:val="000000" w:themeColor="text1"/>
          <w:sz w:val="24"/>
          <w:szCs w:val="24"/>
        </w:rPr>
        <w:t>(6 FHTs)</w:t>
      </w:r>
      <w:bookmarkEnd w:id="7"/>
    </w:p>
    <w:tbl>
      <w:tblPr>
        <w:tblStyle w:val="TableGrid"/>
        <w:tblW w:w="13462" w:type="dxa"/>
        <w:tblLook w:val="04A0" w:firstRow="1" w:lastRow="0" w:firstColumn="1" w:lastColumn="0" w:noHBand="0" w:noVBand="1"/>
      </w:tblPr>
      <w:tblGrid>
        <w:gridCol w:w="1954"/>
        <w:gridCol w:w="5412"/>
        <w:gridCol w:w="6096"/>
      </w:tblGrid>
      <w:tr w:rsidR="00A67861" w:rsidRPr="0051644D" w14:paraId="51443895" w14:textId="77777777" w:rsidTr="00220839">
        <w:tc>
          <w:tcPr>
            <w:tcW w:w="1954" w:type="dxa"/>
            <w:shd w:val="clear" w:color="auto" w:fill="D9E2F3" w:themeFill="accent1" w:themeFillTint="33"/>
          </w:tcPr>
          <w:p w14:paraId="4E5829D2" w14:textId="77777777" w:rsidR="00A67861" w:rsidRPr="003B4DF5" w:rsidRDefault="00A67861" w:rsidP="00220839">
            <w:pPr>
              <w:snapToGrid w:val="0"/>
              <w:spacing w:before="120" w:after="120"/>
              <w:rPr>
                <w:rFonts w:ascii="Avenir Roman" w:hAnsi="Avenir Roman"/>
                <w:b/>
              </w:rPr>
            </w:pPr>
            <w:r w:rsidRPr="003B4DF5">
              <w:rPr>
                <w:rFonts w:ascii="Avenir Roman" w:hAnsi="Avenir Roman"/>
                <w:b/>
              </w:rPr>
              <w:t>Challenge</w:t>
            </w:r>
            <w:r>
              <w:rPr>
                <w:rFonts w:ascii="Avenir Roman" w:hAnsi="Avenir Roman"/>
                <w:b/>
              </w:rPr>
              <w:t xml:space="preserve"> </w:t>
            </w:r>
          </w:p>
        </w:tc>
        <w:tc>
          <w:tcPr>
            <w:tcW w:w="5412" w:type="dxa"/>
            <w:shd w:val="clear" w:color="auto" w:fill="D9E2F3" w:themeFill="accent1" w:themeFillTint="33"/>
          </w:tcPr>
          <w:p w14:paraId="27493CC0" w14:textId="77777777" w:rsidR="00A67861" w:rsidRPr="003B4DF5" w:rsidRDefault="00A67861" w:rsidP="00220839">
            <w:pPr>
              <w:snapToGrid w:val="0"/>
              <w:spacing w:before="120" w:after="120"/>
              <w:rPr>
                <w:rFonts w:ascii="Avenir Roman" w:hAnsi="Avenir Roman"/>
                <w:b/>
              </w:rPr>
            </w:pPr>
            <w:r w:rsidRPr="003B4DF5">
              <w:rPr>
                <w:rFonts w:ascii="Avenir Roman" w:hAnsi="Avenir Roman"/>
                <w:b/>
              </w:rPr>
              <w:t xml:space="preserve">Theme </w:t>
            </w:r>
          </w:p>
        </w:tc>
        <w:tc>
          <w:tcPr>
            <w:tcW w:w="6096" w:type="dxa"/>
            <w:shd w:val="clear" w:color="auto" w:fill="D9E2F3" w:themeFill="accent1" w:themeFillTint="33"/>
          </w:tcPr>
          <w:p w14:paraId="3FAC54F6" w14:textId="77777777" w:rsidR="00A67861" w:rsidRPr="003B4DF5" w:rsidRDefault="00A67861" w:rsidP="00220839">
            <w:pPr>
              <w:snapToGrid w:val="0"/>
              <w:spacing w:before="120" w:after="120"/>
              <w:rPr>
                <w:rFonts w:ascii="Avenir Roman" w:hAnsi="Avenir Roman"/>
                <w:b/>
              </w:rPr>
            </w:pPr>
            <w:r w:rsidRPr="003B4DF5">
              <w:rPr>
                <w:rFonts w:ascii="Avenir Roman" w:hAnsi="Avenir Roman"/>
                <w:b/>
              </w:rPr>
              <w:t>Action</w:t>
            </w:r>
            <w:r>
              <w:rPr>
                <w:rFonts w:ascii="Avenir Roman" w:hAnsi="Avenir Roman"/>
                <w:b/>
              </w:rPr>
              <w:t xml:space="preserve">s </w:t>
            </w:r>
            <w:r w:rsidRPr="00542437">
              <w:rPr>
                <w:rFonts w:ascii="Avenir Roman" w:hAnsi="Avenir Roman"/>
                <w:b/>
              </w:rPr>
              <w:t>taken or considered</w:t>
            </w:r>
            <w:r w:rsidRPr="00542437">
              <w:rPr>
                <w:rFonts w:ascii="Avenir Roman" w:hAnsi="Avenir Roman"/>
                <w:b/>
                <w:sz w:val="21"/>
                <w:szCs w:val="21"/>
              </w:rPr>
              <w:t xml:space="preserve"> </w:t>
            </w:r>
            <w:r w:rsidRPr="00542437">
              <w:rPr>
                <w:rFonts w:ascii="Avenir Roman" w:hAnsi="Avenir Roman"/>
                <w:b/>
              </w:rPr>
              <w:t>to</w:t>
            </w:r>
            <w:r>
              <w:rPr>
                <w:rFonts w:ascii="Avenir Roman" w:hAnsi="Avenir Roman"/>
                <w:b/>
              </w:rPr>
              <w:t xml:space="preserve"> address challenge </w:t>
            </w:r>
          </w:p>
        </w:tc>
      </w:tr>
      <w:tr w:rsidR="00A67861" w:rsidRPr="0051644D" w14:paraId="69578B29" w14:textId="77777777" w:rsidTr="00220839">
        <w:trPr>
          <w:trHeight w:val="3386"/>
        </w:trPr>
        <w:tc>
          <w:tcPr>
            <w:tcW w:w="1954" w:type="dxa"/>
            <w:vMerge w:val="restart"/>
          </w:tcPr>
          <w:p w14:paraId="413B9674" w14:textId="77777777" w:rsidR="00A67861" w:rsidRDefault="00A67861" w:rsidP="00220839">
            <w:pPr>
              <w:rPr>
                <w:rFonts w:ascii="Avenir Roman" w:hAnsi="Avenir Roman"/>
                <w:b/>
                <w:sz w:val="20"/>
                <w:szCs w:val="20"/>
              </w:rPr>
            </w:pPr>
            <w:r w:rsidRPr="00686FC3">
              <w:rPr>
                <w:rFonts w:ascii="Avenir Roman" w:hAnsi="Avenir Roman"/>
                <w:b/>
                <w:sz w:val="20"/>
                <w:szCs w:val="20"/>
              </w:rPr>
              <w:t xml:space="preserve">Lack of awareness and </w:t>
            </w:r>
            <w:r>
              <w:rPr>
                <w:rFonts w:ascii="Avenir Roman" w:hAnsi="Avenir Roman"/>
                <w:b/>
                <w:sz w:val="20"/>
                <w:szCs w:val="20"/>
              </w:rPr>
              <w:t xml:space="preserve">buy-in </w:t>
            </w:r>
          </w:p>
          <w:p w14:paraId="2607B051" w14:textId="77777777" w:rsidR="00A67861" w:rsidRPr="009038E7" w:rsidRDefault="00A67861" w:rsidP="00220839">
            <w:pPr>
              <w:rPr>
                <w:rFonts w:ascii="Avenir Roman" w:hAnsi="Avenir Roman"/>
                <w:sz w:val="20"/>
                <w:szCs w:val="20"/>
              </w:rPr>
            </w:pPr>
            <w:r w:rsidRPr="00542437">
              <w:rPr>
                <w:rFonts w:ascii="Avenir Roman" w:hAnsi="Avenir Roman"/>
                <w:sz w:val="20"/>
                <w:szCs w:val="20"/>
              </w:rPr>
              <w:t>(Teams 2,</w:t>
            </w:r>
            <w:r>
              <w:rPr>
                <w:rFonts w:ascii="Avenir Roman" w:hAnsi="Avenir Roman"/>
                <w:sz w:val="20"/>
                <w:szCs w:val="20"/>
              </w:rPr>
              <w:t xml:space="preserve"> 4,</w:t>
            </w:r>
            <w:r w:rsidRPr="00542437">
              <w:rPr>
                <w:rFonts w:ascii="Avenir Roman" w:hAnsi="Avenir Roman"/>
                <w:sz w:val="20"/>
                <w:szCs w:val="20"/>
              </w:rPr>
              <w:t xml:space="preserve"> 6,</w:t>
            </w:r>
            <w:r>
              <w:rPr>
                <w:rFonts w:ascii="Avenir Roman" w:hAnsi="Avenir Roman"/>
                <w:sz w:val="20"/>
                <w:szCs w:val="20"/>
              </w:rPr>
              <w:t xml:space="preserve"> 7</w:t>
            </w:r>
            <w:r w:rsidRPr="00542437">
              <w:rPr>
                <w:rFonts w:ascii="Avenir Roman" w:hAnsi="Avenir Roman"/>
                <w:sz w:val="20"/>
                <w:szCs w:val="20"/>
              </w:rPr>
              <w:t xml:space="preserve"> 10, 12)</w:t>
            </w:r>
          </w:p>
        </w:tc>
        <w:tc>
          <w:tcPr>
            <w:tcW w:w="5412" w:type="dxa"/>
          </w:tcPr>
          <w:p w14:paraId="1003D48B" w14:textId="77777777" w:rsidR="00A67861" w:rsidRPr="00BF3EF5" w:rsidRDefault="00A67861" w:rsidP="00220839">
            <w:pPr>
              <w:rPr>
                <w:rFonts w:ascii="Avenir Light" w:hAnsi="Avenir Light"/>
                <w:sz w:val="20"/>
                <w:szCs w:val="20"/>
              </w:rPr>
            </w:pPr>
            <w:r w:rsidRPr="00BF3EF5">
              <w:rPr>
                <w:rFonts w:ascii="Avenir Light" w:hAnsi="Avenir Light"/>
                <w:sz w:val="20"/>
                <w:szCs w:val="20"/>
              </w:rPr>
              <w:t>The CW initiative, its progress, results and successes are not shared among FHT staff</w:t>
            </w:r>
            <w:r>
              <w:rPr>
                <w:rFonts w:ascii="Avenir Light" w:hAnsi="Avenir Light"/>
                <w:sz w:val="20"/>
                <w:szCs w:val="20"/>
              </w:rPr>
              <w:t xml:space="preserve"> (Team 6) </w:t>
            </w:r>
          </w:p>
        </w:tc>
        <w:tc>
          <w:tcPr>
            <w:tcW w:w="6096" w:type="dxa"/>
          </w:tcPr>
          <w:p w14:paraId="7DFD860D" w14:textId="77777777" w:rsidR="00A67861" w:rsidRPr="00BF3EF5" w:rsidRDefault="00A67861" w:rsidP="00220839">
            <w:pPr>
              <w:pStyle w:val="ListParagraph"/>
              <w:numPr>
                <w:ilvl w:val="0"/>
                <w:numId w:val="2"/>
              </w:numPr>
              <w:ind w:left="175" w:hanging="175"/>
              <w:rPr>
                <w:rFonts w:ascii="Avenir Light" w:hAnsi="Avenir Light"/>
                <w:sz w:val="20"/>
                <w:szCs w:val="20"/>
              </w:rPr>
            </w:pPr>
            <w:r w:rsidRPr="00BF3EF5">
              <w:rPr>
                <w:rFonts w:ascii="Avenir Light" w:hAnsi="Avenir Light"/>
                <w:sz w:val="20"/>
                <w:szCs w:val="20"/>
              </w:rPr>
              <w:t>Senior leadership at the FHT are now sharing information via their newsletters and at their meetings, including information about successes</w:t>
            </w:r>
          </w:p>
          <w:p w14:paraId="020C8B5A" w14:textId="77777777" w:rsidR="00A67861" w:rsidRPr="00BF3EF5" w:rsidRDefault="00A67861" w:rsidP="00220839">
            <w:pPr>
              <w:pStyle w:val="ListParagraph"/>
              <w:numPr>
                <w:ilvl w:val="0"/>
                <w:numId w:val="2"/>
              </w:numPr>
              <w:ind w:left="175" w:hanging="175"/>
              <w:rPr>
                <w:rFonts w:ascii="Avenir Light" w:hAnsi="Avenir Light"/>
                <w:sz w:val="20"/>
                <w:szCs w:val="20"/>
              </w:rPr>
            </w:pPr>
            <w:r w:rsidRPr="00BF3EF5">
              <w:rPr>
                <w:rFonts w:ascii="Avenir Light" w:hAnsi="Avenir Light"/>
                <w:sz w:val="20"/>
                <w:szCs w:val="20"/>
              </w:rPr>
              <w:t>The lead physicians and pharma</w:t>
            </w:r>
            <w:r>
              <w:rPr>
                <w:rFonts w:ascii="Avenir Light" w:hAnsi="Avenir Light"/>
                <w:sz w:val="20"/>
                <w:szCs w:val="20"/>
              </w:rPr>
              <w:t xml:space="preserve">cist created a simple one-page </w:t>
            </w:r>
            <w:r w:rsidRPr="00BF3EF5">
              <w:rPr>
                <w:rFonts w:ascii="Avenir Light" w:hAnsi="Avenir Light"/>
                <w:sz w:val="20"/>
                <w:szCs w:val="20"/>
              </w:rPr>
              <w:t>infographic of their clinic’s PPI results</w:t>
            </w:r>
          </w:p>
          <w:p w14:paraId="364A9B17" w14:textId="77777777" w:rsidR="00A67861" w:rsidRPr="00BF3EF5" w:rsidRDefault="00A67861" w:rsidP="00220839">
            <w:pPr>
              <w:pStyle w:val="ListParagraph"/>
              <w:numPr>
                <w:ilvl w:val="0"/>
                <w:numId w:val="2"/>
              </w:numPr>
              <w:ind w:left="175" w:hanging="175"/>
              <w:rPr>
                <w:rFonts w:ascii="Avenir Light" w:hAnsi="Avenir Light"/>
                <w:sz w:val="20"/>
                <w:szCs w:val="20"/>
              </w:rPr>
            </w:pPr>
            <w:r>
              <w:rPr>
                <w:rFonts w:ascii="Avenir Light" w:hAnsi="Avenir Light"/>
                <w:sz w:val="20"/>
                <w:szCs w:val="20"/>
              </w:rPr>
              <w:t>As part of next steps, the T</w:t>
            </w:r>
            <w:r w:rsidRPr="00BF3EF5">
              <w:rPr>
                <w:rFonts w:ascii="Avenir Light" w:hAnsi="Avenir Light"/>
                <w:sz w:val="20"/>
                <w:szCs w:val="20"/>
              </w:rPr>
              <w:t>eam will post the PPI results infographic on a bulletin board to share with the FHT</w:t>
            </w:r>
          </w:p>
          <w:p w14:paraId="672C9F51" w14:textId="77777777" w:rsidR="00A67861" w:rsidRPr="00BF3EF5" w:rsidRDefault="00A67861" w:rsidP="00220839">
            <w:pPr>
              <w:pStyle w:val="ListParagraph"/>
              <w:numPr>
                <w:ilvl w:val="0"/>
                <w:numId w:val="2"/>
              </w:numPr>
              <w:ind w:left="175" w:hanging="175"/>
              <w:rPr>
                <w:rFonts w:ascii="Avenir Light" w:hAnsi="Avenir Light"/>
                <w:sz w:val="20"/>
                <w:szCs w:val="20"/>
              </w:rPr>
            </w:pPr>
            <w:r>
              <w:rPr>
                <w:rFonts w:ascii="Avenir Light" w:hAnsi="Avenir Light"/>
                <w:sz w:val="20"/>
                <w:szCs w:val="20"/>
              </w:rPr>
              <w:t>The T</w:t>
            </w:r>
            <w:r w:rsidRPr="00BF3EF5">
              <w:rPr>
                <w:rFonts w:ascii="Avenir Light" w:hAnsi="Avenir Light"/>
                <w:sz w:val="20"/>
                <w:szCs w:val="20"/>
              </w:rPr>
              <w:t>eam will also consi</w:t>
            </w:r>
            <w:r>
              <w:rPr>
                <w:rFonts w:ascii="Avenir Light" w:hAnsi="Avenir Light"/>
                <w:sz w:val="20"/>
                <w:szCs w:val="20"/>
              </w:rPr>
              <w:t>der</w:t>
            </w:r>
            <w:r w:rsidRPr="00BF3EF5">
              <w:rPr>
                <w:rFonts w:ascii="Avenir Light" w:hAnsi="Avenir Light"/>
                <w:sz w:val="20"/>
                <w:szCs w:val="20"/>
              </w:rPr>
              <w:t xml:space="preserve"> incorporating PPI de-prescribing as part of resident training</w:t>
            </w:r>
          </w:p>
          <w:p w14:paraId="35E8CEBA" w14:textId="77777777" w:rsidR="00A67861" w:rsidRPr="00BF3EF5" w:rsidRDefault="00A67861" w:rsidP="00220839">
            <w:pPr>
              <w:pStyle w:val="ListParagraph"/>
              <w:numPr>
                <w:ilvl w:val="0"/>
                <w:numId w:val="2"/>
              </w:numPr>
              <w:ind w:left="175" w:hanging="175"/>
              <w:rPr>
                <w:rFonts w:ascii="Avenir Light" w:hAnsi="Avenir Light"/>
                <w:sz w:val="20"/>
                <w:szCs w:val="20"/>
              </w:rPr>
            </w:pPr>
            <w:r>
              <w:rPr>
                <w:rFonts w:ascii="Avenir Light" w:hAnsi="Avenir Light"/>
                <w:sz w:val="20"/>
                <w:szCs w:val="20"/>
              </w:rPr>
              <w:t>The T</w:t>
            </w:r>
            <w:r w:rsidRPr="00BF3EF5">
              <w:rPr>
                <w:rFonts w:ascii="Avenir Light" w:hAnsi="Avenir Light"/>
                <w:sz w:val="20"/>
                <w:szCs w:val="20"/>
              </w:rPr>
              <w:t>eam presented their PPI results at a QIC meeting and at the Family Medicine Forum</w:t>
            </w:r>
          </w:p>
          <w:p w14:paraId="3F4F896A" w14:textId="77777777" w:rsidR="00A67861" w:rsidRPr="001003A2" w:rsidRDefault="00A67861" w:rsidP="00220839">
            <w:pPr>
              <w:pStyle w:val="ListParagraph"/>
              <w:numPr>
                <w:ilvl w:val="0"/>
                <w:numId w:val="2"/>
              </w:numPr>
              <w:ind w:left="175" w:hanging="175"/>
              <w:rPr>
                <w:rFonts w:ascii="Avenir Light" w:hAnsi="Avenir Light"/>
                <w:sz w:val="20"/>
                <w:szCs w:val="20"/>
              </w:rPr>
            </w:pPr>
            <w:r w:rsidRPr="00BF3EF5">
              <w:rPr>
                <w:rFonts w:ascii="Avenir Light" w:hAnsi="Avenir Light"/>
                <w:sz w:val="20"/>
                <w:szCs w:val="20"/>
              </w:rPr>
              <w:t>QI Team members prepared and are disseminating weekly memos for all staff to read (e.g., to showcase PPI prescribing statistics). These statistics are updated every three months.</w:t>
            </w:r>
          </w:p>
        </w:tc>
      </w:tr>
      <w:tr w:rsidR="00A67861" w:rsidRPr="0051644D" w14:paraId="362E4D25" w14:textId="77777777" w:rsidTr="00220839">
        <w:tc>
          <w:tcPr>
            <w:tcW w:w="1954" w:type="dxa"/>
            <w:vMerge/>
          </w:tcPr>
          <w:p w14:paraId="5E829410" w14:textId="77777777" w:rsidR="00A67861" w:rsidRPr="00F91AF0" w:rsidRDefault="00A67861" w:rsidP="00220839">
            <w:pPr>
              <w:rPr>
                <w:rFonts w:ascii="Avenir Roman" w:hAnsi="Avenir Roman"/>
                <w:sz w:val="20"/>
                <w:szCs w:val="20"/>
              </w:rPr>
            </w:pPr>
          </w:p>
        </w:tc>
        <w:tc>
          <w:tcPr>
            <w:tcW w:w="5412" w:type="dxa"/>
          </w:tcPr>
          <w:p w14:paraId="5277006E" w14:textId="77777777" w:rsidR="00A67861" w:rsidRPr="00254DC2" w:rsidRDefault="00A67861" w:rsidP="00220839">
            <w:pPr>
              <w:rPr>
                <w:rFonts w:ascii="Avenir Light" w:hAnsi="Avenir Light"/>
                <w:sz w:val="20"/>
                <w:szCs w:val="20"/>
              </w:rPr>
            </w:pPr>
            <w:r>
              <w:rPr>
                <w:rFonts w:ascii="Avenir Light" w:hAnsi="Avenir Light"/>
                <w:sz w:val="20"/>
                <w:szCs w:val="20"/>
              </w:rPr>
              <w:t>L</w:t>
            </w:r>
            <w:r w:rsidRPr="001003A2">
              <w:rPr>
                <w:rFonts w:ascii="Avenir Light" w:hAnsi="Avenir Light"/>
                <w:sz w:val="20"/>
                <w:szCs w:val="20"/>
              </w:rPr>
              <w:t>eadership</w:t>
            </w:r>
            <w:r>
              <w:rPr>
                <w:rFonts w:ascii="Avenir Light" w:hAnsi="Avenir Light"/>
                <w:sz w:val="20"/>
                <w:szCs w:val="20"/>
              </w:rPr>
              <w:t xml:space="preserve"> not disseminating enough information to</w:t>
            </w:r>
            <w:r w:rsidRPr="001003A2">
              <w:rPr>
                <w:rFonts w:ascii="Avenir Light" w:hAnsi="Avenir Light"/>
                <w:sz w:val="20"/>
                <w:szCs w:val="20"/>
              </w:rPr>
              <w:t xml:space="preserve"> staff regarding the PPI de-prescribing initiative and related activities</w:t>
            </w:r>
            <w:r>
              <w:rPr>
                <w:rFonts w:ascii="Avenir Light" w:hAnsi="Avenir Light"/>
                <w:sz w:val="20"/>
                <w:szCs w:val="20"/>
              </w:rPr>
              <w:t xml:space="preserve"> (Team 12)</w:t>
            </w:r>
          </w:p>
        </w:tc>
        <w:tc>
          <w:tcPr>
            <w:tcW w:w="6096" w:type="dxa"/>
          </w:tcPr>
          <w:p w14:paraId="3A5854E7" w14:textId="77777777" w:rsidR="00A67861" w:rsidRPr="00BF3EF5" w:rsidRDefault="00A67861" w:rsidP="00220839">
            <w:pPr>
              <w:pStyle w:val="ListParagraph"/>
              <w:numPr>
                <w:ilvl w:val="0"/>
                <w:numId w:val="2"/>
              </w:numPr>
              <w:ind w:left="175" w:hanging="175"/>
              <w:rPr>
                <w:rFonts w:ascii="Avenir Light" w:hAnsi="Avenir Light"/>
                <w:sz w:val="20"/>
                <w:szCs w:val="20"/>
              </w:rPr>
            </w:pPr>
            <w:r w:rsidRPr="00BF3EF5">
              <w:rPr>
                <w:rFonts w:ascii="Avenir Light" w:hAnsi="Avenir Light"/>
                <w:sz w:val="20"/>
                <w:szCs w:val="20"/>
              </w:rPr>
              <w:t>Team developed a QI initiative of the day tag that appears on staff computers</w:t>
            </w:r>
          </w:p>
          <w:p w14:paraId="69BDECB2" w14:textId="77777777" w:rsidR="00A67861" w:rsidRPr="00BF3EF5" w:rsidRDefault="00A67861" w:rsidP="00220839">
            <w:pPr>
              <w:pStyle w:val="ListParagraph"/>
              <w:numPr>
                <w:ilvl w:val="0"/>
                <w:numId w:val="2"/>
              </w:numPr>
              <w:ind w:left="175" w:hanging="175"/>
              <w:rPr>
                <w:rFonts w:ascii="Avenir Light" w:hAnsi="Avenir Light"/>
                <w:sz w:val="20"/>
                <w:szCs w:val="20"/>
              </w:rPr>
            </w:pPr>
            <w:r w:rsidRPr="00BF3EF5">
              <w:rPr>
                <w:rFonts w:ascii="Avenir Light" w:hAnsi="Avenir Light"/>
                <w:sz w:val="20"/>
                <w:szCs w:val="20"/>
              </w:rPr>
              <w:t>Currently in the process of putting up posters in bathrooms, and posting/distributing patient information materials</w:t>
            </w:r>
          </w:p>
        </w:tc>
      </w:tr>
      <w:tr w:rsidR="00A67861" w:rsidRPr="0051644D" w14:paraId="4EB1F769" w14:textId="77777777" w:rsidTr="00220839">
        <w:tc>
          <w:tcPr>
            <w:tcW w:w="1954" w:type="dxa"/>
            <w:vMerge/>
          </w:tcPr>
          <w:p w14:paraId="29524E2C" w14:textId="77777777" w:rsidR="00A67861" w:rsidRPr="00F91AF0" w:rsidRDefault="00A67861" w:rsidP="00220839">
            <w:pPr>
              <w:rPr>
                <w:rFonts w:ascii="Avenir Roman" w:hAnsi="Avenir Roman"/>
                <w:sz w:val="20"/>
                <w:szCs w:val="20"/>
              </w:rPr>
            </w:pPr>
          </w:p>
        </w:tc>
        <w:tc>
          <w:tcPr>
            <w:tcW w:w="5412" w:type="dxa"/>
          </w:tcPr>
          <w:p w14:paraId="558DBDA2" w14:textId="77777777" w:rsidR="00A67861" w:rsidRPr="00254DC2" w:rsidRDefault="00A67861" w:rsidP="00220839">
            <w:pPr>
              <w:rPr>
                <w:rFonts w:ascii="Avenir Light" w:hAnsi="Avenir Light"/>
                <w:sz w:val="20"/>
                <w:szCs w:val="20"/>
              </w:rPr>
            </w:pPr>
            <w:r w:rsidRPr="00254DC2">
              <w:rPr>
                <w:rFonts w:ascii="Avenir Light" w:hAnsi="Avenir Light"/>
                <w:sz w:val="20"/>
                <w:szCs w:val="20"/>
              </w:rPr>
              <w:t>Lack of awareness of existing ‘tools’ that could facil</w:t>
            </w:r>
            <w:r>
              <w:rPr>
                <w:rFonts w:ascii="Avenir Light" w:hAnsi="Avenir Light"/>
                <w:sz w:val="20"/>
                <w:szCs w:val="20"/>
              </w:rPr>
              <w:t xml:space="preserve">itate the implementation of CW </w:t>
            </w:r>
            <w:r w:rsidRPr="00254DC2">
              <w:rPr>
                <w:rFonts w:ascii="Avenir Light" w:hAnsi="Avenir Light"/>
                <w:sz w:val="20"/>
                <w:szCs w:val="20"/>
              </w:rPr>
              <w:t xml:space="preserve">initiative </w:t>
            </w:r>
            <w:r>
              <w:rPr>
                <w:rFonts w:ascii="Avenir Light" w:hAnsi="Avenir Light"/>
                <w:sz w:val="20"/>
                <w:szCs w:val="20"/>
              </w:rPr>
              <w:t>(Team 10)</w:t>
            </w:r>
          </w:p>
        </w:tc>
        <w:tc>
          <w:tcPr>
            <w:tcW w:w="6096" w:type="dxa"/>
          </w:tcPr>
          <w:p w14:paraId="39B0CCEA" w14:textId="77777777" w:rsidR="00A67861" w:rsidRPr="00CE518E" w:rsidRDefault="00A67861" w:rsidP="00220839">
            <w:pPr>
              <w:pStyle w:val="ListParagraph"/>
              <w:numPr>
                <w:ilvl w:val="0"/>
                <w:numId w:val="2"/>
              </w:numPr>
              <w:ind w:left="175" w:hanging="175"/>
              <w:rPr>
                <w:rFonts w:ascii="Avenir Light" w:hAnsi="Avenir Light"/>
                <w:sz w:val="20"/>
                <w:szCs w:val="20"/>
              </w:rPr>
            </w:pPr>
            <w:r w:rsidRPr="00BF3EF5">
              <w:rPr>
                <w:rFonts w:ascii="Avenir Light" w:hAnsi="Avenir Light"/>
                <w:sz w:val="20"/>
                <w:szCs w:val="20"/>
              </w:rPr>
              <w:t>The Clinic/Team lead emailed physicians reminding them to use the Encounter tool if discussing PPIs with patients, including the description of the its process and highlighting its features</w:t>
            </w:r>
          </w:p>
        </w:tc>
      </w:tr>
      <w:tr w:rsidR="00A67861" w:rsidRPr="0051644D" w14:paraId="4A9FE6D8" w14:textId="77777777" w:rsidTr="00220839">
        <w:tc>
          <w:tcPr>
            <w:tcW w:w="1954" w:type="dxa"/>
            <w:vMerge/>
          </w:tcPr>
          <w:p w14:paraId="1C6D5F26" w14:textId="77777777" w:rsidR="00A67861" w:rsidRPr="00F91AF0" w:rsidRDefault="00A67861" w:rsidP="00220839">
            <w:pPr>
              <w:rPr>
                <w:rFonts w:ascii="Avenir Roman" w:hAnsi="Avenir Roman"/>
                <w:sz w:val="20"/>
                <w:szCs w:val="20"/>
              </w:rPr>
            </w:pPr>
          </w:p>
        </w:tc>
        <w:tc>
          <w:tcPr>
            <w:tcW w:w="5412" w:type="dxa"/>
          </w:tcPr>
          <w:p w14:paraId="2AE7ECC7" w14:textId="77777777" w:rsidR="00A67861" w:rsidRPr="00254DC2" w:rsidRDefault="00A67861" w:rsidP="00220839">
            <w:pPr>
              <w:rPr>
                <w:rFonts w:ascii="Avenir Light" w:hAnsi="Avenir Light"/>
                <w:sz w:val="20"/>
                <w:szCs w:val="20"/>
              </w:rPr>
            </w:pPr>
            <w:r w:rsidRPr="00254DC2">
              <w:rPr>
                <w:rFonts w:ascii="Avenir Book" w:hAnsi="Avenir Book"/>
                <w:sz w:val="20"/>
                <w:szCs w:val="20"/>
              </w:rPr>
              <w:t>Senior leaders at the FHT are not acknowledged for playing a major role in the CW initiative</w:t>
            </w:r>
            <w:r>
              <w:rPr>
                <w:rFonts w:ascii="Avenir Book" w:hAnsi="Avenir Book"/>
                <w:sz w:val="20"/>
                <w:szCs w:val="20"/>
              </w:rPr>
              <w:t xml:space="preserve"> (Team 2)</w:t>
            </w:r>
          </w:p>
        </w:tc>
        <w:tc>
          <w:tcPr>
            <w:tcW w:w="6096" w:type="dxa"/>
          </w:tcPr>
          <w:p w14:paraId="1E735C12" w14:textId="77777777" w:rsidR="00A67861" w:rsidRPr="006E35FE" w:rsidRDefault="00A67861" w:rsidP="00220839">
            <w:pPr>
              <w:pStyle w:val="ListParagraph"/>
              <w:numPr>
                <w:ilvl w:val="0"/>
                <w:numId w:val="2"/>
              </w:numPr>
              <w:ind w:left="181" w:hanging="181"/>
              <w:rPr>
                <w:rFonts w:ascii="Avenir Light" w:hAnsi="Avenir Light"/>
                <w:sz w:val="20"/>
                <w:szCs w:val="20"/>
              </w:rPr>
            </w:pPr>
            <w:r w:rsidRPr="006E35FE">
              <w:rPr>
                <w:rFonts w:ascii="Avenir Light" w:hAnsi="Avenir Light"/>
                <w:sz w:val="20"/>
                <w:szCs w:val="20"/>
              </w:rPr>
              <w:t>Did not address</w:t>
            </w:r>
          </w:p>
        </w:tc>
      </w:tr>
      <w:tr w:rsidR="00A67861" w:rsidRPr="0051644D" w14:paraId="219A4476" w14:textId="77777777" w:rsidTr="00220839">
        <w:tc>
          <w:tcPr>
            <w:tcW w:w="1954" w:type="dxa"/>
            <w:vMerge/>
          </w:tcPr>
          <w:p w14:paraId="7367D12B" w14:textId="77777777" w:rsidR="00A67861" w:rsidRPr="00F91AF0" w:rsidRDefault="00A67861" w:rsidP="00220839">
            <w:pPr>
              <w:rPr>
                <w:rFonts w:ascii="Avenir Roman" w:hAnsi="Avenir Roman"/>
                <w:sz w:val="20"/>
                <w:szCs w:val="20"/>
              </w:rPr>
            </w:pPr>
          </w:p>
        </w:tc>
        <w:tc>
          <w:tcPr>
            <w:tcW w:w="5412" w:type="dxa"/>
          </w:tcPr>
          <w:p w14:paraId="70D0639E" w14:textId="77777777" w:rsidR="00A67861" w:rsidRPr="00254DC2" w:rsidRDefault="00A67861" w:rsidP="00220839">
            <w:pPr>
              <w:rPr>
                <w:rFonts w:ascii="Avenir Book" w:hAnsi="Avenir Book"/>
                <w:sz w:val="20"/>
                <w:szCs w:val="20"/>
              </w:rPr>
            </w:pPr>
            <w:r w:rsidRPr="008F50B7">
              <w:rPr>
                <w:rFonts w:ascii="Avenir Book" w:hAnsi="Avenir Book"/>
                <w:sz w:val="20"/>
                <w:szCs w:val="20"/>
              </w:rPr>
              <w:t xml:space="preserve">Generally, there is low uptake by physicians, it’s not clear why more physicians aren’t engaging in CW </w:t>
            </w:r>
            <w:r>
              <w:rPr>
                <w:rFonts w:ascii="Avenir Book" w:hAnsi="Avenir Book"/>
                <w:sz w:val="20"/>
                <w:szCs w:val="20"/>
              </w:rPr>
              <w:t>(Team 4)</w:t>
            </w:r>
          </w:p>
        </w:tc>
        <w:tc>
          <w:tcPr>
            <w:tcW w:w="6096" w:type="dxa"/>
          </w:tcPr>
          <w:p w14:paraId="058A8E20" w14:textId="77777777" w:rsidR="00A67861" w:rsidRPr="008F50B7" w:rsidRDefault="00A67861" w:rsidP="00220839">
            <w:pPr>
              <w:pStyle w:val="ListParagraph"/>
              <w:numPr>
                <w:ilvl w:val="0"/>
                <w:numId w:val="5"/>
              </w:numPr>
              <w:ind w:left="175" w:hanging="175"/>
              <w:rPr>
                <w:rFonts w:ascii="Avenir Book" w:hAnsi="Avenir Book"/>
                <w:sz w:val="20"/>
                <w:szCs w:val="20"/>
              </w:rPr>
            </w:pPr>
            <w:r>
              <w:rPr>
                <w:rFonts w:ascii="Avenir Book" w:hAnsi="Avenir Book"/>
                <w:sz w:val="20"/>
                <w:szCs w:val="20"/>
              </w:rPr>
              <w:t>The Team sent</w:t>
            </w:r>
            <w:r w:rsidRPr="008F50B7">
              <w:rPr>
                <w:rFonts w:ascii="Avenir Book" w:hAnsi="Avenir Book"/>
                <w:sz w:val="20"/>
                <w:szCs w:val="20"/>
              </w:rPr>
              <w:t xml:space="preserve"> out a mass email about PPIs that led to several patients to come to the FHT to inquire about de-prescribing, so the Team will repeat this </w:t>
            </w:r>
          </w:p>
          <w:p w14:paraId="2F7B207E" w14:textId="77777777" w:rsidR="00A67861" w:rsidRPr="006E35FE" w:rsidRDefault="00A67861" w:rsidP="00220839">
            <w:pPr>
              <w:pStyle w:val="ListParagraph"/>
              <w:numPr>
                <w:ilvl w:val="0"/>
                <w:numId w:val="2"/>
              </w:numPr>
              <w:ind w:left="181" w:hanging="181"/>
              <w:rPr>
                <w:rFonts w:ascii="Avenir Light" w:hAnsi="Avenir Light"/>
                <w:sz w:val="20"/>
                <w:szCs w:val="20"/>
              </w:rPr>
            </w:pPr>
            <w:r w:rsidRPr="008F50B7">
              <w:rPr>
                <w:rFonts w:ascii="Avenir Book" w:hAnsi="Avenir Book"/>
                <w:sz w:val="20"/>
                <w:szCs w:val="20"/>
              </w:rPr>
              <w:t>To increase communication and buy-in from staff, it was suggested that having staff who regularly track and de-prescribe meet with those who do not to create a positive experience around de-prescribing</w:t>
            </w:r>
          </w:p>
        </w:tc>
      </w:tr>
      <w:tr w:rsidR="00A67861" w:rsidRPr="0051644D" w14:paraId="24314FEE" w14:textId="77777777" w:rsidTr="00220839">
        <w:tc>
          <w:tcPr>
            <w:tcW w:w="1954" w:type="dxa"/>
            <w:vMerge/>
          </w:tcPr>
          <w:p w14:paraId="36412FAB" w14:textId="77777777" w:rsidR="00A67861" w:rsidRPr="00F91AF0" w:rsidRDefault="00A67861" w:rsidP="00220839">
            <w:pPr>
              <w:rPr>
                <w:rFonts w:ascii="Avenir Roman" w:hAnsi="Avenir Roman"/>
                <w:sz w:val="20"/>
                <w:szCs w:val="20"/>
              </w:rPr>
            </w:pPr>
          </w:p>
        </w:tc>
        <w:tc>
          <w:tcPr>
            <w:tcW w:w="5412" w:type="dxa"/>
          </w:tcPr>
          <w:p w14:paraId="7DCE93ED" w14:textId="77777777" w:rsidR="00A67861" w:rsidRPr="00254DC2" w:rsidRDefault="00A67861" w:rsidP="00220839">
            <w:pPr>
              <w:rPr>
                <w:rFonts w:ascii="Avenir Book" w:hAnsi="Avenir Book"/>
                <w:sz w:val="20"/>
                <w:szCs w:val="20"/>
              </w:rPr>
            </w:pPr>
            <w:r w:rsidRPr="00254DC2">
              <w:rPr>
                <w:rFonts w:ascii="Avenir Book" w:hAnsi="Avenir Book"/>
                <w:sz w:val="20"/>
                <w:szCs w:val="20"/>
              </w:rPr>
              <w:t>Lack of evidence for de-prescribing PPIs</w:t>
            </w:r>
            <w:r>
              <w:rPr>
                <w:rFonts w:ascii="Avenir Book" w:hAnsi="Avenir Book"/>
                <w:sz w:val="20"/>
                <w:szCs w:val="20"/>
              </w:rPr>
              <w:t xml:space="preserve"> (Team 7)</w:t>
            </w:r>
          </w:p>
        </w:tc>
        <w:tc>
          <w:tcPr>
            <w:tcW w:w="6096" w:type="dxa"/>
          </w:tcPr>
          <w:p w14:paraId="790DDF02" w14:textId="77777777" w:rsidR="00A67861" w:rsidRPr="006E35FE" w:rsidRDefault="00A67861" w:rsidP="00220839">
            <w:pPr>
              <w:pStyle w:val="ListParagraph"/>
              <w:numPr>
                <w:ilvl w:val="0"/>
                <w:numId w:val="2"/>
              </w:numPr>
              <w:ind w:left="181" w:hanging="181"/>
              <w:rPr>
                <w:rFonts w:ascii="Avenir Light" w:hAnsi="Avenir Light"/>
                <w:sz w:val="20"/>
                <w:szCs w:val="20"/>
              </w:rPr>
            </w:pPr>
            <w:r w:rsidRPr="006E35FE">
              <w:rPr>
                <w:rFonts w:ascii="Avenir Book" w:hAnsi="Avenir Book"/>
                <w:sz w:val="20"/>
                <w:szCs w:val="20"/>
              </w:rPr>
              <w:t>Did not address</w:t>
            </w:r>
          </w:p>
        </w:tc>
      </w:tr>
      <w:tr w:rsidR="00A67861" w:rsidRPr="0051644D" w14:paraId="2AE7E349" w14:textId="77777777" w:rsidTr="00220839">
        <w:tc>
          <w:tcPr>
            <w:tcW w:w="1954" w:type="dxa"/>
            <w:vMerge w:val="restart"/>
          </w:tcPr>
          <w:p w14:paraId="12D42F36" w14:textId="77777777" w:rsidR="00A67861" w:rsidRDefault="00A67861" w:rsidP="00220839">
            <w:pPr>
              <w:rPr>
                <w:rFonts w:ascii="Avenir Book" w:hAnsi="Avenir Book"/>
                <w:b/>
                <w:sz w:val="20"/>
                <w:szCs w:val="20"/>
              </w:rPr>
            </w:pPr>
            <w:r w:rsidRPr="00686FC3">
              <w:rPr>
                <w:rFonts w:ascii="Avenir Book" w:hAnsi="Avenir Book"/>
                <w:b/>
                <w:sz w:val="20"/>
                <w:szCs w:val="20"/>
              </w:rPr>
              <w:t xml:space="preserve">Implementation is time consuming and resource intensive </w:t>
            </w:r>
          </w:p>
          <w:p w14:paraId="7123E49C" w14:textId="77777777" w:rsidR="00A67861" w:rsidRPr="009038E7" w:rsidRDefault="00A67861" w:rsidP="00220839">
            <w:pPr>
              <w:rPr>
                <w:rFonts w:ascii="Avenir Roman" w:hAnsi="Avenir Roman"/>
                <w:sz w:val="20"/>
                <w:szCs w:val="20"/>
              </w:rPr>
            </w:pPr>
            <w:r w:rsidRPr="002D237F">
              <w:rPr>
                <w:rFonts w:ascii="Avenir Book" w:hAnsi="Avenir Book"/>
                <w:sz w:val="20"/>
                <w:szCs w:val="20"/>
              </w:rPr>
              <w:t>(Teams 2, 4, 6)</w:t>
            </w:r>
            <w:r w:rsidRPr="009038E7">
              <w:rPr>
                <w:rFonts w:ascii="Avenir Book" w:hAnsi="Avenir Book"/>
                <w:sz w:val="20"/>
                <w:szCs w:val="20"/>
              </w:rPr>
              <w:t xml:space="preserve"> </w:t>
            </w:r>
          </w:p>
        </w:tc>
        <w:tc>
          <w:tcPr>
            <w:tcW w:w="5412" w:type="dxa"/>
          </w:tcPr>
          <w:p w14:paraId="09062525" w14:textId="77777777" w:rsidR="00A67861" w:rsidRPr="00BF3EF5" w:rsidRDefault="00A67861" w:rsidP="00220839">
            <w:pPr>
              <w:rPr>
                <w:rFonts w:ascii="Avenir Light" w:hAnsi="Avenir Light"/>
                <w:sz w:val="20"/>
                <w:szCs w:val="20"/>
              </w:rPr>
            </w:pPr>
            <w:r w:rsidRPr="00BF3EF5">
              <w:rPr>
                <w:rFonts w:ascii="Avenir Light" w:hAnsi="Avenir Light"/>
                <w:sz w:val="20"/>
                <w:szCs w:val="20"/>
              </w:rPr>
              <w:t>Adds to the existing workload for staff, nurses, physicians</w:t>
            </w:r>
            <w:r>
              <w:rPr>
                <w:rFonts w:ascii="Avenir Light" w:hAnsi="Avenir Light"/>
                <w:sz w:val="20"/>
                <w:szCs w:val="20"/>
              </w:rPr>
              <w:t xml:space="preserve"> (Team 10)</w:t>
            </w:r>
          </w:p>
        </w:tc>
        <w:tc>
          <w:tcPr>
            <w:tcW w:w="6096" w:type="dxa"/>
          </w:tcPr>
          <w:p w14:paraId="4BCBA248" w14:textId="77777777" w:rsidR="00A67861" w:rsidRPr="00BF3EF5" w:rsidRDefault="00A67861" w:rsidP="00220839">
            <w:pPr>
              <w:pStyle w:val="ListParagraph"/>
              <w:numPr>
                <w:ilvl w:val="0"/>
                <w:numId w:val="2"/>
              </w:numPr>
              <w:ind w:left="175" w:hanging="175"/>
              <w:rPr>
                <w:rFonts w:ascii="Avenir Light" w:hAnsi="Avenir Light"/>
                <w:sz w:val="20"/>
                <w:szCs w:val="20"/>
              </w:rPr>
            </w:pPr>
            <w:r w:rsidRPr="00BF3EF5">
              <w:rPr>
                <w:rFonts w:ascii="Avenir Light" w:hAnsi="Avenir Light"/>
                <w:sz w:val="20"/>
                <w:szCs w:val="20"/>
              </w:rPr>
              <w:t xml:space="preserve">Team considered sending out strategic reminders, communications around the use of an existing tool (Encounter) to help with implementation </w:t>
            </w:r>
          </w:p>
          <w:p w14:paraId="5E1D7394" w14:textId="77777777" w:rsidR="00A67861" w:rsidRPr="00BF3EF5" w:rsidRDefault="00A67861" w:rsidP="00220839">
            <w:pPr>
              <w:pStyle w:val="ListParagraph"/>
              <w:numPr>
                <w:ilvl w:val="0"/>
                <w:numId w:val="2"/>
              </w:numPr>
              <w:ind w:left="175" w:hanging="175"/>
              <w:rPr>
                <w:rFonts w:ascii="Avenir Light" w:hAnsi="Avenir Light"/>
                <w:sz w:val="20"/>
                <w:szCs w:val="20"/>
              </w:rPr>
            </w:pPr>
            <w:r w:rsidRPr="00BF3EF5">
              <w:rPr>
                <w:rFonts w:ascii="Avenir Light" w:hAnsi="Avenir Light"/>
                <w:sz w:val="20"/>
                <w:szCs w:val="20"/>
              </w:rPr>
              <w:t>The Clinic/Team lead emailed physicians reminding them to use the Encounter tool if discussing PPIs with patients, including the description of the its process and highlighting its features</w:t>
            </w:r>
          </w:p>
        </w:tc>
      </w:tr>
      <w:tr w:rsidR="00A67861" w:rsidRPr="0051644D" w14:paraId="284A30AE" w14:textId="77777777" w:rsidTr="00220839">
        <w:tc>
          <w:tcPr>
            <w:tcW w:w="1954" w:type="dxa"/>
            <w:vMerge/>
          </w:tcPr>
          <w:p w14:paraId="1D073E4A" w14:textId="77777777" w:rsidR="00A67861" w:rsidRPr="00686FC3" w:rsidRDefault="00A67861" w:rsidP="00220839">
            <w:pPr>
              <w:rPr>
                <w:rFonts w:ascii="Avenir Book" w:hAnsi="Avenir Book"/>
                <w:b/>
                <w:sz w:val="20"/>
                <w:szCs w:val="20"/>
              </w:rPr>
            </w:pPr>
          </w:p>
        </w:tc>
        <w:tc>
          <w:tcPr>
            <w:tcW w:w="5412" w:type="dxa"/>
          </w:tcPr>
          <w:p w14:paraId="39ED5D66" w14:textId="77777777" w:rsidR="00A67861" w:rsidRPr="00BF3EF5" w:rsidRDefault="00A67861" w:rsidP="00220839">
            <w:pPr>
              <w:rPr>
                <w:rFonts w:ascii="Avenir Light" w:hAnsi="Avenir Light"/>
                <w:sz w:val="20"/>
                <w:szCs w:val="20"/>
              </w:rPr>
            </w:pPr>
            <w:r w:rsidRPr="00BF3EF5">
              <w:rPr>
                <w:rFonts w:ascii="Avenir Light" w:hAnsi="Avenir Light"/>
                <w:sz w:val="20"/>
                <w:szCs w:val="20"/>
              </w:rPr>
              <w:t>Clinicians don’t have enough time to consult with patients one-on-one regarding the benefits of stopping PPIs (</w:t>
            </w:r>
            <w:r>
              <w:rPr>
                <w:rFonts w:ascii="Avenir Light" w:hAnsi="Avenir Light"/>
                <w:sz w:val="20"/>
                <w:szCs w:val="20"/>
              </w:rPr>
              <w:t xml:space="preserve">Team </w:t>
            </w:r>
            <w:r w:rsidRPr="00BF3EF5">
              <w:rPr>
                <w:rFonts w:ascii="Avenir Light" w:hAnsi="Avenir Light"/>
                <w:sz w:val="20"/>
                <w:szCs w:val="20"/>
              </w:rPr>
              <w:t>2)</w:t>
            </w:r>
          </w:p>
        </w:tc>
        <w:tc>
          <w:tcPr>
            <w:tcW w:w="6096" w:type="dxa"/>
          </w:tcPr>
          <w:p w14:paraId="6224D497" w14:textId="77777777" w:rsidR="00A67861" w:rsidRPr="00BF3EF5" w:rsidRDefault="00A67861" w:rsidP="00220839">
            <w:pPr>
              <w:pStyle w:val="ListParagraph"/>
              <w:numPr>
                <w:ilvl w:val="0"/>
                <w:numId w:val="2"/>
              </w:numPr>
              <w:ind w:left="175" w:hanging="175"/>
              <w:rPr>
                <w:rFonts w:ascii="Avenir Light" w:hAnsi="Avenir Light"/>
                <w:sz w:val="20"/>
                <w:szCs w:val="20"/>
              </w:rPr>
            </w:pPr>
            <w:r>
              <w:rPr>
                <w:rFonts w:ascii="Avenir Light" w:hAnsi="Avenir Light"/>
                <w:sz w:val="20"/>
                <w:szCs w:val="20"/>
              </w:rPr>
              <w:t>The T</w:t>
            </w:r>
            <w:r w:rsidRPr="00BF3EF5">
              <w:rPr>
                <w:rFonts w:ascii="Avenir Light" w:hAnsi="Avenir Light"/>
                <w:sz w:val="20"/>
                <w:szCs w:val="20"/>
              </w:rPr>
              <w:t>eam will wait to see what happens in the long-term (i.e., any potential benefits or other outcomes of de-prescribing) before they can make any further decisions moving forward</w:t>
            </w:r>
          </w:p>
          <w:p w14:paraId="39FC8A16" w14:textId="77777777" w:rsidR="00A67861" w:rsidRPr="00BF3EF5" w:rsidRDefault="00A67861" w:rsidP="00220839">
            <w:pPr>
              <w:pStyle w:val="ListParagraph"/>
              <w:numPr>
                <w:ilvl w:val="0"/>
                <w:numId w:val="2"/>
              </w:numPr>
              <w:ind w:left="175" w:hanging="175"/>
              <w:rPr>
                <w:rFonts w:ascii="Avenir Light" w:hAnsi="Avenir Light"/>
                <w:sz w:val="20"/>
                <w:szCs w:val="20"/>
              </w:rPr>
            </w:pPr>
            <w:r w:rsidRPr="00BF3EF5">
              <w:rPr>
                <w:rFonts w:ascii="Avenir Light" w:hAnsi="Avenir Light"/>
                <w:sz w:val="20"/>
                <w:szCs w:val="20"/>
              </w:rPr>
              <w:t>A recent study with residents has shown that letters sent to patients are just as effective as face-to-face interactions</w:t>
            </w:r>
          </w:p>
        </w:tc>
      </w:tr>
      <w:tr w:rsidR="00A67861" w:rsidRPr="0051644D" w14:paraId="3B3AFEFA" w14:textId="77777777" w:rsidTr="00220839">
        <w:trPr>
          <w:trHeight w:val="1184"/>
        </w:trPr>
        <w:tc>
          <w:tcPr>
            <w:tcW w:w="1954" w:type="dxa"/>
            <w:vMerge/>
          </w:tcPr>
          <w:p w14:paraId="413A5003" w14:textId="77777777" w:rsidR="00A67861" w:rsidRPr="00686FC3" w:rsidRDefault="00A67861" w:rsidP="00220839">
            <w:pPr>
              <w:rPr>
                <w:rFonts w:ascii="Avenir Book" w:hAnsi="Avenir Book"/>
                <w:b/>
                <w:sz w:val="20"/>
                <w:szCs w:val="20"/>
              </w:rPr>
            </w:pPr>
          </w:p>
        </w:tc>
        <w:tc>
          <w:tcPr>
            <w:tcW w:w="5412" w:type="dxa"/>
          </w:tcPr>
          <w:p w14:paraId="751C63E5" w14:textId="77777777" w:rsidR="00A67861" w:rsidRPr="00BF3EF5" w:rsidRDefault="00A67861" w:rsidP="00220839">
            <w:pPr>
              <w:rPr>
                <w:rFonts w:ascii="Avenir Light" w:hAnsi="Avenir Light"/>
                <w:sz w:val="20"/>
                <w:szCs w:val="20"/>
              </w:rPr>
            </w:pPr>
            <w:r w:rsidRPr="00BF3EF5">
              <w:rPr>
                <w:rFonts w:ascii="Avenir Light" w:hAnsi="Avenir Light"/>
                <w:sz w:val="20"/>
                <w:szCs w:val="20"/>
              </w:rPr>
              <w:t>Coordination across multiple sites is challenging (what works well in one office may not work well in another; teams are working in silos)</w:t>
            </w:r>
            <w:r>
              <w:rPr>
                <w:rFonts w:ascii="Avenir Light" w:hAnsi="Avenir Light"/>
                <w:sz w:val="20"/>
                <w:szCs w:val="20"/>
              </w:rPr>
              <w:t xml:space="preserve"> (Team 2)</w:t>
            </w:r>
          </w:p>
        </w:tc>
        <w:tc>
          <w:tcPr>
            <w:tcW w:w="6096" w:type="dxa"/>
          </w:tcPr>
          <w:p w14:paraId="5D313C1B" w14:textId="77777777" w:rsidR="00A67861" w:rsidRPr="00BF3EF5" w:rsidRDefault="00A67861" w:rsidP="00220839">
            <w:pPr>
              <w:pStyle w:val="ListParagraph"/>
              <w:numPr>
                <w:ilvl w:val="0"/>
                <w:numId w:val="2"/>
              </w:numPr>
              <w:ind w:left="175" w:hanging="175"/>
              <w:rPr>
                <w:rFonts w:ascii="Avenir Light" w:hAnsi="Avenir Light"/>
                <w:sz w:val="20"/>
                <w:szCs w:val="20"/>
              </w:rPr>
            </w:pPr>
            <w:r>
              <w:rPr>
                <w:rFonts w:ascii="Avenir Light" w:hAnsi="Avenir Light"/>
                <w:sz w:val="20"/>
                <w:szCs w:val="20"/>
              </w:rPr>
              <w:t>The T</w:t>
            </w:r>
            <w:r w:rsidRPr="00BF3EF5">
              <w:rPr>
                <w:rFonts w:ascii="Avenir Light" w:hAnsi="Avenir Light"/>
                <w:sz w:val="20"/>
                <w:szCs w:val="20"/>
              </w:rPr>
              <w:t>eam will determine whether they’ll implement physician champions at each office</w:t>
            </w:r>
            <w:r>
              <w:rPr>
                <w:rFonts w:ascii="Avenir Light" w:hAnsi="Avenir Light"/>
                <w:sz w:val="20"/>
                <w:szCs w:val="20"/>
              </w:rPr>
              <w:t xml:space="preserve"> to improve coordination across sites</w:t>
            </w:r>
          </w:p>
          <w:p w14:paraId="44DBB1A6" w14:textId="77777777" w:rsidR="00A67861" w:rsidRPr="000776A4" w:rsidRDefault="00A67861" w:rsidP="00220839">
            <w:pPr>
              <w:pStyle w:val="ListParagraph"/>
              <w:numPr>
                <w:ilvl w:val="0"/>
                <w:numId w:val="2"/>
              </w:numPr>
              <w:ind w:left="175" w:hanging="175"/>
              <w:rPr>
                <w:rFonts w:ascii="Avenir Light" w:hAnsi="Avenir Light"/>
                <w:sz w:val="20"/>
                <w:szCs w:val="20"/>
              </w:rPr>
            </w:pPr>
            <w:r w:rsidRPr="00BF3EF5">
              <w:rPr>
                <w:rFonts w:ascii="Avenir Light" w:hAnsi="Avenir Light"/>
                <w:sz w:val="20"/>
                <w:szCs w:val="20"/>
              </w:rPr>
              <w:t>Senior leadership is providing more clear Information</w:t>
            </w:r>
            <w:r>
              <w:rPr>
                <w:rFonts w:ascii="Avenir Light" w:hAnsi="Avenir Light"/>
                <w:sz w:val="20"/>
                <w:szCs w:val="20"/>
              </w:rPr>
              <w:t xml:space="preserve"> to facilitate co-ordination </w:t>
            </w:r>
          </w:p>
        </w:tc>
      </w:tr>
      <w:tr w:rsidR="00A67861" w:rsidRPr="0051644D" w14:paraId="580953AF" w14:textId="77777777" w:rsidTr="00220839">
        <w:tc>
          <w:tcPr>
            <w:tcW w:w="1954" w:type="dxa"/>
            <w:vMerge/>
          </w:tcPr>
          <w:p w14:paraId="61549635" w14:textId="77777777" w:rsidR="00A67861" w:rsidRPr="00686FC3" w:rsidRDefault="00A67861" w:rsidP="00220839">
            <w:pPr>
              <w:rPr>
                <w:rFonts w:ascii="Avenir Book" w:hAnsi="Avenir Book"/>
                <w:b/>
                <w:sz w:val="20"/>
                <w:szCs w:val="20"/>
              </w:rPr>
            </w:pPr>
          </w:p>
        </w:tc>
        <w:tc>
          <w:tcPr>
            <w:tcW w:w="5412" w:type="dxa"/>
          </w:tcPr>
          <w:p w14:paraId="051363D9" w14:textId="77777777" w:rsidR="00A67861" w:rsidRPr="00254DC2" w:rsidRDefault="00A67861" w:rsidP="00220839">
            <w:pPr>
              <w:rPr>
                <w:rFonts w:ascii="Avenir Light" w:hAnsi="Avenir Light"/>
                <w:sz w:val="20"/>
                <w:szCs w:val="20"/>
              </w:rPr>
            </w:pPr>
            <w:r w:rsidRPr="00254DC2">
              <w:rPr>
                <w:rFonts w:ascii="Avenir Book" w:hAnsi="Avenir Book"/>
                <w:sz w:val="20"/>
                <w:szCs w:val="20"/>
              </w:rPr>
              <w:t>If there is only one data manager, she has to work with many different EMRs of different teams to run searches and forms</w:t>
            </w:r>
            <w:r>
              <w:rPr>
                <w:rFonts w:ascii="Avenir Book" w:hAnsi="Avenir Book"/>
                <w:sz w:val="20"/>
                <w:szCs w:val="20"/>
              </w:rPr>
              <w:t xml:space="preserve"> (Team 2)</w:t>
            </w:r>
          </w:p>
        </w:tc>
        <w:tc>
          <w:tcPr>
            <w:tcW w:w="6096" w:type="dxa"/>
            <w:vMerge w:val="restart"/>
          </w:tcPr>
          <w:p w14:paraId="53EA2138" w14:textId="77777777" w:rsidR="00A67861" w:rsidRPr="006E35FE" w:rsidRDefault="00A67861" w:rsidP="00220839">
            <w:pPr>
              <w:pStyle w:val="ListParagraph"/>
              <w:numPr>
                <w:ilvl w:val="0"/>
                <w:numId w:val="7"/>
              </w:numPr>
              <w:ind w:left="181" w:hanging="142"/>
              <w:rPr>
                <w:rFonts w:ascii="Avenir Light" w:hAnsi="Avenir Light"/>
                <w:sz w:val="20"/>
                <w:szCs w:val="20"/>
              </w:rPr>
            </w:pPr>
            <w:r w:rsidRPr="006E35FE">
              <w:rPr>
                <w:rFonts w:ascii="Avenir Light" w:hAnsi="Avenir Light"/>
                <w:sz w:val="20"/>
                <w:szCs w:val="20"/>
              </w:rPr>
              <w:t>Did not address</w:t>
            </w:r>
          </w:p>
        </w:tc>
      </w:tr>
      <w:tr w:rsidR="00A67861" w:rsidRPr="0051644D" w14:paraId="1380A2BC" w14:textId="77777777" w:rsidTr="00220839">
        <w:tc>
          <w:tcPr>
            <w:tcW w:w="1954" w:type="dxa"/>
            <w:vMerge/>
          </w:tcPr>
          <w:p w14:paraId="78DC4174" w14:textId="77777777" w:rsidR="00A67861" w:rsidRPr="00686FC3" w:rsidRDefault="00A67861" w:rsidP="00220839">
            <w:pPr>
              <w:rPr>
                <w:rFonts w:ascii="Avenir Book" w:hAnsi="Avenir Book"/>
                <w:b/>
                <w:sz w:val="20"/>
                <w:szCs w:val="20"/>
              </w:rPr>
            </w:pPr>
          </w:p>
        </w:tc>
        <w:tc>
          <w:tcPr>
            <w:tcW w:w="5412" w:type="dxa"/>
          </w:tcPr>
          <w:p w14:paraId="34C7FA06" w14:textId="77777777" w:rsidR="00A67861" w:rsidRPr="00254DC2" w:rsidRDefault="00A67861" w:rsidP="00220839">
            <w:pPr>
              <w:rPr>
                <w:rFonts w:ascii="Avenir Light" w:hAnsi="Avenir Light"/>
                <w:sz w:val="20"/>
                <w:szCs w:val="20"/>
              </w:rPr>
            </w:pPr>
            <w:r w:rsidRPr="00254DC2">
              <w:rPr>
                <w:rFonts w:ascii="Avenir Book" w:hAnsi="Avenir Book"/>
                <w:sz w:val="20"/>
                <w:szCs w:val="20"/>
              </w:rPr>
              <w:t>The current physician champion may not be able to sustain this role in the long term</w:t>
            </w:r>
            <w:r>
              <w:rPr>
                <w:rFonts w:ascii="Avenir Book" w:hAnsi="Avenir Book"/>
                <w:sz w:val="20"/>
                <w:szCs w:val="20"/>
              </w:rPr>
              <w:t xml:space="preserve"> (Team 4)</w:t>
            </w:r>
          </w:p>
        </w:tc>
        <w:tc>
          <w:tcPr>
            <w:tcW w:w="6096" w:type="dxa"/>
            <w:vMerge/>
          </w:tcPr>
          <w:p w14:paraId="76CF8DD2" w14:textId="77777777" w:rsidR="00A67861" w:rsidRPr="00BF3EF5" w:rsidRDefault="00A67861" w:rsidP="00220839">
            <w:pPr>
              <w:pStyle w:val="ListParagraph"/>
              <w:numPr>
                <w:ilvl w:val="0"/>
                <w:numId w:val="2"/>
              </w:numPr>
              <w:ind w:left="175" w:hanging="175"/>
              <w:rPr>
                <w:rFonts w:ascii="Avenir Light" w:hAnsi="Avenir Light"/>
                <w:sz w:val="20"/>
                <w:szCs w:val="20"/>
              </w:rPr>
            </w:pPr>
          </w:p>
        </w:tc>
      </w:tr>
      <w:tr w:rsidR="00A67861" w:rsidRPr="0051644D" w14:paraId="7F61CD46" w14:textId="77777777" w:rsidTr="00220839">
        <w:tc>
          <w:tcPr>
            <w:tcW w:w="1954" w:type="dxa"/>
            <w:vMerge/>
          </w:tcPr>
          <w:p w14:paraId="48EFBA12" w14:textId="77777777" w:rsidR="00A67861" w:rsidRPr="00686FC3" w:rsidRDefault="00A67861" w:rsidP="00220839">
            <w:pPr>
              <w:rPr>
                <w:rFonts w:ascii="Avenir Book" w:hAnsi="Avenir Book"/>
                <w:b/>
                <w:sz w:val="20"/>
                <w:szCs w:val="20"/>
              </w:rPr>
            </w:pPr>
          </w:p>
        </w:tc>
        <w:tc>
          <w:tcPr>
            <w:tcW w:w="5412" w:type="dxa"/>
          </w:tcPr>
          <w:p w14:paraId="2FC23216" w14:textId="77777777" w:rsidR="00A67861" w:rsidRPr="00254DC2" w:rsidRDefault="00A67861" w:rsidP="00220839">
            <w:pPr>
              <w:rPr>
                <w:rFonts w:ascii="Avenir Light" w:hAnsi="Avenir Light"/>
                <w:sz w:val="20"/>
                <w:szCs w:val="20"/>
              </w:rPr>
            </w:pPr>
            <w:r w:rsidRPr="00254DC2">
              <w:rPr>
                <w:rFonts w:ascii="Avenir Book" w:hAnsi="Avenir Book"/>
                <w:sz w:val="20"/>
                <w:szCs w:val="20"/>
              </w:rPr>
              <w:t>Physicians have limited time or no time to participate (</w:t>
            </w:r>
            <w:r>
              <w:rPr>
                <w:rFonts w:ascii="Avenir Book" w:hAnsi="Avenir Book"/>
                <w:sz w:val="20"/>
                <w:szCs w:val="20"/>
              </w:rPr>
              <w:t xml:space="preserve">Team </w:t>
            </w:r>
            <w:r w:rsidRPr="00254DC2">
              <w:rPr>
                <w:rFonts w:ascii="Avenir Book" w:hAnsi="Avenir Book"/>
                <w:sz w:val="20"/>
                <w:szCs w:val="20"/>
              </w:rPr>
              <w:t>4)</w:t>
            </w:r>
          </w:p>
        </w:tc>
        <w:tc>
          <w:tcPr>
            <w:tcW w:w="6096" w:type="dxa"/>
            <w:vMerge/>
          </w:tcPr>
          <w:p w14:paraId="48083EE6" w14:textId="77777777" w:rsidR="00A67861" w:rsidRPr="00BF3EF5" w:rsidRDefault="00A67861" w:rsidP="00220839">
            <w:pPr>
              <w:pStyle w:val="ListParagraph"/>
              <w:numPr>
                <w:ilvl w:val="0"/>
                <w:numId w:val="2"/>
              </w:numPr>
              <w:ind w:left="175" w:hanging="175"/>
              <w:rPr>
                <w:rFonts w:ascii="Avenir Light" w:hAnsi="Avenir Light"/>
                <w:sz w:val="20"/>
                <w:szCs w:val="20"/>
              </w:rPr>
            </w:pPr>
          </w:p>
        </w:tc>
      </w:tr>
      <w:tr w:rsidR="00A67861" w:rsidRPr="0051644D" w14:paraId="06239158" w14:textId="77777777" w:rsidTr="00220839">
        <w:tc>
          <w:tcPr>
            <w:tcW w:w="1954" w:type="dxa"/>
            <w:vMerge/>
          </w:tcPr>
          <w:p w14:paraId="660D00D2" w14:textId="77777777" w:rsidR="00A67861" w:rsidRPr="00686FC3" w:rsidRDefault="00A67861" w:rsidP="00220839">
            <w:pPr>
              <w:rPr>
                <w:rFonts w:ascii="Avenir Book" w:hAnsi="Avenir Book"/>
                <w:b/>
                <w:sz w:val="20"/>
                <w:szCs w:val="20"/>
              </w:rPr>
            </w:pPr>
          </w:p>
        </w:tc>
        <w:tc>
          <w:tcPr>
            <w:tcW w:w="5412" w:type="dxa"/>
          </w:tcPr>
          <w:p w14:paraId="1BE56503" w14:textId="77777777" w:rsidR="00A67861" w:rsidRDefault="00A67861" w:rsidP="00220839">
            <w:pPr>
              <w:rPr>
                <w:rFonts w:ascii="Avenir Book" w:hAnsi="Avenir Book"/>
                <w:sz w:val="20"/>
                <w:szCs w:val="20"/>
              </w:rPr>
            </w:pPr>
            <w:r w:rsidRPr="00254DC2">
              <w:rPr>
                <w:rFonts w:ascii="Avenir Book" w:hAnsi="Avenir Book"/>
                <w:sz w:val="20"/>
                <w:szCs w:val="20"/>
              </w:rPr>
              <w:t xml:space="preserve">Physicians are too busy to attend CW meetings such as “lunch and learns” </w:t>
            </w:r>
          </w:p>
          <w:p w14:paraId="4A60ED12" w14:textId="77777777" w:rsidR="00A67861" w:rsidRPr="00254DC2" w:rsidRDefault="00A67861" w:rsidP="00220839">
            <w:pPr>
              <w:rPr>
                <w:rFonts w:ascii="Avenir Light" w:hAnsi="Avenir Light"/>
                <w:sz w:val="20"/>
                <w:szCs w:val="20"/>
              </w:rPr>
            </w:pPr>
            <w:r w:rsidRPr="00254DC2">
              <w:rPr>
                <w:rFonts w:ascii="Avenir Book" w:hAnsi="Avenir Book"/>
                <w:sz w:val="20"/>
                <w:szCs w:val="20"/>
              </w:rPr>
              <w:t>(</w:t>
            </w:r>
            <w:r>
              <w:rPr>
                <w:rFonts w:ascii="Avenir Book" w:hAnsi="Avenir Book"/>
                <w:sz w:val="20"/>
                <w:szCs w:val="20"/>
              </w:rPr>
              <w:t xml:space="preserve">Team </w:t>
            </w:r>
            <w:r w:rsidRPr="00254DC2">
              <w:rPr>
                <w:rFonts w:ascii="Avenir Book" w:hAnsi="Avenir Book"/>
                <w:sz w:val="20"/>
                <w:szCs w:val="20"/>
              </w:rPr>
              <w:t>4)</w:t>
            </w:r>
          </w:p>
        </w:tc>
        <w:tc>
          <w:tcPr>
            <w:tcW w:w="6096" w:type="dxa"/>
            <w:vMerge/>
          </w:tcPr>
          <w:p w14:paraId="0373A23C" w14:textId="77777777" w:rsidR="00A67861" w:rsidRPr="00BF3EF5" w:rsidRDefault="00A67861" w:rsidP="00220839">
            <w:pPr>
              <w:pStyle w:val="ListParagraph"/>
              <w:numPr>
                <w:ilvl w:val="0"/>
                <w:numId w:val="2"/>
              </w:numPr>
              <w:ind w:left="175" w:hanging="175"/>
              <w:rPr>
                <w:rFonts w:ascii="Avenir Light" w:hAnsi="Avenir Light"/>
                <w:sz w:val="20"/>
                <w:szCs w:val="20"/>
              </w:rPr>
            </w:pPr>
          </w:p>
        </w:tc>
      </w:tr>
      <w:tr w:rsidR="00A67861" w:rsidRPr="0051644D" w14:paraId="250651BD" w14:textId="77777777" w:rsidTr="00220839">
        <w:tc>
          <w:tcPr>
            <w:tcW w:w="1954" w:type="dxa"/>
            <w:vMerge/>
          </w:tcPr>
          <w:p w14:paraId="1D8BA3A1" w14:textId="77777777" w:rsidR="00A67861" w:rsidRPr="00686FC3" w:rsidRDefault="00A67861" w:rsidP="00220839">
            <w:pPr>
              <w:rPr>
                <w:rFonts w:ascii="Avenir Book" w:hAnsi="Avenir Book"/>
                <w:b/>
                <w:sz w:val="20"/>
                <w:szCs w:val="20"/>
              </w:rPr>
            </w:pPr>
          </w:p>
        </w:tc>
        <w:tc>
          <w:tcPr>
            <w:tcW w:w="5412" w:type="dxa"/>
          </w:tcPr>
          <w:p w14:paraId="111115FB" w14:textId="77777777" w:rsidR="00A67861" w:rsidRPr="00254DC2" w:rsidRDefault="00A67861" w:rsidP="00220839">
            <w:pPr>
              <w:rPr>
                <w:rFonts w:ascii="Avenir Light" w:hAnsi="Avenir Light"/>
                <w:sz w:val="20"/>
                <w:szCs w:val="20"/>
              </w:rPr>
            </w:pPr>
            <w:r w:rsidRPr="00254DC2">
              <w:rPr>
                <w:rFonts w:ascii="Avenir Book" w:hAnsi="Avenir Book"/>
                <w:sz w:val="20"/>
                <w:szCs w:val="20"/>
              </w:rPr>
              <w:t>When patients go back on PPIs, it’s difficult for staff to start over with the CW process (</w:t>
            </w:r>
            <w:r>
              <w:rPr>
                <w:rFonts w:ascii="Avenir Book" w:hAnsi="Avenir Book"/>
                <w:sz w:val="20"/>
                <w:szCs w:val="20"/>
              </w:rPr>
              <w:t xml:space="preserve">Team </w:t>
            </w:r>
            <w:r w:rsidRPr="00254DC2">
              <w:rPr>
                <w:rFonts w:ascii="Avenir Book" w:hAnsi="Avenir Book"/>
                <w:sz w:val="20"/>
                <w:szCs w:val="20"/>
              </w:rPr>
              <w:t>2)</w:t>
            </w:r>
          </w:p>
        </w:tc>
        <w:tc>
          <w:tcPr>
            <w:tcW w:w="6096" w:type="dxa"/>
            <w:vMerge/>
          </w:tcPr>
          <w:p w14:paraId="57850464" w14:textId="77777777" w:rsidR="00A67861" w:rsidRPr="00BF3EF5" w:rsidRDefault="00A67861" w:rsidP="00220839">
            <w:pPr>
              <w:pStyle w:val="ListParagraph"/>
              <w:numPr>
                <w:ilvl w:val="0"/>
                <w:numId w:val="2"/>
              </w:numPr>
              <w:ind w:left="175" w:hanging="175"/>
              <w:rPr>
                <w:rFonts w:ascii="Avenir Light" w:hAnsi="Avenir Light"/>
                <w:sz w:val="20"/>
                <w:szCs w:val="20"/>
              </w:rPr>
            </w:pPr>
          </w:p>
        </w:tc>
      </w:tr>
      <w:tr w:rsidR="00A67861" w:rsidRPr="0051644D" w14:paraId="62A8E0D0" w14:textId="77777777" w:rsidTr="00220839">
        <w:tc>
          <w:tcPr>
            <w:tcW w:w="1954" w:type="dxa"/>
            <w:vMerge/>
          </w:tcPr>
          <w:p w14:paraId="7E7A783A" w14:textId="77777777" w:rsidR="00A67861" w:rsidRPr="00686FC3" w:rsidRDefault="00A67861" w:rsidP="00220839">
            <w:pPr>
              <w:rPr>
                <w:rFonts w:ascii="Avenir Book" w:hAnsi="Avenir Book"/>
                <w:b/>
                <w:sz w:val="20"/>
                <w:szCs w:val="20"/>
              </w:rPr>
            </w:pPr>
          </w:p>
        </w:tc>
        <w:tc>
          <w:tcPr>
            <w:tcW w:w="5412" w:type="dxa"/>
          </w:tcPr>
          <w:p w14:paraId="3B634E98" w14:textId="77777777" w:rsidR="00A67861" w:rsidRPr="00254DC2" w:rsidRDefault="00A67861" w:rsidP="00220839">
            <w:pPr>
              <w:rPr>
                <w:rFonts w:ascii="Avenir Light" w:hAnsi="Avenir Light"/>
                <w:sz w:val="20"/>
                <w:szCs w:val="20"/>
              </w:rPr>
            </w:pPr>
            <w:r w:rsidRPr="00254DC2">
              <w:rPr>
                <w:rFonts w:ascii="Avenir Book" w:hAnsi="Avenir Book"/>
                <w:sz w:val="20"/>
                <w:szCs w:val="20"/>
              </w:rPr>
              <w:t>Challenging to bring all physicians together at the same time to discuss the initiative</w:t>
            </w:r>
            <w:r>
              <w:rPr>
                <w:rFonts w:ascii="Avenir Book" w:hAnsi="Avenir Book"/>
                <w:sz w:val="20"/>
                <w:szCs w:val="20"/>
              </w:rPr>
              <w:t xml:space="preserve"> (Team 4)</w:t>
            </w:r>
          </w:p>
        </w:tc>
        <w:tc>
          <w:tcPr>
            <w:tcW w:w="6096" w:type="dxa"/>
            <w:vMerge/>
          </w:tcPr>
          <w:p w14:paraId="6BCAEB11" w14:textId="77777777" w:rsidR="00A67861" w:rsidRPr="00BF3EF5" w:rsidRDefault="00A67861" w:rsidP="00220839">
            <w:pPr>
              <w:pStyle w:val="ListParagraph"/>
              <w:numPr>
                <w:ilvl w:val="0"/>
                <w:numId w:val="2"/>
              </w:numPr>
              <w:ind w:left="175" w:hanging="175"/>
              <w:rPr>
                <w:rFonts w:ascii="Avenir Light" w:hAnsi="Avenir Light"/>
                <w:sz w:val="20"/>
                <w:szCs w:val="20"/>
              </w:rPr>
            </w:pPr>
          </w:p>
        </w:tc>
      </w:tr>
      <w:tr w:rsidR="00A67861" w:rsidRPr="0051644D" w14:paraId="37928144" w14:textId="77777777" w:rsidTr="00220839">
        <w:tc>
          <w:tcPr>
            <w:tcW w:w="1954" w:type="dxa"/>
            <w:vMerge w:val="restart"/>
          </w:tcPr>
          <w:p w14:paraId="03C56C4D" w14:textId="77777777" w:rsidR="00A67861" w:rsidRPr="00FD2DF3" w:rsidRDefault="00A67861" w:rsidP="00220839">
            <w:pPr>
              <w:rPr>
                <w:rFonts w:ascii="Avenir Roman" w:hAnsi="Avenir Roman"/>
                <w:b/>
                <w:sz w:val="20"/>
                <w:szCs w:val="20"/>
              </w:rPr>
            </w:pPr>
            <w:r>
              <w:rPr>
                <w:rFonts w:ascii="Avenir Roman" w:hAnsi="Avenir Roman"/>
                <w:b/>
                <w:sz w:val="20"/>
                <w:szCs w:val="20"/>
              </w:rPr>
              <w:t xml:space="preserve">Implementation is dependent on key team members </w:t>
            </w:r>
            <w:r w:rsidRPr="006162D9">
              <w:rPr>
                <w:rFonts w:ascii="Avenir Roman" w:hAnsi="Avenir Roman"/>
                <w:sz w:val="20"/>
                <w:szCs w:val="20"/>
              </w:rPr>
              <w:t>(Teams 2, 6)</w:t>
            </w:r>
          </w:p>
        </w:tc>
        <w:tc>
          <w:tcPr>
            <w:tcW w:w="5412" w:type="dxa"/>
          </w:tcPr>
          <w:p w14:paraId="47D86631" w14:textId="77777777" w:rsidR="00A67861" w:rsidRPr="00254DC2" w:rsidRDefault="00A67861" w:rsidP="00220839">
            <w:pPr>
              <w:rPr>
                <w:rFonts w:ascii="Avenir Light" w:hAnsi="Avenir Light"/>
                <w:sz w:val="20"/>
                <w:szCs w:val="20"/>
              </w:rPr>
            </w:pPr>
            <w:r w:rsidRPr="00254DC2">
              <w:rPr>
                <w:rFonts w:ascii="Avenir Book" w:hAnsi="Avenir Book"/>
                <w:sz w:val="20"/>
                <w:szCs w:val="20"/>
              </w:rPr>
              <w:t>It would be difficult if the data manager leaves because she knows how to run the searches and forms: “everything would fall apart if she wasn’t there”</w:t>
            </w:r>
            <w:r>
              <w:rPr>
                <w:rFonts w:ascii="Avenir Book" w:hAnsi="Avenir Book"/>
                <w:sz w:val="20"/>
                <w:szCs w:val="20"/>
              </w:rPr>
              <w:t xml:space="preserve"> (Team 2)</w:t>
            </w:r>
          </w:p>
        </w:tc>
        <w:tc>
          <w:tcPr>
            <w:tcW w:w="6096" w:type="dxa"/>
          </w:tcPr>
          <w:p w14:paraId="53D543AF" w14:textId="77777777" w:rsidR="00A67861" w:rsidRPr="00FD2DF3" w:rsidRDefault="00A67861" w:rsidP="00220839">
            <w:pPr>
              <w:pStyle w:val="ListParagraph"/>
              <w:numPr>
                <w:ilvl w:val="0"/>
                <w:numId w:val="2"/>
              </w:numPr>
              <w:ind w:left="175" w:hanging="175"/>
              <w:rPr>
                <w:rFonts w:ascii="Avenir Light" w:hAnsi="Avenir Light"/>
                <w:sz w:val="20"/>
                <w:szCs w:val="20"/>
              </w:rPr>
            </w:pPr>
            <w:r>
              <w:rPr>
                <w:rFonts w:ascii="Avenir Light" w:hAnsi="Avenir Light"/>
                <w:sz w:val="20"/>
                <w:szCs w:val="20"/>
              </w:rPr>
              <w:t>Did not address</w:t>
            </w:r>
          </w:p>
        </w:tc>
      </w:tr>
      <w:tr w:rsidR="00A67861" w:rsidRPr="0051644D" w14:paraId="3F8E6CC8" w14:textId="77777777" w:rsidTr="00220839">
        <w:tc>
          <w:tcPr>
            <w:tcW w:w="1954" w:type="dxa"/>
            <w:vMerge/>
          </w:tcPr>
          <w:p w14:paraId="0A75EEBD" w14:textId="77777777" w:rsidR="00A67861" w:rsidRDefault="00A67861" w:rsidP="00220839">
            <w:pPr>
              <w:rPr>
                <w:rFonts w:ascii="Avenir Roman" w:hAnsi="Avenir Roman"/>
                <w:b/>
                <w:sz w:val="20"/>
                <w:szCs w:val="20"/>
              </w:rPr>
            </w:pPr>
          </w:p>
        </w:tc>
        <w:tc>
          <w:tcPr>
            <w:tcW w:w="5412" w:type="dxa"/>
          </w:tcPr>
          <w:p w14:paraId="695484C0" w14:textId="77777777" w:rsidR="00A67861" w:rsidRPr="00254DC2" w:rsidRDefault="00A67861" w:rsidP="00220839">
            <w:pPr>
              <w:rPr>
                <w:rFonts w:ascii="Avenir Light" w:hAnsi="Avenir Light"/>
                <w:sz w:val="20"/>
                <w:szCs w:val="20"/>
              </w:rPr>
            </w:pPr>
            <w:r w:rsidRPr="00254DC2">
              <w:rPr>
                <w:rFonts w:ascii="Avenir Book" w:hAnsi="Avenir Book"/>
                <w:sz w:val="20"/>
                <w:szCs w:val="20"/>
              </w:rPr>
              <w:t>The PPI de-prescribing initiative processes may not continue without certain key team members helping with reminders and encouraging participation</w:t>
            </w:r>
            <w:r>
              <w:rPr>
                <w:rFonts w:ascii="Avenir Book" w:hAnsi="Avenir Book"/>
                <w:sz w:val="20"/>
                <w:szCs w:val="20"/>
              </w:rPr>
              <w:t xml:space="preserve"> (Team 6) </w:t>
            </w:r>
          </w:p>
        </w:tc>
        <w:tc>
          <w:tcPr>
            <w:tcW w:w="6096" w:type="dxa"/>
          </w:tcPr>
          <w:p w14:paraId="6A75AD83" w14:textId="77777777" w:rsidR="00A67861" w:rsidRPr="00FD2DF3" w:rsidRDefault="00A67861" w:rsidP="00220839">
            <w:pPr>
              <w:pStyle w:val="ListParagraph"/>
              <w:numPr>
                <w:ilvl w:val="0"/>
                <w:numId w:val="2"/>
              </w:numPr>
              <w:ind w:left="175" w:hanging="175"/>
              <w:rPr>
                <w:rFonts w:ascii="Avenir Light" w:hAnsi="Avenir Light"/>
                <w:sz w:val="20"/>
                <w:szCs w:val="20"/>
              </w:rPr>
            </w:pPr>
            <w:r>
              <w:rPr>
                <w:rFonts w:ascii="Avenir Light" w:hAnsi="Avenir Light"/>
                <w:sz w:val="20"/>
                <w:szCs w:val="20"/>
              </w:rPr>
              <w:t>Did not address</w:t>
            </w:r>
          </w:p>
        </w:tc>
      </w:tr>
      <w:tr w:rsidR="00A67861" w:rsidRPr="0051644D" w14:paraId="74BAB74D" w14:textId="77777777" w:rsidTr="00220839">
        <w:tc>
          <w:tcPr>
            <w:tcW w:w="1954" w:type="dxa"/>
            <w:vMerge w:val="restart"/>
          </w:tcPr>
          <w:p w14:paraId="55F0079A" w14:textId="77777777" w:rsidR="00A67861" w:rsidRDefault="00A67861" w:rsidP="00220839">
            <w:pPr>
              <w:rPr>
                <w:rFonts w:ascii="Avenir Roman" w:hAnsi="Avenir Roman"/>
                <w:b/>
                <w:sz w:val="20"/>
                <w:szCs w:val="20"/>
              </w:rPr>
            </w:pPr>
            <w:r w:rsidRPr="00FD2DF3">
              <w:rPr>
                <w:rFonts w:ascii="Avenir Roman" w:hAnsi="Avenir Roman"/>
                <w:b/>
                <w:sz w:val="20"/>
                <w:szCs w:val="20"/>
              </w:rPr>
              <w:t xml:space="preserve">Lack of clarity on roles and processes </w:t>
            </w:r>
          </w:p>
          <w:p w14:paraId="74607BB4" w14:textId="77777777" w:rsidR="00A67861" w:rsidRPr="009038E7" w:rsidRDefault="00A67861" w:rsidP="00220839">
            <w:pPr>
              <w:rPr>
                <w:rFonts w:ascii="Avenir Roman" w:hAnsi="Avenir Roman"/>
                <w:sz w:val="20"/>
                <w:szCs w:val="20"/>
              </w:rPr>
            </w:pPr>
            <w:r w:rsidRPr="00AA72E0">
              <w:rPr>
                <w:rFonts w:ascii="Avenir Roman" w:hAnsi="Avenir Roman"/>
                <w:sz w:val="20"/>
                <w:szCs w:val="20"/>
              </w:rPr>
              <w:t>(Team 10)</w:t>
            </w:r>
            <w:r w:rsidRPr="009038E7">
              <w:rPr>
                <w:rFonts w:ascii="Avenir Roman" w:hAnsi="Avenir Roman"/>
                <w:sz w:val="20"/>
                <w:szCs w:val="20"/>
              </w:rPr>
              <w:t xml:space="preserve"> </w:t>
            </w:r>
          </w:p>
        </w:tc>
        <w:tc>
          <w:tcPr>
            <w:tcW w:w="5412" w:type="dxa"/>
          </w:tcPr>
          <w:p w14:paraId="3476A3A6" w14:textId="77777777" w:rsidR="00A67861" w:rsidRPr="00254DC2" w:rsidRDefault="00A67861" w:rsidP="00220839">
            <w:pPr>
              <w:rPr>
                <w:rFonts w:ascii="Avenir Light" w:hAnsi="Avenir Light"/>
                <w:sz w:val="20"/>
                <w:szCs w:val="20"/>
              </w:rPr>
            </w:pPr>
            <w:r w:rsidRPr="00254DC2">
              <w:rPr>
                <w:rFonts w:ascii="Avenir Light" w:hAnsi="Avenir Light"/>
                <w:sz w:val="20"/>
                <w:szCs w:val="20"/>
              </w:rPr>
              <w:t>Lack of clarity on who will take over the pharmacist’s role in the CW process</w:t>
            </w:r>
          </w:p>
        </w:tc>
        <w:tc>
          <w:tcPr>
            <w:tcW w:w="6096" w:type="dxa"/>
          </w:tcPr>
          <w:p w14:paraId="4670E980" w14:textId="77777777" w:rsidR="00A67861" w:rsidRPr="00FD2DF3" w:rsidRDefault="00A67861" w:rsidP="00220839">
            <w:pPr>
              <w:pStyle w:val="ListParagraph"/>
              <w:numPr>
                <w:ilvl w:val="0"/>
                <w:numId w:val="2"/>
              </w:numPr>
              <w:ind w:left="175" w:hanging="175"/>
              <w:rPr>
                <w:rFonts w:ascii="Avenir Light" w:hAnsi="Avenir Light"/>
                <w:sz w:val="20"/>
                <w:szCs w:val="20"/>
              </w:rPr>
            </w:pPr>
            <w:r w:rsidRPr="00FD2DF3">
              <w:rPr>
                <w:rFonts w:ascii="Avenir Light" w:hAnsi="Avenir Light"/>
                <w:sz w:val="20"/>
                <w:szCs w:val="20"/>
              </w:rPr>
              <w:t>They implemented the email communication strategy to ensure that site members are aware of any staff changes and new roles</w:t>
            </w:r>
          </w:p>
        </w:tc>
      </w:tr>
      <w:tr w:rsidR="00A67861" w:rsidRPr="0051644D" w14:paraId="66B021B1" w14:textId="77777777" w:rsidTr="00220839">
        <w:tc>
          <w:tcPr>
            <w:tcW w:w="1954" w:type="dxa"/>
            <w:vMerge/>
          </w:tcPr>
          <w:p w14:paraId="3A170314" w14:textId="77777777" w:rsidR="00A67861" w:rsidRPr="00FD2DF3" w:rsidRDefault="00A67861" w:rsidP="00220839">
            <w:pPr>
              <w:rPr>
                <w:rFonts w:ascii="Avenir Roman" w:hAnsi="Avenir Roman"/>
                <w:sz w:val="20"/>
                <w:szCs w:val="20"/>
              </w:rPr>
            </w:pPr>
          </w:p>
        </w:tc>
        <w:tc>
          <w:tcPr>
            <w:tcW w:w="5412" w:type="dxa"/>
          </w:tcPr>
          <w:p w14:paraId="1FDDE4B8" w14:textId="77777777" w:rsidR="00A67861" w:rsidRPr="00254DC2" w:rsidRDefault="00A67861" w:rsidP="00220839">
            <w:pPr>
              <w:rPr>
                <w:rFonts w:ascii="Avenir Light" w:hAnsi="Avenir Light"/>
                <w:sz w:val="20"/>
                <w:szCs w:val="20"/>
              </w:rPr>
            </w:pPr>
            <w:r w:rsidRPr="00254DC2">
              <w:rPr>
                <w:rFonts w:ascii="Avenir Light" w:hAnsi="Avenir Light"/>
                <w:sz w:val="20"/>
                <w:szCs w:val="20"/>
              </w:rPr>
              <w:t xml:space="preserve">Physicians don’t always remember to discuss PPI reduction with their patients </w:t>
            </w:r>
          </w:p>
        </w:tc>
        <w:tc>
          <w:tcPr>
            <w:tcW w:w="6096" w:type="dxa"/>
          </w:tcPr>
          <w:p w14:paraId="1E9C2124" w14:textId="77777777" w:rsidR="00A67861" w:rsidRPr="00FD2DF3" w:rsidRDefault="00A67861" w:rsidP="00220839">
            <w:pPr>
              <w:pStyle w:val="ListParagraph"/>
              <w:numPr>
                <w:ilvl w:val="0"/>
                <w:numId w:val="3"/>
              </w:numPr>
              <w:ind w:left="175" w:hanging="175"/>
              <w:rPr>
                <w:rFonts w:ascii="Avenir Light" w:hAnsi="Avenir Light"/>
                <w:sz w:val="20"/>
                <w:szCs w:val="20"/>
              </w:rPr>
            </w:pPr>
            <w:r w:rsidRPr="00FD2DF3">
              <w:rPr>
                <w:rFonts w:ascii="Avenir Light" w:hAnsi="Avenir Light"/>
                <w:sz w:val="20"/>
                <w:szCs w:val="20"/>
              </w:rPr>
              <w:t>The clinic lead emailed the FHT physicians to suggest a PPI prescription strategy involving giving limited PPI prescriptions (i.e., 12 weeks) with no refills and no faxed renewals. This way, if patients want to continue PPIs, they have to come back in for an appointment, and to discuss it with their physician</w:t>
            </w:r>
          </w:p>
        </w:tc>
      </w:tr>
      <w:tr w:rsidR="00A67861" w:rsidRPr="0051644D" w14:paraId="494A5368" w14:textId="77777777" w:rsidTr="00220839">
        <w:tc>
          <w:tcPr>
            <w:tcW w:w="1954" w:type="dxa"/>
            <w:vMerge/>
          </w:tcPr>
          <w:p w14:paraId="0E09654F" w14:textId="77777777" w:rsidR="00A67861" w:rsidRPr="00FD2DF3" w:rsidRDefault="00A67861" w:rsidP="00220839">
            <w:pPr>
              <w:rPr>
                <w:rFonts w:ascii="Avenir Roman" w:hAnsi="Avenir Roman"/>
                <w:sz w:val="20"/>
                <w:szCs w:val="20"/>
              </w:rPr>
            </w:pPr>
          </w:p>
        </w:tc>
        <w:tc>
          <w:tcPr>
            <w:tcW w:w="5412" w:type="dxa"/>
          </w:tcPr>
          <w:p w14:paraId="198051A8" w14:textId="77777777" w:rsidR="00A67861" w:rsidRPr="00254DC2" w:rsidRDefault="00A67861" w:rsidP="00220839">
            <w:pPr>
              <w:rPr>
                <w:rFonts w:ascii="Avenir Light" w:hAnsi="Avenir Light"/>
                <w:sz w:val="20"/>
                <w:szCs w:val="20"/>
              </w:rPr>
            </w:pPr>
            <w:r w:rsidRPr="00254DC2">
              <w:rPr>
                <w:rFonts w:ascii="Avenir Book" w:hAnsi="Avenir Book"/>
                <w:sz w:val="20"/>
                <w:szCs w:val="20"/>
              </w:rPr>
              <w:t>There needs to be more communication about the availability of the site pharmacist to work on the initiative</w:t>
            </w:r>
          </w:p>
        </w:tc>
        <w:tc>
          <w:tcPr>
            <w:tcW w:w="6096" w:type="dxa"/>
          </w:tcPr>
          <w:p w14:paraId="6AC95838" w14:textId="77777777" w:rsidR="00A67861" w:rsidRPr="006E35FE" w:rsidRDefault="00A67861" w:rsidP="00220839">
            <w:pPr>
              <w:pStyle w:val="ListParagraph"/>
              <w:numPr>
                <w:ilvl w:val="0"/>
                <w:numId w:val="3"/>
              </w:numPr>
              <w:ind w:left="181" w:hanging="181"/>
              <w:rPr>
                <w:rFonts w:ascii="Avenir Light" w:hAnsi="Avenir Light"/>
                <w:sz w:val="20"/>
                <w:szCs w:val="20"/>
              </w:rPr>
            </w:pPr>
            <w:r>
              <w:rPr>
                <w:rFonts w:ascii="Avenir Light" w:hAnsi="Avenir Light"/>
                <w:sz w:val="20"/>
                <w:szCs w:val="20"/>
              </w:rPr>
              <w:t>An email was sent out by the site pharmacist to team members regarding the pharmacist’s role and availability</w:t>
            </w:r>
          </w:p>
        </w:tc>
      </w:tr>
      <w:tr w:rsidR="00A67861" w:rsidRPr="0051644D" w14:paraId="75A64CDB" w14:textId="77777777" w:rsidTr="00220839">
        <w:tc>
          <w:tcPr>
            <w:tcW w:w="1954" w:type="dxa"/>
            <w:vMerge w:val="restart"/>
          </w:tcPr>
          <w:p w14:paraId="436E8862" w14:textId="77777777" w:rsidR="00A67861" w:rsidRDefault="00A67861" w:rsidP="00220839">
            <w:pPr>
              <w:rPr>
                <w:rFonts w:ascii="Avenir Roman" w:hAnsi="Avenir Roman"/>
                <w:b/>
                <w:sz w:val="20"/>
                <w:szCs w:val="20"/>
              </w:rPr>
            </w:pPr>
            <w:r w:rsidRPr="00FD2DF3">
              <w:rPr>
                <w:rFonts w:ascii="Avenir Roman" w:hAnsi="Avenir Roman"/>
                <w:b/>
                <w:sz w:val="20"/>
                <w:szCs w:val="20"/>
              </w:rPr>
              <w:t>Frequent staff turnover</w:t>
            </w:r>
          </w:p>
          <w:p w14:paraId="0272FC02" w14:textId="77777777" w:rsidR="00A67861" w:rsidRPr="009038E7" w:rsidRDefault="00A67861" w:rsidP="00220839">
            <w:pPr>
              <w:rPr>
                <w:rFonts w:ascii="Avenir Roman" w:hAnsi="Avenir Roman"/>
                <w:sz w:val="20"/>
                <w:szCs w:val="20"/>
              </w:rPr>
            </w:pPr>
            <w:r w:rsidRPr="00AA72E0">
              <w:rPr>
                <w:rFonts w:ascii="Avenir Roman" w:hAnsi="Avenir Roman"/>
                <w:sz w:val="20"/>
                <w:szCs w:val="20"/>
              </w:rPr>
              <w:t>(Teams 4</w:t>
            </w:r>
            <w:r>
              <w:rPr>
                <w:rFonts w:ascii="Avenir Roman" w:hAnsi="Avenir Roman"/>
                <w:sz w:val="20"/>
                <w:szCs w:val="20"/>
              </w:rPr>
              <w:t>, 6, 12)</w:t>
            </w:r>
            <w:r w:rsidRPr="009038E7">
              <w:rPr>
                <w:rFonts w:ascii="Avenir Roman" w:hAnsi="Avenir Roman"/>
                <w:sz w:val="20"/>
                <w:szCs w:val="20"/>
              </w:rPr>
              <w:t xml:space="preserve"> </w:t>
            </w:r>
          </w:p>
        </w:tc>
        <w:tc>
          <w:tcPr>
            <w:tcW w:w="5412" w:type="dxa"/>
          </w:tcPr>
          <w:p w14:paraId="103A9B7E" w14:textId="77777777" w:rsidR="00A67861" w:rsidRPr="00254DC2" w:rsidRDefault="00A67861" w:rsidP="00220839">
            <w:pPr>
              <w:rPr>
                <w:rFonts w:ascii="Avenir Light" w:hAnsi="Avenir Light"/>
                <w:sz w:val="20"/>
                <w:szCs w:val="20"/>
              </w:rPr>
            </w:pPr>
            <w:r w:rsidRPr="00254DC2">
              <w:rPr>
                <w:rFonts w:ascii="Avenir Light" w:hAnsi="Avenir Light"/>
                <w:sz w:val="20"/>
                <w:szCs w:val="20"/>
              </w:rPr>
              <w:t xml:space="preserve">The changing involvement of rotating residents </w:t>
            </w:r>
            <w:r>
              <w:rPr>
                <w:rFonts w:ascii="Avenir Light" w:hAnsi="Avenir Light"/>
                <w:sz w:val="20"/>
                <w:szCs w:val="20"/>
              </w:rPr>
              <w:t>(Teams 6, 12)</w:t>
            </w:r>
          </w:p>
        </w:tc>
        <w:tc>
          <w:tcPr>
            <w:tcW w:w="6096" w:type="dxa"/>
          </w:tcPr>
          <w:p w14:paraId="336BDE2F" w14:textId="77777777" w:rsidR="00A67861" w:rsidRPr="00FD2DF3" w:rsidRDefault="00A67861" w:rsidP="00220839">
            <w:pPr>
              <w:pStyle w:val="ListParagraph"/>
              <w:numPr>
                <w:ilvl w:val="0"/>
                <w:numId w:val="4"/>
              </w:numPr>
              <w:ind w:left="175" w:hanging="175"/>
              <w:rPr>
                <w:rFonts w:ascii="Avenir Light" w:hAnsi="Avenir Light"/>
                <w:sz w:val="20"/>
                <w:szCs w:val="20"/>
              </w:rPr>
            </w:pPr>
            <w:r>
              <w:rPr>
                <w:rFonts w:ascii="Avenir Light" w:hAnsi="Avenir Light"/>
                <w:sz w:val="20"/>
                <w:szCs w:val="20"/>
              </w:rPr>
              <w:t>The T</w:t>
            </w:r>
            <w:r w:rsidRPr="00FD2DF3">
              <w:rPr>
                <w:rFonts w:ascii="Avenir Light" w:hAnsi="Avenir Light"/>
                <w:sz w:val="20"/>
                <w:szCs w:val="20"/>
              </w:rPr>
              <w:t>eam is considering incorporating PPI de-prescribing into resident training</w:t>
            </w:r>
            <w:r>
              <w:rPr>
                <w:rFonts w:ascii="Avenir Light" w:hAnsi="Avenir Light"/>
                <w:sz w:val="20"/>
                <w:szCs w:val="20"/>
              </w:rPr>
              <w:t xml:space="preserve"> (Team 6)</w:t>
            </w:r>
          </w:p>
          <w:p w14:paraId="4C377E66" w14:textId="77777777" w:rsidR="00A67861" w:rsidRPr="00FD2DF3" w:rsidRDefault="00A67861" w:rsidP="00220839">
            <w:pPr>
              <w:pStyle w:val="ListParagraph"/>
              <w:numPr>
                <w:ilvl w:val="0"/>
                <w:numId w:val="4"/>
              </w:numPr>
              <w:ind w:left="175" w:hanging="175"/>
              <w:rPr>
                <w:rFonts w:ascii="Avenir Light" w:hAnsi="Avenir Light"/>
                <w:sz w:val="20"/>
                <w:szCs w:val="20"/>
              </w:rPr>
            </w:pPr>
            <w:r w:rsidRPr="00FD2DF3">
              <w:rPr>
                <w:rFonts w:ascii="Avenir Light" w:hAnsi="Avenir Light"/>
                <w:sz w:val="20"/>
                <w:szCs w:val="20"/>
              </w:rPr>
              <w:t>The residents are discussing PPI de-prescription in their journal club</w:t>
            </w:r>
            <w:r>
              <w:rPr>
                <w:rFonts w:ascii="Avenir Light" w:hAnsi="Avenir Light"/>
                <w:sz w:val="20"/>
                <w:szCs w:val="20"/>
              </w:rPr>
              <w:t xml:space="preserve"> (Team 6)</w:t>
            </w:r>
          </w:p>
          <w:p w14:paraId="07F8FA48" w14:textId="77777777" w:rsidR="00A67861" w:rsidRPr="00FD2DF3" w:rsidRDefault="00A67861" w:rsidP="00220839">
            <w:pPr>
              <w:pStyle w:val="ListParagraph"/>
              <w:numPr>
                <w:ilvl w:val="0"/>
                <w:numId w:val="4"/>
              </w:numPr>
              <w:ind w:left="175" w:hanging="175"/>
              <w:rPr>
                <w:rFonts w:ascii="Avenir Light" w:hAnsi="Avenir Light"/>
                <w:sz w:val="20"/>
                <w:szCs w:val="20"/>
              </w:rPr>
            </w:pPr>
            <w:r w:rsidRPr="00FD2DF3">
              <w:rPr>
                <w:rFonts w:ascii="Avenir Light" w:hAnsi="Avenir Light"/>
                <w:sz w:val="20"/>
                <w:szCs w:val="20"/>
              </w:rPr>
              <w:t>The residents continue to be involved (i.e., they attend monthly physician meetings and present updates on the initiatives); the Team will continue to discuss this</w:t>
            </w:r>
            <w:r>
              <w:rPr>
                <w:rFonts w:ascii="Avenir Light" w:hAnsi="Avenir Light"/>
                <w:sz w:val="20"/>
                <w:szCs w:val="20"/>
              </w:rPr>
              <w:t xml:space="preserve"> (Team 12)</w:t>
            </w:r>
          </w:p>
        </w:tc>
      </w:tr>
      <w:tr w:rsidR="00A67861" w:rsidRPr="0051644D" w14:paraId="056CC933" w14:textId="77777777" w:rsidTr="00220839">
        <w:tc>
          <w:tcPr>
            <w:tcW w:w="1954" w:type="dxa"/>
            <w:vMerge/>
          </w:tcPr>
          <w:p w14:paraId="07DF7050" w14:textId="77777777" w:rsidR="00A67861" w:rsidRPr="00FD2DF3" w:rsidRDefault="00A67861" w:rsidP="00220839">
            <w:pPr>
              <w:rPr>
                <w:rFonts w:ascii="Avenir Roman" w:hAnsi="Avenir Roman"/>
                <w:b/>
                <w:sz w:val="20"/>
                <w:szCs w:val="20"/>
              </w:rPr>
            </w:pPr>
          </w:p>
        </w:tc>
        <w:tc>
          <w:tcPr>
            <w:tcW w:w="5412" w:type="dxa"/>
          </w:tcPr>
          <w:p w14:paraId="21E45F31" w14:textId="77777777" w:rsidR="00A67861" w:rsidRPr="00254DC2" w:rsidRDefault="00A67861" w:rsidP="00220839">
            <w:pPr>
              <w:rPr>
                <w:rFonts w:ascii="Avenir Light" w:hAnsi="Avenir Light"/>
                <w:sz w:val="20"/>
                <w:szCs w:val="20"/>
              </w:rPr>
            </w:pPr>
            <w:r w:rsidRPr="00254DC2">
              <w:rPr>
                <w:rFonts w:ascii="Avenir Book" w:hAnsi="Avenir Book"/>
                <w:sz w:val="20"/>
                <w:szCs w:val="20"/>
              </w:rPr>
              <w:t>It’s difficult for the team to adjust to frequent staff changes</w:t>
            </w:r>
            <w:r>
              <w:rPr>
                <w:rFonts w:ascii="Avenir Book" w:hAnsi="Avenir Book"/>
                <w:sz w:val="20"/>
                <w:szCs w:val="20"/>
              </w:rPr>
              <w:t xml:space="preserve"> (Team 4)</w:t>
            </w:r>
          </w:p>
        </w:tc>
        <w:tc>
          <w:tcPr>
            <w:tcW w:w="6096" w:type="dxa"/>
          </w:tcPr>
          <w:p w14:paraId="5124A222" w14:textId="77777777" w:rsidR="00A67861" w:rsidRPr="000776A4" w:rsidRDefault="00A67861" w:rsidP="00220839">
            <w:pPr>
              <w:pStyle w:val="ListParagraph"/>
              <w:numPr>
                <w:ilvl w:val="0"/>
                <w:numId w:val="9"/>
              </w:numPr>
              <w:ind w:left="179" w:hanging="179"/>
              <w:rPr>
                <w:rFonts w:ascii="Avenir Light" w:hAnsi="Avenir Light"/>
                <w:sz w:val="20"/>
                <w:szCs w:val="20"/>
              </w:rPr>
            </w:pPr>
            <w:r w:rsidRPr="000776A4">
              <w:rPr>
                <w:rFonts w:ascii="Avenir Light" w:hAnsi="Avenir Light"/>
                <w:sz w:val="20"/>
                <w:szCs w:val="20"/>
              </w:rPr>
              <w:t>Did not address</w:t>
            </w:r>
          </w:p>
        </w:tc>
      </w:tr>
      <w:tr w:rsidR="00A67861" w:rsidRPr="0051644D" w14:paraId="335C861D" w14:textId="77777777" w:rsidTr="00220839">
        <w:tc>
          <w:tcPr>
            <w:tcW w:w="1954" w:type="dxa"/>
            <w:vMerge w:val="restart"/>
          </w:tcPr>
          <w:p w14:paraId="396F4AA5" w14:textId="77777777" w:rsidR="00A67861" w:rsidRPr="009038E7" w:rsidRDefault="00A67861" w:rsidP="00220839">
            <w:pPr>
              <w:rPr>
                <w:rFonts w:ascii="Avenir Book" w:hAnsi="Avenir Book"/>
                <w:b/>
                <w:sz w:val="20"/>
                <w:szCs w:val="20"/>
              </w:rPr>
            </w:pPr>
            <w:r w:rsidRPr="009038E7">
              <w:rPr>
                <w:rFonts w:ascii="Avenir Book" w:hAnsi="Avenir Book"/>
                <w:b/>
                <w:sz w:val="20"/>
                <w:szCs w:val="20"/>
              </w:rPr>
              <w:t xml:space="preserve">Lack of leadership engagement or a champion </w:t>
            </w:r>
          </w:p>
          <w:p w14:paraId="7D8F80B7" w14:textId="77777777" w:rsidR="00A67861" w:rsidRPr="009038E7" w:rsidRDefault="00A67861" w:rsidP="00220839">
            <w:pPr>
              <w:rPr>
                <w:rFonts w:ascii="Avenir Book" w:hAnsi="Avenir Book"/>
                <w:sz w:val="20"/>
                <w:szCs w:val="20"/>
              </w:rPr>
            </w:pPr>
            <w:r w:rsidRPr="002D0735">
              <w:rPr>
                <w:rFonts w:ascii="Avenir Book" w:hAnsi="Avenir Book"/>
                <w:sz w:val="20"/>
                <w:szCs w:val="20"/>
              </w:rPr>
              <w:t>(Teams 2, 4</w:t>
            </w:r>
            <w:r>
              <w:rPr>
                <w:rFonts w:ascii="Avenir Book" w:hAnsi="Avenir Book"/>
                <w:sz w:val="20"/>
                <w:szCs w:val="20"/>
              </w:rPr>
              <w:t>, 12</w:t>
            </w:r>
            <w:r w:rsidRPr="002D0735">
              <w:rPr>
                <w:rFonts w:ascii="Avenir Book" w:hAnsi="Avenir Book"/>
                <w:sz w:val="20"/>
                <w:szCs w:val="20"/>
              </w:rPr>
              <w:t>)</w:t>
            </w:r>
            <w:r w:rsidRPr="009038E7">
              <w:rPr>
                <w:rFonts w:ascii="Avenir Book" w:hAnsi="Avenir Book"/>
                <w:sz w:val="20"/>
                <w:szCs w:val="20"/>
              </w:rPr>
              <w:t xml:space="preserve"> </w:t>
            </w:r>
          </w:p>
        </w:tc>
        <w:tc>
          <w:tcPr>
            <w:tcW w:w="5412" w:type="dxa"/>
          </w:tcPr>
          <w:p w14:paraId="0549F873" w14:textId="77777777" w:rsidR="00A67861" w:rsidRPr="00254DC2" w:rsidRDefault="00A67861" w:rsidP="00220839">
            <w:pPr>
              <w:rPr>
                <w:rFonts w:ascii="Avenir Book" w:hAnsi="Avenir Book"/>
                <w:sz w:val="20"/>
                <w:szCs w:val="20"/>
              </w:rPr>
            </w:pPr>
            <w:r w:rsidRPr="00254DC2">
              <w:rPr>
                <w:rFonts w:ascii="Avenir Book" w:hAnsi="Avenir Book"/>
                <w:sz w:val="20"/>
                <w:szCs w:val="20"/>
              </w:rPr>
              <w:t>There is no Chief to enforce the initiative, and therefore no consequences or levers wh</w:t>
            </w:r>
            <w:r>
              <w:rPr>
                <w:rFonts w:ascii="Avenir Book" w:hAnsi="Avenir Book"/>
                <w:sz w:val="20"/>
                <w:szCs w:val="20"/>
              </w:rPr>
              <w:t>en physicians don’t participate</w:t>
            </w:r>
            <w:r w:rsidRPr="00254DC2">
              <w:rPr>
                <w:rFonts w:ascii="Avenir Book" w:hAnsi="Avenir Book"/>
                <w:sz w:val="20"/>
                <w:szCs w:val="20"/>
              </w:rPr>
              <w:t xml:space="preserve"> </w:t>
            </w:r>
            <w:r>
              <w:rPr>
                <w:rFonts w:ascii="Avenir Book" w:hAnsi="Avenir Book"/>
                <w:sz w:val="20"/>
                <w:szCs w:val="20"/>
              </w:rPr>
              <w:t>(Team 4)</w:t>
            </w:r>
          </w:p>
        </w:tc>
        <w:tc>
          <w:tcPr>
            <w:tcW w:w="6096" w:type="dxa"/>
          </w:tcPr>
          <w:p w14:paraId="01CD12F2" w14:textId="77777777" w:rsidR="00A67861" w:rsidRPr="00F75640" w:rsidRDefault="00A67861" w:rsidP="00220839">
            <w:pPr>
              <w:pStyle w:val="ListParagraph"/>
              <w:numPr>
                <w:ilvl w:val="0"/>
                <w:numId w:val="5"/>
              </w:numPr>
              <w:ind w:left="173" w:hanging="173"/>
              <w:rPr>
                <w:rFonts w:ascii="Avenir Book" w:hAnsi="Avenir Book"/>
                <w:sz w:val="20"/>
                <w:szCs w:val="20"/>
              </w:rPr>
            </w:pPr>
            <w:r w:rsidRPr="00F75640">
              <w:rPr>
                <w:rFonts w:ascii="Avenir Book" w:hAnsi="Avenir Book"/>
                <w:sz w:val="20"/>
                <w:szCs w:val="20"/>
              </w:rPr>
              <w:t>Th</w:t>
            </w:r>
            <w:r>
              <w:rPr>
                <w:rFonts w:ascii="Avenir Book" w:hAnsi="Avenir Book"/>
                <w:sz w:val="20"/>
                <w:szCs w:val="20"/>
              </w:rPr>
              <w:t>e T</w:t>
            </w:r>
            <w:r w:rsidRPr="00F75640">
              <w:rPr>
                <w:rFonts w:ascii="Avenir Book" w:hAnsi="Avenir Book"/>
                <w:sz w:val="20"/>
                <w:szCs w:val="20"/>
              </w:rPr>
              <w:t>eam suggested trying to rotate</w:t>
            </w:r>
            <w:r>
              <w:rPr>
                <w:rFonts w:ascii="Avenir Book" w:hAnsi="Avenir Book"/>
                <w:sz w:val="20"/>
                <w:szCs w:val="20"/>
              </w:rPr>
              <w:t xml:space="preserve"> clinical leadership; however, T</w:t>
            </w:r>
            <w:r w:rsidRPr="00F75640">
              <w:rPr>
                <w:rFonts w:ascii="Avenir Book" w:hAnsi="Avenir Book"/>
                <w:sz w:val="20"/>
                <w:szCs w:val="20"/>
              </w:rPr>
              <w:t>eam members have found that it can take time for new leaders to get up to speed and they may not have the same passion or investment</w:t>
            </w:r>
          </w:p>
        </w:tc>
      </w:tr>
      <w:tr w:rsidR="00A67861" w:rsidRPr="0051644D" w14:paraId="657209E3" w14:textId="77777777" w:rsidTr="00220839">
        <w:tc>
          <w:tcPr>
            <w:tcW w:w="1954" w:type="dxa"/>
            <w:vMerge/>
          </w:tcPr>
          <w:p w14:paraId="7F91C2DA" w14:textId="77777777" w:rsidR="00A67861" w:rsidRPr="008F50B7" w:rsidRDefault="00A67861" w:rsidP="00220839">
            <w:pPr>
              <w:rPr>
                <w:rFonts w:ascii="Avenir Book" w:hAnsi="Avenir Book"/>
                <w:b/>
                <w:sz w:val="20"/>
                <w:szCs w:val="20"/>
              </w:rPr>
            </w:pPr>
          </w:p>
        </w:tc>
        <w:tc>
          <w:tcPr>
            <w:tcW w:w="5412" w:type="dxa"/>
          </w:tcPr>
          <w:p w14:paraId="15ED1E82" w14:textId="77777777" w:rsidR="00A67861" w:rsidRPr="00254DC2" w:rsidRDefault="00A67861" w:rsidP="00220839">
            <w:pPr>
              <w:rPr>
                <w:rFonts w:ascii="Avenir Book" w:hAnsi="Avenir Book"/>
                <w:sz w:val="20"/>
                <w:szCs w:val="20"/>
              </w:rPr>
            </w:pPr>
            <w:r w:rsidRPr="00254DC2">
              <w:rPr>
                <w:rFonts w:ascii="Avenir Book" w:hAnsi="Avenir Book"/>
                <w:sz w:val="20"/>
                <w:szCs w:val="20"/>
              </w:rPr>
              <w:t>Offices that don’t have a physician champion may have more difficulty carrying out the CW initiative (</w:t>
            </w:r>
            <w:r>
              <w:rPr>
                <w:rFonts w:ascii="Avenir Book" w:hAnsi="Avenir Book"/>
                <w:sz w:val="20"/>
                <w:szCs w:val="20"/>
              </w:rPr>
              <w:t xml:space="preserve">Team </w:t>
            </w:r>
            <w:r w:rsidRPr="00254DC2">
              <w:rPr>
                <w:rFonts w:ascii="Avenir Book" w:hAnsi="Avenir Book"/>
                <w:sz w:val="20"/>
                <w:szCs w:val="20"/>
              </w:rPr>
              <w:t>2)</w:t>
            </w:r>
          </w:p>
        </w:tc>
        <w:tc>
          <w:tcPr>
            <w:tcW w:w="6096" w:type="dxa"/>
          </w:tcPr>
          <w:p w14:paraId="44B817B3" w14:textId="77777777" w:rsidR="00A67861" w:rsidRPr="006E35FE" w:rsidRDefault="00A67861" w:rsidP="00220839">
            <w:pPr>
              <w:pStyle w:val="ListParagraph"/>
              <w:numPr>
                <w:ilvl w:val="0"/>
                <w:numId w:val="5"/>
              </w:numPr>
              <w:ind w:left="181" w:hanging="181"/>
              <w:rPr>
                <w:rFonts w:ascii="Avenir Book" w:hAnsi="Avenir Book"/>
                <w:sz w:val="20"/>
                <w:szCs w:val="20"/>
              </w:rPr>
            </w:pPr>
            <w:r w:rsidRPr="006E35FE">
              <w:rPr>
                <w:rFonts w:ascii="Avenir Book" w:hAnsi="Avenir Book"/>
                <w:sz w:val="20"/>
                <w:szCs w:val="20"/>
              </w:rPr>
              <w:t>Did not address</w:t>
            </w:r>
          </w:p>
        </w:tc>
      </w:tr>
      <w:tr w:rsidR="00A67861" w:rsidRPr="0051644D" w14:paraId="414DC3E8" w14:textId="77777777" w:rsidTr="00220839">
        <w:tc>
          <w:tcPr>
            <w:tcW w:w="1954" w:type="dxa"/>
            <w:vMerge/>
          </w:tcPr>
          <w:p w14:paraId="62F23DD4" w14:textId="77777777" w:rsidR="00A67861" w:rsidRPr="008F50B7" w:rsidRDefault="00A67861" w:rsidP="00220839">
            <w:pPr>
              <w:rPr>
                <w:rFonts w:ascii="Avenir Book" w:hAnsi="Avenir Book"/>
                <w:b/>
                <w:sz w:val="20"/>
                <w:szCs w:val="20"/>
              </w:rPr>
            </w:pPr>
          </w:p>
        </w:tc>
        <w:tc>
          <w:tcPr>
            <w:tcW w:w="5412" w:type="dxa"/>
          </w:tcPr>
          <w:p w14:paraId="023ACB3B" w14:textId="77777777" w:rsidR="00A67861" w:rsidRPr="00254DC2" w:rsidRDefault="00A67861" w:rsidP="00220839">
            <w:pPr>
              <w:rPr>
                <w:rFonts w:ascii="Avenir Book" w:hAnsi="Avenir Book"/>
                <w:sz w:val="20"/>
                <w:szCs w:val="20"/>
              </w:rPr>
            </w:pPr>
            <w:r w:rsidRPr="009038E7">
              <w:rPr>
                <w:rFonts w:ascii="Avenir Book" w:hAnsi="Avenir Book"/>
                <w:sz w:val="20"/>
                <w:szCs w:val="20"/>
              </w:rPr>
              <w:t xml:space="preserve">There needs to be someone </w:t>
            </w:r>
            <w:r>
              <w:rPr>
                <w:rFonts w:ascii="Avenir Book" w:hAnsi="Avenir Book"/>
                <w:sz w:val="20"/>
                <w:szCs w:val="20"/>
              </w:rPr>
              <w:t xml:space="preserve">(clinical leadership) </w:t>
            </w:r>
            <w:r w:rsidRPr="009038E7">
              <w:rPr>
                <w:rFonts w:ascii="Avenir Book" w:hAnsi="Avenir Book"/>
                <w:sz w:val="20"/>
                <w:szCs w:val="20"/>
              </w:rPr>
              <w:t>to motivate other physicians</w:t>
            </w:r>
            <w:r>
              <w:rPr>
                <w:rFonts w:ascii="Avenir Book" w:hAnsi="Avenir Book"/>
                <w:sz w:val="20"/>
                <w:szCs w:val="20"/>
              </w:rPr>
              <w:t xml:space="preserve"> (Team 12)</w:t>
            </w:r>
          </w:p>
        </w:tc>
        <w:tc>
          <w:tcPr>
            <w:tcW w:w="6096" w:type="dxa"/>
          </w:tcPr>
          <w:p w14:paraId="2493486A" w14:textId="77777777" w:rsidR="00A67861" w:rsidRPr="006E35FE" w:rsidRDefault="00A67861" w:rsidP="00220839">
            <w:pPr>
              <w:pStyle w:val="ListParagraph"/>
              <w:numPr>
                <w:ilvl w:val="0"/>
                <w:numId w:val="5"/>
              </w:numPr>
              <w:ind w:left="181" w:hanging="181"/>
              <w:rPr>
                <w:rFonts w:ascii="Avenir Book" w:hAnsi="Avenir Book"/>
                <w:sz w:val="20"/>
                <w:szCs w:val="20"/>
              </w:rPr>
            </w:pPr>
            <w:r>
              <w:rPr>
                <w:rFonts w:ascii="Avenir Book" w:hAnsi="Avenir Book"/>
                <w:sz w:val="20"/>
                <w:szCs w:val="20"/>
              </w:rPr>
              <w:t>Did not address</w:t>
            </w:r>
          </w:p>
        </w:tc>
      </w:tr>
      <w:tr w:rsidR="00A67861" w:rsidRPr="0051644D" w14:paraId="541CCBB8" w14:textId="77777777" w:rsidTr="00220839">
        <w:tc>
          <w:tcPr>
            <w:tcW w:w="1954" w:type="dxa"/>
            <w:vMerge w:val="restart"/>
          </w:tcPr>
          <w:p w14:paraId="5F616B01" w14:textId="77777777" w:rsidR="00A67861" w:rsidRDefault="00A67861" w:rsidP="00220839">
            <w:pPr>
              <w:rPr>
                <w:rFonts w:ascii="Avenir Book" w:hAnsi="Avenir Book"/>
                <w:b/>
                <w:sz w:val="20"/>
                <w:szCs w:val="20"/>
              </w:rPr>
            </w:pPr>
            <w:r w:rsidRPr="008F50B7">
              <w:rPr>
                <w:rFonts w:ascii="Avenir Book" w:hAnsi="Avenir Book"/>
                <w:b/>
                <w:sz w:val="20"/>
                <w:szCs w:val="20"/>
              </w:rPr>
              <w:t>Lack of fit with existing workflows and culture</w:t>
            </w:r>
          </w:p>
          <w:p w14:paraId="3752E965" w14:textId="77777777" w:rsidR="00A67861" w:rsidRPr="009038E7" w:rsidRDefault="00A67861" w:rsidP="00220839">
            <w:pPr>
              <w:rPr>
                <w:rFonts w:ascii="Avenir Roman" w:hAnsi="Avenir Roman"/>
                <w:sz w:val="20"/>
                <w:szCs w:val="20"/>
              </w:rPr>
            </w:pPr>
            <w:r w:rsidRPr="002D0735">
              <w:rPr>
                <w:rFonts w:ascii="Avenir Book" w:hAnsi="Avenir Book"/>
                <w:sz w:val="20"/>
                <w:szCs w:val="20"/>
              </w:rPr>
              <w:t>(Team 6)</w:t>
            </w:r>
            <w:r w:rsidRPr="009038E7">
              <w:rPr>
                <w:rFonts w:ascii="Avenir Book" w:hAnsi="Avenir Book"/>
                <w:sz w:val="20"/>
                <w:szCs w:val="20"/>
              </w:rPr>
              <w:t xml:space="preserve"> </w:t>
            </w:r>
          </w:p>
        </w:tc>
        <w:tc>
          <w:tcPr>
            <w:tcW w:w="5412" w:type="dxa"/>
          </w:tcPr>
          <w:p w14:paraId="02D08DFA" w14:textId="77777777" w:rsidR="00A67861" w:rsidRPr="008F50B7" w:rsidRDefault="00A67861" w:rsidP="00220839">
            <w:pPr>
              <w:rPr>
                <w:rFonts w:ascii="Avenir Light" w:hAnsi="Avenir Light"/>
                <w:sz w:val="20"/>
                <w:szCs w:val="20"/>
              </w:rPr>
            </w:pPr>
            <w:r w:rsidRPr="008F50B7">
              <w:rPr>
                <w:rFonts w:ascii="Avenir Book" w:hAnsi="Avenir Book"/>
                <w:sz w:val="20"/>
                <w:szCs w:val="20"/>
              </w:rPr>
              <w:t>The PPI de-prescribing initiative is not yet part of the organizational work culture</w:t>
            </w:r>
            <w:r>
              <w:rPr>
                <w:rFonts w:ascii="Avenir Book" w:hAnsi="Avenir Book"/>
                <w:sz w:val="20"/>
                <w:szCs w:val="20"/>
              </w:rPr>
              <w:t xml:space="preserve"> </w:t>
            </w:r>
          </w:p>
        </w:tc>
        <w:tc>
          <w:tcPr>
            <w:tcW w:w="6096" w:type="dxa"/>
          </w:tcPr>
          <w:p w14:paraId="15E371D6" w14:textId="77777777" w:rsidR="00A67861" w:rsidRPr="008F50B7" w:rsidRDefault="00A67861" w:rsidP="00220839">
            <w:pPr>
              <w:pStyle w:val="ListParagraph"/>
              <w:numPr>
                <w:ilvl w:val="0"/>
                <w:numId w:val="6"/>
              </w:numPr>
              <w:ind w:left="175" w:hanging="175"/>
              <w:rPr>
                <w:rFonts w:ascii="Avenir Book" w:hAnsi="Avenir Book"/>
                <w:sz w:val="20"/>
                <w:szCs w:val="20"/>
              </w:rPr>
            </w:pPr>
            <w:r>
              <w:rPr>
                <w:rFonts w:ascii="Avenir Book" w:hAnsi="Avenir Book"/>
                <w:sz w:val="20"/>
                <w:szCs w:val="20"/>
              </w:rPr>
              <w:t>The T</w:t>
            </w:r>
            <w:r w:rsidRPr="008F50B7">
              <w:rPr>
                <w:rFonts w:ascii="Avenir Book" w:hAnsi="Avenir Book"/>
                <w:sz w:val="20"/>
                <w:szCs w:val="20"/>
              </w:rPr>
              <w:t>eam wants the PPI initiative to become a habit and part of their work culture the way other processes have become (e.g., checking blood pressure)</w:t>
            </w:r>
          </w:p>
          <w:p w14:paraId="5192D332" w14:textId="77777777" w:rsidR="00A67861" w:rsidRPr="008F50B7" w:rsidRDefault="00A67861" w:rsidP="00220839">
            <w:pPr>
              <w:pStyle w:val="ListParagraph"/>
              <w:numPr>
                <w:ilvl w:val="0"/>
                <w:numId w:val="6"/>
              </w:numPr>
              <w:ind w:left="175" w:hanging="175"/>
              <w:rPr>
                <w:rFonts w:ascii="Avenir Book" w:hAnsi="Avenir Book"/>
                <w:sz w:val="20"/>
                <w:szCs w:val="20"/>
              </w:rPr>
            </w:pPr>
            <w:r w:rsidRPr="008F50B7">
              <w:rPr>
                <w:rFonts w:ascii="Avenir Book" w:hAnsi="Avenir Book"/>
                <w:sz w:val="20"/>
                <w:szCs w:val="20"/>
              </w:rPr>
              <w:t>They will continue to carry out a number of interventions, including education, communication, monitoring with audits and feedback, etc., until it becomes common practice and reminders are no longer needed</w:t>
            </w:r>
          </w:p>
          <w:p w14:paraId="08BCF557" w14:textId="77777777" w:rsidR="00A67861" w:rsidRPr="008F50B7" w:rsidRDefault="00A67861" w:rsidP="00220839">
            <w:pPr>
              <w:pStyle w:val="ListParagraph"/>
              <w:numPr>
                <w:ilvl w:val="0"/>
                <w:numId w:val="6"/>
              </w:numPr>
              <w:ind w:left="175" w:hanging="175"/>
              <w:rPr>
                <w:rFonts w:ascii="Avenir Light" w:hAnsi="Avenir Light"/>
                <w:sz w:val="20"/>
                <w:szCs w:val="20"/>
              </w:rPr>
            </w:pPr>
            <w:r w:rsidRPr="008F50B7">
              <w:rPr>
                <w:rFonts w:ascii="Avenir Book" w:hAnsi="Avenir Book"/>
                <w:sz w:val="20"/>
                <w:szCs w:val="20"/>
              </w:rPr>
              <w:t xml:space="preserve">The Team continues to consider supporting a research project that looks at aggregate data on PPIs at different sites to provide more evidence for physicians on the benefits of a PPI de-prescribing initiative. If they can show that it leads to less work later on, is a good return on investment, and is cost-effective, it could help the initiative become part of their work culture (This could be a research project for residents).  </w:t>
            </w:r>
          </w:p>
        </w:tc>
      </w:tr>
      <w:tr w:rsidR="00A67861" w:rsidRPr="0051644D" w14:paraId="57C1EDDE" w14:textId="77777777" w:rsidTr="00220839">
        <w:tc>
          <w:tcPr>
            <w:tcW w:w="1954" w:type="dxa"/>
            <w:vMerge/>
          </w:tcPr>
          <w:p w14:paraId="6FC025C3" w14:textId="77777777" w:rsidR="00A67861" w:rsidRPr="008F50B7" w:rsidRDefault="00A67861" w:rsidP="00220839">
            <w:pPr>
              <w:rPr>
                <w:rFonts w:ascii="Avenir Book" w:hAnsi="Avenir Book"/>
                <w:b/>
                <w:sz w:val="20"/>
                <w:szCs w:val="20"/>
              </w:rPr>
            </w:pPr>
          </w:p>
        </w:tc>
        <w:tc>
          <w:tcPr>
            <w:tcW w:w="5412" w:type="dxa"/>
          </w:tcPr>
          <w:p w14:paraId="39759477" w14:textId="77777777" w:rsidR="00A67861" w:rsidRPr="00254DC2" w:rsidRDefault="00A67861" w:rsidP="00220839">
            <w:pPr>
              <w:rPr>
                <w:rFonts w:ascii="Avenir Book" w:hAnsi="Avenir Book"/>
                <w:sz w:val="20"/>
                <w:szCs w:val="20"/>
              </w:rPr>
            </w:pPr>
            <w:r w:rsidRPr="00254DC2">
              <w:rPr>
                <w:rFonts w:ascii="Avenir Book" w:hAnsi="Avenir Book"/>
                <w:sz w:val="20"/>
                <w:szCs w:val="20"/>
              </w:rPr>
              <w:t>Non-academic primary care practices will struggle to incorporate CW into their work culture</w:t>
            </w:r>
            <w:r>
              <w:rPr>
                <w:rFonts w:ascii="Avenir Book" w:hAnsi="Avenir Book"/>
                <w:sz w:val="20"/>
                <w:szCs w:val="20"/>
              </w:rPr>
              <w:t xml:space="preserve"> </w:t>
            </w:r>
          </w:p>
        </w:tc>
        <w:tc>
          <w:tcPr>
            <w:tcW w:w="6096" w:type="dxa"/>
          </w:tcPr>
          <w:p w14:paraId="6ECD5EFC" w14:textId="77777777" w:rsidR="00A67861" w:rsidRPr="0048088B" w:rsidRDefault="00A67861" w:rsidP="00220839">
            <w:pPr>
              <w:pStyle w:val="ListParagraph"/>
              <w:numPr>
                <w:ilvl w:val="0"/>
                <w:numId w:val="6"/>
              </w:numPr>
              <w:ind w:left="175" w:hanging="175"/>
              <w:rPr>
                <w:rFonts w:ascii="Avenir Book" w:hAnsi="Avenir Book"/>
                <w:sz w:val="20"/>
                <w:szCs w:val="20"/>
              </w:rPr>
            </w:pPr>
            <w:r>
              <w:rPr>
                <w:rFonts w:ascii="Avenir Book" w:hAnsi="Avenir Book"/>
                <w:sz w:val="20"/>
                <w:szCs w:val="20"/>
              </w:rPr>
              <w:t>Did not address but Team commented that m</w:t>
            </w:r>
            <w:r w:rsidRPr="0048088B">
              <w:rPr>
                <w:rFonts w:ascii="Avenir Book" w:hAnsi="Avenir Book"/>
                <w:sz w:val="20"/>
                <w:szCs w:val="20"/>
              </w:rPr>
              <w:t>ost FHTs already have an academic work culture which means they pay attention to patient safety, they have a pharmacist and data manager, and they are interested in staff training and improving processes. These aspects make the FHT amenable to initiatives like Choosing Wisely. Non-academic clinics may struggle more with this.</w:t>
            </w:r>
          </w:p>
        </w:tc>
      </w:tr>
      <w:tr w:rsidR="00A67861" w:rsidRPr="0051644D" w14:paraId="120D7EE7" w14:textId="77777777" w:rsidTr="00220839">
        <w:tc>
          <w:tcPr>
            <w:tcW w:w="1954" w:type="dxa"/>
            <w:vMerge w:val="restart"/>
          </w:tcPr>
          <w:p w14:paraId="45CF5575" w14:textId="77777777" w:rsidR="00A67861" w:rsidRDefault="00A67861" w:rsidP="00220839">
            <w:pPr>
              <w:rPr>
                <w:rFonts w:ascii="Avenir Book" w:hAnsi="Avenir Book"/>
                <w:b/>
                <w:sz w:val="20"/>
                <w:szCs w:val="20"/>
              </w:rPr>
            </w:pPr>
            <w:r w:rsidRPr="008F50B7">
              <w:rPr>
                <w:rFonts w:ascii="Avenir Book" w:hAnsi="Avenir Book"/>
                <w:b/>
                <w:sz w:val="20"/>
                <w:szCs w:val="20"/>
              </w:rPr>
              <w:t>Volume of QI initiatives</w:t>
            </w:r>
          </w:p>
          <w:p w14:paraId="3E0E545A" w14:textId="77777777" w:rsidR="00A67861" w:rsidRPr="009038E7" w:rsidRDefault="00A67861" w:rsidP="00220839">
            <w:pPr>
              <w:rPr>
                <w:rFonts w:ascii="Avenir Book" w:hAnsi="Avenir Book"/>
                <w:sz w:val="20"/>
                <w:szCs w:val="20"/>
              </w:rPr>
            </w:pPr>
            <w:r w:rsidRPr="002D0735">
              <w:rPr>
                <w:rFonts w:ascii="Avenir Book" w:hAnsi="Avenir Book"/>
                <w:sz w:val="20"/>
                <w:szCs w:val="20"/>
              </w:rPr>
              <w:t>(Teams 2, 4, 6)</w:t>
            </w:r>
            <w:r w:rsidRPr="009038E7">
              <w:rPr>
                <w:rFonts w:ascii="Avenir Book" w:hAnsi="Avenir Book"/>
                <w:sz w:val="20"/>
                <w:szCs w:val="20"/>
              </w:rPr>
              <w:t xml:space="preserve"> </w:t>
            </w:r>
          </w:p>
        </w:tc>
        <w:tc>
          <w:tcPr>
            <w:tcW w:w="5412" w:type="dxa"/>
          </w:tcPr>
          <w:p w14:paraId="46C6DB49" w14:textId="77777777" w:rsidR="00A67861" w:rsidRPr="008F50B7" w:rsidRDefault="00A67861" w:rsidP="00220839">
            <w:pPr>
              <w:rPr>
                <w:rFonts w:ascii="Avenir Book" w:hAnsi="Avenir Book"/>
                <w:sz w:val="20"/>
                <w:szCs w:val="20"/>
              </w:rPr>
            </w:pPr>
            <w:r w:rsidRPr="008F50B7">
              <w:rPr>
                <w:rFonts w:ascii="Avenir Book" w:hAnsi="Avenir Book"/>
                <w:sz w:val="20"/>
                <w:szCs w:val="20"/>
              </w:rPr>
              <w:t>Reminder fatigue given the high number of QI initiatives pursued by the FHT</w:t>
            </w:r>
            <w:r>
              <w:rPr>
                <w:rFonts w:ascii="Avenir Book" w:hAnsi="Avenir Book"/>
                <w:sz w:val="20"/>
                <w:szCs w:val="20"/>
              </w:rPr>
              <w:t xml:space="preserve"> (Team 6)</w:t>
            </w:r>
          </w:p>
          <w:p w14:paraId="55D74A26" w14:textId="77777777" w:rsidR="00A67861" w:rsidRPr="008F50B7" w:rsidRDefault="00A67861" w:rsidP="00220839">
            <w:pPr>
              <w:rPr>
                <w:rFonts w:ascii="Avenir Book" w:hAnsi="Avenir Book"/>
                <w:sz w:val="20"/>
                <w:szCs w:val="20"/>
              </w:rPr>
            </w:pPr>
          </w:p>
        </w:tc>
        <w:tc>
          <w:tcPr>
            <w:tcW w:w="6096" w:type="dxa"/>
          </w:tcPr>
          <w:p w14:paraId="3F446A59" w14:textId="77777777" w:rsidR="00A67861" w:rsidRPr="008F50B7" w:rsidRDefault="00A67861" w:rsidP="00220839">
            <w:pPr>
              <w:pStyle w:val="ListParagraph"/>
              <w:numPr>
                <w:ilvl w:val="0"/>
                <w:numId w:val="1"/>
              </w:numPr>
              <w:ind w:left="181" w:hanging="181"/>
              <w:rPr>
                <w:rFonts w:ascii="Avenir Book" w:hAnsi="Avenir Book"/>
                <w:sz w:val="20"/>
                <w:szCs w:val="20"/>
              </w:rPr>
            </w:pPr>
            <w:r w:rsidRPr="008F50B7">
              <w:rPr>
                <w:rFonts w:ascii="Avenir Book" w:hAnsi="Avenir Book"/>
                <w:sz w:val="20"/>
                <w:szCs w:val="20"/>
              </w:rPr>
              <w:t>To address reminder fatigue, the EMR group at the clinic is discussing which reminders to keep in the EMR, including PPI reminders</w:t>
            </w:r>
          </w:p>
          <w:p w14:paraId="3EB0AA4E" w14:textId="77777777" w:rsidR="00A67861" w:rsidRPr="008F50B7" w:rsidRDefault="00A67861" w:rsidP="00220839">
            <w:pPr>
              <w:pStyle w:val="ListParagraph"/>
              <w:numPr>
                <w:ilvl w:val="0"/>
                <w:numId w:val="1"/>
              </w:numPr>
              <w:ind w:left="181" w:hanging="181"/>
              <w:rPr>
                <w:rFonts w:ascii="Avenir Book" w:hAnsi="Avenir Book"/>
                <w:sz w:val="20"/>
                <w:szCs w:val="20"/>
              </w:rPr>
            </w:pPr>
            <w:r w:rsidRPr="008F50B7">
              <w:rPr>
                <w:rFonts w:ascii="Avenir Book" w:hAnsi="Avenir Book"/>
                <w:sz w:val="20"/>
                <w:szCs w:val="20"/>
              </w:rPr>
              <w:t xml:space="preserve">When the focused effort on PPI reduction ends, the Team may meet with clinic staff and physicians to discuss how they want to continue in terms of what type of reminders they want to continue with, and what type of monitoring and tracking, etc.    </w:t>
            </w:r>
          </w:p>
          <w:p w14:paraId="1A82413D" w14:textId="77777777" w:rsidR="00A67861" w:rsidRPr="008F50B7" w:rsidRDefault="00A67861" w:rsidP="00220839">
            <w:pPr>
              <w:pStyle w:val="ListParagraph"/>
              <w:numPr>
                <w:ilvl w:val="0"/>
                <w:numId w:val="1"/>
              </w:numPr>
              <w:ind w:left="181" w:hanging="181"/>
              <w:rPr>
                <w:rFonts w:ascii="Avenir Book" w:hAnsi="Avenir Book"/>
                <w:sz w:val="20"/>
                <w:szCs w:val="20"/>
              </w:rPr>
            </w:pPr>
            <w:r>
              <w:rPr>
                <w:rFonts w:ascii="Avenir Book" w:hAnsi="Avenir Book"/>
                <w:sz w:val="20"/>
                <w:szCs w:val="20"/>
              </w:rPr>
              <w:t>The T</w:t>
            </w:r>
            <w:r w:rsidRPr="008F50B7">
              <w:rPr>
                <w:rFonts w:ascii="Avenir Book" w:hAnsi="Avenir Book"/>
                <w:sz w:val="20"/>
                <w:szCs w:val="20"/>
              </w:rPr>
              <w:t xml:space="preserve">eam will consider automating a pop-up box that appears in the chart of a patient that will identify the patient is eligible </w:t>
            </w:r>
            <w:r w:rsidRPr="008F50B7">
              <w:rPr>
                <w:rFonts w:ascii="Avenir Book" w:hAnsi="Avenir Book"/>
                <w:sz w:val="20"/>
                <w:szCs w:val="20"/>
              </w:rPr>
              <w:lastRenderedPageBreak/>
              <w:t xml:space="preserve">for PPI reduction – this will eventually replace the need for pharmacists to send messages reminding physicians about eligible patients in advance </w:t>
            </w:r>
            <w:r w:rsidRPr="008F50B7">
              <w:rPr>
                <w:rFonts w:ascii="Avenir Book" w:hAnsi="Avenir Book"/>
                <w:i/>
                <w:sz w:val="20"/>
                <w:szCs w:val="20"/>
              </w:rPr>
              <w:t xml:space="preserve">– this might become a resident </w:t>
            </w:r>
            <w:proofErr w:type="gramStart"/>
            <w:r w:rsidRPr="008F50B7">
              <w:rPr>
                <w:rFonts w:ascii="Avenir Book" w:hAnsi="Avenir Book"/>
                <w:i/>
                <w:sz w:val="20"/>
                <w:szCs w:val="20"/>
              </w:rPr>
              <w:t>project</w:t>
            </w:r>
            <w:proofErr w:type="gramEnd"/>
            <w:r w:rsidRPr="008F50B7">
              <w:rPr>
                <w:rFonts w:ascii="Avenir Book" w:hAnsi="Avenir Book"/>
                <w:i/>
                <w:sz w:val="20"/>
                <w:szCs w:val="20"/>
              </w:rPr>
              <w:t xml:space="preserve"> but they’re worried about reminder fatigue</w:t>
            </w:r>
            <w:r w:rsidRPr="008F50B7">
              <w:rPr>
                <w:rFonts w:ascii="Avenir Book" w:hAnsi="Avenir Book"/>
                <w:sz w:val="20"/>
                <w:szCs w:val="20"/>
              </w:rPr>
              <w:t xml:space="preserve">  </w:t>
            </w:r>
          </w:p>
        </w:tc>
      </w:tr>
      <w:tr w:rsidR="00A67861" w:rsidRPr="0051644D" w14:paraId="01315E54" w14:textId="77777777" w:rsidTr="00220839">
        <w:tc>
          <w:tcPr>
            <w:tcW w:w="1954" w:type="dxa"/>
            <w:vMerge/>
          </w:tcPr>
          <w:p w14:paraId="2ACA312C" w14:textId="77777777" w:rsidR="00A67861" w:rsidRPr="008F50B7" w:rsidRDefault="00A67861" w:rsidP="00220839">
            <w:pPr>
              <w:rPr>
                <w:rFonts w:ascii="Avenir Book" w:hAnsi="Avenir Book"/>
                <w:b/>
                <w:sz w:val="20"/>
                <w:szCs w:val="20"/>
              </w:rPr>
            </w:pPr>
          </w:p>
        </w:tc>
        <w:tc>
          <w:tcPr>
            <w:tcW w:w="5412" w:type="dxa"/>
          </w:tcPr>
          <w:p w14:paraId="29CD22E0" w14:textId="77777777" w:rsidR="00A67861" w:rsidRPr="00254DC2" w:rsidRDefault="00A67861" w:rsidP="00220839">
            <w:pPr>
              <w:rPr>
                <w:rFonts w:ascii="Avenir Book" w:hAnsi="Avenir Book"/>
                <w:sz w:val="20"/>
                <w:szCs w:val="20"/>
              </w:rPr>
            </w:pPr>
            <w:r w:rsidRPr="00254DC2">
              <w:rPr>
                <w:rFonts w:ascii="Avenir Book" w:hAnsi="Avenir Book"/>
                <w:sz w:val="20"/>
                <w:szCs w:val="20"/>
              </w:rPr>
              <w:t>Staff and physicians have difficulty remembering all the QI initiatives and their EMR stamps and forms</w:t>
            </w:r>
            <w:r>
              <w:rPr>
                <w:rFonts w:ascii="Avenir Book" w:hAnsi="Avenir Book"/>
                <w:sz w:val="20"/>
                <w:szCs w:val="20"/>
              </w:rPr>
              <w:t xml:space="preserve"> (Team 4)</w:t>
            </w:r>
          </w:p>
        </w:tc>
        <w:tc>
          <w:tcPr>
            <w:tcW w:w="6096" w:type="dxa"/>
            <w:vMerge w:val="restart"/>
          </w:tcPr>
          <w:p w14:paraId="3DBFC690" w14:textId="77777777" w:rsidR="00A67861" w:rsidRPr="0048088B" w:rsidRDefault="00A67861" w:rsidP="00220839">
            <w:pPr>
              <w:pStyle w:val="ListParagraph"/>
              <w:numPr>
                <w:ilvl w:val="0"/>
                <w:numId w:val="8"/>
              </w:numPr>
              <w:ind w:left="181" w:hanging="181"/>
              <w:rPr>
                <w:rFonts w:ascii="Avenir Book" w:hAnsi="Avenir Book"/>
                <w:sz w:val="20"/>
                <w:szCs w:val="20"/>
              </w:rPr>
            </w:pPr>
            <w:r w:rsidRPr="0048088B">
              <w:rPr>
                <w:rFonts w:ascii="Avenir Book" w:hAnsi="Avenir Book"/>
                <w:sz w:val="20"/>
                <w:szCs w:val="20"/>
              </w:rPr>
              <w:t>Did not address</w:t>
            </w:r>
          </w:p>
        </w:tc>
      </w:tr>
      <w:tr w:rsidR="00A67861" w:rsidRPr="0051644D" w14:paraId="78046D73" w14:textId="77777777" w:rsidTr="00220839">
        <w:tc>
          <w:tcPr>
            <w:tcW w:w="1954" w:type="dxa"/>
            <w:vMerge/>
          </w:tcPr>
          <w:p w14:paraId="5DFC7216" w14:textId="77777777" w:rsidR="00A67861" w:rsidRPr="008F50B7" w:rsidRDefault="00A67861" w:rsidP="00220839">
            <w:pPr>
              <w:rPr>
                <w:rFonts w:ascii="Avenir Book" w:hAnsi="Avenir Book"/>
                <w:b/>
                <w:sz w:val="20"/>
                <w:szCs w:val="20"/>
              </w:rPr>
            </w:pPr>
          </w:p>
        </w:tc>
        <w:tc>
          <w:tcPr>
            <w:tcW w:w="5412" w:type="dxa"/>
          </w:tcPr>
          <w:p w14:paraId="38B1B153" w14:textId="77777777" w:rsidR="00A67861" w:rsidRPr="00254DC2" w:rsidRDefault="00A67861" w:rsidP="00220839">
            <w:pPr>
              <w:rPr>
                <w:rFonts w:ascii="Avenir Book" w:hAnsi="Avenir Book"/>
                <w:sz w:val="20"/>
                <w:szCs w:val="20"/>
              </w:rPr>
            </w:pPr>
            <w:r w:rsidRPr="00254DC2">
              <w:rPr>
                <w:rFonts w:ascii="Avenir Book" w:hAnsi="Avenir Book"/>
                <w:sz w:val="20"/>
                <w:szCs w:val="20"/>
              </w:rPr>
              <w:t>There are many different QI initiatives, and staff find it challenging to participate in all of them</w:t>
            </w:r>
            <w:r>
              <w:rPr>
                <w:rFonts w:ascii="Avenir Book" w:hAnsi="Avenir Book"/>
                <w:sz w:val="20"/>
                <w:szCs w:val="20"/>
              </w:rPr>
              <w:t xml:space="preserve"> (Team 2)</w:t>
            </w:r>
          </w:p>
        </w:tc>
        <w:tc>
          <w:tcPr>
            <w:tcW w:w="6096" w:type="dxa"/>
            <w:vMerge/>
          </w:tcPr>
          <w:p w14:paraId="13ECA1B6" w14:textId="77777777" w:rsidR="00A67861" w:rsidRPr="008F50B7" w:rsidRDefault="00A67861" w:rsidP="00220839">
            <w:pPr>
              <w:pStyle w:val="ListParagraph"/>
              <w:numPr>
                <w:ilvl w:val="0"/>
                <w:numId w:val="1"/>
              </w:numPr>
              <w:rPr>
                <w:rFonts w:ascii="Avenir Book" w:hAnsi="Avenir Book"/>
                <w:sz w:val="20"/>
                <w:szCs w:val="20"/>
              </w:rPr>
            </w:pPr>
          </w:p>
        </w:tc>
      </w:tr>
      <w:tr w:rsidR="00A67861" w:rsidRPr="0051644D" w14:paraId="1E09A5C7" w14:textId="77777777" w:rsidTr="00220839">
        <w:tc>
          <w:tcPr>
            <w:tcW w:w="1954" w:type="dxa"/>
            <w:vMerge/>
          </w:tcPr>
          <w:p w14:paraId="5CE7C6AB" w14:textId="77777777" w:rsidR="00A67861" w:rsidRPr="008F50B7" w:rsidRDefault="00A67861" w:rsidP="00220839">
            <w:pPr>
              <w:rPr>
                <w:rFonts w:ascii="Avenir Book" w:hAnsi="Avenir Book"/>
                <w:b/>
                <w:sz w:val="20"/>
                <w:szCs w:val="20"/>
              </w:rPr>
            </w:pPr>
          </w:p>
        </w:tc>
        <w:tc>
          <w:tcPr>
            <w:tcW w:w="5412" w:type="dxa"/>
          </w:tcPr>
          <w:p w14:paraId="42BD6B8F" w14:textId="77777777" w:rsidR="00A67861" w:rsidRPr="00254DC2" w:rsidRDefault="00A67861" w:rsidP="00220839">
            <w:pPr>
              <w:rPr>
                <w:rFonts w:ascii="Avenir Book" w:hAnsi="Avenir Book"/>
                <w:sz w:val="20"/>
                <w:szCs w:val="20"/>
              </w:rPr>
            </w:pPr>
            <w:r w:rsidRPr="00254DC2">
              <w:rPr>
                <w:rFonts w:ascii="Avenir Book" w:hAnsi="Avenir Book"/>
                <w:sz w:val="20"/>
                <w:szCs w:val="20"/>
              </w:rPr>
              <w:t>There are new QI plans every year that sometimes do not follow from previous QI plans</w:t>
            </w:r>
            <w:r>
              <w:rPr>
                <w:rFonts w:ascii="Avenir Book" w:hAnsi="Avenir Book"/>
                <w:sz w:val="20"/>
                <w:szCs w:val="20"/>
              </w:rPr>
              <w:t xml:space="preserve"> (Team 2)</w:t>
            </w:r>
          </w:p>
        </w:tc>
        <w:tc>
          <w:tcPr>
            <w:tcW w:w="6096" w:type="dxa"/>
            <w:vMerge/>
          </w:tcPr>
          <w:p w14:paraId="77D413D4" w14:textId="77777777" w:rsidR="00A67861" w:rsidRPr="008F50B7" w:rsidRDefault="00A67861" w:rsidP="00220839">
            <w:pPr>
              <w:pStyle w:val="ListParagraph"/>
              <w:numPr>
                <w:ilvl w:val="0"/>
                <w:numId w:val="1"/>
              </w:numPr>
              <w:rPr>
                <w:rFonts w:ascii="Avenir Book" w:hAnsi="Avenir Book"/>
                <w:sz w:val="20"/>
                <w:szCs w:val="20"/>
              </w:rPr>
            </w:pPr>
          </w:p>
        </w:tc>
      </w:tr>
      <w:tr w:rsidR="00A67861" w:rsidRPr="0051644D" w14:paraId="411FE244" w14:textId="77777777" w:rsidTr="00220839">
        <w:tc>
          <w:tcPr>
            <w:tcW w:w="1954" w:type="dxa"/>
            <w:vMerge w:val="restart"/>
          </w:tcPr>
          <w:p w14:paraId="73297D36" w14:textId="77777777" w:rsidR="00A67861" w:rsidRDefault="00A67861" w:rsidP="00220839">
            <w:pPr>
              <w:rPr>
                <w:rFonts w:ascii="Avenir Book" w:hAnsi="Avenir Book"/>
                <w:b/>
                <w:sz w:val="20"/>
                <w:szCs w:val="20"/>
              </w:rPr>
            </w:pPr>
            <w:r w:rsidRPr="009038E7">
              <w:rPr>
                <w:rFonts w:ascii="Avenir Book" w:hAnsi="Avenir Book"/>
                <w:b/>
                <w:sz w:val="20"/>
                <w:szCs w:val="20"/>
              </w:rPr>
              <w:t>Training</w:t>
            </w:r>
            <w:r>
              <w:rPr>
                <w:rFonts w:ascii="Avenir Book" w:hAnsi="Avenir Book"/>
                <w:b/>
                <w:sz w:val="20"/>
                <w:szCs w:val="20"/>
              </w:rPr>
              <w:t xml:space="preserve"> challenges</w:t>
            </w:r>
          </w:p>
          <w:p w14:paraId="19B56A1E" w14:textId="77777777" w:rsidR="00A67861" w:rsidRPr="009038E7" w:rsidRDefault="00A67861" w:rsidP="00220839">
            <w:pPr>
              <w:rPr>
                <w:rFonts w:ascii="Avenir Book" w:hAnsi="Avenir Book"/>
                <w:sz w:val="20"/>
                <w:szCs w:val="20"/>
              </w:rPr>
            </w:pPr>
            <w:r w:rsidRPr="001003A2">
              <w:rPr>
                <w:rFonts w:ascii="Avenir Book" w:hAnsi="Avenir Book"/>
                <w:sz w:val="20"/>
                <w:szCs w:val="20"/>
              </w:rPr>
              <w:t>(Team</w:t>
            </w:r>
            <w:r>
              <w:rPr>
                <w:rFonts w:ascii="Avenir Book" w:hAnsi="Avenir Book"/>
                <w:sz w:val="20"/>
                <w:szCs w:val="20"/>
              </w:rPr>
              <w:t>s</w:t>
            </w:r>
            <w:r w:rsidRPr="001003A2">
              <w:rPr>
                <w:rFonts w:ascii="Avenir Book" w:hAnsi="Avenir Book"/>
                <w:sz w:val="20"/>
                <w:szCs w:val="20"/>
              </w:rPr>
              <w:t xml:space="preserve"> 4</w:t>
            </w:r>
            <w:r>
              <w:rPr>
                <w:rFonts w:ascii="Avenir Book" w:hAnsi="Avenir Book"/>
                <w:sz w:val="20"/>
                <w:szCs w:val="20"/>
              </w:rPr>
              <w:t>, 12</w:t>
            </w:r>
            <w:r w:rsidRPr="001003A2">
              <w:rPr>
                <w:rFonts w:ascii="Avenir Book" w:hAnsi="Avenir Book"/>
                <w:sz w:val="20"/>
                <w:szCs w:val="20"/>
              </w:rPr>
              <w:t>)</w:t>
            </w:r>
            <w:r w:rsidRPr="009038E7">
              <w:rPr>
                <w:rFonts w:ascii="Avenir Book" w:hAnsi="Avenir Book"/>
                <w:sz w:val="20"/>
                <w:szCs w:val="20"/>
              </w:rPr>
              <w:t xml:space="preserve"> </w:t>
            </w:r>
          </w:p>
        </w:tc>
        <w:tc>
          <w:tcPr>
            <w:tcW w:w="5412" w:type="dxa"/>
          </w:tcPr>
          <w:p w14:paraId="5FB4D125" w14:textId="77777777" w:rsidR="00A67861" w:rsidRPr="009038E7" w:rsidRDefault="00A67861" w:rsidP="00220839">
            <w:pPr>
              <w:rPr>
                <w:rFonts w:ascii="Avenir Book" w:hAnsi="Avenir Book"/>
                <w:sz w:val="20"/>
                <w:szCs w:val="20"/>
              </w:rPr>
            </w:pPr>
            <w:r w:rsidRPr="009038E7">
              <w:rPr>
                <w:rFonts w:ascii="Avenir Book" w:hAnsi="Avenir Book"/>
                <w:sz w:val="20"/>
                <w:szCs w:val="20"/>
              </w:rPr>
              <w:t>Physicians are not showing up to training</w:t>
            </w:r>
            <w:r>
              <w:rPr>
                <w:rFonts w:ascii="Avenir Book" w:hAnsi="Avenir Book"/>
                <w:sz w:val="20"/>
                <w:szCs w:val="20"/>
              </w:rPr>
              <w:t xml:space="preserve"> (Team 4)</w:t>
            </w:r>
          </w:p>
        </w:tc>
        <w:tc>
          <w:tcPr>
            <w:tcW w:w="6096" w:type="dxa"/>
            <w:vMerge w:val="restart"/>
          </w:tcPr>
          <w:p w14:paraId="36C866E3" w14:textId="77777777" w:rsidR="00A67861" w:rsidRPr="008F50B7" w:rsidRDefault="00A67861" w:rsidP="00220839">
            <w:pPr>
              <w:pStyle w:val="ListParagraph"/>
              <w:numPr>
                <w:ilvl w:val="0"/>
                <w:numId w:val="1"/>
              </w:numPr>
              <w:ind w:left="181" w:hanging="181"/>
              <w:rPr>
                <w:rFonts w:ascii="Avenir Book" w:hAnsi="Avenir Book"/>
                <w:sz w:val="20"/>
                <w:szCs w:val="20"/>
              </w:rPr>
            </w:pPr>
            <w:r>
              <w:rPr>
                <w:rFonts w:ascii="Avenir Book" w:hAnsi="Avenir Book"/>
                <w:sz w:val="20"/>
                <w:szCs w:val="20"/>
              </w:rPr>
              <w:t>Did not address</w:t>
            </w:r>
          </w:p>
        </w:tc>
      </w:tr>
      <w:tr w:rsidR="00A67861" w:rsidRPr="0051644D" w14:paraId="2C09C0CE" w14:textId="77777777" w:rsidTr="00220839">
        <w:tc>
          <w:tcPr>
            <w:tcW w:w="1954" w:type="dxa"/>
            <w:vMerge/>
          </w:tcPr>
          <w:p w14:paraId="7F380F55" w14:textId="77777777" w:rsidR="00A67861" w:rsidRPr="008F50B7" w:rsidRDefault="00A67861" w:rsidP="00220839">
            <w:pPr>
              <w:rPr>
                <w:rFonts w:ascii="Avenir Book" w:hAnsi="Avenir Book"/>
                <w:b/>
                <w:sz w:val="20"/>
                <w:szCs w:val="20"/>
              </w:rPr>
            </w:pPr>
          </w:p>
        </w:tc>
        <w:tc>
          <w:tcPr>
            <w:tcW w:w="5412" w:type="dxa"/>
          </w:tcPr>
          <w:p w14:paraId="24B13EC5" w14:textId="77777777" w:rsidR="00A67861" w:rsidRPr="009038E7" w:rsidRDefault="00A67861" w:rsidP="00220839">
            <w:pPr>
              <w:rPr>
                <w:rFonts w:ascii="Avenir Book" w:hAnsi="Avenir Book"/>
                <w:sz w:val="20"/>
                <w:szCs w:val="20"/>
              </w:rPr>
            </w:pPr>
            <w:r w:rsidRPr="009038E7">
              <w:rPr>
                <w:rFonts w:ascii="Avenir Book" w:hAnsi="Avenir Book"/>
                <w:sz w:val="20"/>
                <w:szCs w:val="20"/>
              </w:rPr>
              <w:t>There needs to be training and updates and for someone to motivate other physicians</w:t>
            </w:r>
            <w:r>
              <w:rPr>
                <w:rFonts w:ascii="Avenir Book" w:hAnsi="Avenir Book"/>
                <w:sz w:val="20"/>
                <w:szCs w:val="20"/>
              </w:rPr>
              <w:t xml:space="preserve"> (Team 12)</w:t>
            </w:r>
          </w:p>
        </w:tc>
        <w:tc>
          <w:tcPr>
            <w:tcW w:w="6096" w:type="dxa"/>
            <w:vMerge/>
          </w:tcPr>
          <w:p w14:paraId="3EC1CE07" w14:textId="77777777" w:rsidR="00A67861" w:rsidRPr="008F50B7" w:rsidRDefault="00A67861" w:rsidP="00220839">
            <w:pPr>
              <w:pStyle w:val="ListParagraph"/>
              <w:numPr>
                <w:ilvl w:val="0"/>
                <w:numId w:val="1"/>
              </w:numPr>
              <w:rPr>
                <w:rFonts w:ascii="Avenir Book" w:hAnsi="Avenir Book"/>
                <w:sz w:val="20"/>
                <w:szCs w:val="20"/>
              </w:rPr>
            </w:pPr>
          </w:p>
        </w:tc>
      </w:tr>
    </w:tbl>
    <w:p w14:paraId="0D3665A6" w14:textId="77777777" w:rsidR="00A67861" w:rsidRDefault="00A67861" w:rsidP="00A67861">
      <w:pPr>
        <w:snapToGrid w:val="0"/>
        <w:spacing w:line="360" w:lineRule="auto"/>
        <w:rPr>
          <w:rFonts w:ascii="Avenir Roman" w:hAnsi="Avenir Roman"/>
          <w:color w:val="000000" w:themeColor="text1"/>
        </w:rPr>
      </w:pPr>
    </w:p>
    <w:p w14:paraId="7AE6375D" w14:textId="77777777" w:rsidR="00A67861" w:rsidRPr="00050E75" w:rsidRDefault="00A67861" w:rsidP="00A67861">
      <w:pPr>
        <w:pStyle w:val="Heading2"/>
        <w:rPr>
          <w:rFonts w:ascii="Avenir Roman" w:hAnsi="Avenir Roman"/>
          <w:color w:val="000000" w:themeColor="text1"/>
          <w:sz w:val="24"/>
          <w:szCs w:val="24"/>
        </w:rPr>
      </w:pPr>
      <w:bookmarkStart w:id="8" w:name="_Toc519859036"/>
      <w:r w:rsidRPr="004F3469">
        <w:rPr>
          <w:rFonts w:ascii="Avenir Roman" w:hAnsi="Avenir Roman"/>
          <w:b/>
          <w:color w:val="000000" w:themeColor="text1"/>
          <w:sz w:val="24"/>
          <w:szCs w:val="24"/>
        </w:rPr>
        <w:t>Table 2:</w:t>
      </w:r>
      <w:r>
        <w:rPr>
          <w:rFonts w:ascii="Avenir Roman" w:hAnsi="Avenir Roman"/>
          <w:color w:val="000000" w:themeColor="text1"/>
          <w:sz w:val="24"/>
          <w:szCs w:val="24"/>
        </w:rPr>
        <w:t xml:space="preserve"> </w:t>
      </w:r>
      <w:r w:rsidRPr="00050E75">
        <w:rPr>
          <w:rFonts w:ascii="Avenir Roman" w:hAnsi="Avenir Roman"/>
          <w:color w:val="000000" w:themeColor="text1"/>
          <w:sz w:val="24"/>
          <w:szCs w:val="24"/>
        </w:rPr>
        <w:t xml:space="preserve">Identified sustainability </w:t>
      </w:r>
      <w:r w:rsidRPr="00076F7C">
        <w:rPr>
          <w:rFonts w:ascii="Avenir Roman" w:hAnsi="Avenir Roman"/>
          <w:b/>
          <w:color w:val="000000" w:themeColor="text1"/>
          <w:sz w:val="24"/>
          <w:szCs w:val="24"/>
        </w:rPr>
        <w:t>challenges</w:t>
      </w:r>
      <w:r w:rsidRPr="00050E75">
        <w:rPr>
          <w:rFonts w:ascii="Avenir Roman" w:hAnsi="Avenir Roman"/>
          <w:color w:val="000000" w:themeColor="text1"/>
          <w:sz w:val="24"/>
          <w:szCs w:val="24"/>
        </w:rPr>
        <w:t xml:space="preserve"> of </w:t>
      </w:r>
      <w:r w:rsidRPr="00050E75">
        <w:rPr>
          <w:rFonts w:ascii="Avenir Roman" w:hAnsi="Avenir Roman"/>
          <w:color w:val="000000" w:themeColor="text1"/>
          <w:sz w:val="24"/>
          <w:szCs w:val="24"/>
          <w:u w:val="single"/>
        </w:rPr>
        <w:t>PPI de-prescribing</w:t>
      </w:r>
      <w:r w:rsidRPr="00050E75">
        <w:rPr>
          <w:rFonts w:ascii="Avenir Roman" w:hAnsi="Avenir Roman"/>
          <w:color w:val="000000" w:themeColor="text1"/>
          <w:sz w:val="24"/>
          <w:szCs w:val="24"/>
        </w:rPr>
        <w:t xml:space="preserve"> </w:t>
      </w:r>
      <w:r>
        <w:rPr>
          <w:rFonts w:ascii="Avenir Roman" w:hAnsi="Avenir Roman"/>
          <w:color w:val="000000" w:themeColor="text1"/>
          <w:sz w:val="24"/>
          <w:szCs w:val="24"/>
        </w:rPr>
        <w:t>(3 hospitals)</w:t>
      </w:r>
      <w:bookmarkEnd w:id="8"/>
    </w:p>
    <w:p w14:paraId="6CE6F57A" w14:textId="77777777" w:rsidR="00A67861" w:rsidRPr="00D3798F" w:rsidRDefault="00A67861" w:rsidP="00A67861">
      <w:pPr>
        <w:rPr>
          <w:rFonts w:ascii="Avenir Roman" w:hAnsi="Avenir Roman"/>
        </w:rPr>
      </w:pPr>
    </w:p>
    <w:tbl>
      <w:tblPr>
        <w:tblStyle w:val="TableGrid"/>
        <w:tblW w:w="13462" w:type="dxa"/>
        <w:tblLook w:val="04A0" w:firstRow="1" w:lastRow="0" w:firstColumn="1" w:lastColumn="0" w:noHBand="0" w:noVBand="1"/>
      </w:tblPr>
      <w:tblGrid>
        <w:gridCol w:w="2547"/>
        <w:gridCol w:w="2410"/>
        <w:gridCol w:w="8505"/>
      </w:tblGrid>
      <w:tr w:rsidR="00A67861" w:rsidRPr="003016C2" w14:paraId="191153E0" w14:textId="77777777" w:rsidTr="00220839">
        <w:tc>
          <w:tcPr>
            <w:tcW w:w="2547" w:type="dxa"/>
            <w:shd w:val="clear" w:color="auto" w:fill="D9E2F3" w:themeFill="accent1" w:themeFillTint="33"/>
          </w:tcPr>
          <w:p w14:paraId="73642B8C" w14:textId="77777777" w:rsidR="00A67861" w:rsidRPr="003016C2" w:rsidRDefault="00A67861" w:rsidP="00220839">
            <w:pPr>
              <w:snapToGrid w:val="0"/>
              <w:spacing w:before="120" w:after="120"/>
              <w:rPr>
                <w:rFonts w:ascii="Avenir Roman" w:hAnsi="Avenir Roman"/>
                <w:b/>
                <w:sz w:val="21"/>
                <w:szCs w:val="21"/>
              </w:rPr>
            </w:pPr>
            <w:r w:rsidRPr="003016C2">
              <w:rPr>
                <w:rFonts w:ascii="Avenir Roman" w:hAnsi="Avenir Roman"/>
                <w:b/>
                <w:sz w:val="21"/>
                <w:szCs w:val="21"/>
              </w:rPr>
              <w:t xml:space="preserve">Challenge </w:t>
            </w:r>
          </w:p>
        </w:tc>
        <w:tc>
          <w:tcPr>
            <w:tcW w:w="2410" w:type="dxa"/>
            <w:shd w:val="clear" w:color="auto" w:fill="D9E2F3" w:themeFill="accent1" w:themeFillTint="33"/>
          </w:tcPr>
          <w:p w14:paraId="64E79F28" w14:textId="77777777" w:rsidR="00A67861" w:rsidRPr="003016C2" w:rsidRDefault="00A67861" w:rsidP="00220839">
            <w:pPr>
              <w:snapToGrid w:val="0"/>
              <w:spacing w:before="120" w:after="120"/>
              <w:rPr>
                <w:rFonts w:ascii="Avenir Roman" w:hAnsi="Avenir Roman"/>
                <w:b/>
                <w:sz w:val="21"/>
                <w:szCs w:val="21"/>
              </w:rPr>
            </w:pPr>
            <w:r w:rsidRPr="003016C2">
              <w:rPr>
                <w:rFonts w:ascii="Avenir Roman" w:hAnsi="Avenir Roman"/>
                <w:b/>
                <w:sz w:val="21"/>
                <w:szCs w:val="21"/>
              </w:rPr>
              <w:t xml:space="preserve">Theme </w:t>
            </w:r>
          </w:p>
        </w:tc>
        <w:tc>
          <w:tcPr>
            <w:tcW w:w="8505" w:type="dxa"/>
            <w:shd w:val="clear" w:color="auto" w:fill="D9E2F3" w:themeFill="accent1" w:themeFillTint="33"/>
          </w:tcPr>
          <w:p w14:paraId="24D1A0C4" w14:textId="77777777" w:rsidR="00A67861" w:rsidRPr="003016C2" w:rsidRDefault="00A67861" w:rsidP="00220839">
            <w:pPr>
              <w:snapToGrid w:val="0"/>
              <w:spacing w:before="120" w:after="120"/>
              <w:rPr>
                <w:rFonts w:ascii="Avenir Roman" w:hAnsi="Avenir Roman"/>
                <w:b/>
                <w:sz w:val="21"/>
                <w:szCs w:val="21"/>
              </w:rPr>
            </w:pPr>
            <w:r w:rsidRPr="003016C2">
              <w:rPr>
                <w:rFonts w:ascii="Avenir Roman" w:hAnsi="Avenir Roman"/>
                <w:b/>
                <w:sz w:val="21"/>
                <w:szCs w:val="21"/>
              </w:rPr>
              <w:t xml:space="preserve">Actions taken </w:t>
            </w:r>
            <w:r w:rsidRPr="00612F99">
              <w:rPr>
                <w:rFonts w:ascii="Avenir Roman" w:hAnsi="Avenir Roman"/>
                <w:b/>
                <w:sz w:val="21"/>
                <w:szCs w:val="21"/>
              </w:rPr>
              <w:t>or considered</w:t>
            </w:r>
            <w:r>
              <w:rPr>
                <w:rFonts w:ascii="Avenir Roman" w:hAnsi="Avenir Roman"/>
                <w:b/>
                <w:sz w:val="21"/>
                <w:szCs w:val="21"/>
              </w:rPr>
              <w:t xml:space="preserve"> </w:t>
            </w:r>
            <w:r w:rsidRPr="003016C2">
              <w:rPr>
                <w:rFonts w:ascii="Avenir Roman" w:hAnsi="Avenir Roman"/>
                <w:b/>
                <w:sz w:val="21"/>
                <w:szCs w:val="21"/>
              </w:rPr>
              <w:t xml:space="preserve">to address challenge </w:t>
            </w:r>
          </w:p>
        </w:tc>
      </w:tr>
      <w:tr w:rsidR="00A67861" w:rsidRPr="008D550A" w14:paraId="10FCDFBE" w14:textId="77777777" w:rsidTr="00220839">
        <w:trPr>
          <w:trHeight w:val="603"/>
        </w:trPr>
        <w:tc>
          <w:tcPr>
            <w:tcW w:w="2547" w:type="dxa"/>
            <w:vMerge w:val="restart"/>
          </w:tcPr>
          <w:p w14:paraId="48CB7597" w14:textId="77777777" w:rsidR="00A67861" w:rsidRDefault="00A67861" w:rsidP="00220839">
            <w:pPr>
              <w:rPr>
                <w:rFonts w:ascii="Avenir Roman" w:hAnsi="Avenir Roman" w:cstheme="majorHAnsi"/>
                <w:b/>
                <w:sz w:val="20"/>
                <w:szCs w:val="20"/>
              </w:rPr>
            </w:pPr>
            <w:r w:rsidRPr="008D550A">
              <w:rPr>
                <w:rFonts w:ascii="Avenir Roman" w:hAnsi="Avenir Roman" w:cstheme="majorHAnsi"/>
                <w:b/>
                <w:sz w:val="20"/>
                <w:szCs w:val="20"/>
              </w:rPr>
              <w:t xml:space="preserve">Implementation is time consuming and resource-intensive </w:t>
            </w:r>
          </w:p>
          <w:p w14:paraId="406B0B0E" w14:textId="77777777" w:rsidR="00A67861" w:rsidRPr="00065235" w:rsidRDefault="00A67861" w:rsidP="00220839">
            <w:pPr>
              <w:rPr>
                <w:rFonts w:ascii="Avenir Roman" w:hAnsi="Avenir Roman" w:cstheme="majorHAnsi"/>
                <w:sz w:val="20"/>
                <w:szCs w:val="20"/>
              </w:rPr>
            </w:pPr>
            <w:r w:rsidRPr="00065235">
              <w:rPr>
                <w:rFonts w:ascii="Avenir Roman" w:hAnsi="Avenir Roman" w:cstheme="majorHAnsi"/>
                <w:sz w:val="20"/>
                <w:szCs w:val="20"/>
              </w:rPr>
              <w:t xml:space="preserve">(Teams 5, 9, 11) </w:t>
            </w:r>
          </w:p>
        </w:tc>
        <w:tc>
          <w:tcPr>
            <w:tcW w:w="2410" w:type="dxa"/>
          </w:tcPr>
          <w:p w14:paraId="6593F2D2" w14:textId="77777777" w:rsidR="00A67861" w:rsidRPr="008D550A" w:rsidRDefault="00A67861" w:rsidP="00220839">
            <w:pPr>
              <w:rPr>
                <w:rFonts w:ascii="Avenir Roman" w:hAnsi="Avenir Roman" w:cstheme="majorHAnsi"/>
                <w:sz w:val="20"/>
                <w:szCs w:val="20"/>
              </w:rPr>
            </w:pPr>
            <w:r w:rsidRPr="008D550A">
              <w:rPr>
                <w:rFonts w:ascii="Avenir Roman" w:hAnsi="Avenir Roman" w:cstheme="majorHAnsi"/>
                <w:sz w:val="20"/>
                <w:szCs w:val="20"/>
              </w:rPr>
              <w:t>Pharmacists need time to perform medication review (Team 5)</w:t>
            </w:r>
          </w:p>
        </w:tc>
        <w:tc>
          <w:tcPr>
            <w:tcW w:w="8505" w:type="dxa"/>
          </w:tcPr>
          <w:p w14:paraId="77D76137" w14:textId="77777777" w:rsidR="00A67861" w:rsidRPr="008D550A" w:rsidRDefault="00A67861" w:rsidP="00220839">
            <w:pPr>
              <w:pStyle w:val="ListParagraph"/>
              <w:numPr>
                <w:ilvl w:val="0"/>
                <w:numId w:val="2"/>
              </w:numPr>
              <w:ind w:left="169" w:hanging="169"/>
              <w:rPr>
                <w:rFonts w:ascii="Avenir Roman" w:hAnsi="Avenir Roman" w:cstheme="majorHAnsi"/>
                <w:sz w:val="20"/>
                <w:szCs w:val="20"/>
              </w:rPr>
            </w:pPr>
            <w:r w:rsidRPr="008D550A">
              <w:rPr>
                <w:rFonts w:ascii="Avenir Roman" w:hAnsi="Avenir Roman" w:cstheme="majorHAnsi"/>
                <w:sz w:val="20"/>
                <w:szCs w:val="20"/>
              </w:rPr>
              <w:t xml:space="preserve">Created a flag in the EMR system to alert physicians when a patient becomes ALC so that the physician can order a full medication review   </w:t>
            </w:r>
          </w:p>
          <w:p w14:paraId="1CB96FA5" w14:textId="77777777" w:rsidR="00A67861" w:rsidRPr="008D550A" w:rsidRDefault="00A67861" w:rsidP="00220839">
            <w:pPr>
              <w:pStyle w:val="ListParagraph"/>
              <w:numPr>
                <w:ilvl w:val="0"/>
                <w:numId w:val="2"/>
              </w:numPr>
              <w:ind w:left="169" w:hanging="169"/>
              <w:rPr>
                <w:rFonts w:ascii="Avenir Roman" w:hAnsi="Avenir Roman" w:cstheme="majorHAnsi"/>
                <w:sz w:val="20"/>
                <w:szCs w:val="20"/>
              </w:rPr>
            </w:pPr>
            <w:r w:rsidRPr="008D550A">
              <w:rPr>
                <w:rFonts w:ascii="Avenir Roman" w:hAnsi="Avenir Roman" w:cstheme="majorHAnsi"/>
                <w:sz w:val="20"/>
                <w:szCs w:val="20"/>
              </w:rPr>
              <w:t>The Team is Considering how a member of the Pharmacy Technician Staff can assist in the de-prescribing process activities for ALC patients</w:t>
            </w:r>
          </w:p>
        </w:tc>
      </w:tr>
      <w:tr w:rsidR="00A67861" w:rsidRPr="008D550A" w14:paraId="4D981B71" w14:textId="77777777" w:rsidTr="00220839">
        <w:tc>
          <w:tcPr>
            <w:tcW w:w="2547" w:type="dxa"/>
            <w:vMerge/>
          </w:tcPr>
          <w:p w14:paraId="5020247C" w14:textId="77777777" w:rsidR="00A67861" w:rsidRPr="008D550A" w:rsidRDefault="00A67861" w:rsidP="00220839">
            <w:pPr>
              <w:rPr>
                <w:rFonts w:ascii="Avenir Roman" w:hAnsi="Avenir Roman" w:cstheme="majorHAnsi"/>
                <w:sz w:val="20"/>
                <w:szCs w:val="20"/>
              </w:rPr>
            </w:pPr>
          </w:p>
        </w:tc>
        <w:tc>
          <w:tcPr>
            <w:tcW w:w="2410" w:type="dxa"/>
          </w:tcPr>
          <w:p w14:paraId="7C24862E" w14:textId="77777777" w:rsidR="00A67861" w:rsidRPr="008D550A" w:rsidRDefault="00A67861" w:rsidP="00220839">
            <w:pPr>
              <w:rPr>
                <w:rFonts w:ascii="Avenir Roman" w:hAnsi="Avenir Roman" w:cstheme="majorHAnsi"/>
                <w:sz w:val="20"/>
                <w:szCs w:val="20"/>
              </w:rPr>
            </w:pPr>
            <w:r w:rsidRPr="008D550A">
              <w:rPr>
                <w:rFonts w:ascii="Avenir Roman" w:hAnsi="Avenir Roman"/>
                <w:sz w:val="20"/>
                <w:szCs w:val="20"/>
              </w:rPr>
              <w:t>Initial set-up process takes time (Team 5)</w:t>
            </w:r>
          </w:p>
        </w:tc>
        <w:tc>
          <w:tcPr>
            <w:tcW w:w="8505" w:type="dxa"/>
          </w:tcPr>
          <w:p w14:paraId="203C8A73" w14:textId="77777777" w:rsidR="00A67861" w:rsidRPr="008D550A" w:rsidRDefault="00A67861" w:rsidP="00220839">
            <w:pPr>
              <w:pStyle w:val="ListParagraph"/>
              <w:numPr>
                <w:ilvl w:val="0"/>
                <w:numId w:val="14"/>
              </w:numPr>
              <w:ind w:left="169" w:hanging="169"/>
              <w:rPr>
                <w:rFonts w:ascii="Avenir Roman" w:hAnsi="Avenir Roman" w:cstheme="majorHAnsi"/>
                <w:sz w:val="20"/>
                <w:szCs w:val="20"/>
              </w:rPr>
            </w:pPr>
            <w:r w:rsidRPr="008D550A">
              <w:rPr>
                <w:rFonts w:ascii="Avenir Roman" w:hAnsi="Avenir Roman" w:cstheme="majorHAnsi"/>
                <w:sz w:val="20"/>
                <w:szCs w:val="20"/>
              </w:rPr>
              <w:t>Did not address</w:t>
            </w:r>
          </w:p>
        </w:tc>
      </w:tr>
      <w:tr w:rsidR="00A67861" w:rsidRPr="008D550A" w14:paraId="2A0EF08C" w14:textId="77777777" w:rsidTr="00220839">
        <w:tc>
          <w:tcPr>
            <w:tcW w:w="2547" w:type="dxa"/>
            <w:vMerge/>
          </w:tcPr>
          <w:p w14:paraId="5F61AAB2" w14:textId="77777777" w:rsidR="00A67861" w:rsidRPr="008D550A" w:rsidRDefault="00A67861" w:rsidP="00220839">
            <w:pPr>
              <w:rPr>
                <w:rFonts w:ascii="Avenir Roman" w:hAnsi="Avenir Roman" w:cstheme="majorHAnsi"/>
                <w:sz w:val="20"/>
                <w:szCs w:val="20"/>
              </w:rPr>
            </w:pPr>
          </w:p>
        </w:tc>
        <w:tc>
          <w:tcPr>
            <w:tcW w:w="2410" w:type="dxa"/>
          </w:tcPr>
          <w:p w14:paraId="40DE570A" w14:textId="77777777" w:rsidR="00A67861" w:rsidRPr="008D550A" w:rsidRDefault="00A67861" w:rsidP="00220839">
            <w:pPr>
              <w:rPr>
                <w:rFonts w:ascii="Avenir Roman" w:hAnsi="Avenir Roman" w:cstheme="majorHAnsi"/>
                <w:sz w:val="20"/>
                <w:szCs w:val="20"/>
                <w:highlight w:val="yellow"/>
              </w:rPr>
            </w:pPr>
            <w:r w:rsidRPr="008D550A">
              <w:rPr>
                <w:rFonts w:ascii="Avenir Roman" w:hAnsi="Avenir Roman"/>
                <w:sz w:val="20"/>
                <w:szCs w:val="20"/>
              </w:rPr>
              <w:t>CW adds to existing workload for pharmacists (Team 9)</w:t>
            </w:r>
          </w:p>
        </w:tc>
        <w:tc>
          <w:tcPr>
            <w:tcW w:w="8505" w:type="dxa"/>
          </w:tcPr>
          <w:p w14:paraId="2CBDF573" w14:textId="77777777" w:rsidR="00A67861" w:rsidRPr="008D550A" w:rsidRDefault="00A67861" w:rsidP="00220839">
            <w:pPr>
              <w:pStyle w:val="ListParagraph"/>
              <w:numPr>
                <w:ilvl w:val="0"/>
                <w:numId w:val="14"/>
              </w:numPr>
              <w:ind w:left="169" w:hanging="169"/>
              <w:rPr>
                <w:rFonts w:ascii="Avenir Roman" w:hAnsi="Avenir Roman"/>
                <w:sz w:val="20"/>
                <w:szCs w:val="20"/>
              </w:rPr>
            </w:pPr>
            <w:r w:rsidRPr="008D550A">
              <w:rPr>
                <w:rFonts w:ascii="Avenir Roman" w:hAnsi="Avenir Roman"/>
                <w:sz w:val="20"/>
                <w:szCs w:val="20"/>
              </w:rPr>
              <w:t xml:space="preserve">Updated the existing “Pre-Printed Orders (PPO) for PPI Deprescribing” form to include a communication section for physicians to indicate their decision/response to the pharmacist’s suggestion regarding de-prescribing the PPI </w:t>
            </w:r>
          </w:p>
          <w:p w14:paraId="0E7DF5F3" w14:textId="77777777" w:rsidR="00A67861" w:rsidRPr="008D550A" w:rsidRDefault="00A67861" w:rsidP="00220839">
            <w:pPr>
              <w:pStyle w:val="ListParagraph"/>
              <w:numPr>
                <w:ilvl w:val="0"/>
                <w:numId w:val="12"/>
              </w:numPr>
              <w:ind w:left="169" w:hanging="169"/>
              <w:rPr>
                <w:rFonts w:ascii="Avenir Roman" w:hAnsi="Avenir Roman"/>
                <w:sz w:val="20"/>
                <w:szCs w:val="20"/>
              </w:rPr>
            </w:pPr>
            <w:r w:rsidRPr="008D550A">
              <w:rPr>
                <w:rFonts w:ascii="Avenir Roman" w:hAnsi="Avenir Roman"/>
                <w:sz w:val="20"/>
                <w:szCs w:val="20"/>
              </w:rPr>
              <w:t xml:space="preserve">Converted the existing PPO form from paper-based to an electronic version. </w:t>
            </w:r>
          </w:p>
          <w:p w14:paraId="11513576" w14:textId="77777777" w:rsidR="00A67861" w:rsidRPr="008D550A" w:rsidRDefault="00A67861" w:rsidP="00220839">
            <w:pPr>
              <w:pStyle w:val="ListParagraph"/>
              <w:numPr>
                <w:ilvl w:val="0"/>
                <w:numId w:val="12"/>
              </w:numPr>
              <w:ind w:left="169" w:hanging="169"/>
              <w:rPr>
                <w:rFonts w:ascii="Avenir Roman" w:hAnsi="Avenir Roman" w:cstheme="majorHAnsi"/>
                <w:sz w:val="20"/>
                <w:szCs w:val="20"/>
              </w:rPr>
            </w:pPr>
            <w:r w:rsidRPr="008D550A">
              <w:rPr>
                <w:rFonts w:ascii="Avenir Roman" w:hAnsi="Avenir Roman"/>
                <w:sz w:val="20"/>
                <w:szCs w:val="20"/>
              </w:rPr>
              <w:t>The Team continues to engage pharmacy students in the initiative given the pharmacists’ time constraints. Pharmacists have been training their pharmacy students on the initiative. The students identify patients on PPIs, consult with them, and fill out the PPO form for doctors to review. They also track patients using the excel spreadsheet.</w:t>
            </w:r>
          </w:p>
          <w:p w14:paraId="737C9C99" w14:textId="77777777" w:rsidR="00A67861" w:rsidRPr="008D550A" w:rsidRDefault="00A67861" w:rsidP="00220839">
            <w:pPr>
              <w:pStyle w:val="ListParagraph"/>
              <w:numPr>
                <w:ilvl w:val="0"/>
                <w:numId w:val="12"/>
              </w:numPr>
              <w:ind w:left="169" w:hanging="169"/>
              <w:rPr>
                <w:rFonts w:ascii="Avenir Roman" w:hAnsi="Avenir Roman"/>
                <w:sz w:val="20"/>
                <w:szCs w:val="20"/>
              </w:rPr>
            </w:pPr>
            <w:r w:rsidRPr="008D550A">
              <w:rPr>
                <w:rFonts w:ascii="Avenir Roman" w:hAnsi="Avenir Roman"/>
                <w:sz w:val="20"/>
                <w:szCs w:val="20"/>
              </w:rPr>
              <w:lastRenderedPageBreak/>
              <w:t>The Team is still using the Excel spreadsheet to track patients (as it is currently their best option), however, the Team is considering different ways to monitor and track progress, such as running searches to look for PPOs scanned into the chart.</w:t>
            </w:r>
          </w:p>
          <w:p w14:paraId="0E908449" w14:textId="77777777" w:rsidR="00A67861" w:rsidRPr="008D550A" w:rsidRDefault="00A67861" w:rsidP="00220839">
            <w:pPr>
              <w:pStyle w:val="ListParagraph"/>
              <w:numPr>
                <w:ilvl w:val="0"/>
                <w:numId w:val="10"/>
              </w:numPr>
              <w:ind w:left="169" w:hanging="169"/>
              <w:rPr>
                <w:rFonts w:ascii="Avenir Roman" w:hAnsi="Avenir Roman"/>
                <w:sz w:val="20"/>
                <w:szCs w:val="20"/>
              </w:rPr>
            </w:pPr>
            <w:r w:rsidRPr="008D550A">
              <w:rPr>
                <w:rFonts w:ascii="Avenir Roman" w:hAnsi="Avenir Roman"/>
                <w:sz w:val="20"/>
                <w:szCs w:val="20"/>
              </w:rPr>
              <w:t>The Team is considering ways to streamline the current process, including:</w:t>
            </w:r>
          </w:p>
          <w:p w14:paraId="592F8ACF" w14:textId="77777777" w:rsidR="00A67861" w:rsidRPr="008D550A" w:rsidRDefault="00A67861" w:rsidP="00220839">
            <w:pPr>
              <w:pStyle w:val="ListParagraph"/>
              <w:numPr>
                <w:ilvl w:val="1"/>
                <w:numId w:val="11"/>
              </w:numPr>
              <w:ind w:left="742" w:hanging="284"/>
              <w:rPr>
                <w:rFonts w:ascii="Avenir Roman" w:hAnsi="Avenir Roman"/>
                <w:sz w:val="20"/>
                <w:szCs w:val="20"/>
              </w:rPr>
            </w:pPr>
            <w:r w:rsidRPr="008D550A">
              <w:rPr>
                <w:rFonts w:ascii="Avenir Roman" w:hAnsi="Avenir Roman"/>
                <w:sz w:val="20"/>
                <w:szCs w:val="20"/>
              </w:rPr>
              <w:t xml:space="preserve">involve other members of the care unit team (e.g., ward clerk, unit secretary) </w:t>
            </w:r>
          </w:p>
          <w:p w14:paraId="0FECFA13" w14:textId="77777777" w:rsidR="00A67861" w:rsidRPr="008D550A" w:rsidRDefault="00A67861" w:rsidP="00220839">
            <w:pPr>
              <w:pStyle w:val="ListParagraph"/>
              <w:numPr>
                <w:ilvl w:val="1"/>
                <w:numId w:val="11"/>
              </w:numPr>
              <w:ind w:left="742" w:hanging="284"/>
              <w:rPr>
                <w:rFonts w:ascii="Avenir Roman" w:hAnsi="Avenir Roman"/>
                <w:sz w:val="20"/>
                <w:szCs w:val="20"/>
              </w:rPr>
            </w:pPr>
            <w:r w:rsidRPr="008D550A">
              <w:rPr>
                <w:rFonts w:ascii="Avenir Roman" w:hAnsi="Avenir Roman"/>
                <w:sz w:val="20"/>
                <w:szCs w:val="20"/>
              </w:rPr>
              <w:t xml:space="preserve">minimize impact on existing </w:t>
            </w:r>
            <w:proofErr w:type="gramStart"/>
            <w:r w:rsidRPr="008D550A">
              <w:rPr>
                <w:rFonts w:ascii="Avenir Roman" w:hAnsi="Avenir Roman"/>
                <w:sz w:val="20"/>
                <w:szCs w:val="20"/>
              </w:rPr>
              <w:t>work flows</w:t>
            </w:r>
            <w:proofErr w:type="gramEnd"/>
            <w:r w:rsidRPr="008D550A">
              <w:rPr>
                <w:rFonts w:ascii="Avenir Roman" w:hAnsi="Avenir Roman"/>
                <w:sz w:val="20"/>
                <w:szCs w:val="20"/>
              </w:rPr>
              <w:t xml:space="preserve"> of various care unit team members  </w:t>
            </w:r>
          </w:p>
          <w:p w14:paraId="11425A56" w14:textId="77777777" w:rsidR="00A67861" w:rsidRPr="008D550A" w:rsidRDefault="00A67861" w:rsidP="00220839">
            <w:pPr>
              <w:pStyle w:val="ListParagraph"/>
              <w:numPr>
                <w:ilvl w:val="1"/>
                <w:numId w:val="11"/>
              </w:numPr>
              <w:ind w:left="742" w:hanging="284"/>
              <w:rPr>
                <w:rFonts w:ascii="Avenir Roman" w:hAnsi="Avenir Roman"/>
                <w:sz w:val="20"/>
                <w:szCs w:val="20"/>
              </w:rPr>
            </w:pPr>
            <w:r w:rsidRPr="008D550A">
              <w:rPr>
                <w:rFonts w:ascii="Avenir Roman" w:hAnsi="Avenir Roman"/>
                <w:sz w:val="20"/>
                <w:szCs w:val="20"/>
              </w:rPr>
              <w:t xml:space="preserve">streamline the CW tracking (Excel file) process </w:t>
            </w:r>
          </w:p>
          <w:p w14:paraId="399047E5" w14:textId="77777777" w:rsidR="00A67861" w:rsidRPr="008D550A" w:rsidRDefault="00A67861" w:rsidP="00220839">
            <w:pPr>
              <w:pStyle w:val="ListParagraph"/>
              <w:numPr>
                <w:ilvl w:val="1"/>
                <w:numId w:val="11"/>
              </w:numPr>
              <w:ind w:left="742" w:hanging="284"/>
              <w:rPr>
                <w:rFonts w:ascii="Avenir Roman" w:hAnsi="Avenir Roman"/>
                <w:sz w:val="20"/>
                <w:szCs w:val="20"/>
              </w:rPr>
            </w:pPr>
            <w:r w:rsidRPr="008D550A">
              <w:rPr>
                <w:rFonts w:ascii="Avenir Roman" w:hAnsi="Avenir Roman"/>
                <w:sz w:val="20"/>
                <w:szCs w:val="20"/>
              </w:rPr>
              <w:t>consider how the absence of pharmacy students to undertake tracking activities might impact on the CW initiative long-term</w:t>
            </w:r>
          </w:p>
          <w:p w14:paraId="6F22EDF0" w14:textId="77777777" w:rsidR="00A67861" w:rsidRPr="008D550A" w:rsidRDefault="00A67861" w:rsidP="00220839">
            <w:pPr>
              <w:pStyle w:val="ListParagraph"/>
              <w:numPr>
                <w:ilvl w:val="0"/>
                <w:numId w:val="12"/>
              </w:numPr>
              <w:ind w:left="169" w:hanging="169"/>
              <w:rPr>
                <w:rFonts w:ascii="Avenir Roman" w:hAnsi="Avenir Roman" w:cstheme="majorHAnsi"/>
                <w:sz w:val="20"/>
                <w:szCs w:val="20"/>
              </w:rPr>
            </w:pPr>
            <w:r w:rsidRPr="008D550A">
              <w:rPr>
                <w:rFonts w:ascii="Avenir Roman" w:hAnsi="Avenir Roman" w:cstheme="majorHAnsi"/>
                <w:sz w:val="20"/>
                <w:szCs w:val="20"/>
              </w:rPr>
              <w:t xml:space="preserve">The Team will involve all stakeholders who are/may be affected by the initiative and will discuss streamlining opportunities at existing meetings, huddles, rounds </w:t>
            </w:r>
          </w:p>
        </w:tc>
      </w:tr>
      <w:tr w:rsidR="00A67861" w:rsidRPr="0051644D" w14:paraId="40CC2D16" w14:textId="77777777" w:rsidTr="00220839">
        <w:tc>
          <w:tcPr>
            <w:tcW w:w="2547" w:type="dxa"/>
            <w:vMerge/>
          </w:tcPr>
          <w:p w14:paraId="1A2EF51E" w14:textId="77777777" w:rsidR="00A67861" w:rsidRPr="00F91AF0" w:rsidRDefault="00A67861" w:rsidP="00220839">
            <w:pPr>
              <w:rPr>
                <w:rFonts w:ascii="Avenir Roman" w:hAnsi="Avenir Roman"/>
                <w:sz w:val="20"/>
                <w:szCs w:val="20"/>
              </w:rPr>
            </w:pPr>
          </w:p>
        </w:tc>
        <w:tc>
          <w:tcPr>
            <w:tcW w:w="2410" w:type="dxa"/>
          </w:tcPr>
          <w:p w14:paraId="167E339A" w14:textId="77777777" w:rsidR="00A67861" w:rsidRDefault="00A67861" w:rsidP="00220839">
            <w:pPr>
              <w:rPr>
                <w:rFonts w:ascii="Avenir Roman" w:hAnsi="Avenir Roman"/>
                <w:sz w:val="20"/>
                <w:szCs w:val="20"/>
              </w:rPr>
            </w:pPr>
            <w:r w:rsidRPr="008D550A">
              <w:rPr>
                <w:rFonts w:ascii="Avenir Roman" w:hAnsi="Avenir Roman"/>
                <w:sz w:val="20"/>
                <w:szCs w:val="20"/>
              </w:rPr>
              <w:t xml:space="preserve">Time needed for nurses to follow-up on reminders and reinforcements </w:t>
            </w:r>
          </w:p>
          <w:p w14:paraId="028E5B2A"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(Team 9) </w:t>
            </w:r>
          </w:p>
        </w:tc>
        <w:tc>
          <w:tcPr>
            <w:tcW w:w="8505" w:type="dxa"/>
          </w:tcPr>
          <w:p w14:paraId="2A4C00EC" w14:textId="77777777" w:rsidR="00A67861" w:rsidRPr="008D550A" w:rsidRDefault="00A67861" w:rsidP="00220839">
            <w:pPr>
              <w:pStyle w:val="ListParagraph"/>
              <w:numPr>
                <w:ilvl w:val="0"/>
                <w:numId w:val="2"/>
              </w:numPr>
              <w:ind w:left="169" w:hanging="169"/>
              <w:rPr>
                <w:rFonts w:ascii="Avenir Roman" w:hAnsi="Avenir Roman"/>
                <w:sz w:val="20"/>
                <w:szCs w:val="20"/>
              </w:rPr>
            </w:pPr>
            <w:r w:rsidRPr="008D550A">
              <w:rPr>
                <w:rFonts w:ascii="Avenir Roman" w:hAnsi="Avenir Roman"/>
                <w:sz w:val="20"/>
                <w:szCs w:val="20"/>
              </w:rPr>
              <w:t xml:space="preserve">Did not address </w:t>
            </w:r>
          </w:p>
        </w:tc>
      </w:tr>
      <w:tr w:rsidR="00A67861" w:rsidRPr="0051644D" w14:paraId="11A6F7A7" w14:textId="77777777" w:rsidTr="00220839">
        <w:tc>
          <w:tcPr>
            <w:tcW w:w="2547" w:type="dxa"/>
            <w:vMerge/>
          </w:tcPr>
          <w:p w14:paraId="73EA7D2E" w14:textId="77777777" w:rsidR="00A67861" w:rsidRPr="00F91AF0" w:rsidRDefault="00A67861" w:rsidP="00220839">
            <w:pPr>
              <w:rPr>
                <w:rFonts w:ascii="Avenir Roman" w:hAnsi="Avenir Roman"/>
                <w:sz w:val="20"/>
                <w:szCs w:val="20"/>
              </w:rPr>
            </w:pPr>
          </w:p>
        </w:tc>
        <w:tc>
          <w:tcPr>
            <w:tcW w:w="2410" w:type="dxa"/>
          </w:tcPr>
          <w:p w14:paraId="05D145E6"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Need to overcome potential resource barriers if the initiative is rolled out hospital-wide (Team 11) </w:t>
            </w:r>
          </w:p>
        </w:tc>
        <w:tc>
          <w:tcPr>
            <w:tcW w:w="8505" w:type="dxa"/>
          </w:tcPr>
          <w:p w14:paraId="48734984" w14:textId="77777777" w:rsidR="00A67861" w:rsidRPr="008D550A" w:rsidRDefault="00A67861" w:rsidP="00220839">
            <w:pPr>
              <w:pStyle w:val="ListParagraph"/>
              <w:numPr>
                <w:ilvl w:val="0"/>
                <w:numId w:val="2"/>
              </w:numPr>
              <w:ind w:left="169" w:hanging="169"/>
              <w:rPr>
                <w:rFonts w:ascii="Avenir Roman" w:hAnsi="Avenir Roman"/>
                <w:sz w:val="20"/>
                <w:szCs w:val="20"/>
              </w:rPr>
            </w:pPr>
            <w:r w:rsidRPr="008D550A">
              <w:rPr>
                <w:rFonts w:ascii="Avenir Roman" w:hAnsi="Avenir Roman"/>
                <w:sz w:val="20"/>
                <w:szCs w:val="20"/>
              </w:rPr>
              <w:t>The Team is completing their initiative’s current pilot testing phase (implementation pilot study) and then decisions will be made thereafter, informed by the study’s results:</w:t>
            </w:r>
          </w:p>
          <w:p w14:paraId="09D8394E" w14:textId="77777777" w:rsidR="00A67861" w:rsidRPr="008D550A" w:rsidRDefault="00A67861" w:rsidP="00220839">
            <w:pPr>
              <w:pStyle w:val="ListParagraph"/>
              <w:numPr>
                <w:ilvl w:val="0"/>
                <w:numId w:val="13"/>
              </w:numPr>
              <w:ind w:left="594" w:hanging="283"/>
              <w:rPr>
                <w:rFonts w:ascii="Avenir Roman" w:hAnsi="Avenir Roman"/>
                <w:sz w:val="20"/>
                <w:szCs w:val="20"/>
              </w:rPr>
            </w:pPr>
            <w:r w:rsidRPr="008D550A">
              <w:rPr>
                <w:rFonts w:ascii="Avenir Roman" w:hAnsi="Avenir Roman"/>
                <w:sz w:val="20"/>
                <w:szCs w:val="20"/>
              </w:rPr>
              <w:t>Team will plan for and advocate for investment in infrastructure to support proposed hospital-wide roll-out of the initiative</w:t>
            </w:r>
          </w:p>
          <w:p w14:paraId="471B0B79" w14:textId="77777777" w:rsidR="00A67861" w:rsidRPr="008D550A" w:rsidRDefault="00A67861" w:rsidP="00220839">
            <w:pPr>
              <w:pStyle w:val="ListParagraph"/>
              <w:numPr>
                <w:ilvl w:val="0"/>
                <w:numId w:val="13"/>
              </w:numPr>
              <w:ind w:left="594" w:hanging="283"/>
              <w:rPr>
                <w:rFonts w:ascii="Avenir Roman" w:hAnsi="Avenir Roman"/>
                <w:sz w:val="20"/>
                <w:szCs w:val="20"/>
              </w:rPr>
            </w:pPr>
            <w:r w:rsidRPr="008D550A">
              <w:rPr>
                <w:rFonts w:ascii="Avenir Roman" w:hAnsi="Avenir Roman"/>
                <w:sz w:val="20"/>
                <w:szCs w:val="20"/>
              </w:rPr>
              <w:t>Team will consider automating the identification of potential patients for de-prescription by setting up a flagging system in the EMR. They will connect with the IT department at the appropriate time to make this happen.</w:t>
            </w:r>
          </w:p>
          <w:p w14:paraId="73940C40" w14:textId="77777777" w:rsidR="00A67861" w:rsidRPr="008D550A" w:rsidRDefault="00A67861" w:rsidP="00220839">
            <w:pPr>
              <w:pStyle w:val="ListParagraph"/>
              <w:numPr>
                <w:ilvl w:val="0"/>
                <w:numId w:val="13"/>
              </w:numPr>
              <w:ind w:left="594" w:hanging="283"/>
              <w:rPr>
                <w:rFonts w:ascii="Avenir Roman" w:hAnsi="Avenir Roman"/>
                <w:sz w:val="20"/>
                <w:szCs w:val="20"/>
              </w:rPr>
            </w:pPr>
            <w:r w:rsidRPr="008D550A">
              <w:rPr>
                <w:rFonts w:ascii="Avenir Roman" w:hAnsi="Avenir Roman"/>
                <w:sz w:val="20"/>
                <w:szCs w:val="20"/>
              </w:rPr>
              <w:t>In anticipation of the proposed future hospital-wide roll out of the initiative, the Team may consider modifying existing Medical Directives so that pharmacists can start de-prescribing patients to facilitate the process</w:t>
            </w:r>
          </w:p>
        </w:tc>
      </w:tr>
      <w:tr w:rsidR="00A67861" w:rsidRPr="008D550A" w14:paraId="0991D5FA" w14:textId="77777777" w:rsidTr="00220839">
        <w:trPr>
          <w:trHeight w:val="550"/>
        </w:trPr>
        <w:tc>
          <w:tcPr>
            <w:tcW w:w="2547" w:type="dxa"/>
            <w:vMerge w:val="restart"/>
          </w:tcPr>
          <w:p w14:paraId="4D7773A5"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 xml:space="preserve">Lack of awareness and </w:t>
            </w:r>
            <w:r>
              <w:rPr>
                <w:rFonts w:ascii="Avenir Roman" w:hAnsi="Avenir Roman"/>
                <w:b/>
                <w:sz w:val="20"/>
                <w:szCs w:val="20"/>
              </w:rPr>
              <w:t xml:space="preserve">buy-in </w:t>
            </w:r>
            <w:r w:rsidRPr="008D550A">
              <w:rPr>
                <w:rFonts w:ascii="Avenir Roman" w:hAnsi="Avenir Roman"/>
                <w:b/>
                <w:sz w:val="20"/>
                <w:szCs w:val="20"/>
              </w:rPr>
              <w:t xml:space="preserve"> </w:t>
            </w:r>
          </w:p>
          <w:p w14:paraId="7A9C60B2" w14:textId="77777777" w:rsidR="00A67861" w:rsidRPr="008D550A" w:rsidRDefault="00A67861" w:rsidP="00220839">
            <w:pPr>
              <w:rPr>
                <w:rFonts w:ascii="Avenir Roman" w:hAnsi="Avenir Roman"/>
                <w:b/>
                <w:sz w:val="20"/>
                <w:szCs w:val="20"/>
              </w:rPr>
            </w:pPr>
            <w:r>
              <w:rPr>
                <w:rFonts w:ascii="Avenir Roman" w:hAnsi="Avenir Roman"/>
                <w:sz w:val="20"/>
                <w:szCs w:val="20"/>
              </w:rPr>
              <w:t>(Team</w:t>
            </w:r>
            <w:r w:rsidRPr="008D550A">
              <w:rPr>
                <w:rFonts w:ascii="Avenir Roman" w:hAnsi="Avenir Roman"/>
                <w:sz w:val="20"/>
                <w:szCs w:val="20"/>
              </w:rPr>
              <w:t xml:space="preserve"> </w:t>
            </w:r>
            <w:r>
              <w:rPr>
                <w:rFonts w:ascii="Avenir Roman" w:hAnsi="Avenir Roman"/>
                <w:sz w:val="20"/>
                <w:szCs w:val="20"/>
              </w:rPr>
              <w:t xml:space="preserve">9, </w:t>
            </w:r>
            <w:r w:rsidRPr="008D550A">
              <w:rPr>
                <w:rFonts w:ascii="Avenir Roman" w:hAnsi="Avenir Roman"/>
                <w:sz w:val="20"/>
                <w:szCs w:val="20"/>
              </w:rPr>
              <w:t>11)</w:t>
            </w:r>
            <w:r w:rsidRPr="008D550A">
              <w:rPr>
                <w:rFonts w:ascii="Avenir Roman" w:hAnsi="Avenir Roman"/>
                <w:b/>
                <w:sz w:val="20"/>
                <w:szCs w:val="20"/>
              </w:rPr>
              <w:t xml:space="preserve"> </w:t>
            </w:r>
          </w:p>
        </w:tc>
        <w:tc>
          <w:tcPr>
            <w:tcW w:w="2410" w:type="dxa"/>
          </w:tcPr>
          <w:p w14:paraId="5C36921C"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Lack of awareness of the CW initiative </w:t>
            </w:r>
            <w:r>
              <w:rPr>
                <w:rFonts w:ascii="Avenir Roman" w:hAnsi="Avenir Roman"/>
                <w:sz w:val="20"/>
                <w:szCs w:val="20"/>
              </w:rPr>
              <w:t>(Team 11)</w:t>
            </w:r>
          </w:p>
        </w:tc>
        <w:tc>
          <w:tcPr>
            <w:tcW w:w="8505" w:type="dxa"/>
          </w:tcPr>
          <w:p w14:paraId="34902958" w14:textId="77777777" w:rsidR="00A67861" w:rsidRPr="008D550A" w:rsidRDefault="00A67861" w:rsidP="00220839">
            <w:pPr>
              <w:pStyle w:val="ListParagraph"/>
              <w:numPr>
                <w:ilvl w:val="0"/>
                <w:numId w:val="12"/>
              </w:numPr>
              <w:ind w:left="169" w:hanging="169"/>
              <w:rPr>
                <w:rFonts w:ascii="Avenir Roman" w:hAnsi="Avenir Roman"/>
                <w:sz w:val="20"/>
                <w:szCs w:val="20"/>
              </w:rPr>
            </w:pPr>
            <w:r w:rsidRPr="008D550A">
              <w:rPr>
                <w:rFonts w:ascii="Avenir Roman" w:hAnsi="Avenir Roman"/>
                <w:sz w:val="20"/>
                <w:szCs w:val="20"/>
              </w:rPr>
              <w:t>The Team will keep nursing staff informed of the activities, will ask the nursing staff for their input and feedback, and will involve them in the initiative based on their ongoing discussions</w:t>
            </w:r>
          </w:p>
          <w:p w14:paraId="198EE166" w14:textId="77777777" w:rsidR="00A67861" w:rsidRPr="008D550A" w:rsidRDefault="00A67861" w:rsidP="00220839">
            <w:pPr>
              <w:pStyle w:val="ListParagraph"/>
              <w:numPr>
                <w:ilvl w:val="0"/>
                <w:numId w:val="2"/>
              </w:numPr>
              <w:ind w:left="169" w:hanging="169"/>
              <w:rPr>
                <w:rFonts w:ascii="Avenir Roman" w:hAnsi="Avenir Roman"/>
                <w:sz w:val="20"/>
                <w:szCs w:val="20"/>
              </w:rPr>
            </w:pPr>
            <w:r w:rsidRPr="008D550A">
              <w:rPr>
                <w:rFonts w:ascii="Avenir Roman" w:hAnsi="Avenir Roman"/>
                <w:sz w:val="20"/>
                <w:szCs w:val="20"/>
              </w:rPr>
              <w:t xml:space="preserve">The Team will present their final pilot study results (when complete) to the pharmacy team </w:t>
            </w:r>
          </w:p>
          <w:p w14:paraId="1969C406" w14:textId="77777777" w:rsidR="00A67861" w:rsidRPr="00033ECA" w:rsidRDefault="00A67861" w:rsidP="00220839">
            <w:pPr>
              <w:pStyle w:val="ListParagraph"/>
              <w:numPr>
                <w:ilvl w:val="0"/>
                <w:numId w:val="2"/>
              </w:numPr>
              <w:ind w:left="169" w:hanging="169"/>
              <w:rPr>
                <w:rFonts w:ascii="Avenir Roman" w:hAnsi="Avenir Roman"/>
                <w:sz w:val="20"/>
                <w:szCs w:val="20"/>
              </w:rPr>
            </w:pPr>
            <w:r w:rsidRPr="008D550A">
              <w:rPr>
                <w:rFonts w:ascii="Avenir Roman" w:hAnsi="Avenir Roman"/>
                <w:sz w:val="20"/>
                <w:szCs w:val="20"/>
              </w:rPr>
              <w:t>The Team plans to present their pilot study results (when complete) via publications, presentations, and posters.</w:t>
            </w:r>
          </w:p>
        </w:tc>
      </w:tr>
      <w:tr w:rsidR="00A67861" w:rsidRPr="008D550A" w14:paraId="42D92ED0" w14:textId="77777777" w:rsidTr="00220839">
        <w:trPr>
          <w:trHeight w:val="550"/>
        </w:trPr>
        <w:tc>
          <w:tcPr>
            <w:tcW w:w="2547" w:type="dxa"/>
            <w:vMerge/>
          </w:tcPr>
          <w:p w14:paraId="3ACA8959" w14:textId="77777777" w:rsidR="00A67861" w:rsidRPr="008D550A" w:rsidRDefault="00A67861" w:rsidP="00220839">
            <w:pPr>
              <w:rPr>
                <w:rFonts w:ascii="Avenir Roman" w:hAnsi="Avenir Roman"/>
                <w:b/>
                <w:sz w:val="20"/>
                <w:szCs w:val="20"/>
              </w:rPr>
            </w:pPr>
          </w:p>
        </w:tc>
        <w:tc>
          <w:tcPr>
            <w:tcW w:w="2410" w:type="dxa"/>
          </w:tcPr>
          <w:p w14:paraId="0703F7A6" w14:textId="77777777" w:rsidR="00A67861" w:rsidRPr="008D550A" w:rsidRDefault="00A67861" w:rsidP="00220839">
            <w:pPr>
              <w:rPr>
                <w:rFonts w:ascii="Avenir Roman" w:hAnsi="Avenir Roman"/>
                <w:sz w:val="20"/>
                <w:szCs w:val="20"/>
              </w:rPr>
            </w:pPr>
            <w:r>
              <w:rPr>
                <w:rFonts w:ascii="Avenir Roman" w:hAnsi="Avenir Roman"/>
                <w:sz w:val="20"/>
                <w:szCs w:val="20"/>
              </w:rPr>
              <w:t>Lack of awareness (Team 9)</w:t>
            </w:r>
          </w:p>
        </w:tc>
        <w:tc>
          <w:tcPr>
            <w:tcW w:w="8505" w:type="dxa"/>
          </w:tcPr>
          <w:p w14:paraId="3E404664" w14:textId="77777777" w:rsidR="00A67861" w:rsidRPr="008D550A" w:rsidRDefault="00A67861" w:rsidP="00220839">
            <w:pPr>
              <w:pStyle w:val="ListParagraph"/>
              <w:numPr>
                <w:ilvl w:val="0"/>
                <w:numId w:val="12"/>
              </w:numPr>
              <w:ind w:left="169" w:hanging="169"/>
              <w:rPr>
                <w:rFonts w:ascii="Avenir Roman" w:hAnsi="Avenir Roman"/>
                <w:sz w:val="20"/>
                <w:szCs w:val="20"/>
              </w:rPr>
            </w:pPr>
            <w:r w:rsidRPr="008D550A">
              <w:rPr>
                <w:rFonts w:ascii="Avenir Roman" w:hAnsi="Avenir Roman"/>
                <w:sz w:val="20"/>
                <w:szCs w:val="20"/>
              </w:rPr>
              <w:t xml:space="preserve">Created continued, ongoing awareness of the PPI de-prescribing initiative to facilitate buy-in among physicians, nursing staff (e.g., team shared information on the PPI initiative </w:t>
            </w:r>
            <w:r w:rsidRPr="008D550A">
              <w:rPr>
                <w:rFonts w:ascii="Avenir Roman" w:hAnsi="Avenir Roman"/>
                <w:sz w:val="20"/>
                <w:szCs w:val="20"/>
              </w:rPr>
              <w:lastRenderedPageBreak/>
              <w:t>in their newsletter including evidence about of the benefits of de-prescribing PPIs; prepared and shared with physicians and nurses a handout on PPI de-prescription; discussed the initiative at rounds and at in-person meetings with physicians)</w:t>
            </w:r>
          </w:p>
        </w:tc>
      </w:tr>
      <w:tr w:rsidR="00A67861" w:rsidRPr="008D550A" w14:paraId="5FF27EA3" w14:textId="77777777" w:rsidTr="00220839">
        <w:trPr>
          <w:trHeight w:val="550"/>
        </w:trPr>
        <w:tc>
          <w:tcPr>
            <w:tcW w:w="2547" w:type="dxa"/>
            <w:vMerge/>
          </w:tcPr>
          <w:p w14:paraId="20E5BC27" w14:textId="77777777" w:rsidR="00A67861" w:rsidRPr="008D550A" w:rsidRDefault="00A67861" w:rsidP="00220839">
            <w:pPr>
              <w:rPr>
                <w:rFonts w:ascii="Avenir Roman" w:hAnsi="Avenir Roman"/>
                <w:b/>
                <w:sz w:val="20"/>
                <w:szCs w:val="20"/>
              </w:rPr>
            </w:pPr>
          </w:p>
        </w:tc>
        <w:tc>
          <w:tcPr>
            <w:tcW w:w="2410" w:type="dxa"/>
          </w:tcPr>
          <w:p w14:paraId="286FEECC" w14:textId="77777777" w:rsidR="00A67861" w:rsidRDefault="00A67861" w:rsidP="00220839">
            <w:pPr>
              <w:rPr>
                <w:rFonts w:ascii="Avenir Roman" w:hAnsi="Avenir Roman"/>
                <w:sz w:val="20"/>
                <w:szCs w:val="20"/>
              </w:rPr>
            </w:pPr>
            <w:r w:rsidRPr="008D550A">
              <w:rPr>
                <w:rFonts w:ascii="Avenir Roman" w:hAnsi="Avenir Roman"/>
                <w:sz w:val="20"/>
                <w:szCs w:val="20"/>
              </w:rPr>
              <w:t xml:space="preserve">Clinical staff and leaders are hesitant to engage in the initiative (Team 11) </w:t>
            </w:r>
          </w:p>
        </w:tc>
        <w:tc>
          <w:tcPr>
            <w:tcW w:w="8505" w:type="dxa"/>
          </w:tcPr>
          <w:p w14:paraId="6928DEA6" w14:textId="77777777" w:rsidR="00A67861" w:rsidRPr="008D550A" w:rsidRDefault="00A67861" w:rsidP="00220839">
            <w:pPr>
              <w:pStyle w:val="ListParagraph"/>
              <w:numPr>
                <w:ilvl w:val="0"/>
                <w:numId w:val="12"/>
              </w:numPr>
              <w:ind w:left="169" w:hanging="169"/>
              <w:rPr>
                <w:rFonts w:ascii="Avenir Roman" w:hAnsi="Avenir Roman"/>
                <w:sz w:val="20"/>
                <w:szCs w:val="20"/>
              </w:rPr>
            </w:pPr>
            <w:r w:rsidRPr="008D550A">
              <w:rPr>
                <w:rFonts w:ascii="Avenir Roman" w:hAnsi="Avenir Roman"/>
                <w:sz w:val="20"/>
                <w:szCs w:val="20"/>
              </w:rPr>
              <w:t xml:space="preserve">Various presentations made by the Team’s senior leadership representative to clinical leadership to encourage buy-in (e.g., Operations Committee (comprised of hospital’s physician leaders and administrative leaders); Grand Rounds) </w:t>
            </w:r>
          </w:p>
        </w:tc>
      </w:tr>
      <w:tr w:rsidR="00A67861" w:rsidRPr="008D550A" w14:paraId="0814822F" w14:textId="77777777" w:rsidTr="00220839">
        <w:trPr>
          <w:trHeight w:val="550"/>
        </w:trPr>
        <w:tc>
          <w:tcPr>
            <w:tcW w:w="2547" w:type="dxa"/>
            <w:vMerge/>
          </w:tcPr>
          <w:p w14:paraId="74F1287A" w14:textId="77777777" w:rsidR="00A67861" w:rsidRPr="008D550A" w:rsidRDefault="00A67861" w:rsidP="00220839">
            <w:pPr>
              <w:rPr>
                <w:rFonts w:ascii="Avenir Roman" w:hAnsi="Avenir Roman"/>
                <w:b/>
                <w:sz w:val="20"/>
                <w:szCs w:val="20"/>
              </w:rPr>
            </w:pPr>
          </w:p>
        </w:tc>
        <w:tc>
          <w:tcPr>
            <w:tcW w:w="2410" w:type="dxa"/>
          </w:tcPr>
          <w:p w14:paraId="62AAB46C"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Physicians feel that the hospital may not be the right arena for CW </w:t>
            </w:r>
          </w:p>
          <w:p w14:paraId="49D886D9" w14:textId="77777777" w:rsidR="00A67861" w:rsidRDefault="00A67861" w:rsidP="00220839">
            <w:pPr>
              <w:rPr>
                <w:rFonts w:ascii="Avenir Roman" w:hAnsi="Avenir Roman"/>
                <w:sz w:val="20"/>
                <w:szCs w:val="20"/>
              </w:rPr>
            </w:pPr>
            <w:r w:rsidRPr="008D550A">
              <w:rPr>
                <w:rFonts w:ascii="Avenir Roman" w:hAnsi="Avenir Roman"/>
                <w:sz w:val="20"/>
                <w:szCs w:val="20"/>
              </w:rPr>
              <w:t>(Team 9)</w:t>
            </w:r>
          </w:p>
        </w:tc>
        <w:tc>
          <w:tcPr>
            <w:tcW w:w="8505" w:type="dxa"/>
          </w:tcPr>
          <w:p w14:paraId="12BA1717" w14:textId="77777777" w:rsidR="00A67861" w:rsidRPr="008D550A" w:rsidRDefault="00A67861" w:rsidP="00220839">
            <w:pPr>
              <w:pStyle w:val="ListParagraph"/>
              <w:numPr>
                <w:ilvl w:val="0"/>
                <w:numId w:val="12"/>
              </w:numPr>
              <w:ind w:left="169" w:hanging="169"/>
              <w:rPr>
                <w:rFonts w:ascii="Avenir Roman" w:hAnsi="Avenir Roman"/>
                <w:sz w:val="20"/>
                <w:szCs w:val="20"/>
              </w:rPr>
            </w:pPr>
            <w:r>
              <w:rPr>
                <w:rFonts w:ascii="Avenir Roman" w:hAnsi="Avenir Roman"/>
                <w:sz w:val="20"/>
                <w:szCs w:val="20"/>
              </w:rPr>
              <w:t>Did not address</w:t>
            </w:r>
          </w:p>
        </w:tc>
      </w:tr>
      <w:tr w:rsidR="00A67861" w:rsidRPr="008D550A" w14:paraId="23EA5A84" w14:textId="77777777" w:rsidTr="00220839">
        <w:trPr>
          <w:trHeight w:val="692"/>
        </w:trPr>
        <w:tc>
          <w:tcPr>
            <w:tcW w:w="2547" w:type="dxa"/>
          </w:tcPr>
          <w:p w14:paraId="15D2FABA" w14:textId="77777777" w:rsidR="00A67861" w:rsidRDefault="00A67861" w:rsidP="00220839">
            <w:pPr>
              <w:rPr>
                <w:rFonts w:ascii="Avenir Roman" w:hAnsi="Avenir Roman"/>
                <w:b/>
                <w:sz w:val="20"/>
                <w:szCs w:val="20"/>
              </w:rPr>
            </w:pPr>
            <w:r w:rsidRPr="008D550A">
              <w:rPr>
                <w:rFonts w:ascii="Avenir Roman" w:hAnsi="Avenir Roman"/>
                <w:b/>
                <w:sz w:val="20"/>
                <w:szCs w:val="20"/>
              </w:rPr>
              <w:t xml:space="preserve">Lack of clarity on roles and processes </w:t>
            </w:r>
          </w:p>
          <w:p w14:paraId="59E96725" w14:textId="77777777" w:rsidR="00A67861" w:rsidRPr="008D550A" w:rsidRDefault="00A67861" w:rsidP="00220839">
            <w:pPr>
              <w:rPr>
                <w:rFonts w:ascii="Avenir Roman" w:hAnsi="Avenir Roman"/>
                <w:b/>
                <w:sz w:val="20"/>
                <w:szCs w:val="20"/>
              </w:rPr>
            </w:pPr>
            <w:r w:rsidRPr="008D550A">
              <w:rPr>
                <w:rFonts w:ascii="Avenir Roman" w:hAnsi="Avenir Roman"/>
                <w:sz w:val="20"/>
                <w:szCs w:val="20"/>
              </w:rPr>
              <w:t>(Team 9)</w:t>
            </w:r>
            <w:r w:rsidRPr="008D550A">
              <w:rPr>
                <w:rFonts w:ascii="Avenir Roman" w:hAnsi="Avenir Roman"/>
                <w:b/>
                <w:sz w:val="20"/>
                <w:szCs w:val="20"/>
              </w:rPr>
              <w:t xml:space="preserve"> </w:t>
            </w:r>
          </w:p>
        </w:tc>
        <w:tc>
          <w:tcPr>
            <w:tcW w:w="2410" w:type="dxa"/>
          </w:tcPr>
          <w:p w14:paraId="6A26CB68" w14:textId="77777777" w:rsidR="00A67861" w:rsidRPr="008D550A" w:rsidRDefault="00A67861" w:rsidP="00220839">
            <w:pPr>
              <w:rPr>
                <w:rFonts w:ascii="Avenir Roman" w:hAnsi="Avenir Roman"/>
                <w:sz w:val="20"/>
                <w:szCs w:val="20"/>
                <w:highlight w:val="lightGray"/>
              </w:rPr>
            </w:pPr>
            <w:r w:rsidRPr="008D550A">
              <w:rPr>
                <w:rFonts w:ascii="Avenir Roman" w:hAnsi="Avenir Roman"/>
                <w:sz w:val="20"/>
                <w:szCs w:val="20"/>
              </w:rPr>
              <w:t xml:space="preserve">Lack of awareness of how to implement new process </w:t>
            </w:r>
          </w:p>
        </w:tc>
        <w:tc>
          <w:tcPr>
            <w:tcW w:w="8505" w:type="dxa"/>
          </w:tcPr>
          <w:p w14:paraId="6D56543B" w14:textId="77777777" w:rsidR="00A67861" w:rsidRPr="008D550A" w:rsidRDefault="00A67861" w:rsidP="00220839">
            <w:pPr>
              <w:pStyle w:val="ListParagraph"/>
              <w:numPr>
                <w:ilvl w:val="0"/>
                <w:numId w:val="12"/>
              </w:numPr>
              <w:ind w:left="317" w:hanging="317"/>
              <w:rPr>
                <w:rFonts w:ascii="Avenir Roman" w:hAnsi="Avenir Roman"/>
                <w:sz w:val="20"/>
                <w:szCs w:val="20"/>
              </w:rPr>
            </w:pPr>
            <w:r w:rsidRPr="008D550A">
              <w:rPr>
                <w:rFonts w:ascii="Avenir Roman" w:hAnsi="Avenir Roman"/>
                <w:sz w:val="20"/>
                <w:szCs w:val="20"/>
              </w:rPr>
              <w:t xml:space="preserve">Did not address </w:t>
            </w:r>
          </w:p>
        </w:tc>
      </w:tr>
      <w:tr w:rsidR="00A67861" w:rsidRPr="008D550A" w14:paraId="6800D4FA" w14:textId="77777777" w:rsidTr="00220839">
        <w:trPr>
          <w:trHeight w:val="692"/>
        </w:trPr>
        <w:tc>
          <w:tcPr>
            <w:tcW w:w="2547" w:type="dxa"/>
            <w:vMerge w:val="restart"/>
          </w:tcPr>
          <w:p w14:paraId="709F2FD3"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 xml:space="preserve">Lack of communication </w:t>
            </w:r>
            <w:r w:rsidRPr="008D550A">
              <w:rPr>
                <w:rFonts w:ascii="Avenir Roman" w:hAnsi="Avenir Roman"/>
                <w:sz w:val="20"/>
                <w:szCs w:val="20"/>
              </w:rPr>
              <w:t>(Team 5)</w:t>
            </w:r>
          </w:p>
        </w:tc>
        <w:tc>
          <w:tcPr>
            <w:tcW w:w="2410" w:type="dxa"/>
          </w:tcPr>
          <w:p w14:paraId="25FAA27F" w14:textId="77777777" w:rsidR="00A67861" w:rsidRPr="002A6B05" w:rsidRDefault="00A67861" w:rsidP="00220839">
            <w:pPr>
              <w:rPr>
                <w:rFonts w:ascii="Avenir Roman" w:hAnsi="Avenir Roman"/>
                <w:sz w:val="20"/>
                <w:szCs w:val="20"/>
              </w:rPr>
            </w:pPr>
            <w:r w:rsidRPr="002A6B05">
              <w:rPr>
                <w:rFonts w:ascii="Avenir Roman" w:hAnsi="Avenir Roman"/>
                <w:sz w:val="20"/>
                <w:szCs w:val="20"/>
              </w:rPr>
              <w:t xml:space="preserve">Lack of communication by senior leadership about CW to staff </w:t>
            </w:r>
          </w:p>
        </w:tc>
        <w:tc>
          <w:tcPr>
            <w:tcW w:w="8505" w:type="dxa"/>
          </w:tcPr>
          <w:p w14:paraId="1B38AAE5" w14:textId="77777777" w:rsidR="00A67861" w:rsidRPr="008D550A" w:rsidRDefault="00A67861" w:rsidP="00220839">
            <w:pPr>
              <w:pStyle w:val="ListParagraph"/>
              <w:numPr>
                <w:ilvl w:val="0"/>
                <w:numId w:val="12"/>
              </w:numPr>
              <w:ind w:left="317" w:hanging="317"/>
              <w:rPr>
                <w:rFonts w:ascii="Avenir Roman" w:hAnsi="Avenir Roman"/>
                <w:sz w:val="20"/>
                <w:szCs w:val="20"/>
              </w:rPr>
            </w:pPr>
            <w:r w:rsidRPr="008D550A">
              <w:rPr>
                <w:rFonts w:ascii="Avenir Roman" w:hAnsi="Avenir Roman"/>
                <w:sz w:val="20"/>
                <w:szCs w:val="20"/>
              </w:rPr>
              <w:t xml:space="preserve">Did not address </w:t>
            </w:r>
          </w:p>
        </w:tc>
      </w:tr>
      <w:tr w:rsidR="00A67861" w:rsidRPr="008D550A" w14:paraId="32F1D8BE" w14:textId="77777777" w:rsidTr="00220839">
        <w:trPr>
          <w:trHeight w:val="1180"/>
        </w:trPr>
        <w:tc>
          <w:tcPr>
            <w:tcW w:w="2547" w:type="dxa"/>
            <w:vMerge/>
          </w:tcPr>
          <w:p w14:paraId="02F76719" w14:textId="77777777" w:rsidR="00A67861" w:rsidRPr="008D550A" w:rsidRDefault="00A67861" w:rsidP="00220839">
            <w:pPr>
              <w:rPr>
                <w:rFonts w:ascii="Avenir Roman" w:hAnsi="Avenir Roman"/>
                <w:b/>
                <w:sz w:val="18"/>
                <w:szCs w:val="18"/>
              </w:rPr>
            </w:pPr>
          </w:p>
        </w:tc>
        <w:tc>
          <w:tcPr>
            <w:tcW w:w="2410" w:type="dxa"/>
          </w:tcPr>
          <w:p w14:paraId="683AC940" w14:textId="77777777" w:rsidR="00A67861" w:rsidRPr="002A6B05" w:rsidRDefault="00A67861" w:rsidP="00220839">
            <w:pPr>
              <w:rPr>
                <w:rFonts w:ascii="Avenir Roman" w:hAnsi="Avenir Roman"/>
                <w:sz w:val="20"/>
                <w:szCs w:val="20"/>
              </w:rPr>
            </w:pPr>
            <w:r w:rsidRPr="002A6B05">
              <w:rPr>
                <w:rFonts w:ascii="Avenir Roman" w:hAnsi="Avenir Roman"/>
                <w:sz w:val="20"/>
                <w:szCs w:val="20"/>
              </w:rPr>
              <w:t xml:space="preserve">Lack of communication mechanism regarding CW processes (between pharmacists and physicians) </w:t>
            </w:r>
          </w:p>
        </w:tc>
        <w:tc>
          <w:tcPr>
            <w:tcW w:w="8505" w:type="dxa"/>
          </w:tcPr>
          <w:p w14:paraId="32478BAC" w14:textId="77777777" w:rsidR="00A67861" w:rsidRPr="008D550A" w:rsidRDefault="00A67861" w:rsidP="00220839">
            <w:pPr>
              <w:pStyle w:val="ListParagraph"/>
              <w:numPr>
                <w:ilvl w:val="0"/>
                <w:numId w:val="12"/>
              </w:numPr>
              <w:ind w:left="169" w:hanging="169"/>
              <w:rPr>
                <w:rFonts w:ascii="Avenir Roman" w:hAnsi="Avenir Roman"/>
                <w:sz w:val="20"/>
                <w:szCs w:val="20"/>
              </w:rPr>
            </w:pPr>
            <w:r w:rsidRPr="008D550A">
              <w:rPr>
                <w:rFonts w:ascii="Avenir Roman" w:hAnsi="Avenir Roman"/>
                <w:sz w:val="20"/>
                <w:szCs w:val="20"/>
              </w:rPr>
              <w:t xml:space="preserve">The Team noted that stakeholder (e.g., physician) input is required to identify what works best, for example, in terms of new processes. To seek input, and to formally communicate with them, the pharmacists and pharmacy practice leads held face to face meetings with the physicians </w:t>
            </w:r>
          </w:p>
          <w:p w14:paraId="7DC613C8" w14:textId="77777777" w:rsidR="00A67861" w:rsidRPr="008D550A" w:rsidRDefault="00A67861" w:rsidP="00220839">
            <w:pPr>
              <w:ind w:left="169" w:hanging="169"/>
              <w:rPr>
                <w:rFonts w:ascii="Avenir Roman" w:hAnsi="Avenir Roman"/>
                <w:sz w:val="20"/>
                <w:szCs w:val="20"/>
              </w:rPr>
            </w:pPr>
            <w:r w:rsidRPr="008D550A">
              <w:rPr>
                <w:rFonts w:ascii="Avenir Roman" w:hAnsi="Avenir Roman"/>
                <w:sz w:val="20"/>
                <w:szCs w:val="20"/>
              </w:rPr>
              <w:t>•</w:t>
            </w:r>
            <w:r w:rsidRPr="008D550A">
              <w:rPr>
                <w:rFonts w:ascii="Avenir Roman" w:hAnsi="Avenir Roman"/>
                <w:sz w:val="20"/>
                <w:szCs w:val="20"/>
              </w:rPr>
              <w:tab/>
              <w:t xml:space="preserve">The various ideas and strategies concerning the initiative will continually be discussed at the 2x/weekly educational/clinical sharing meetings </w:t>
            </w:r>
          </w:p>
        </w:tc>
      </w:tr>
      <w:tr w:rsidR="00A67861" w:rsidRPr="008D550A" w14:paraId="5A5E527D" w14:textId="77777777" w:rsidTr="00220839">
        <w:tc>
          <w:tcPr>
            <w:tcW w:w="2547" w:type="dxa"/>
            <w:vMerge w:val="restart"/>
          </w:tcPr>
          <w:p w14:paraId="0314B8E2"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Training</w:t>
            </w:r>
            <w:r>
              <w:rPr>
                <w:rFonts w:ascii="Avenir Roman" w:hAnsi="Avenir Roman"/>
                <w:b/>
                <w:sz w:val="20"/>
                <w:szCs w:val="20"/>
              </w:rPr>
              <w:t xml:space="preserve"> challenges</w:t>
            </w:r>
          </w:p>
          <w:p w14:paraId="4D0570FF"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(Teams 5, 11) </w:t>
            </w:r>
          </w:p>
        </w:tc>
        <w:tc>
          <w:tcPr>
            <w:tcW w:w="2410" w:type="dxa"/>
          </w:tcPr>
          <w:p w14:paraId="64CCB7A2"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New staff need to be trained </w:t>
            </w:r>
          </w:p>
          <w:p w14:paraId="1CADC042"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(Team 5)</w:t>
            </w:r>
          </w:p>
        </w:tc>
        <w:tc>
          <w:tcPr>
            <w:tcW w:w="8505" w:type="dxa"/>
          </w:tcPr>
          <w:p w14:paraId="50B567DC" w14:textId="77777777" w:rsidR="00A67861" w:rsidRPr="008D550A" w:rsidRDefault="00A67861" w:rsidP="00220839">
            <w:pPr>
              <w:pStyle w:val="ListParagraph"/>
              <w:numPr>
                <w:ilvl w:val="0"/>
                <w:numId w:val="4"/>
              </w:numPr>
              <w:ind w:left="169" w:hanging="169"/>
              <w:rPr>
                <w:rFonts w:ascii="Avenir Roman" w:hAnsi="Avenir Roman"/>
                <w:sz w:val="20"/>
                <w:szCs w:val="20"/>
              </w:rPr>
            </w:pPr>
            <w:r w:rsidRPr="008D550A">
              <w:rPr>
                <w:rFonts w:ascii="Avenir Roman" w:hAnsi="Avenir Roman"/>
                <w:sz w:val="20"/>
                <w:szCs w:val="20"/>
              </w:rPr>
              <w:t xml:space="preserve">Added new information &amp; materials about the PPI initiative in the Pharmacy Department’s Training and Orientation Binder </w:t>
            </w:r>
          </w:p>
        </w:tc>
      </w:tr>
      <w:tr w:rsidR="00A67861" w:rsidRPr="008D550A" w14:paraId="15CD37DB" w14:textId="77777777" w:rsidTr="00220839">
        <w:tc>
          <w:tcPr>
            <w:tcW w:w="2547" w:type="dxa"/>
            <w:vMerge/>
          </w:tcPr>
          <w:p w14:paraId="6F8F7101" w14:textId="77777777" w:rsidR="00A67861" w:rsidRPr="008D550A" w:rsidRDefault="00A67861" w:rsidP="00220839">
            <w:pPr>
              <w:rPr>
                <w:rFonts w:ascii="Avenir Roman" w:hAnsi="Avenir Roman"/>
                <w:b/>
                <w:sz w:val="18"/>
                <w:szCs w:val="18"/>
              </w:rPr>
            </w:pPr>
          </w:p>
        </w:tc>
        <w:tc>
          <w:tcPr>
            <w:tcW w:w="2410" w:type="dxa"/>
          </w:tcPr>
          <w:p w14:paraId="6CEF2D45"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Current staff need to be re-trained (Team 5) </w:t>
            </w:r>
          </w:p>
        </w:tc>
        <w:tc>
          <w:tcPr>
            <w:tcW w:w="8505" w:type="dxa"/>
          </w:tcPr>
          <w:p w14:paraId="2EA89E4A" w14:textId="77777777" w:rsidR="00A67861" w:rsidRPr="008D550A" w:rsidRDefault="00A67861" w:rsidP="00220839">
            <w:pPr>
              <w:pStyle w:val="ListParagraph"/>
              <w:numPr>
                <w:ilvl w:val="0"/>
                <w:numId w:val="4"/>
              </w:numPr>
              <w:ind w:left="169" w:hanging="169"/>
              <w:rPr>
                <w:rFonts w:ascii="Avenir Roman" w:hAnsi="Avenir Roman"/>
                <w:sz w:val="20"/>
                <w:szCs w:val="20"/>
              </w:rPr>
            </w:pPr>
            <w:r w:rsidRPr="008D550A">
              <w:rPr>
                <w:rFonts w:ascii="Avenir Roman" w:hAnsi="Avenir Roman"/>
                <w:sz w:val="20"/>
                <w:szCs w:val="20"/>
              </w:rPr>
              <w:t>Incorporated PPI initiative information in current staff training/re-training activities</w:t>
            </w:r>
          </w:p>
        </w:tc>
      </w:tr>
      <w:tr w:rsidR="00A67861" w:rsidRPr="008D550A" w14:paraId="0B5AE0F5" w14:textId="77777777" w:rsidTr="00220839">
        <w:tc>
          <w:tcPr>
            <w:tcW w:w="2547" w:type="dxa"/>
            <w:vMerge/>
          </w:tcPr>
          <w:p w14:paraId="7CE47E28" w14:textId="77777777" w:rsidR="00A67861" w:rsidRPr="008D550A" w:rsidRDefault="00A67861" w:rsidP="00220839">
            <w:pPr>
              <w:rPr>
                <w:rFonts w:ascii="Avenir Roman" w:hAnsi="Avenir Roman"/>
                <w:b/>
                <w:sz w:val="18"/>
                <w:szCs w:val="18"/>
              </w:rPr>
            </w:pPr>
          </w:p>
        </w:tc>
        <w:tc>
          <w:tcPr>
            <w:tcW w:w="2410" w:type="dxa"/>
          </w:tcPr>
          <w:p w14:paraId="64C8CE2C"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Lack of appropriate training for staff </w:t>
            </w:r>
          </w:p>
          <w:p w14:paraId="069A61C1"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(Team 11)</w:t>
            </w:r>
          </w:p>
        </w:tc>
        <w:tc>
          <w:tcPr>
            <w:tcW w:w="8505" w:type="dxa"/>
          </w:tcPr>
          <w:p w14:paraId="6BA4CE93" w14:textId="77777777" w:rsidR="00A67861" w:rsidRPr="008D550A" w:rsidRDefault="00A67861" w:rsidP="00220839">
            <w:pPr>
              <w:pStyle w:val="ListParagraph"/>
              <w:numPr>
                <w:ilvl w:val="0"/>
                <w:numId w:val="4"/>
              </w:numPr>
              <w:ind w:left="169" w:hanging="169"/>
              <w:rPr>
                <w:rFonts w:ascii="Avenir Roman" w:hAnsi="Avenir Roman"/>
                <w:sz w:val="20"/>
                <w:szCs w:val="20"/>
              </w:rPr>
            </w:pPr>
            <w:r w:rsidRPr="008D550A">
              <w:rPr>
                <w:rFonts w:ascii="Avenir Roman" w:hAnsi="Avenir Roman"/>
                <w:sz w:val="20"/>
                <w:szCs w:val="20"/>
              </w:rPr>
              <w:t>The Team discusses the initiative at some of the staff huddles that already take place (2 x/week) with the nursing staff on ALC floor</w:t>
            </w:r>
          </w:p>
          <w:p w14:paraId="2C95D6B6" w14:textId="77777777" w:rsidR="00A67861" w:rsidRPr="008D550A" w:rsidRDefault="00A67861" w:rsidP="00220839">
            <w:pPr>
              <w:pStyle w:val="ListParagraph"/>
              <w:numPr>
                <w:ilvl w:val="0"/>
                <w:numId w:val="4"/>
              </w:numPr>
              <w:ind w:left="169" w:hanging="169"/>
              <w:rPr>
                <w:rFonts w:ascii="Avenir Roman" w:hAnsi="Avenir Roman"/>
                <w:sz w:val="20"/>
                <w:szCs w:val="20"/>
              </w:rPr>
            </w:pPr>
            <w:r w:rsidRPr="008D550A">
              <w:rPr>
                <w:rFonts w:ascii="Avenir Roman" w:hAnsi="Avenir Roman"/>
                <w:sz w:val="20"/>
                <w:szCs w:val="20"/>
              </w:rPr>
              <w:t>Staff training for all impacted staff will take place after the initiative’s current pilot testing phase is complete</w:t>
            </w:r>
          </w:p>
        </w:tc>
      </w:tr>
      <w:tr w:rsidR="00A67861" w:rsidRPr="008D550A" w14:paraId="7CFBD126" w14:textId="77777777" w:rsidTr="00220839">
        <w:tc>
          <w:tcPr>
            <w:tcW w:w="2547" w:type="dxa"/>
          </w:tcPr>
          <w:p w14:paraId="3874CC81"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lastRenderedPageBreak/>
              <w:t xml:space="preserve">Lack of leadership engagement </w:t>
            </w:r>
          </w:p>
          <w:p w14:paraId="73D63EDC"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w:t>
            </w:r>
            <w:r w:rsidRPr="008D550A">
              <w:rPr>
                <w:rFonts w:ascii="Avenir Roman" w:hAnsi="Avenir Roman"/>
                <w:sz w:val="20"/>
                <w:szCs w:val="20"/>
              </w:rPr>
              <w:t xml:space="preserve">Team 9) </w:t>
            </w:r>
          </w:p>
        </w:tc>
        <w:tc>
          <w:tcPr>
            <w:tcW w:w="2410" w:type="dxa"/>
          </w:tcPr>
          <w:p w14:paraId="7D36817E"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There is a need for more accountability in senior leadership on the “front lines” to push the initiative</w:t>
            </w:r>
          </w:p>
        </w:tc>
        <w:tc>
          <w:tcPr>
            <w:tcW w:w="8505" w:type="dxa"/>
          </w:tcPr>
          <w:p w14:paraId="2F12BD7B" w14:textId="77777777" w:rsidR="00A67861" w:rsidRPr="008D550A" w:rsidRDefault="00A67861" w:rsidP="00220839">
            <w:pPr>
              <w:pStyle w:val="ListParagraph"/>
              <w:numPr>
                <w:ilvl w:val="0"/>
                <w:numId w:val="6"/>
              </w:numPr>
              <w:ind w:left="169" w:hanging="169"/>
              <w:rPr>
                <w:rFonts w:ascii="Avenir Roman" w:hAnsi="Avenir Roman"/>
                <w:sz w:val="20"/>
                <w:szCs w:val="20"/>
              </w:rPr>
            </w:pPr>
            <w:r w:rsidRPr="008D550A">
              <w:rPr>
                <w:rFonts w:ascii="Avenir Roman" w:hAnsi="Avenir Roman"/>
                <w:sz w:val="20"/>
                <w:szCs w:val="20"/>
              </w:rPr>
              <w:t>Did not address</w:t>
            </w:r>
          </w:p>
        </w:tc>
      </w:tr>
      <w:tr w:rsidR="00A67861" w:rsidRPr="008D550A" w14:paraId="797C0E6D" w14:textId="77777777" w:rsidTr="00220839">
        <w:tc>
          <w:tcPr>
            <w:tcW w:w="2547" w:type="dxa"/>
            <w:vMerge w:val="restart"/>
          </w:tcPr>
          <w:p w14:paraId="6393AB38" w14:textId="77777777" w:rsidR="00A67861" w:rsidRPr="008D550A" w:rsidRDefault="00A67861" w:rsidP="00220839">
            <w:pPr>
              <w:rPr>
                <w:rFonts w:ascii="Avenir Roman" w:hAnsi="Avenir Roman"/>
                <w:b/>
                <w:sz w:val="20"/>
                <w:szCs w:val="20"/>
              </w:rPr>
            </w:pPr>
            <w:r>
              <w:rPr>
                <w:rFonts w:ascii="Avenir Roman" w:hAnsi="Avenir Roman"/>
                <w:b/>
                <w:sz w:val="20"/>
                <w:szCs w:val="20"/>
              </w:rPr>
              <w:t>Need for I</w:t>
            </w:r>
            <w:r w:rsidRPr="008D550A">
              <w:rPr>
                <w:rFonts w:ascii="Avenir Roman" w:hAnsi="Avenir Roman"/>
                <w:b/>
                <w:sz w:val="20"/>
                <w:szCs w:val="20"/>
              </w:rPr>
              <w:t>T support</w:t>
            </w:r>
          </w:p>
          <w:p w14:paraId="331C6C78"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w:t>
            </w:r>
            <w:r w:rsidRPr="008D550A">
              <w:rPr>
                <w:rFonts w:ascii="Avenir Roman" w:hAnsi="Avenir Roman"/>
                <w:sz w:val="20"/>
                <w:szCs w:val="20"/>
              </w:rPr>
              <w:t>Team 5)</w:t>
            </w:r>
            <w:r w:rsidRPr="008D550A">
              <w:rPr>
                <w:rFonts w:ascii="Avenir Roman" w:hAnsi="Avenir Roman"/>
                <w:b/>
                <w:sz w:val="20"/>
                <w:szCs w:val="20"/>
              </w:rPr>
              <w:t xml:space="preserve"> </w:t>
            </w:r>
          </w:p>
        </w:tc>
        <w:tc>
          <w:tcPr>
            <w:tcW w:w="2410" w:type="dxa"/>
          </w:tcPr>
          <w:p w14:paraId="647A0B5D" w14:textId="77777777" w:rsidR="00A67861" w:rsidRPr="008D550A" w:rsidRDefault="00A67861" w:rsidP="00220839">
            <w:pPr>
              <w:rPr>
                <w:rFonts w:ascii="Avenir Roman" w:hAnsi="Avenir Roman"/>
                <w:sz w:val="20"/>
                <w:szCs w:val="20"/>
              </w:rPr>
            </w:pPr>
            <w:r>
              <w:rPr>
                <w:rFonts w:ascii="Avenir Roman" w:hAnsi="Avenir Roman"/>
                <w:sz w:val="20"/>
                <w:szCs w:val="20"/>
              </w:rPr>
              <w:t xml:space="preserve">There is a need for </w:t>
            </w:r>
            <w:r w:rsidRPr="008D550A">
              <w:rPr>
                <w:rFonts w:ascii="Avenir Roman" w:hAnsi="Avenir Roman"/>
                <w:sz w:val="20"/>
                <w:szCs w:val="20"/>
              </w:rPr>
              <w:t>IT support to make the changes necessary to deliver CW</w:t>
            </w:r>
          </w:p>
          <w:p w14:paraId="3912CB79" w14:textId="77777777" w:rsidR="00A67861" w:rsidRPr="008D550A" w:rsidRDefault="00A67861" w:rsidP="00220839">
            <w:pPr>
              <w:rPr>
                <w:rFonts w:ascii="Avenir Roman" w:hAnsi="Avenir Roman"/>
                <w:sz w:val="20"/>
                <w:szCs w:val="20"/>
              </w:rPr>
            </w:pPr>
          </w:p>
        </w:tc>
        <w:tc>
          <w:tcPr>
            <w:tcW w:w="8505" w:type="dxa"/>
          </w:tcPr>
          <w:p w14:paraId="2114AEE2" w14:textId="77777777" w:rsidR="00A67861" w:rsidRPr="008D550A" w:rsidRDefault="00A67861" w:rsidP="00220839">
            <w:pPr>
              <w:pStyle w:val="ListParagraph"/>
              <w:numPr>
                <w:ilvl w:val="0"/>
                <w:numId w:val="6"/>
              </w:numPr>
              <w:ind w:left="181" w:hanging="181"/>
              <w:rPr>
                <w:rFonts w:ascii="Avenir Roman" w:hAnsi="Avenir Roman"/>
                <w:sz w:val="20"/>
                <w:szCs w:val="20"/>
              </w:rPr>
            </w:pPr>
            <w:r w:rsidRPr="008D550A">
              <w:rPr>
                <w:rFonts w:ascii="Avenir Roman" w:hAnsi="Avenir Roman"/>
                <w:sz w:val="20"/>
                <w:szCs w:val="20"/>
              </w:rPr>
              <w:t xml:space="preserve">Created a flag in the EMR system to alert physicians when a patient becomes ALC, so that the physician can then order a full medication review, which the pharmacist will conduct </w:t>
            </w:r>
          </w:p>
          <w:p w14:paraId="3185EA58" w14:textId="77777777" w:rsidR="00A67861" w:rsidRPr="008D550A" w:rsidRDefault="00A67861" w:rsidP="00220839">
            <w:pPr>
              <w:pStyle w:val="ListParagraph"/>
              <w:numPr>
                <w:ilvl w:val="0"/>
                <w:numId w:val="6"/>
              </w:numPr>
              <w:ind w:left="181" w:hanging="181"/>
              <w:rPr>
                <w:rFonts w:ascii="Avenir Roman" w:hAnsi="Avenir Roman"/>
                <w:sz w:val="20"/>
                <w:szCs w:val="20"/>
              </w:rPr>
            </w:pPr>
            <w:r w:rsidRPr="008D550A">
              <w:rPr>
                <w:rFonts w:ascii="Avenir Roman" w:hAnsi="Avenir Roman"/>
                <w:sz w:val="20"/>
                <w:szCs w:val="20"/>
              </w:rPr>
              <w:t>Although the Team planned to create a "required field" in the EMR system (i.e., so when a PPI was ordered, the physician would need to indicate reason for prescription and when it should be stopped), the Team ultimately felt this was not necessary and that their revised processes to support the initiative were sufficient and working well</w:t>
            </w:r>
          </w:p>
        </w:tc>
      </w:tr>
      <w:tr w:rsidR="00A67861" w:rsidRPr="008D550A" w14:paraId="56FE1780" w14:textId="77777777" w:rsidTr="00220839">
        <w:tc>
          <w:tcPr>
            <w:tcW w:w="2547" w:type="dxa"/>
            <w:vMerge/>
          </w:tcPr>
          <w:p w14:paraId="27427159" w14:textId="77777777" w:rsidR="00A67861" w:rsidRDefault="00A67861" w:rsidP="00220839">
            <w:pPr>
              <w:rPr>
                <w:rFonts w:ascii="Avenir Roman" w:hAnsi="Avenir Roman"/>
                <w:b/>
                <w:sz w:val="20"/>
                <w:szCs w:val="20"/>
              </w:rPr>
            </w:pPr>
          </w:p>
        </w:tc>
        <w:tc>
          <w:tcPr>
            <w:tcW w:w="2410" w:type="dxa"/>
          </w:tcPr>
          <w:p w14:paraId="3B031FA6" w14:textId="77777777" w:rsidR="00A67861" w:rsidRDefault="00A67861" w:rsidP="00220839">
            <w:pPr>
              <w:rPr>
                <w:rFonts w:ascii="Avenir Roman" w:hAnsi="Avenir Roman"/>
                <w:sz w:val="20"/>
                <w:szCs w:val="20"/>
              </w:rPr>
            </w:pPr>
            <w:r>
              <w:rPr>
                <w:rFonts w:ascii="Avenir Roman" w:hAnsi="Avenir Roman"/>
                <w:sz w:val="20"/>
                <w:szCs w:val="20"/>
              </w:rPr>
              <w:t>It's challenging for IT to implement CW</w:t>
            </w:r>
          </w:p>
        </w:tc>
        <w:tc>
          <w:tcPr>
            <w:tcW w:w="8505" w:type="dxa"/>
          </w:tcPr>
          <w:p w14:paraId="01E2059D" w14:textId="77777777" w:rsidR="00A67861" w:rsidRPr="00E23C85" w:rsidRDefault="00A67861" w:rsidP="00220839">
            <w:pPr>
              <w:pStyle w:val="ListParagraph"/>
              <w:numPr>
                <w:ilvl w:val="0"/>
                <w:numId w:val="18"/>
              </w:numPr>
              <w:ind w:left="175" w:hanging="175"/>
              <w:rPr>
                <w:rFonts w:ascii="Avenir Roman" w:hAnsi="Avenir Roman"/>
                <w:sz w:val="20"/>
                <w:szCs w:val="20"/>
              </w:rPr>
            </w:pPr>
            <w:r>
              <w:rPr>
                <w:rFonts w:ascii="Avenir Roman" w:hAnsi="Avenir Roman"/>
                <w:sz w:val="20"/>
                <w:szCs w:val="20"/>
              </w:rPr>
              <w:t>Not addressed</w:t>
            </w:r>
          </w:p>
        </w:tc>
      </w:tr>
      <w:tr w:rsidR="00A67861" w:rsidRPr="008D550A" w14:paraId="4178D090" w14:textId="77777777" w:rsidTr="00220839">
        <w:tc>
          <w:tcPr>
            <w:tcW w:w="2547" w:type="dxa"/>
          </w:tcPr>
          <w:p w14:paraId="6CD85D92"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Lack of fit with existing workflows</w:t>
            </w:r>
          </w:p>
          <w:p w14:paraId="438A933D"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(Team 9)</w:t>
            </w:r>
          </w:p>
        </w:tc>
        <w:tc>
          <w:tcPr>
            <w:tcW w:w="2410" w:type="dxa"/>
          </w:tcPr>
          <w:p w14:paraId="363F65E6"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CW spreadsheet used by pharmacists does not fit with existing hospital EMR</w:t>
            </w:r>
          </w:p>
        </w:tc>
        <w:tc>
          <w:tcPr>
            <w:tcW w:w="8505" w:type="dxa"/>
          </w:tcPr>
          <w:p w14:paraId="3935011F" w14:textId="77777777" w:rsidR="00A67861" w:rsidRPr="008D550A" w:rsidRDefault="00A67861" w:rsidP="00220839">
            <w:pPr>
              <w:pStyle w:val="ListParagraph"/>
              <w:numPr>
                <w:ilvl w:val="0"/>
                <w:numId w:val="12"/>
              </w:numPr>
              <w:ind w:left="175" w:hanging="175"/>
              <w:rPr>
                <w:rFonts w:ascii="Avenir Roman" w:hAnsi="Avenir Roman"/>
                <w:sz w:val="20"/>
                <w:szCs w:val="20"/>
              </w:rPr>
            </w:pPr>
            <w:r w:rsidRPr="008D550A">
              <w:rPr>
                <w:rFonts w:ascii="Avenir Roman" w:hAnsi="Avenir Roman"/>
                <w:sz w:val="20"/>
                <w:szCs w:val="20"/>
              </w:rPr>
              <w:t xml:space="preserve">The Team is still using the Excel spreadsheet (which is outside their EMR system) to track patients, as it is currently their best option; however, the Team is considering different ways to monitor and track progress, such as running searches to look for PPOs scanned into the chart. </w:t>
            </w:r>
          </w:p>
        </w:tc>
      </w:tr>
      <w:tr w:rsidR="00A67861" w:rsidRPr="008D550A" w14:paraId="620A917B" w14:textId="77777777" w:rsidTr="00220839">
        <w:tc>
          <w:tcPr>
            <w:tcW w:w="2547" w:type="dxa"/>
          </w:tcPr>
          <w:p w14:paraId="52E5F708" w14:textId="77777777" w:rsidR="00A67861" w:rsidRPr="008D550A" w:rsidRDefault="00A67861" w:rsidP="00220839">
            <w:pPr>
              <w:rPr>
                <w:rFonts w:ascii="Avenir Roman" w:hAnsi="Avenir Roman"/>
                <w:b/>
                <w:sz w:val="20"/>
                <w:szCs w:val="20"/>
              </w:rPr>
            </w:pPr>
            <w:r>
              <w:rPr>
                <w:rFonts w:ascii="Avenir Roman" w:hAnsi="Avenir Roman"/>
                <w:b/>
                <w:sz w:val="20"/>
                <w:szCs w:val="20"/>
              </w:rPr>
              <w:t xml:space="preserve">Implementation is dependent </w:t>
            </w:r>
            <w:r w:rsidRPr="008D550A">
              <w:rPr>
                <w:rFonts w:ascii="Avenir Roman" w:hAnsi="Avenir Roman"/>
                <w:b/>
                <w:sz w:val="20"/>
                <w:szCs w:val="20"/>
              </w:rPr>
              <w:t xml:space="preserve">on key team members </w:t>
            </w:r>
          </w:p>
          <w:p w14:paraId="5B42DC20"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(Team 5) </w:t>
            </w:r>
          </w:p>
        </w:tc>
        <w:tc>
          <w:tcPr>
            <w:tcW w:w="2410" w:type="dxa"/>
          </w:tcPr>
          <w:p w14:paraId="2F0398E2"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Dependence on key team members for CW to function</w:t>
            </w:r>
          </w:p>
        </w:tc>
        <w:tc>
          <w:tcPr>
            <w:tcW w:w="8505" w:type="dxa"/>
          </w:tcPr>
          <w:p w14:paraId="380CE71A" w14:textId="77777777" w:rsidR="00A67861" w:rsidRPr="008D550A" w:rsidRDefault="00A67861" w:rsidP="00220839">
            <w:pPr>
              <w:pStyle w:val="ListParagraph"/>
              <w:numPr>
                <w:ilvl w:val="0"/>
                <w:numId w:val="12"/>
              </w:numPr>
              <w:ind w:left="181" w:hanging="181"/>
              <w:rPr>
                <w:rFonts w:ascii="Avenir Roman" w:hAnsi="Avenir Roman"/>
                <w:sz w:val="20"/>
                <w:szCs w:val="20"/>
              </w:rPr>
            </w:pPr>
            <w:r w:rsidRPr="008D550A">
              <w:rPr>
                <w:rFonts w:ascii="Avenir Roman" w:hAnsi="Avenir Roman"/>
                <w:sz w:val="20"/>
                <w:szCs w:val="20"/>
              </w:rPr>
              <w:t xml:space="preserve">Did not address </w:t>
            </w:r>
          </w:p>
        </w:tc>
      </w:tr>
    </w:tbl>
    <w:p w14:paraId="4A7C0EFF" w14:textId="77777777" w:rsidR="00A67861" w:rsidRDefault="00A67861" w:rsidP="00A67861">
      <w:pPr>
        <w:rPr>
          <w:rFonts w:ascii="Avenir Roman" w:hAnsi="Avenir Roman"/>
        </w:rPr>
      </w:pPr>
    </w:p>
    <w:p w14:paraId="14583B62" w14:textId="77777777" w:rsidR="00A67861" w:rsidRDefault="00A67861" w:rsidP="00A67861">
      <w:pPr>
        <w:rPr>
          <w:rFonts w:ascii="Avenir Roman" w:hAnsi="Avenir Roman"/>
        </w:rPr>
      </w:pPr>
    </w:p>
    <w:p w14:paraId="17EAE3EA" w14:textId="77777777" w:rsidR="00A67861" w:rsidRPr="00050E75" w:rsidRDefault="00A67861" w:rsidP="00A67861">
      <w:pPr>
        <w:pStyle w:val="Heading2"/>
        <w:snapToGrid w:val="0"/>
        <w:spacing w:before="0" w:after="120"/>
        <w:rPr>
          <w:rFonts w:ascii="Avenir Roman" w:hAnsi="Avenir Roman"/>
          <w:color w:val="000000" w:themeColor="text1"/>
          <w:sz w:val="24"/>
          <w:szCs w:val="24"/>
        </w:rPr>
      </w:pPr>
      <w:bookmarkStart w:id="9" w:name="_Toc519859037"/>
      <w:r w:rsidRPr="00A9674B">
        <w:rPr>
          <w:rFonts w:ascii="Avenir Roman" w:hAnsi="Avenir Roman"/>
          <w:b/>
          <w:color w:val="000000" w:themeColor="text1"/>
          <w:sz w:val="24"/>
          <w:szCs w:val="24"/>
        </w:rPr>
        <w:t>Table 3:</w:t>
      </w:r>
      <w:r>
        <w:rPr>
          <w:rFonts w:ascii="Avenir Roman" w:hAnsi="Avenir Roman"/>
          <w:color w:val="000000" w:themeColor="text1"/>
          <w:sz w:val="24"/>
          <w:szCs w:val="24"/>
        </w:rPr>
        <w:t xml:space="preserve"> </w:t>
      </w:r>
      <w:r w:rsidRPr="00050E75">
        <w:rPr>
          <w:rFonts w:ascii="Avenir Roman" w:hAnsi="Avenir Roman"/>
          <w:color w:val="000000" w:themeColor="text1"/>
          <w:sz w:val="24"/>
          <w:szCs w:val="24"/>
        </w:rPr>
        <w:t xml:space="preserve">Identified sustainability </w:t>
      </w:r>
      <w:r w:rsidRPr="00076F7C">
        <w:rPr>
          <w:rFonts w:ascii="Avenir Roman" w:hAnsi="Avenir Roman"/>
          <w:b/>
          <w:color w:val="000000" w:themeColor="text1"/>
          <w:sz w:val="24"/>
          <w:szCs w:val="24"/>
        </w:rPr>
        <w:t>challenges</w:t>
      </w:r>
      <w:r w:rsidRPr="00050E75">
        <w:rPr>
          <w:rFonts w:ascii="Avenir Roman" w:hAnsi="Avenir Roman"/>
          <w:color w:val="000000" w:themeColor="text1"/>
          <w:sz w:val="24"/>
          <w:szCs w:val="24"/>
        </w:rPr>
        <w:t xml:space="preserve"> of reducing </w:t>
      </w:r>
      <w:r w:rsidRPr="00050E75">
        <w:rPr>
          <w:rFonts w:ascii="Avenir Roman" w:hAnsi="Avenir Roman"/>
          <w:color w:val="000000" w:themeColor="text1"/>
          <w:sz w:val="24"/>
          <w:szCs w:val="24"/>
          <w:u w:val="single"/>
        </w:rPr>
        <w:t>Pre-Op testing</w:t>
      </w:r>
      <w:r w:rsidRPr="00050E75">
        <w:rPr>
          <w:rFonts w:ascii="Avenir Roman" w:hAnsi="Avenir Roman"/>
          <w:color w:val="000000" w:themeColor="text1"/>
          <w:sz w:val="24"/>
          <w:szCs w:val="24"/>
        </w:rPr>
        <w:t xml:space="preserve"> </w:t>
      </w:r>
      <w:r>
        <w:rPr>
          <w:rFonts w:ascii="Avenir Roman" w:hAnsi="Avenir Roman"/>
          <w:color w:val="000000" w:themeColor="text1"/>
          <w:sz w:val="24"/>
          <w:szCs w:val="24"/>
        </w:rPr>
        <w:t>(2 hospitals)</w:t>
      </w:r>
      <w:bookmarkEnd w:id="9"/>
      <w:r>
        <w:rPr>
          <w:rFonts w:ascii="Avenir Roman" w:hAnsi="Avenir Roman"/>
          <w:color w:val="000000" w:themeColor="text1"/>
          <w:sz w:val="24"/>
          <w:szCs w:val="24"/>
        </w:rPr>
        <w:t xml:space="preserve"> </w:t>
      </w:r>
    </w:p>
    <w:tbl>
      <w:tblPr>
        <w:tblStyle w:val="TableGrid"/>
        <w:tblW w:w="13462" w:type="dxa"/>
        <w:tblLook w:val="04A0" w:firstRow="1" w:lastRow="0" w:firstColumn="1" w:lastColumn="0" w:noHBand="0" w:noVBand="1"/>
      </w:tblPr>
      <w:tblGrid>
        <w:gridCol w:w="1954"/>
        <w:gridCol w:w="3286"/>
        <w:gridCol w:w="8222"/>
      </w:tblGrid>
      <w:tr w:rsidR="00A67861" w:rsidRPr="0051644D" w14:paraId="779816D8" w14:textId="77777777" w:rsidTr="00220839">
        <w:tc>
          <w:tcPr>
            <w:tcW w:w="1954" w:type="dxa"/>
            <w:shd w:val="clear" w:color="auto" w:fill="D9E2F3" w:themeFill="accent1" w:themeFillTint="33"/>
          </w:tcPr>
          <w:p w14:paraId="29363C29" w14:textId="77777777" w:rsidR="00A67861" w:rsidRPr="003B4DF5" w:rsidRDefault="00A67861" w:rsidP="00220839">
            <w:pPr>
              <w:snapToGrid w:val="0"/>
              <w:spacing w:before="120" w:after="120"/>
              <w:rPr>
                <w:rFonts w:ascii="Avenir Roman" w:hAnsi="Avenir Roman"/>
                <w:b/>
              </w:rPr>
            </w:pPr>
            <w:r w:rsidRPr="003B4DF5">
              <w:rPr>
                <w:rFonts w:ascii="Avenir Roman" w:hAnsi="Avenir Roman"/>
                <w:b/>
              </w:rPr>
              <w:t>Challenge</w:t>
            </w:r>
            <w:r>
              <w:rPr>
                <w:rFonts w:ascii="Avenir Roman" w:hAnsi="Avenir Roman"/>
                <w:b/>
              </w:rPr>
              <w:t xml:space="preserve"> </w:t>
            </w:r>
          </w:p>
        </w:tc>
        <w:tc>
          <w:tcPr>
            <w:tcW w:w="3286" w:type="dxa"/>
            <w:shd w:val="clear" w:color="auto" w:fill="D9E2F3" w:themeFill="accent1" w:themeFillTint="33"/>
          </w:tcPr>
          <w:p w14:paraId="20AEB48F" w14:textId="77777777" w:rsidR="00A67861" w:rsidRPr="003B4DF5" w:rsidRDefault="00A67861" w:rsidP="00220839">
            <w:pPr>
              <w:snapToGrid w:val="0"/>
              <w:spacing w:before="120" w:after="120"/>
              <w:rPr>
                <w:rFonts w:ascii="Avenir Roman" w:hAnsi="Avenir Roman"/>
                <w:b/>
              </w:rPr>
            </w:pPr>
            <w:r w:rsidRPr="003B4DF5">
              <w:rPr>
                <w:rFonts w:ascii="Avenir Roman" w:hAnsi="Avenir Roman"/>
                <w:b/>
              </w:rPr>
              <w:t xml:space="preserve">Theme </w:t>
            </w:r>
          </w:p>
        </w:tc>
        <w:tc>
          <w:tcPr>
            <w:tcW w:w="8222" w:type="dxa"/>
            <w:shd w:val="clear" w:color="auto" w:fill="D9E2F3" w:themeFill="accent1" w:themeFillTint="33"/>
          </w:tcPr>
          <w:p w14:paraId="6951863F" w14:textId="77777777" w:rsidR="00A67861" w:rsidRPr="003B4DF5" w:rsidRDefault="00A67861" w:rsidP="00220839">
            <w:pPr>
              <w:snapToGrid w:val="0"/>
              <w:spacing w:before="120" w:after="120"/>
              <w:rPr>
                <w:rFonts w:ascii="Avenir Roman" w:hAnsi="Avenir Roman"/>
                <w:b/>
              </w:rPr>
            </w:pPr>
            <w:r w:rsidRPr="003B4DF5">
              <w:rPr>
                <w:rFonts w:ascii="Avenir Roman" w:hAnsi="Avenir Roman"/>
                <w:b/>
              </w:rPr>
              <w:t>Action</w:t>
            </w:r>
            <w:r>
              <w:rPr>
                <w:rFonts w:ascii="Avenir Roman" w:hAnsi="Avenir Roman"/>
                <w:b/>
              </w:rPr>
              <w:t xml:space="preserve">s taken </w:t>
            </w:r>
            <w:r w:rsidRPr="00F64363">
              <w:rPr>
                <w:rFonts w:ascii="Avenir Roman" w:hAnsi="Avenir Roman"/>
                <w:b/>
              </w:rPr>
              <w:t>or considered</w:t>
            </w:r>
            <w:r>
              <w:rPr>
                <w:rFonts w:ascii="Avenir Roman" w:hAnsi="Avenir Roman"/>
                <w:b/>
                <w:sz w:val="21"/>
                <w:szCs w:val="21"/>
              </w:rPr>
              <w:t xml:space="preserve"> </w:t>
            </w:r>
            <w:r>
              <w:rPr>
                <w:rFonts w:ascii="Avenir Roman" w:hAnsi="Avenir Roman"/>
                <w:b/>
              </w:rPr>
              <w:t xml:space="preserve">to address challenge </w:t>
            </w:r>
          </w:p>
        </w:tc>
      </w:tr>
      <w:tr w:rsidR="00A67861" w:rsidRPr="008D550A" w14:paraId="28B6E197" w14:textId="77777777" w:rsidTr="00220839">
        <w:trPr>
          <w:trHeight w:val="603"/>
        </w:trPr>
        <w:tc>
          <w:tcPr>
            <w:tcW w:w="1954" w:type="dxa"/>
            <w:vMerge w:val="restart"/>
          </w:tcPr>
          <w:p w14:paraId="20B15541"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 xml:space="preserve">Lack of awareness and </w:t>
            </w:r>
            <w:r>
              <w:rPr>
                <w:rFonts w:ascii="Avenir Roman" w:hAnsi="Avenir Roman"/>
                <w:b/>
                <w:sz w:val="20"/>
                <w:szCs w:val="20"/>
              </w:rPr>
              <w:t>buy-in</w:t>
            </w:r>
          </w:p>
          <w:p w14:paraId="4E2070F5"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(Team</w:t>
            </w:r>
            <w:r>
              <w:rPr>
                <w:rFonts w:ascii="Avenir Roman" w:hAnsi="Avenir Roman"/>
                <w:sz w:val="20"/>
                <w:szCs w:val="20"/>
              </w:rPr>
              <w:t>s</w:t>
            </w:r>
            <w:r w:rsidRPr="008D550A">
              <w:rPr>
                <w:rFonts w:ascii="Avenir Roman" w:hAnsi="Avenir Roman"/>
                <w:sz w:val="20"/>
                <w:szCs w:val="20"/>
              </w:rPr>
              <w:t xml:space="preserve"> 1, 13)</w:t>
            </w:r>
          </w:p>
        </w:tc>
        <w:tc>
          <w:tcPr>
            <w:tcW w:w="3286" w:type="dxa"/>
          </w:tcPr>
          <w:p w14:paraId="4D9A58BF"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Some patient information may not make it into the </w:t>
            </w:r>
            <w:proofErr w:type="gramStart"/>
            <w:r w:rsidRPr="008D550A">
              <w:rPr>
                <w:rFonts w:ascii="Avenir Roman" w:hAnsi="Avenir Roman"/>
                <w:sz w:val="20"/>
                <w:szCs w:val="20"/>
              </w:rPr>
              <w:t>chart</w:t>
            </w:r>
            <w:proofErr w:type="gramEnd"/>
            <w:r w:rsidRPr="008D550A">
              <w:rPr>
                <w:rFonts w:ascii="Avenir Roman" w:hAnsi="Avenir Roman"/>
                <w:sz w:val="20"/>
                <w:szCs w:val="20"/>
              </w:rPr>
              <w:t xml:space="preserve"> and it may not be evident to other staff why the patient is getting certain testing (Team 1) </w:t>
            </w:r>
          </w:p>
        </w:tc>
        <w:tc>
          <w:tcPr>
            <w:tcW w:w="8222" w:type="dxa"/>
          </w:tcPr>
          <w:p w14:paraId="354B66E3" w14:textId="77777777" w:rsidR="00A67861" w:rsidRPr="008D550A" w:rsidRDefault="00A67861" w:rsidP="00220839">
            <w:pPr>
              <w:pStyle w:val="ListParagraph"/>
              <w:numPr>
                <w:ilvl w:val="0"/>
                <w:numId w:val="2"/>
              </w:numPr>
              <w:ind w:left="172" w:hanging="172"/>
              <w:rPr>
                <w:rFonts w:ascii="Avenir Roman" w:hAnsi="Avenir Roman"/>
                <w:sz w:val="20"/>
                <w:szCs w:val="20"/>
              </w:rPr>
            </w:pPr>
            <w:r w:rsidRPr="008D550A">
              <w:rPr>
                <w:rFonts w:ascii="Avenir Roman" w:hAnsi="Avenir Roman"/>
                <w:sz w:val="20"/>
                <w:szCs w:val="20"/>
              </w:rPr>
              <w:t>Did not address</w:t>
            </w:r>
          </w:p>
        </w:tc>
      </w:tr>
      <w:tr w:rsidR="00A67861" w:rsidRPr="0051644D" w14:paraId="719E25C6" w14:textId="77777777" w:rsidTr="00220839">
        <w:tc>
          <w:tcPr>
            <w:tcW w:w="1954" w:type="dxa"/>
            <w:vMerge/>
          </w:tcPr>
          <w:p w14:paraId="0AF93081" w14:textId="77777777" w:rsidR="00A67861" w:rsidRPr="00F91AF0" w:rsidRDefault="00A67861" w:rsidP="00220839">
            <w:pPr>
              <w:rPr>
                <w:rFonts w:ascii="Avenir Roman" w:hAnsi="Avenir Roman"/>
                <w:sz w:val="20"/>
                <w:szCs w:val="20"/>
              </w:rPr>
            </w:pPr>
          </w:p>
        </w:tc>
        <w:tc>
          <w:tcPr>
            <w:tcW w:w="3286" w:type="dxa"/>
          </w:tcPr>
          <w:p w14:paraId="14C685C1" w14:textId="77777777" w:rsidR="00A67861" w:rsidRPr="008D550A" w:rsidRDefault="00A67861" w:rsidP="00220839">
            <w:pPr>
              <w:rPr>
                <w:rFonts w:ascii="Avenir Light" w:hAnsi="Avenir Light"/>
                <w:sz w:val="20"/>
                <w:szCs w:val="20"/>
              </w:rPr>
            </w:pPr>
            <w:r w:rsidRPr="008D550A">
              <w:rPr>
                <w:rFonts w:ascii="Avenir Book" w:hAnsi="Avenir Book"/>
                <w:sz w:val="20"/>
                <w:szCs w:val="20"/>
              </w:rPr>
              <w:t xml:space="preserve">Lack of awareness of the benefits of the CW initiative (Team 13) </w:t>
            </w:r>
          </w:p>
        </w:tc>
        <w:tc>
          <w:tcPr>
            <w:tcW w:w="8222" w:type="dxa"/>
          </w:tcPr>
          <w:p w14:paraId="1F05FC21" w14:textId="77777777" w:rsidR="00A67861" w:rsidRPr="00702FC8" w:rsidRDefault="00A67861" w:rsidP="00220839">
            <w:pPr>
              <w:pStyle w:val="ListParagraph"/>
              <w:numPr>
                <w:ilvl w:val="0"/>
                <w:numId w:val="12"/>
              </w:numPr>
              <w:ind w:left="172" w:hanging="172"/>
              <w:rPr>
                <w:rFonts w:ascii="Avenir Book" w:hAnsi="Avenir Book"/>
                <w:sz w:val="20"/>
                <w:szCs w:val="20"/>
              </w:rPr>
            </w:pPr>
            <w:r w:rsidRPr="00702FC8">
              <w:rPr>
                <w:rFonts w:ascii="Avenir Book" w:hAnsi="Avenir Book"/>
                <w:sz w:val="20"/>
                <w:szCs w:val="20"/>
              </w:rPr>
              <w:t>The Team held various educational events and meetings with staff (e.g., secretaries, admit clerks, nurses, etc.) and surgeons prior to the hospital-wide roll-out to familiarize them with the initiative and the pre-op optimization grid</w:t>
            </w:r>
            <w:r>
              <w:rPr>
                <w:rFonts w:ascii="Avenir Book" w:hAnsi="Avenir Book"/>
                <w:sz w:val="20"/>
                <w:szCs w:val="20"/>
              </w:rPr>
              <w:t>.</w:t>
            </w:r>
          </w:p>
          <w:p w14:paraId="43A64E9C" w14:textId="77777777" w:rsidR="00A67861" w:rsidRPr="00702FC8" w:rsidRDefault="00A67861" w:rsidP="00220839">
            <w:pPr>
              <w:pStyle w:val="ListParagraph"/>
              <w:numPr>
                <w:ilvl w:val="0"/>
                <w:numId w:val="12"/>
              </w:numPr>
              <w:ind w:left="172" w:hanging="172"/>
              <w:rPr>
                <w:rFonts w:ascii="Avenir Book" w:hAnsi="Avenir Book"/>
                <w:sz w:val="20"/>
                <w:szCs w:val="20"/>
              </w:rPr>
            </w:pPr>
            <w:r w:rsidRPr="00702FC8">
              <w:rPr>
                <w:rFonts w:ascii="Avenir Book" w:hAnsi="Avenir Book"/>
                <w:sz w:val="20"/>
                <w:szCs w:val="20"/>
              </w:rPr>
              <w:t xml:space="preserve">The Team made available posters and handouts regarding the initiative for patients. </w:t>
            </w:r>
          </w:p>
          <w:p w14:paraId="5E22A198" w14:textId="77777777" w:rsidR="00A67861" w:rsidRPr="00702FC8" w:rsidRDefault="00A67861" w:rsidP="00220839">
            <w:pPr>
              <w:pStyle w:val="ListParagraph"/>
              <w:numPr>
                <w:ilvl w:val="0"/>
                <w:numId w:val="12"/>
              </w:numPr>
              <w:ind w:left="172" w:hanging="172"/>
              <w:rPr>
                <w:rFonts w:ascii="Avenir Book" w:hAnsi="Avenir Book"/>
                <w:sz w:val="20"/>
                <w:szCs w:val="20"/>
              </w:rPr>
            </w:pPr>
            <w:r w:rsidRPr="00702FC8">
              <w:rPr>
                <w:rFonts w:ascii="Avenir Light" w:hAnsi="Avenir Light"/>
                <w:sz w:val="20"/>
                <w:szCs w:val="20"/>
              </w:rPr>
              <w:t xml:space="preserve">The </w:t>
            </w:r>
            <w:r w:rsidRPr="00702FC8">
              <w:rPr>
                <w:rFonts w:ascii="Avenir Book" w:hAnsi="Avenir Book"/>
                <w:sz w:val="20"/>
                <w:szCs w:val="20"/>
              </w:rPr>
              <w:t xml:space="preserve">Team considered results and acquired data from other similar organizations that implemented the CW Pre-op initiative to learn about their results and which approaches worked well. The Team then shared this information with relevant stakeholders at their hospital to create awareness around the benefits of in the initiative and to make the case for engaging in the CW Pre-op initiative </w:t>
            </w:r>
          </w:p>
        </w:tc>
      </w:tr>
      <w:tr w:rsidR="00A67861" w:rsidRPr="0051644D" w14:paraId="4ADFF2D7" w14:textId="77777777" w:rsidTr="00220839">
        <w:tc>
          <w:tcPr>
            <w:tcW w:w="1954" w:type="dxa"/>
            <w:vMerge/>
          </w:tcPr>
          <w:p w14:paraId="5B1C09CD" w14:textId="77777777" w:rsidR="00A67861" w:rsidRPr="00F91AF0" w:rsidRDefault="00A67861" w:rsidP="00220839">
            <w:pPr>
              <w:rPr>
                <w:rFonts w:ascii="Avenir Roman" w:hAnsi="Avenir Roman"/>
                <w:sz w:val="20"/>
                <w:szCs w:val="20"/>
              </w:rPr>
            </w:pPr>
          </w:p>
        </w:tc>
        <w:tc>
          <w:tcPr>
            <w:tcW w:w="3286" w:type="dxa"/>
          </w:tcPr>
          <w:p w14:paraId="5DB0D477" w14:textId="77777777" w:rsidR="00A67861" w:rsidRPr="008D550A" w:rsidRDefault="00A67861" w:rsidP="00220839">
            <w:pPr>
              <w:rPr>
                <w:rFonts w:ascii="Avenir Book" w:hAnsi="Avenir Book"/>
                <w:sz w:val="20"/>
                <w:szCs w:val="20"/>
              </w:rPr>
            </w:pPr>
            <w:r w:rsidRPr="008D550A">
              <w:rPr>
                <w:rFonts w:ascii="Avenir Roman" w:hAnsi="Avenir Roman"/>
                <w:sz w:val="20"/>
                <w:szCs w:val="20"/>
              </w:rPr>
              <w:t>Some people are still receiving pre-op testing that should not be (according to the CW initiative)</w:t>
            </w:r>
          </w:p>
        </w:tc>
        <w:tc>
          <w:tcPr>
            <w:tcW w:w="8222" w:type="dxa"/>
          </w:tcPr>
          <w:p w14:paraId="63D3AEA6" w14:textId="77777777" w:rsidR="00A67861" w:rsidRPr="00702FC8" w:rsidRDefault="00A67861" w:rsidP="00220839">
            <w:pPr>
              <w:pStyle w:val="ListParagraph"/>
              <w:numPr>
                <w:ilvl w:val="0"/>
                <w:numId w:val="12"/>
              </w:numPr>
              <w:ind w:left="172" w:hanging="172"/>
              <w:rPr>
                <w:rFonts w:ascii="Avenir Book" w:hAnsi="Avenir Book"/>
                <w:sz w:val="20"/>
                <w:szCs w:val="20"/>
              </w:rPr>
            </w:pPr>
            <w:r w:rsidRPr="008D550A">
              <w:rPr>
                <w:rFonts w:ascii="Avenir Roman" w:hAnsi="Avenir Roman"/>
                <w:sz w:val="20"/>
                <w:szCs w:val="20"/>
              </w:rPr>
              <w:t xml:space="preserve">Did not address </w:t>
            </w:r>
          </w:p>
        </w:tc>
      </w:tr>
      <w:tr w:rsidR="00A67861" w:rsidRPr="0051644D" w14:paraId="58848930" w14:textId="77777777" w:rsidTr="00220839">
        <w:tc>
          <w:tcPr>
            <w:tcW w:w="1954" w:type="dxa"/>
            <w:vMerge/>
          </w:tcPr>
          <w:p w14:paraId="0C740876" w14:textId="77777777" w:rsidR="00A67861" w:rsidRPr="00F91AF0" w:rsidRDefault="00A67861" w:rsidP="00220839">
            <w:pPr>
              <w:rPr>
                <w:rFonts w:ascii="Avenir Roman" w:hAnsi="Avenir Roman"/>
                <w:sz w:val="20"/>
                <w:szCs w:val="20"/>
              </w:rPr>
            </w:pPr>
          </w:p>
        </w:tc>
        <w:tc>
          <w:tcPr>
            <w:tcW w:w="3286" w:type="dxa"/>
          </w:tcPr>
          <w:p w14:paraId="5A754EFD" w14:textId="77777777" w:rsidR="00A67861" w:rsidRPr="008D550A" w:rsidRDefault="00A67861" w:rsidP="00220839">
            <w:pPr>
              <w:rPr>
                <w:rFonts w:ascii="Avenir Book" w:hAnsi="Avenir Book"/>
                <w:sz w:val="20"/>
                <w:szCs w:val="20"/>
              </w:rPr>
            </w:pPr>
            <w:proofErr w:type="spellStart"/>
            <w:r w:rsidRPr="008D550A">
              <w:rPr>
                <w:rFonts w:ascii="Avenir Roman" w:hAnsi="Avenir Roman"/>
                <w:sz w:val="20"/>
                <w:szCs w:val="20"/>
              </w:rPr>
              <w:t>Behaviour</w:t>
            </w:r>
            <w:proofErr w:type="spellEnd"/>
            <w:r w:rsidRPr="008D550A">
              <w:rPr>
                <w:rFonts w:ascii="Avenir Roman" w:hAnsi="Avenir Roman"/>
                <w:sz w:val="20"/>
                <w:szCs w:val="20"/>
              </w:rPr>
              <w:t xml:space="preserve"> change takes time: Staff who have been in place longer may be inadvertently more resistant to implementing the change (i.e., it is ‘automatic’)</w:t>
            </w:r>
          </w:p>
        </w:tc>
        <w:tc>
          <w:tcPr>
            <w:tcW w:w="8222" w:type="dxa"/>
          </w:tcPr>
          <w:p w14:paraId="61641B9F" w14:textId="77777777" w:rsidR="00A67861" w:rsidRPr="00702FC8" w:rsidRDefault="00A67861" w:rsidP="00220839">
            <w:pPr>
              <w:pStyle w:val="ListParagraph"/>
              <w:numPr>
                <w:ilvl w:val="0"/>
                <w:numId w:val="12"/>
              </w:numPr>
              <w:ind w:left="172" w:hanging="172"/>
              <w:rPr>
                <w:rFonts w:ascii="Avenir Book" w:hAnsi="Avenir Book"/>
                <w:sz w:val="20"/>
                <w:szCs w:val="20"/>
              </w:rPr>
            </w:pPr>
            <w:r>
              <w:rPr>
                <w:rFonts w:ascii="Avenir Roman" w:hAnsi="Avenir Roman"/>
                <w:sz w:val="20"/>
                <w:szCs w:val="20"/>
              </w:rPr>
              <w:t>Did not address</w:t>
            </w:r>
          </w:p>
        </w:tc>
      </w:tr>
      <w:tr w:rsidR="00A67861" w:rsidRPr="008D550A" w14:paraId="42788EB1" w14:textId="77777777" w:rsidTr="00220839">
        <w:trPr>
          <w:trHeight w:val="1692"/>
        </w:trPr>
        <w:tc>
          <w:tcPr>
            <w:tcW w:w="1954" w:type="dxa"/>
          </w:tcPr>
          <w:p w14:paraId="6F8FDBE3"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 xml:space="preserve">Implementation is time consuming and resource-intensive </w:t>
            </w:r>
          </w:p>
          <w:p w14:paraId="7CF3916A"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(Team 13) </w:t>
            </w:r>
          </w:p>
        </w:tc>
        <w:tc>
          <w:tcPr>
            <w:tcW w:w="3286" w:type="dxa"/>
          </w:tcPr>
          <w:p w14:paraId="271E9CC0" w14:textId="77777777" w:rsidR="00A67861" w:rsidRPr="008D550A" w:rsidRDefault="00A67861" w:rsidP="00220839">
            <w:pPr>
              <w:rPr>
                <w:rFonts w:ascii="Avenir Roman" w:hAnsi="Avenir Roman"/>
                <w:sz w:val="20"/>
                <w:szCs w:val="20"/>
              </w:rPr>
            </w:pPr>
            <w:r>
              <w:rPr>
                <w:rFonts w:ascii="Avenir Book" w:hAnsi="Avenir Book"/>
                <w:sz w:val="20"/>
                <w:szCs w:val="20"/>
              </w:rPr>
              <w:t>N</w:t>
            </w:r>
            <w:r w:rsidRPr="008D550A">
              <w:rPr>
                <w:rFonts w:ascii="Avenir Book" w:hAnsi="Avenir Book"/>
                <w:sz w:val="20"/>
                <w:szCs w:val="20"/>
              </w:rPr>
              <w:t xml:space="preserve">eed to ensure sufficient resources </w:t>
            </w:r>
            <w:r>
              <w:rPr>
                <w:rFonts w:ascii="Avenir Book" w:hAnsi="Avenir Book"/>
                <w:sz w:val="20"/>
                <w:szCs w:val="20"/>
              </w:rPr>
              <w:t xml:space="preserve">are </w:t>
            </w:r>
            <w:r w:rsidRPr="008D550A">
              <w:rPr>
                <w:rFonts w:ascii="Avenir Book" w:hAnsi="Avenir Book"/>
                <w:sz w:val="20"/>
                <w:szCs w:val="20"/>
              </w:rPr>
              <w:t xml:space="preserve">in place pre-hospital wide roll-out of CW initiative </w:t>
            </w:r>
          </w:p>
        </w:tc>
        <w:tc>
          <w:tcPr>
            <w:tcW w:w="8222" w:type="dxa"/>
          </w:tcPr>
          <w:p w14:paraId="5C70345C" w14:textId="77777777" w:rsidR="00A67861" w:rsidRPr="00D076C3" w:rsidRDefault="00A67861" w:rsidP="00220839">
            <w:pPr>
              <w:pStyle w:val="ListParagraph"/>
              <w:numPr>
                <w:ilvl w:val="0"/>
                <w:numId w:val="16"/>
              </w:numPr>
              <w:ind w:left="172" w:hanging="172"/>
              <w:rPr>
                <w:rFonts w:ascii="Avenir Book" w:hAnsi="Avenir Book"/>
                <w:sz w:val="20"/>
                <w:szCs w:val="20"/>
              </w:rPr>
            </w:pPr>
            <w:r w:rsidRPr="00D076C3">
              <w:rPr>
                <w:rFonts w:ascii="Avenir Book" w:hAnsi="Avenir Book"/>
                <w:sz w:val="20"/>
                <w:szCs w:val="20"/>
              </w:rPr>
              <w:t xml:space="preserve">The Team increased their clerical and nursing supports for the initiative (equivalent of adding 1.0 FTE). </w:t>
            </w:r>
          </w:p>
          <w:p w14:paraId="5795999E" w14:textId="77777777" w:rsidR="00A67861" w:rsidRDefault="00A67861" w:rsidP="00220839">
            <w:pPr>
              <w:pStyle w:val="ListParagraph"/>
              <w:numPr>
                <w:ilvl w:val="0"/>
                <w:numId w:val="16"/>
              </w:numPr>
              <w:ind w:left="172" w:hanging="172"/>
              <w:rPr>
                <w:rFonts w:ascii="Avenir Book" w:hAnsi="Avenir Book"/>
                <w:sz w:val="20"/>
                <w:szCs w:val="20"/>
              </w:rPr>
            </w:pPr>
            <w:r w:rsidRPr="00D076C3">
              <w:rPr>
                <w:rFonts w:ascii="Avenir Book" w:hAnsi="Avenir Book"/>
                <w:sz w:val="20"/>
                <w:szCs w:val="20"/>
              </w:rPr>
              <w:t xml:space="preserve">The Team digitized the pre-op </w:t>
            </w:r>
            <w:r>
              <w:rPr>
                <w:rFonts w:ascii="Avenir Book" w:hAnsi="Avenir Book"/>
                <w:sz w:val="20"/>
                <w:szCs w:val="20"/>
              </w:rPr>
              <w:t xml:space="preserve">paperwork </w:t>
            </w:r>
            <w:r w:rsidRPr="00D076C3">
              <w:rPr>
                <w:rFonts w:ascii="Avenir Book" w:hAnsi="Avenir Book"/>
                <w:sz w:val="20"/>
                <w:szCs w:val="20"/>
              </w:rPr>
              <w:t xml:space="preserve">package, however, their long-term goal is to fully </w:t>
            </w:r>
            <w:r>
              <w:rPr>
                <w:rFonts w:ascii="Avenir Book" w:hAnsi="Avenir Book"/>
                <w:sz w:val="20"/>
                <w:szCs w:val="20"/>
              </w:rPr>
              <w:t xml:space="preserve">digitize the package and process, so that everything is done </w:t>
            </w:r>
            <w:r w:rsidRPr="00D076C3">
              <w:rPr>
                <w:rFonts w:ascii="Avenir Book" w:hAnsi="Avenir Book"/>
                <w:sz w:val="20"/>
                <w:szCs w:val="20"/>
              </w:rPr>
              <w:t>electronically.</w:t>
            </w:r>
          </w:p>
          <w:p w14:paraId="21332754" w14:textId="77777777" w:rsidR="00A67861" w:rsidRPr="00D076C3" w:rsidRDefault="00A67861" w:rsidP="00220839">
            <w:pPr>
              <w:pStyle w:val="ListParagraph"/>
              <w:numPr>
                <w:ilvl w:val="0"/>
                <w:numId w:val="16"/>
              </w:numPr>
              <w:ind w:left="172" w:hanging="172"/>
              <w:rPr>
                <w:rFonts w:ascii="Avenir Book" w:hAnsi="Avenir Book"/>
                <w:sz w:val="20"/>
                <w:szCs w:val="20"/>
              </w:rPr>
            </w:pPr>
            <w:r w:rsidRPr="00D076C3">
              <w:rPr>
                <w:rFonts w:ascii="Avenir Book" w:hAnsi="Avenir Book"/>
                <w:sz w:val="20"/>
                <w:szCs w:val="20"/>
              </w:rPr>
              <w:t xml:space="preserve">The Team continues to be mindful and alert of any possible efficiencies that could be introduced to the processes associated with the new initiative. </w:t>
            </w:r>
          </w:p>
        </w:tc>
      </w:tr>
      <w:tr w:rsidR="00A67861" w:rsidRPr="008D550A" w14:paraId="0FB193CB" w14:textId="77777777" w:rsidTr="00220839">
        <w:trPr>
          <w:trHeight w:val="274"/>
        </w:trPr>
        <w:tc>
          <w:tcPr>
            <w:tcW w:w="1954" w:type="dxa"/>
          </w:tcPr>
          <w:p w14:paraId="2606F997"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 xml:space="preserve">Lack of leadership engagement or a champion </w:t>
            </w:r>
          </w:p>
          <w:p w14:paraId="74A1CECC"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(Team 13)</w:t>
            </w:r>
          </w:p>
        </w:tc>
        <w:tc>
          <w:tcPr>
            <w:tcW w:w="3286" w:type="dxa"/>
          </w:tcPr>
          <w:p w14:paraId="7E876A1B"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There is a need to engage senior leaders in the initiative </w:t>
            </w:r>
          </w:p>
        </w:tc>
        <w:tc>
          <w:tcPr>
            <w:tcW w:w="8222" w:type="dxa"/>
          </w:tcPr>
          <w:p w14:paraId="2BFE93B5" w14:textId="77777777" w:rsidR="00A67861" w:rsidRPr="00D076C3" w:rsidRDefault="00A67861" w:rsidP="00220839">
            <w:pPr>
              <w:pStyle w:val="ListParagraph"/>
              <w:numPr>
                <w:ilvl w:val="0"/>
                <w:numId w:val="2"/>
              </w:numPr>
              <w:ind w:left="172" w:hanging="172"/>
              <w:rPr>
                <w:rFonts w:ascii="Avenir Roman" w:hAnsi="Avenir Roman"/>
                <w:sz w:val="20"/>
                <w:szCs w:val="20"/>
              </w:rPr>
            </w:pPr>
            <w:r w:rsidRPr="00D076C3">
              <w:rPr>
                <w:rFonts w:ascii="Avenir Roman" w:hAnsi="Avenir Roman"/>
                <w:sz w:val="20"/>
                <w:szCs w:val="20"/>
              </w:rPr>
              <w:t xml:space="preserve">To increase greater senior leadership engagement [and buy-in] as the team geared up for the hospital-wide roll out of the initiative, the Team contacted a hospital, which had experience and success with the initiative’s implementation, to request information regarding their experiences, results, and financial benefits.  </w:t>
            </w:r>
          </w:p>
          <w:p w14:paraId="60755102" w14:textId="77777777" w:rsidR="00A67861" w:rsidRPr="00D076C3" w:rsidRDefault="00A67861" w:rsidP="00220839">
            <w:pPr>
              <w:pStyle w:val="ListParagraph"/>
              <w:numPr>
                <w:ilvl w:val="0"/>
                <w:numId w:val="2"/>
              </w:numPr>
              <w:ind w:left="172" w:hanging="172"/>
              <w:rPr>
                <w:rFonts w:ascii="Avenir Roman" w:hAnsi="Avenir Roman"/>
                <w:sz w:val="20"/>
                <w:szCs w:val="20"/>
              </w:rPr>
            </w:pPr>
            <w:r w:rsidRPr="00D076C3">
              <w:rPr>
                <w:rFonts w:ascii="Avenir Roman" w:hAnsi="Avenir Roman"/>
                <w:sz w:val="20"/>
                <w:szCs w:val="20"/>
              </w:rPr>
              <w:t xml:space="preserve">The Team shared these results, along with regular updates, with senior leaders.   </w:t>
            </w:r>
          </w:p>
        </w:tc>
      </w:tr>
      <w:tr w:rsidR="00A67861" w:rsidRPr="008D550A" w14:paraId="43E3B6D5" w14:textId="77777777" w:rsidTr="00220839">
        <w:trPr>
          <w:trHeight w:val="1550"/>
        </w:trPr>
        <w:tc>
          <w:tcPr>
            <w:tcW w:w="1954" w:type="dxa"/>
          </w:tcPr>
          <w:p w14:paraId="2A7F92F6"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 xml:space="preserve">Lack of fit with existing workflows </w:t>
            </w:r>
          </w:p>
          <w:p w14:paraId="7B35B464"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(Team 1) </w:t>
            </w:r>
          </w:p>
        </w:tc>
        <w:tc>
          <w:tcPr>
            <w:tcW w:w="3286" w:type="dxa"/>
          </w:tcPr>
          <w:p w14:paraId="5656560A" w14:textId="77777777" w:rsidR="00A67861" w:rsidRPr="008D550A" w:rsidRDefault="00A67861" w:rsidP="00220839">
            <w:pPr>
              <w:rPr>
                <w:rFonts w:ascii="Avenir Roman" w:hAnsi="Avenir Roman"/>
                <w:sz w:val="20"/>
                <w:szCs w:val="20"/>
              </w:rPr>
            </w:pPr>
            <w:r w:rsidRPr="00695D37">
              <w:rPr>
                <w:rFonts w:ascii="Avenir Roman" w:hAnsi="Avenir Roman"/>
                <w:sz w:val="20"/>
                <w:szCs w:val="20"/>
              </w:rPr>
              <w:t xml:space="preserve">Lacking a more formal process for monitoring the initiative; monitoring and reporting is currently through word of mouth </w:t>
            </w:r>
            <w:r w:rsidRPr="00695D37">
              <w:rPr>
                <w:rFonts w:ascii="Avenir Roman" w:hAnsi="Avenir Roman"/>
                <w:sz w:val="20"/>
                <w:szCs w:val="20"/>
              </w:rPr>
              <w:lastRenderedPageBreak/>
              <w:t>and through an informal follow-up system.</w:t>
            </w:r>
          </w:p>
        </w:tc>
        <w:tc>
          <w:tcPr>
            <w:tcW w:w="8222" w:type="dxa"/>
          </w:tcPr>
          <w:p w14:paraId="492FA542" w14:textId="77777777" w:rsidR="00A67861" w:rsidRPr="00F569EA" w:rsidRDefault="00A67861" w:rsidP="00220839">
            <w:pPr>
              <w:pStyle w:val="ListParagraph"/>
              <w:numPr>
                <w:ilvl w:val="0"/>
                <w:numId w:val="17"/>
              </w:numPr>
              <w:ind w:left="172" w:hanging="172"/>
              <w:rPr>
                <w:rFonts w:ascii="Avenir Roman" w:hAnsi="Avenir Roman"/>
                <w:sz w:val="20"/>
                <w:szCs w:val="20"/>
              </w:rPr>
            </w:pPr>
            <w:r w:rsidRPr="00F569EA">
              <w:rPr>
                <w:rFonts w:ascii="Avenir Roman" w:hAnsi="Avenir Roman"/>
                <w:sz w:val="20"/>
                <w:szCs w:val="20"/>
              </w:rPr>
              <w:lastRenderedPageBreak/>
              <w:t xml:space="preserve">The Team conducted a quick pilot </w:t>
            </w:r>
            <w:r>
              <w:rPr>
                <w:rFonts w:ascii="Avenir Roman" w:hAnsi="Avenir Roman"/>
                <w:sz w:val="20"/>
                <w:szCs w:val="20"/>
              </w:rPr>
              <w:t xml:space="preserve">review </w:t>
            </w:r>
            <w:r w:rsidRPr="00F569EA">
              <w:rPr>
                <w:rFonts w:ascii="Avenir Roman" w:hAnsi="Avenir Roman"/>
                <w:sz w:val="20"/>
                <w:szCs w:val="20"/>
              </w:rPr>
              <w:t xml:space="preserve">where they asked nursing staff to identify any </w:t>
            </w:r>
            <w:proofErr w:type="gramStart"/>
            <w:r w:rsidRPr="00F569EA">
              <w:rPr>
                <w:rFonts w:ascii="Avenir Roman" w:hAnsi="Avenir Roman"/>
                <w:sz w:val="20"/>
                <w:szCs w:val="20"/>
              </w:rPr>
              <w:t>patients</w:t>
            </w:r>
            <w:proofErr w:type="gramEnd"/>
            <w:r w:rsidRPr="00F569EA">
              <w:rPr>
                <w:rFonts w:ascii="Avenir Roman" w:hAnsi="Avenir Roman"/>
                <w:sz w:val="20"/>
                <w:szCs w:val="20"/>
              </w:rPr>
              <w:t xml:space="preserve"> they th</w:t>
            </w:r>
            <w:r>
              <w:rPr>
                <w:rFonts w:ascii="Avenir Roman" w:hAnsi="Avenir Roman"/>
                <w:sz w:val="20"/>
                <w:szCs w:val="20"/>
              </w:rPr>
              <w:t>ought</w:t>
            </w:r>
            <w:r w:rsidRPr="00F569EA">
              <w:rPr>
                <w:rFonts w:ascii="Avenir Roman" w:hAnsi="Avenir Roman"/>
                <w:sz w:val="20"/>
                <w:szCs w:val="20"/>
              </w:rPr>
              <w:t xml:space="preserve"> may be receiving testing that perhaps should not be [based on the pre-op grid] over a 1-month period. </w:t>
            </w:r>
            <w:r>
              <w:rPr>
                <w:rFonts w:ascii="Avenir Roman" w:hAnsi="Avenir Roman"/>
                <w:sz w:val="20"/>
                <w:szCs w:val="20"/>
              </w:rPr>
              <w:t>Over the 1-month period, n</w:t>
            </w:r>
            <w:r w:rsidRPr="00F569EA">
              <w:rPr>
                <w:rFonts w:ascii="Avenir Roman" w:hAnsi="Avenir Roman"/>
                <w:sz w:val="20"/>
                <w:szCs w:val="20"/>
              </w:rPr>
              <w:t>o such cases were found. This supports that that their new process is working well</w:t>
            </w:r>
            <w:r>
              <w:rPr>
                <w:rFonts w:ascii="Avenir Roman" w:hAnsi="Avenir Roman"/>
                <w:sz w:val="20"/>
                <w:szCs w:val="20"/>
              </w:rPr>
              <w:t>,</w:t>
            </w:r>
            <w:r w:rsidRPr="00F569EA">
              <w:rPr>
                <w:rFonts w:ascii="Avenir Roman" w:hAnsi="Avenir Roman"/>
                <w:sz w:val="20"/>
                <w:szCs w:val="20"/>
              </w:rPr>
              <w:t xml:space="preserve"> and that staff feel </w:t>
            </w:r>
            <w:r w:rsidRPr="00F569EA">
              <w:rPr>
                <w:rFonts w:ascii="Avenir Roman" w:hAnsi="Avenir Roman"/>
                <w:sz w:val="20"/>
                <w:szCs w:val="20"/>
              </w:rPr>
              <w:lastRenderedPageBreak/>
              <w:t>comfortable consulting with surgeons if any concerns arise before any potentially inappropriate testing takes place.</w:t>
            </w:r>
          </w:p>
        </w:tc>
      </w:tr>
    </w:tbl>
    <w:p w14:paraId="11E9EBC3" w14:textId="77777777" w:rsidR="00A67861" w:rsidRDefault="00A67861" w:rsidP="00A67861">
      <w:pPr>
        <w:rPr>
          <w:rFonts w:ascii="Avenir Roman" w:hAnsi="Avenir Roman"/>
        </w:rPr>
      </w:pPr>
    </w:p>
    <w:p w14:paraId="56065E45" w14:textId="77777777" w:rsidR="00A67861" w:rsidRPr="00050E75" w:rsidRDefault="00A67861" w:rsidP="00A67861">
      <w:pPr>
        <w:pStyle w:val="Heading2"/>
        <w:snapToGrid w:val="0"/>
        <w:spacing w:before="0" w:after="120"/>
        <w:rPr>
          <w:rFonts w:ascii="Avenir Roman" w:hAnsi="Avenir Roman"/>
          <w:color w:val="000000" w:themeColor="text1"/>
          <w:sz w:val="24"/>
          <w:szCs w:val="24"/>
        </w:rPr>
      </w:pPr>
      <w:bookmarkStart w:id="10" w:name="_Toc519859038"/>
      <w:r w:rsidRPr="0021053D">
        <w:rPr>
          <w:rFonts w:ascii="Avenir Roman" w:hAnsi="Avenir Roman"/>
          <w:b/>
          <w:color w:val="000000" w:themeColor="text1"/>
          <w:sz w:val="24"/>
          <w:szCs w:val="24"/>
        </w:rPr>
        <w:t>Table 4:</w:t>
      </w:r>
      <w:r>
        <w:rPr>
          <w:rFonts w:ascii="Avenir Roman" w:hAnsi="Avenir Roman"/>
          <w:color w:val="000000" w:themeColor="text1"/>
          <w:sz w:val="24"/>
          <w:szCs w:val="24"/>
        </w:rPr>
        <w:t xml:space="preserve"> </w:t>
      </w:r>
      <w:r w:rsidRPr="00050E75">
        <w:rPr>
          <w:rFonts w:ascii="Avenir Roman" w:hAnsi="Avenir Roman"/>
          <w:color w:val="000000" w:themeColor="text1"/>
          <w:sz w:val="24"/>
          <w:szCs w:val="24"/>
        </w:rPr>
        <w:t xml:space="preserve">Identified sustainability </w:t>
      </w:r>
      <w:r w:rsidRPr="00076F7C">
        <w:rPr>
          <w:rFonts w:ascii="Avenir Roman" w:hAnsi="Avenir Roman"/>
          <w:b/>
          <w:color w:val="000000" w:themeColor="text1"/>
          <w:sz w:val="24"/>
          <w:szCs w:val="24"/>
        </w:rPr>
        <w:t>challenges</w:t>
      </w:r>
      <w:r w:rsidRPr="00050E75">
        <w:rPr>
          <w:rFonts w:ascii="Avenir Roman" w:hAnsi="Avenir Roman"/>
          <w:color w:val="000000" w:themeColor="text1"/>
          <w:sz w:val="24"/>
          <w:szCs w:val="24"/>
        </w:rPr>
        <w:t xml:space="preserve"> of reducing </w:t>
      </w:r>
      <w:r w:rsidRPr="00050E75">
        <w:rPr>
          <w:rFonts w:ascii="Avenir Roman" w:hAnsi="Avenir Roman"/>
          <w:color w:val="000000" w:themeColor="text1"/>
          <w:sz w:val="24"/>
          <w:szCs w:val="24"/>
          <w:u w:val="single"/>
        </w:rPr>
        <w:t>BUN/Urea testing</w:t>
      </w:r>
      <w:r w:rsidRPr="00050E75">
        <w:rPr>
          <w:rFonts w:ascii="Avenir Roman" w:hAnsi="Avenir Roman"/>
          <w:color w:val="000000" w:themeColor="text1"/>
          <w:sz w:val="24"/>
          <w:szCs w:val="24"/>
        </w:rPr>
        <w:t xml:space="preserve"> </w:t>
      </w:r>
      <w:r>
        <w:rPr>
          <w:rFonts w:ascii="Avenir Roman" w:hAnsi="Avenir Roman"/>
          <w:color w:val="000000" w:themeColor="text1"/>
          <w:sz w:val="24"/>
          <w:szCs w:val="24"/>
        </w:rPr>
        <w:t>(3 hospitals)</w:t>
      </w:r>
      <w:bookmarkEnd w:id="10"/>
      <w:r>
        <w:rPr>
          <w:rFonts w:ascii="Avenir Roman" w:hAnsi="Avenir Roman"/>
          <w:color w:val="000000" w:themeColor="text1"/>
          <w:sz w:val="24"/>
          <w:szCs w:val="24"/>
        </w:rPr>
        <w:t xml:space="preserve"> </w:t>
      </w:r>
    </w:p>
    <w:tbl>
      <w:tblPr>
        <w:tblStyle w:val="TableGrid"/>
        <w:tblW w:w="13462" w:type="dxa"/>
        <w:tblLook w:val="04A0" w:firstRow="1" w:lastRow="0" w:firstColumn="1" w:lastColumn="0" w:noHBand="0" w:noVBand="1"/>
      </w:tblPr>
      <w:tblGrid>
        <w:gridCol w:w="1954"/>
        <w:gridCol w:w="3570"/>
        <w:gridCol w:w="7938"/>
      </w:tblGrid>
      <w:tr w:rsidR="00A67861" w:rsidRPr="0051644D" w14:paraId="1B5A3B2F" w14:textId="77777777" w:rsidTr="00220839">
        <w:tc>
          <w:tcPr>
            <w:tcW w:w="1954" w:type="dxa"/>
            <w:shd w:val="clear" w:color="auto" w:fill="D9E2F3" w:themeFill="accent1" w:themeFillTint="33"/>
          </w:tcPr>
          <w:p w14:paraId="4D5B7361" w14:textId="77777777" w:rsidR="00A67861" w:rsidRPr="003B4DF5" w:rsidRDefault="00A67861" w:rsidP="00220839">
            <w:pPr>
              <w:snapToGrid w:val="0"/>
              <w:spacing w:before="120" w:after="120"/>
              <w:rPr>
                <w:rFonts w:ascii="Avenir Roman" w:hAnsi="Avenir Roman"/>
                <w:b/>
              </w:rPr>
            </w:pPr>
            <w:r w:rsidRPr="003B4DF5">
              <w:rPr>
                <w:rFonts w:ascii="Avenir Roman" w:hAnsi="Avenir Roman"/>
                <w:b/>
              </w:rPr>
              <w:t>Challenge</w:t>
            </w:r>
            <w:r>
              <w:rPr>
                <w:rFonts w:ascii="Avenir Roman" w:hAnsi="Avenir Roman"/>
                <w:b/>
              </w:rPr>
              <w:t xml:space="preserve"> </w:t>
            </w:r>
          </w:p>
        </w:tc>
        <w:tc>
          <w:tcPr>
            <w:tcW w:w="3570" w:type="dxa"/>
            <w:shd w:val="clear" w:color="auto" w:fill="D9E2F3" w:themeFill="accent1" w:themeFillTint="33"/>
          </w:tcPr>
          <w:p w14:paraId="486622CF" w14:textId="77777777" w:rsidR="00A67861" w:rsidRPr="003B4DF5" w:rsidRDefault="00A67861" w:rsidP="00220839">
            <w:pPr>
              <w:snapToGrid w:val="0"/>
              <w:spacing w:before="120" w:after="120"/>
              <w:rPr>
                <w:rFonts w:ascii="Avenir Roman" w:hAnsi="Avenir Roman"/>
                <w:b/>
              </w:rPr>
            </w:pPr>
            <w:r w:rsidRPr="003B4DF5">
              <w:rPr>
                <w:rFonts w:ascii="Avenir Roman" w:hAnsi="Avenir Roman"/>
                <w:b/>
              </w:rPr>
              <w:t xml:space="preserve">Theme </w:t>
            </w:r>
          </w:p>
        </w:tc>
        <w:tc>
          <w:tcPr>
            <w:tcW w:w="7938" w:type="dxa"/>
            <w:shd w:val="clear" w:color="auto" w:fill="D9E2F3" w:themeFill="accent1" w:themeFillTint="33"/>
          </w:tcPr>
          <w:p w14:paraId="11523F7C" w14:textId="77777777" w:rsidR="00A67861" w:rsidRPr="003B4DF5" w:rsidRDefault="00A67861" w:rsidP="00220839">
            <w:pPr>
              <w:snapToGrid w:val="0"/>
              <w:spacing w:before="120" w:after="120"/>
              <w:rPr>
                <w:rFonts w:ascii="Avenir Roman" w:hAnsi="Avenir Roman"/>
                <w:b/>
              </w:rPr>
            </w:pPr>
            <w:r w:rsidRPr="003B4DF5">
              <w:rPr>
                <w:rFonts w:ascii="Avenir Roman" w:hAnsi="Avenir Roman"/>
                <w:b/>
              </w:rPr>
              <w:t>Action</w:t>
            </w:r>
            <w:r>
              <w:rPr>
                <w:rFonts w:ascii="Avenir Roman" w:hAnsi="Avenir Roman"/>
                <w:b/>
              </w:rPr>
              <w:t xml:space="preserve">s taken </w:t>
            </w:r>
            <w:r w:rsidRPr="005B6D87">
              <w:rPr>
                <w:rFonts w:ascii="Avenir Roman" w:hAnsi="Avenir Roman"/>
                <w:b/>
              </w:rPr>
              <w:t>or considered</w:t>
            </w:r>
            <w:r>
              <w:rPr>
                <w:rFonts w:ascii="Avenir Roman" w:hAnsi="Avenir Roman"/>
                <w:b/>
                <w:sz w:val="21"/>
                <w:szCs w:val="21"/>
              </w:rPr>
              <w:t xml:space="preserve"> </w:t>
            </w:r>
            <w:r>
              <w:rPr>
                <w:rFonts w:ascii="Avenir Roman" w:hAnsi="Avenir Roman"/>
                <w:b/>
              </w:rPr>
              <w:t xml:space="preserve">to address challenge </w:t>
            </w:r>
          </w:p>
        </w:tc>
      </w:tr>
      <w:tr w:rsidR="00A67861" w:rsidRPr="008D550A" w14:paraId="044D9031" w14:textId="77777777" w:rsidTr="00220839">
        <w:trPr>
          <w:trHeight w:val="1366"/>
        </w:trPr>
        <w:tc>
          <w:tcPr>
            <w:tcW w:w="1954" w:type="dxa"/>
            <w:vMerge w:val="restart"/>
          </w:tcPr>
          <w:p w14:paraId="6F9D4A52"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 xml:space="preserve">Lack of awareness and </w:t>
            </w:r>
            <w:r>
              <w:rPr>
                <w:rFonts w:ascii="Avenir Roman" w:hAnsi="Avenir Roman"/>
                <w:b/>
                <w:sz w:val="20"/>
                <w:szCs w:val="20"/>
              </w:rPr>
              <w:t>buy-in</w:t>
            </w:r>
          </w:p>
          <w:p w14:paraId="00391A3D"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(Team </w:t>
            </w:r>
            <w:r>
              <w:rPr>
                <w:rFonts w:ascii="Avenir Roman" w:hAnsi="Avenir Roman"/>
                <w:sz w:val="20"/>
                <w:szCs w:val="20"/>
              </w:rPr>
              <w:t xml:space="preserve">3, 8, </w:t>
            </w:r>
            <w:r w:rsidRPr="008D550A">
              <w:rPr>
                <w:rFonts w:ascii="Avenir Roman" w:hAnsi="Avenir Roman"/>
                <w:sz w:val="20"/>
                <w:szCs w:val="20"/>
              </w:rPr>
              <w:t xml:space="preserve">14) </w:t>
            </w:r>
          </w:p>
        </w:tc>
        <w:tc>
          <w:tcPr>
            <w:tcW w:w="3570" w:type="dxa"/>
          </w:tcPr>
          <w:p w14:paraId="29B03FBF"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Communications about the CW initiative may not have reached all affected stakeholders</w:t>
            </w:r>
          </w:p>
        </w:tc>
        <w:tc>
          <w:tcPr>
            <w:tcW w:w="7938" w:type="dxa"/>
          </w:tcPr>
          <w:p w14:paraId="698A54F5" w14:textId="77777777" w:rsidR="00A67861" w:rsidRPr="008D550A" w:rsidRDefault="00A67861" w:rsidP="00220839">
            <w:pPr>
              <w:pStyle w:val="ListParagraph"/>
              <w:numPr>
                <w:ilvl w:val="0"/>
                <w:numId w:val="12"/>
              </w:numPr>
              <w:ind w:left="178" w:hanging="178"/>
              <w:rPr>
                <w:rFonts w:ascii="Avenir Roman" w:hAnsi="Avenir Roman"/>
                <w:sz w:val="20"/>
                <w:szCs w:val="20"/>
              </w:rPr>
            </w:pPr>
            <w:r w:rsidRPr="008D550A">
              <w:rPr>
                <w:rFonts w:ascii="Avenir Roman" w:hAnsi="Avenir Roman"/>
                <w:sz w:val="20"/>
                <w:szCs w:val="20"/>
              </w:rPr>
              <w:t xml:space="preserve">Information and consultation on the impending change (i.e., removal of BUN test from order sets) was shared with all site stakeholders </w:t>
            </w:r>
          </w:p>
          <w:p w14:paraId="7AEA29AB" w14:textId="77777777" w:rsidR="00A67861" w:rsidRPr="008D550A" w:rsidRDefault="00A67861" w:rsidP="00220839">
            <w:pPr>
              <w:pStyle w:val="ListParagraph"/>
              <w:numPr>
                <w:ilvl w:val="0"/>
                <w:numId w:val="12"/>
              </w:numPr>
              <w:ind w:left="178" w:hanging="178"/>
              <w:rPr>
                <w:rFonts w:ascii="Avenir Roman" w:hAnsi="Avenir Roman"/>
                <w:sz w:val="20"/>
                <w:szCs w:val="20"/>
              </w:rPr>
            </w:pPr>
            <w:r w:rsidRPr="008D550A">
              <w:rPr>
                <w:rFonts w:ascii="Avenir Roman" w:hAnsi="Avenir Roman"/>
                <w:sz w:val="20"/>
                <w:szCs w:val="20"/>
              </w:rPr>
              <w:t xml:space="preserve">A final email from the administrative director was sent out to all stakeholders once the changes were made, and a memo was added to the Lab intranet page  </w:t>
            </w:r>
          </w:p>
        </w:tc>
      </w:tr>
      <w:tr w:rsidR="00A67861" w:rsidRPr="0051644D" w14:paraId="1C1DFC58" w14:textId="77777777" w:rsidTr="00220839">
        <w:tc>
          <w:tcPr>
            <w:tcW w:w="1954" w:type="dxa"/>
            <w:vMerge/>
          </w:tcPr>
          <w:p w14:paraId="2EA16013" w14:textId="77777777" w:rsidR="00A67861" w:rsidRPr="00686FC3" w:rsidRDefault="00A67861" w:rsidP="00220839">
            <w:pPr>
              <w:rPr>
                <w:rFonts w:ascii="Avenir Roman" w:hAnsi="Avenir Roman"/>
                <w:sz w:val="20"/>
                <w:szCs w:val="20"/>
              </w:rPr>
            </w:pPr>
          </w:p>
        </w:tc>
        <w:tc>
          <w:tcPr>
            <w:tcW w:w="3570" w:type="dxa"/>
          </w:tcPr>
          <w:p w14:paraId="7FEF7C2F"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Nurses may not be engaged in the initiative and therefore may not understand why BUN testing has been reduced (Team 3)</w:t>
            </w:r>
          </w:p>
        </w:tc>
        <w:tc>
          <w:tcPr>
            <w:tcW w:w="7938" w:type="dxa"/>
          </w:tcPr>
          <w:p w14:paraId="217C1BA0" w14:textId="77777777" w:rsidR="00A67861" w:rsidRPr="008D550A" w:rsidRDefault="00A67861" w:rsidP="00220839">
            <w:pPr>
              <w:pStyle w:val="ListParagraph"/>
              <w:numPr>
                <w:ilvl w:val="0"/>
                <w:numId w:val="15"/>
              </w:numPr>
              <w:ind w:left="178" w:hanging="178"/>
              <w:rPr>
                <w:rFonts w:ascii="Avenir Roman" w:hAnsi="Avenir Roman"/>
                <w:sz w:val="20"/>
                <w:szCs w:val="20"/>
              </w:rPr>
            </w:pPr>
            <w:r w:rsidRPr="008D550A">
              <w:rPr>
                <w:rFonts w:ascii="Avenir Roman" w:hAnsi="Avenir Roman"/>
                <w:sz w:val="20"/>
                <w:szCs w:val="20"/>
              </w:rPr>
              <w:t xml:space="preserve">Engaging in conversation with staff about the initiative was important; lots of education and presentations to different groups helped to gain support and consensus for the initiative. </w:t>
            </w:r>
          </w:p>
          <w:p w14:paraId="313C890A" w14:textId="77777777" w:rsidR="00A67861" w:rsidRPr="008D550A" w:rsidRDefault="00A67861" w:rsidP="00220839">
            <w:pPr>
              <w:pStyle w:val="ListParagraph"/>
              <w:numPr>
                <w:ilvl w:val="0"/>
                <w:numId w:val="15"/>
              </w:numPr>
              <w:ind w:left="178" w:hanging="178"/>
              <w:rPr>
                <w:rFonts w:ascii="Avenir Roman" w:hAnsi="Avenir Roman"/>
                <w:sz w:val="20"/>
                <w:szCs w:val="20"/>
              </w:rPr>
            </w:pPr>
            <w:r w:rsidRPr="008D550A">
              <w:rPr>
                <w:rFonts w:ascii="Avenir Roman" w:hAnsi="Avenir Roman"/>
                <w:sz w:val="20"/>
                <w:szCs w:val="20"/>
              </w:rPr>
              <w:t xml:space="preserve">Listening to frontline staff and adding the BUN test back into "Malaise" order set was good approach; the staff felt heard and this helped with greater staff buy-in.  </w:t>
            </w:r>
          </w:p>
          <w:p w14:paraId="7A621C25" w14:textId="77777777" w:rsidR="00A67861" w:rsidRPr="008D550A" w:rsidRDefault="00A67861" w:rsidP="00220839">
            <w:pPr>
              <w:pStyle w:val="ListParagraph"/>
              <w:numPr>
                <w:ilvl w:val="0"/>
                <w:numId w:val="15"/>
              </w:numPr>
              <w:ind w:left="178" w:hanging="178"/>
              <w:rPr>
                <w:rFonts w:ascii="Avenir Roman" w:hAnsi="Avenir Roman"/>
                <w:sz w:val="20"/>
                <w:szCs w:val="20"/>
              </w:rPr>
            </w:pPr>
            <w:r w:rsidRPr="008D550A">
              <w:rPr>
                <w:rFonts w:ascii="Avenir Roman" w:hAnsi="Avenir Roman"/>
                <w:sz w:val="20"/>
                <w:szCs w:val="20"/>
              </w:rPr>
              <w:t xml:space="preserve">The Team noted that removing BUN was fairly simple and involved less effort to convince staff to change their </w:t>
            </w:r>
            <w:proofErr w:type="spellStart"/>
            <w:r w:rsidRPr="008D550A">
              <w:rPr>
                <w:rFonts w:ascii="Avenir Roman" w:hAnsi="Avenir Roman"/>
                <w:sz w:val="20"/>
                <w:szCs w:val="20"/>
              </w:rPr>
              <w:t>behaviour</w:t>
            </w:r>
            <w:proofErr w:type="spellEnd"/>
            <w:r w:rsidRPr="008D550A">
              <w:rPr>
                <w:rFonts w:ascii="Avenir Roman" w:hAnsi="Avenir Roman"/>
                <w:sz w:val="20"/>
                <w:szCs w:val="20"/>
              </w:rPr>
              <w:t xml:space="preserve"> (e.g., as compared to the PPI de-prescribing initiative). </w:t>
            </w:r>
          </w:p>
          <w:p w14:paraId="20DEBDA4" w14:textId="77777777" w:rsidR="00A67861" w:rsidRPr="008D550A" w:rsidRDefault="00A67861" w:rsidP="00220839">
            <w:pPr>
              <w:pStyle w:val="ListParagraph"/>
              <w:numPr>
                <w:ilvl w:val="0"/>
                <w:numId w:val="15"/>
              </w:numPr>
              <w:ind w:left="178" w:hanging="178"/>
              <w:rPr>
                <w:rFonts w:ascii="Avenir Roman" w:hAnsi="Avenir Roman"/>
                <w:sz w:val="20"/>
                <w:szCs w:val="20"/>
              </w:rPr>
            </w:pPr>
            <w:r w:rsidRPr="008D550A">
              <w:rPr>
                <w:rFonts w:ascii="Avenir Roman" w:hAnsi="Avenir Roman"/>
                <w:sz w:val="20"/>
                <w:szCs w:val="20"/>
              </w:rPr>
              <w:t>Physician support and engagement with this initiative has been very important.</w:t>
            </w:r>
          </w:p>
        </w:tc>
      </w:tr>
      <w:tr w:rsidR="00A67861" w:rsidRPr="0051644D" w14:paraId="3824E4A5" w14:textId="77777777" w:rsidTr="00220839">
        <w:tc>
          <w:tcPr>
            <w:tcW w:w="1954" w:type="dxa"/>
            <w:vMerge/>
          </w:tcPr>
          <w:p w14:paraId="4566858C" w14:textId="77777777" w:rsidR="00A67861" w:rsidRPr="00686FC3" w:rsidRDefault="00A67861" w:rsidP="00220839">
            <w:pPr>
              <w:rPr>
                <w:rFonts w:ascii="Avenir Book" w:hAnsi="Avenir Book"/>
                <w:b/>
                <w:sz w:val="20"/>
                <w:szCs w:val="20"/>
              </w:rPr>
            </w:pPr>
          </w:p>
        </w:tc>
        <w:tc>
          <w:tcPr>
            <w:tcW w:w="3570" w:type="dxa"/>
          </w:tcPr>
          <w:p w14:paraId="091E33F0"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There is a lack of clear evidence underpinning patient-level benefits for removing the BUN/Urea lab test, which makes it more difficult to "sell" the initiative (Team 14)</w:t>
            </w:r>
          </w:p>
        </w:tc>
        <w:tc>
          <w:tcPr>
            <w:tcW w:w="7938" w:type="dxa"/>
          </w:tcPr>
          <w:p w14:paraId="66BB3D20" w14:textId="77777777" w:rsidR="00A67861" w:rsidRPr="008D550A" w:rsidRDefault="00A67861" w:rsidP="00220839">
            <w:pPr>
              <w:pStyle w:val="ListParagraph"/>
              <w:numPr>
                <w:ilvl w:val="0"/>
                <w:numId w:val="2"/>
              </w:numPr>
              <w:ind w:left="178" w:hanging="178"/>
              <w:rPr>
                <w:rFonts w:ascii="Avenir Roman" w:hAnsi="Avenir Roman"/>
                <w:sz w:val="20"/>
                <w:szCs w:val="20"/>
              </w:rPr>
            </w:pPr>
            <w:r>
              <w:rPr>
                <w:rFonts w:ascii="Avenir Roman" w:hAnsi="Avenir Roman"/>
                <w:sz w:val="20"/>
                <w:szCs w:val="20"/>
              </w:rPr>
              <w:t xml:space="preserve">The team did not specifically address, but considering </w:t>
            </w:r>
            <w:proofErr w:type="gramStart"/>
            <w:r>
              <w:rPr>
                <w:rFonts w:ascii="Avenir Roman" w:hAnsi="Avenir Roman"/>
                <w:sz w:val="20"/>
                <w:szCs w:val="20"/>
              </w:rPr>
              <w:t>to undertake</w:t>
            </w:r>
            <w:proofErr w:type="gramEnd"/>
            <w:r>
              <w:rPr>
                <w:rFonts w:ascii="Avenir Roman" w:hAnsi="Avenir Roman"/>
                <w:sz w:val="20"/>
                <w:szCs w:val="20"/>
              </w:rPr>
              <w:t xml:space="preserve"> an interrupted time series analysis to evaluate the impact of their implementation </w:t>
            </w:r>
          </w:p>
        </w:tc>
      </w:tr>
      <w:tr w:rsidR="00A67861" w:rsidRPr="0051644D" w14:paraId="6F38EEFA" w14:textId="77777777" w:rsidTr="00220839">
        <w:tc>
          <w:tcPr>
            <w:tcW w:w="1954" w:type="dxa"/>
            <w:vMerge/>
          </w:tcPr>
          <w:p w14:paraId="7A64569E" w14:textId="77777777" w:rsidR="00A67861" w:rsidRPr="00686FC3" w:rsidRDefault="00A67861" w:rsidP="00220839">
            <w:pPr>
              <w:rPr>
                <w:rFonts w:ascii="Avenir Book" w:hAnsi="Avenir Book"/>
                <w:b/>
                <w:sz w:val="20"/>
                <w:szCs w:val="20"/>
              </w:rPr>
            </w:pPr>
          </w:p>
        </w:tc>
        <w:tc>
          <w:tcPr>
            <w:tcW w:w="3570" w:type="dxa"/>
          </w:tcPr>
          <w:p w14:paraId="765BF2F1"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It is difficult to change engrained </w:t>
            </w:r>
            <w:proofErr w:type="spellStart"/>
            <w:r w:rsidRPr="008D550A">
              <w:rPr>
                <w:rFonts w:ascii="Avenir Roman" w:hAnsi="Avenir Roman"/>
                <w:sz w:val="20"/>
                <w:szCs w:val="20"/>
              </w:rPr>
              <w:t>behaviour</w:t>
            </w:r>
            <w:proofErr w:type="spellEnd"/>
            <w:r w:rsidRPr="008D550A">
              <w:rPr>
                <w:rFonts w:ascii="Avenir Roman" w:hAnsi="Avenir Roman"/>
                <w:sz w:val="20"/>
                <w:szCs w:val="20"/>
              </w:rPr>
              <w:t xml:space="preserve"> patterns and habits of staff, who may just automatically select blood work [BUN/Urea] on the </w:t>
            </w:r>
            <w:r w:rsidRPr="008D550A">
              <w:rPr>
                <w:rFonts w:ascii="Avenir Roman" w:hAnsi="Avenir Roman"/>
                <w:sz w:val="20"/>
                <w:szCs w:val="20"/>
              </w:rPr>
              <w:lastRenderedPageBreak/>
              <w:t>standard order sets (i.e., this is what they have always done for years vs. having to consider whether or not it is actually needed for a particular patient)</w:t>
            </w:r>
          </w:p>
        </w:tc>
        <w:tc>
          <w:tcPr>
            <w:tcW w:w="7938" w:type="dxa"/>
          </w:tcPr>
          <w:p w14:paraId="4083F805" w14:textId="77777777" w:rsidR="00A67861" w:rsidRPr="008D550A" w:rsidRDefault="00A67861" w:rsidP="00220839">
            <w:pPr>
              <w:pStyle w:val="ListParagraph"/>
              <w:numPr>
                <w:ilvl w:val="0"/>
                <w:numId w:val="2"/>
              </w:numPr>
              <w:ind w:left="178" w:hanging="178"/>
              <w:rPr>
                <w:rFonts w:ascii="Avenir Roman" w:hAnsi="Avenir Roman"/>
                <w:sz w:val="20"/>
                <w:szCs w:val="20"/>
              </w:rPr>
            </w:pPr>
            <w:r w:rsidRPr="008D550A">
              <w:rPr>
                <w:rFonts w:ascii="Avenir Roman" w:hAnsi="Avenir Roman"/>
                <w:sz w:val="20"/>
                <w:szCs w:val="20"/>
              </w:rPr>
              <w:lastRenderedPageBreak/>
              <w:t xml:space="preserve">The Team conducted an “audit and feedback” exercise in which they reviewed blood work volumes of various clinics and departments across the hospital sites. They then shared the results with the clinics, departments, and physicians </w:t>
            </w:r>
            <w:r w:rsidRPr="008D550A">
              <w:rPr>
                <w:rFonts w:ascii="Avenir Roman" w:hAnsi="Avenir Roman"/>
                <w:sz w:val="20"/>
                <w:szCs w:val="20"/>
              </w:rPr>
              <w:lastRenderedPageBreak/>
              <w:t xml:space="preserve">themselves.  Further, the Team’s clinical lead is reaching out to certain physicians to engage in a conversation about the appropriateness of their BUN ordering.  </w:t>
            </w:r>
          </w:p>
          <w:p w14:paraId="21CEA405" w14:textId="77777777" w:rsidR="00A67861" w:rsidRPr="008D550A" w:rsidRDefault="00A67861" w:rsidP="00220839">
            <w:pPr>
              <w:pStyle w:val="ListParagraph"/>
              <w:numPr>
                <w:ilvl w:val="0"/>
                <w:numId w:val="2"/>
              </w:numPr>
              <w:ind w:left="178" w:hanging="178"/>
              <w:rPr>
                <w:rFonts w:ascii="Avenir Roman" w:hAnsi="Avenir Roman"/>
                <w:sz w:val="20"/>
                <w:szCs w:val="20"/>
              </w:rPr>
            </w:pPr>
            <w:r w:rsidRPr="008D550A">
              <w:rPr>
                <w:rFonts w:ascii="Avenir Roman" w:hAnsi="Avenir Roman"/>
                <w:sz w:val="20"/>
                <w:szCs w:val="20"/>
              </w:rPr>
              <w:t xml:space="preserve">The Team’s lab manager member also reached out to various clinic teams across the hospital sites to support </w:t>
            </w:r>
            <w:proofErr w:type="spellStart"/>
            <w:r w:rsidRPr="008D550A">
              <w:rPr>
                <w:rFonts w:ascii="Avenir Roman" w:hAnsi="Avenir Roman"/>
                <w:sz w:val="20"/>
                <w:szCs w:val="20"/>
              </w:rPr>
              <w:t>behaviour</w:t>
            </w:r>
            <w:proofErr w:type="spellEnd"/>
            <w:r w:rsidRPr="008D550A">
              <w:rPr>
                <w:rFonts w:ascii="Avenir Roman" w:hAnsi="Avenir Roman"/>
                <w:sz w:val="20"/>
                <w:szCs w:val="20"/>
              </w:rPr>
              <w:t xml:space="preserve"> change efforts through engagement, awareness, etc. of the initiative. </w:t>
            </w:r>
          </w:p>
          <w:p w14:paraId="0F77233E" w14:textId="77777777" w:rsidR="00A67861" w:rsidRPr="008D550A" w:rsidRDefault="00A67861" w:rsidP="00220839">
            <w:pPr>
              <w:pStyle w:val="ListParagraph"/>
              <w:numPr>
                <w:ilvl w:val="0"/>
                <w:numId w:val="2"/>
              </w:numPr>
              <w:ind w:left="178" w:hanging="178"/>
              <w:rPr>
                <w:rFonts w:ascii="Avenir Roman" w:hAnsi="Avenir Roman"/>
                <w:sz w:val="20"/>
                <w:szCs w:val="20"/>
              </w:rPr>
            </w:pPr>
            <w:r w:rsidRPr="008D550A">
              <w:rPr>
                <w:rFonts w:ascii="Avenir Roman" w:hAnsi="Avenir Roman"/>
                <w:sz w:val="20"/>
                <w:szCs w:val="20"/>
              </w:rPr>
              <w:t>The Team’s lab manager also engage</w:t>
            </w:r>
            <w:r>
              <w:rPr>
                <w:rFonts w:ascii="Avenir Roman" w:hAnsi="Avenir Roman"/>
                <w:sz w:val="20"/>
                <w:szCs w:val="20"/>
              </w:rPr>
              <w:t>d</w:t>
            </w:r>
            <w:r w:rsidRPr="008D550A">
              <w:rPr>
                <w:rFonts w:ascii="Avenir Roman" w:hAnsi="Avenir Roman"/>
                <w:sz w:val="20"/>
                <w:szCs w:val="20"/>
              </w:rPr>
              <w:t xml:space="preserve"> with a group of newly hired staff at one of the hospital’s sites to introduce and train them on the BUN initiative from the outset</w:t>
            </w:r>
          </w:p>
          <w:p w14:paraId="688FC9AD" w14:textId="77777777" w:rsidR="00A67861" w:rsidRDefault="00A67861" w:rsidP="00220839">
            <w:pPr>
              <w:pStyle w:val="ListParagraph"/>
              <w:numPr>
                <w:ilvl w:val="0"/>
                <w:numId w:val="2"/>
              </w:numPr>
              <w:ind w:left="178" w:hanging="178"/>
              <w:rPr>
                <w:rFonts w:ascii="Avenir Roman" w:hAnsi="Avenir Roman"/>
                <w:sz w:val="20"/>
                <w:szCs w:val="20"/>
              </w:rPr>
            </w:pPr>
            <w:r w:rsidRPr="008D550A">
              <w:rPr>
                <w:rFonts w:ascii="Avenir Roman" w:hAnsi="Avenir Roman"/>
                <w:sz w:val="20"/>
                <w:szCs w:val="20"/>
              </w:rPr>
              <w:t xml:space="preserve">The Team felt the key to supporting </w:t>
            </w:r>
            <w:proofErr w:type="spellStart"/>
            <w:r w:rsidRPr="008D550A">
              <w:rPr>
                <w:rFonts w:ascii="Avenir Roman" w:hAnsi="Avenir Roman"/>
                <w:sz w:val="20"/>
                <w:szCs w:val="20"/>
              </w:rPr>
              <w:t>behaviour</w:t>
            </w:r>
            <w:proofErr w:type="spellEnd"/>
            <w:r w:rsidRPr="008D550A">
              <w:rPr>
                <w:rFonts w:ascii="Avenir Roman" w:hAnsi="Avenir Roman"/>
                <w:sz w:val="20"/>
                <w:szCs w:val="20"/>
              </w:rPr>
              <w:t xml:space="preserve"> change is to be creative and strategic about spreading the word about CW, and to continually create awareness about CW and the BUN initiative; specifically, the Team did so during various staff meetings, targeted communications, posting specific signs and reminders, sent CW resources to “Quality Boards” throughout the hospital, etc. It is expected that these activities would increase communications and awareness of CW and the BUN initiative among hospital staff and on an ongoing basis</w:t>
            </w:r>
            <w:r>
              <w:rPr>
                <w:rFonts w:ascii="Avenir Roman" w:hAnsi="Avenir Roman"/>
                <w:sz w:val="20"/>
                <w:szCs w:val="20"/>
              </w:rPr>
              <w:t>.</w:t>
            </w:r>
          </w:p>
        </w:tc>
      </w:tr>
      <w:tr w:rsidR="00A67861" w:rsidRPr="008D550A" w14:paraId="715273E6" w14:textId="77777777" w:rsidTr="00220839">
        <w:tc>
          <w:tcPr>
            <w:tcW w:w="1954" w:type="dxa"/>
            <w:vMerge w:val="restart"/>
          </w:tcPr>
          <w:p w14:paraId="7634D3B2"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lastRenderedPageBreak/>
              <w:t xml:space="preserve">Lack of leadership engagement or a champion </w:t>
            </w:r>
          </w:p>
          <w:p w14:paraId="63AA3CA3"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(Team</w:t>
            </w:r>
            <w:r>
              <w:rPr>
                <w:rFonts w:ascii="Avenir Roman" w:hAnsi="Avenir Roman"/>
                <w:sz w:val="20"/>
                <w:szCs w:val="20"/>
              </w:rPr>
              <w:t>s</w:t>
            </w:r>
            <w:r w:rsidRPr="008D550A">
              <w:rPr>
                <w:rFonts w:ascii="Avenir Roman" w:hAnsi="Avenir Roman"/>
                <w:sz w:val="20"/>
                <w:szCs w:val="20"/>
              </w:rPr>
              <w:t xml:space="preserve"> 8, 14)</w:t>
            </w:r>
          </w:p>
        </w:tc>
        <w:tc>
          <w:tcPr>
            <w:tcW w:w="3570" w:type="dxa"/>
          </w:tcPr>
          <w:p w14:paraId="14E5257D" w14:textId="77777777" w:rsidR="00A67861" w:rsidRDefault="00A67861" w:rsidP="00220839">
            <w:pPr>
              <w:rPr>
                <w:rFonts w:ascii="Avenir Roman" w:hAnsi="Avenir Roman"/>
                <w:sz w:val="20"/>
                <w:szCs w:val="20"/>
              </w:rPr>
            </w:pPr>
            <w:r w:rsidRPr="008D550A">
              <w:rPr>
                <w:rFonts w:ascii="Avenir Roman" w:hAnsi="Avenir Roman"/>
                <w:sz w:val="20"/>
                <w:szCs w:val="20"/>
              </w:rPr>
              <w:t xml:space="preserve">It is difficult to get clinical leaders from OB, surgery, medicine, and intensivists engaged </w:t>
            </w:r>
          </w:p>
          <w:p w14:paraId="35DBF1F2"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(Team 8)</w:t>
            </w:r>
          </w:p>
        </w:tc>
        <w:tc>
          <w:tcPr>
            <w:tcW w:w="7938" w:type="dxa"/>
          </w:tcPr>
          <w:p w14:paraId="51DD99F8" w14:textId="77777777" w:rsidR="00A67861" w:rsidRPr="008D550A" w:rsidRDefault="00A67861" w:rsidP="00220839">
            <w:pPr>
              <w:pStyle w:val="ListParagraph"/>
              <w:numPr>
                <w:ilvl w:val="0"/>
                <w:numId w:val="2"/>
              </w:numPr>
              <w:ind w:left="178" w:hanging="178"/>
              <w:rPr>
                <w:rFonts w:ascii="Avenir Roman" w:hAnsi="Avenir Roman"/>
                <w:sz w:val="20"/>
                <w:szCs w:val="20"/>
              </w:rPr>
            </w:pPr>
            <w:r w:rsidRPr="008D550A">
              <w:rPr>
                <w:rFonts w:ascii="Avenir Roman" w:hAnsi="Avenir Roman"/>
                <w:sz w:val="20"/>
                <w:szCs w:val="20"/>
              </w:rPr>
              <w:t>The Team’s clinical lead reached out to - and continues his efforts to engage with – the department clinical leaders across the hospital sites through both email correspondence and conversations</w:t>
            </w:r>
          </w:p>
          <w:p w14:paraId="3D689CC1" w14:textId="77777777" w:rsidR="00A67861" w:rsidRPr="008D550A" w:rsidRDefault="00A67861" w:rsidP="00220839">
            <w:pPr>
              <w:pStyle w:val="ListParagraph"/>
              <w:numPr>
                <w:ilvl w:val="0"/>
                <w:numId w:val="2"/>
              </w:numPr>
              <w:ind w:left="178" w:hanging="178"/>
              <w:rPr>
                <w:rFonts w:ascii="Avenir Roman" w:hAnsi="Avenir Roman"/>
                <w:sz w:val="20"/>
                <w:szCs w:val="20"/>
              </w:rPr>
            </w:pPr>
            <w:r w:rsidRPr="008D550A">
              <w:rPr>
                <w:rFonts w:ascii="Avenir Roman" w:hAnsi="Avenir Roman"/>
                <w:sz w:val="20"/>
                <w:szCs w:val="20"/>
              </w:rPr>
              <w:t xml:space="preserve">The Team’s quality improvement member gathered statistics to help support the Team’s clinical lead’s engagement efforts </w:t>
            </w:r>
          </w:p>
        </w:tc>
      </w:tr>
      <w:tr w:rsidR="00A67861" w:rsidRPr="008D550A" w14:paraId="1BC6E987" w14:textId="77777777" w:rsidTr="00220839">
        <w:tc>
          <w:tcPr>
            <w:tcW w:w="1954" w:type="dxa"/>
            <w:vMerge/>
          </w:tcPr>
          <w:p w14:paraId="03352BF4" w14:textId="77777777" w:rsidR="00A67861" w:rsidRPr="008D550A" w:rsidRDefault="00A67861" w:rsidP="00220839">
            <w:pPr>
              <w:rPr>
                <w:rFonts w:ascii="Avenir Roman" w:hAnsi="Avenir Roman"/>
                <w:sz w:val="20"/>
                <w:szCs w:val="20"/>
              </w:rPr>
            </w:pPr>
          </w:p>
        </w:tc>
        <w:tc>
          <w:tcPr>
            <w:tcW w:w="3570" w:type="dxa"/>
          </w:tcPr>
          <w:p w14:paraId="29E3EA9C"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Despite efforts by the team to intentionally involve and engage clinical leadership, there is not a lot of feedback from the clinical leaders because a clinical leader champion is lacking for this initiative (Team 14)</w:t>
            </w:r>
          </w:p>
        </w:tc>
        <w:tc>
          <w:tcPr>
            <w:tcW w:w="7938" w:type="dxa"/>
          </w:tcPr>
          <w:p w14:paraId="27AC3AA4" w14:textId="77777777" w:rsidR="00A67861" w:rsidRPr="008D550A" w:rsidRDefault="00A67861" w:rsidP="00220839">
            <w:pPr>
              <w:pStyle w:val="ListParagraph"/>
              <w:numPr>
                <w:ilvl w:val="0"/>
                <w:numId w:val="3"/>
              </w:numPr>
              <w:ind w:left="178" w:hanging="178"/>
              <w:rPr>
                <w:rFonts w:ascii="Avenir Roman" w:hAnsi="Avenir Roman"/>
                <w:sz w:val="20"/>
                <w:szCs w:val="20"/>
              </w:rPr>
            </w:pPr>
            <w:r w:rsidRPr="008D550A">
              <w:rPr>
                <w:rFonts w:ascii="Avenir Roman" w:hAnsi="Avenir Roman"/>
                <w:sz w:val="20"/>
                <w:szCs w:val="20"/>
              </w:rPr>
              <w:t xml:space="preserve">Ongoing dialogue occurred to engage site leadership prior to final changes in the order sets occurred. Concerns, reservations, and order set exclusions were considered. </w:t>
            </w:r>
          </w:p>
          <w:p w14:paraId="15527980" w14:textId="77777777" w:rsidR="00A67861" w:rsidRPr="008D550A" w:rsidRDefault="00A67861" w:rsidP="00220839">
            <w:pPr>
              <w:pStyle w:val="ListParagraph"/>
              <w:numPr>
                <w:ilvl w:val="0"/>
                <w:numId w:val="3"/>
              </w:numPr>
              <w:ind w:left="178" w:hanging="178"/>
              <w:rPr>
                <w:rFonts w:ascii="Avenir Roman" w:hAnsi="Avenir Roman"/>
                <w:sz w:val="20"/>
                <w:szCs w:val="20"/>
              </w:rPr>
            </w:pPr>
            <w:r w:rsidRPr="008D550A">
              <w:rPr>
                <w:rFonts w:ascii="Avenir Roman" w:hAnsi="Avenir Roman"/>
                <w:sz w:val="20"/>
                <w:szCs w:val="20"/>
              </w:rPr>
              <w:t>Communication at the MAC (Medical Advisory Council) took place prior to and during the order set changes.</w:t>
            </w:r>
          </w:p>
          <w:p w14:paraId="180BE7C3" w14:textId="77777777" w:rsidR="00A67861" w:rsidRPr="008D550A" w:rsidRDefault="00A67861" w:rsidP="00220839">
            <w:pPr>
              <w:pStyle w:val="ListParagraph"/>
              <w:numPr>
                <w:ilvl w:val="0"/>
                <w:numId w:val="3"/>
              </w:numPr>
              <w:ind w:left="178" w:hanging="178"/>
              <w:rPr>
                <w:rFonts w:ascii="Avenir Roman" w:hAnsi="Avenir Roman"/>
                <w:sz w:val="20"/>
                <w:szCs w:val="20"/>
              </w:rPr>
            </w:pPr>
            <w:r w:rsidRPr="008D550A">
              <w:rPr>
                <w:rFonts w:ascii="Avenir Roman" w:hAnsi="Avenir Roman"/>
                <w:sz w:val="20"/>
                <w:szCs w:val="20"/>
              </w:rPr>
              <w:t xml:space="preserve">Once final changes were complete, the administrative director sent communications to all medical directors, directors, managers, and clinical resource leaders. </w:t>
            </w:r>
          </w:p>
        </w:tc>
      </w:tr>
      <w:tr w:rsidR="00A67861" w:rsidRPr="008D550A" w14:paraId="3DB04942" w14:textId="77777777" w:rsidTr="00220839">
        <w:tc>
          <w:tcPr>
            <w:tcW w:w="1954" w:type="dxa"/>
          </w:tcPr>
          <w:p w14:paraId="38F990AC"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 xml:space="preserve">Lack of fit with existing workflows and culture </w:t>
            </w:r>
          </w:p>
          <w:p w14:paraId="592FEBE7" w14:textId="77777777" w:rsidR="00A67861" w:rsidRPr="008D550A" w:rsidRDefault="00A67861" w:rsidP="00220839">
            <w:pPr>
              <w:rPr>
                <w:rFonts w:ascii="Avenir Roman" w:hAnsi="Avenir Roman"/>
                <w:b/>
                <w:sz w:val="20"/>
                <w:szCs w:val="20"/>
              </w:rPr>
            </w:pPr>
            <w:r w:rsidRPr="008D550A">
              <w:rPr>
                <w:rFonts w:ascii="Avenir Roman" w:hAnsi="Avenir Roman"/>
                <w:sz w:val="20"/>
                <w:szCs w:val="20"/>
              </w:rPr>
              <w:t>(Team 8)</w:t>
            </w:r>
          </w:p>
        </w:tc>
        <w:tc>
          <w:tcPr>
            <w:tcW w:w="3570" w:type="dxa"/>
          </w:tcPr>
          <w:p w14:paraId="1E79D975"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 xml:space="preserve">BUN/Urea is challenging to implement in the Emergency Department setting. It should be considered separately, as they are unique in certain aspects (i.e., </w:t>
            </w:r>
            <w:r w:rsidRPr="008D550A">
              <w:rPr>
                <w:rFonts w:ascii="Avenir Roman" w:hAnsi="Avenir Roman"/>
                <w:sz w:val="20"/>
                <w:szCs w:val="20"/>
              </w:rPr>
              <w:lastRenderedPageBreak/>
              <w:t>physicians who work in there; nature of work that takes place in an ER).</w:t>
            </w:r>
          </w:p>
        </w:tc>
        <w:tc>
          <w:tcPr>
            <w:tcW w:w="7938" w:type="dxa"/>
          </w:tcPr>
          <w:p w14:paraId="43981D7E" w14:textId="77777777" w:rsidR="00A67861" w:rsidRPr="008D550A" w:rsidRDefault="00A67861" w:rsidP="00220839">
            <w:pPr>
              <w:pStyle w:val="ListParagraph"/>
              <w:numPr>
                <w:ilvl w:val="0"/>
                <w:numId w:val="4"/>
              </w:numPr>
              <w:ind w:left="178" w:hanging="178"/>
              <w:rPr>
                <w:rFonts w:ascii="Avenir Roman" w:hAnsi="Avenir Roman"/>
                <w:sz w:val="20"/>
                <w:szCs w:val="20"/>
              </w:rPr>
            </w:pPr>
            <w:r w:rsidRPr="008D550A">
              <w:rPr>
                <w:rFonts w:ascii="Avenir Roman" w:hAnsi="Avenir Roman"/>
                <w:sz w:val="20"/>
                <w:szCs w:val="20"/>
              </w:rPr>
              <w:lastRenderedPageBreak/>
              <w:t>Did not address</w:t>
            </w:r>
          </w:p>
        </w:tc>
      </w:tr>
      <w:tr w:rsidR="00A67861" w:rsidRPr="008D550A" w14:paraId="7468FAA0" w14:textId="77777777" w:rsidTr="00220839">
        <w:trPr>
          <w:trHeight w:val="413"/>
        </w:trPr>
        <w:tc>
          <w:tcPr>
            <w:tcW w:w="1954" w:type="dxa"/>
          </w:tcPr>
          <w:p w14:paraId="2EF744B1" w14:textId="77777777" w:rsidR="00A67861" w:rsidRPr="008D550A" w:rsidRDefault="00A67861" w:rsidP="00220839">
            <w:pPr>
              <w:rPr>
                <w:rFonts w:ascii="Avenir Roman" w:hAnsi="Avenir Roman"/>
                <w:b/>
                <w:sz w:val="20"/>
                <w:szCs w:val="20"/>
              </w:rPr>
            </w:pPr>
            <w:r w:rsidRPr="008D550A">
              <w:rPr>
                <w:rFonts w:ascii="Avenir Roman" w:hAnsi="Avenir Roman"/>
                <w:b/>
                <w:sz w:val="20"/>
                <w:szCs w:val="20"/>
              </w:rPr>
              <w:t xml:space="preserve">Training </w:t>
            </w:r>
          </w:p>
          <w:p w14:paraId="5F12FA5D" w14:textId="77777777" w:rsidR="00A67861" w:rsidRPr="008D550A" w:rsidRDefault="00A67861" w:rsidP="00220839">
            <w:pPr>
              <w:rPr>
                <w:rFonts w:ascii="Avenir Roman" w:hAnsi="Avenir Roman"/>
                <w:b/>
                <w:sz w:val="20"/>
                <w:szCs w:val="20"/>
              </w:rPr>
            </w:pPr>
            <w:r w:rsidRPr="008D550A">
              <w:rPr>
                <w:rFonts w:ascii="Avenir Roman" w:hAnsi="Avenir Roman"/>
                <w:sz w:val="20"/>
                <w:szCs w:val="20"/>
              </w:rPr>
              <w:t>(Team 3)</w:t>
            </w:r>
          </w:p>
        </w:tc>
        <w:tc>
          <w:tcPr>
            <w:tcW w:w="3570" w:type="dxa"/>
          </w:tcPr>
          <w:p w14:paraId="761BA73C" w14:textId="77777777" w:rsidR="00A67861" w:rsidRPr="008D550A" w:rsidRDefault="00A67861" w:rsidP="00220839">
            <w:pPr>
              <w:rPr>
                <w:rFonts w:ascii="Avenir Roman" w:hAnsi="Avenir Roman"/>
                <w:sz w:val="20"/>
                <w:szCs w:val="20"/>
              </w:rPr>
            </w:pPr>
            <w:r w:rsidRPr="008D550A">
              <w:rPr>
                <w:rFonts w:ascii="Avenir Roman" w:hAnsi="Avenir Roman"/>
                <w:sz w:val="20"/>
                <w:szCs w:val="20"/>
              </w:rPr>
              <w:t>Concerns about the ongoing education required for staff to engage in the CW initiative</w:t>
            </w:r>
          </w:p>
        </w:tc>
        <w:tc>
          <w:tcPr>
            <w:tcW w:w="7938" w:type="dxa"/>
          </w:tcPr>
          <w:p w14:paraId="1DEBA6C1" w14:textId="77777777" w:rsidR="00A67861" w:rsidRPr="008D550A" w:rsidRDefault="00A67861" w:rsidP="00220839">
            <w:pPr>
              <w:pStyle w:val="ListParagraph"/>
              <w:numPr>
                <w:ilvl w:val="0"/>
                <w:numId w:val="5"/>
              </w:numPr>
              <w:ind w:left="178" w:hanging="178"/>
              <w:rPr>
                <w:rFonts w:ascii="Avenir Roman" w:hAnsi="Avenir Roman"/>
                <w:sz w:val="20"/>
                <w:szCs w:val="20"/>
              </w:rPr>
            </w:pPr>
            <w:r w:rsidRPr="008D550A">
              <w:rPr>
                <w:rFonts w:ascii="Avenir Roman" w:hAnsi="Avenir Roman"/>
                <w:sz w:val="20"/>
                <w:szCs w:val="20"/>
              </w:rPr>
              <w:t>Did not address</w:t>
            </w:r>
          </w:p>
        </w:tc>
      </w:tr>
    </w:tbl>
    <w:p w14:paraId="7A63B505" w14:textId="77777777" w:rsidR="00A67861" w:rsidRDefault="00A67861" w:rsidP="00A67861">
      <w:pPr>
        <w:rPr>
          <w:rFonts w:ascii="Avenir Roman" w:hAnsi="Avenir Roman"/>
          <w:b/>
        </w:rPr>
      </w:pPr>
    </w:p>
    <w:p w14:paraId="5E248C68" w14:textId="77777777" w:rsidR="00A67861" w:rsidRDefault="00A67861" w:rsidP="00A67861">
      <w:pPr>
        <w:rPr>
          <w:rFonts w:ascii="Avenir Heavy" w:hAnsi="Avenir Heavy"/>
          <w:b/>
          <w:color w:val="4472C4" w:themeColor="accent1"/>
          <w:sz w:val="28"/>
          <w:szCs w:val="28"/>
        </w:rPr>
      </w:pPr>
      <w:r>
        <w:rPr>
          <w:rFonts w:ascii="Avenir Heavy" w:hAnsi="Avenir Heavy"/>
          <w:b/>
          <w:color w:val="4472C4" w:themeColor="accent1"/>
          <w:sz w:val="28"/>
          <w:szCs w:val="28"/>
        </w:rPr>
        <w:br w:type="page"/>
      </w:r>
    </w:p>
    <w:p w14:paraId="3B2B5AE8" w14:textId="77777777" w:rsidR="00A67861" w:rsidRDefault="00A67861" w:rsidP="00A67861">
      <w:pPr>
        <w:jc w:val="center"/>
        <w:rPr>
          <w:rFonts w:ascii="Avenir Heavy" w:hAnsi="Avenir Heavy"/>
          <w:b/>
          <w:color w:val="4472C4" w:themeColor="accent1"/>
          <w:sz w:val="28"/>
          <w:szCs w:val="28"/>
        </w:rPr>
        <w:sectPr w:rsidR="00A67861" w:rsidSect="00220839">
          <w:pgSz w:w="15840" w:h="12240" w:orient="landscape"/>
          <w:pgMar w:top="1440" w:right="933" w:bottom="1440" w:left="1440" w:header="708" w:footer="708" w:gutter="0"/>
          <w:cols w:space="708"/>
          <w:titlePg/>
          <w:docGrid w:linePitch="360"/>
        </w:sectPr>
      </w:pPr>
    </w:p>
    <w:p w14:paraId="71131AD8" w14:textId="4E09DBC7" w:rsidR="00862FB6" w:rsidRDefault="00A67861" w:rsidP="00A67861">
      <w:pPr>
        <w:pStyle w:val="Heading1"/>
        <w:snapToGrid w:val="0"/>
        <w:spacing w:before="0"/>
        <w:jc w:val="center"/>
        <w:rPr>
          <w:rFonts w:ascii="Avenir Heavy" w:hAnsi="Avenir Heavy"/>
          <w:b/>
          <w:color w:val="000000" w:themeColor="text1"/>
          <w:sz w:val="28"/>
          <w:szCs w:val="28"/>
        </w:rPr>
      </w:pPr>
      <w:bookmarkStart w:id="11" w:name="_Toc519859039"/>
      <w:r w:rsidRPr="00862FB6">
        <w:rPr>
          <w:rFonts w:ascii="Avenir Heavy" w:hAnsi="Avenir Heavy"/>
          <w:b/>
          <w:color w:val="000000" w:themeColor="text1"/>
          <w:sz w:val="28"/>
          <w:szCs w:val="28"/>
        </w:rPr>
        <w:lastRenderedPageBreak/>
        <w:t xml:space="preserve">APPENDIX </w:t>
      </w:r>
      <w:r w:rsidR="00862FB6" w:rsidRPr="00862FB6">
        <w:rPr>
          <w:rFonts w:ascii="Avenir Heavy" w:hAnsi="Avenir Heavy"/>
          <w:b/>
          <w:color w:val="000000" w:themeColor="text1"/>
          <w:sz w:val="28"/>
          <w:szCs w:val="28"/>
        </w:rPr>
        <w:t>C</w:t>
      </w:r>
    </w:p>
    <w:p w14:paraId="6B413E20" w14:textId="3CD1965F" w:rsidR="00862FB6" w:rsidRDefault="00862FB6" w:rsidP="00862FB6">
      <w:pPr>
        <w:jc w:val="center"/>
      </w:pPr>
      <w:r>
        <w:t>Evaluation survey scores and accompanying graphs</w:t>
      </w:r>
    </w:p>
    <w:p w14:paraId="4F829241" w14:textId="5F3195FD" w:rsidR="00862FB6" w:rsidRDefault="00862FB6" w:rsidP="00862FB6">
      <w:pPr>
        <w:jc w:val="center"/>
      </w:pPr>
    </w:p>
    <w:p w14:paraId="0975ABAF" w14:textId="32CBDAF5" w:rsidR="00862FB6" w:rsidRPr="00862FB6" w:rsidRDefault="00862FB6" w:rsidP="00862FB6">
      <w:pPr>
        <w:pStyle w:val="ListParagraph"/>
        <w:numPr>
          <w:ilvl w:val="0"/>
          <w:numId w:val="47"/>
        </w:numPr>
        <w:snapToGrid w:val="0"/>
        <w:spacing w:line="360" w:lineRule="auto"/>
        <w:ind w:left="284" w:hanging="284"/>
        <w:rPr>
          <w:rFonts w:ascii="Avenir Roman" w:hAnsi="Avenir Roman"/>
          <w:b/>
          <w:bCs/>
          <w:color w:val="000000" w:themeColor="text1"/>
        </w:rPr>
      </w:pPr>
      <w:r w:rsidRPr="00862FB6">
        <w:rPr>
          <w:b/>
          <w:bCs/>
          <w:color w:val="000000" w:themeColor="text1"/>
        </w:rPr>
        <w:t>Participants’ perceptions of the sustainability study overall</w:t>
      </w:r>
      <w:r w:rsidRPr="00862FB6">
        <w:rPr>
          <w:rFonts w:ascii="Avenir Roman" w:hAnsi="Avenir Roman"/>
          <w:b/>
          <w:bCs/>
          <w:color w:val="000000" w:themeColor="text1"/>
        </w:rPr>
        <w:t xml:space="preserve"> </w:t>
      </w:r>
    </w:p>
    <w:p w14:paraId="024813D9" w14:textId="77777777" w:rsidR="00862FB6" w:rsidRDefault="00862FB6" w:rsidP="00862FB6">
      <w:pPr>
        <w:snapToGrid w:val="0"/>
      </w:pPr>
      <w:r>
        <w:rPr>
          <w:rFonts w:ascii="Avenir Roman" w:hAnsi="Avenir Roman"/>
          <w:noProof/>
          <w:color w:val="000000" w:themeColor="text1"/>
          <w:lang w:val="en-CA" w:eastAsia="en-CA"/>
        </w:rPr>
        <w:drawing>
          <wp:inline distT="0" distB="0" distL="0" distR="0" wp14:anchorId="4B5AAC60" wp14:editId="7093B6B0">
            <wp:extent cx="5923718" cy="3275763"/>
            <wp:effectExtent l="0" t="0" r="0" b="1270"/>
            <wp:docPr id="21" name="Picture 2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screenshot of a cell phon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81909" cy="3307942"/>
                    </a:xfrm>
                    <a:prstGeom prst="rect">
                      <a:avLst/>
                    </a:prstGeom>
                  </pic:spPr>
                </pic:pic>
              </a:graphicData>
            </a:graphic>
          </wp:inline>
        </w:drawing>
      </w:r>
    </w:p>
    <w:p w14:paraId="222E12F2" w14:textId="77777777" w:rsidR="00862FB6" w:rsidRDefault="00862FB6" w:rsidP="00862FB6">
      <w:pPr>
        <w:snapToGrid w:val="0"/>
      </w:pPr>
    </w:p>
    <w:p w14:paraId="5C99A0B6" w14:textId="3F70B7F5" w:rsidR="00862FB6" w:rsidRPr="00862FB6" w:rsidRDefault="00862FB6" w:rsidP="00862FB6">
      <w:pPr>
        <w:pStyle w:val="ListParagraph"/>
        <w:numPr>
          <w:ilvl w:val="0"/>
          <w:numId w:val="47"/>
        </w:numPr>
        <w:snapToGrid w:val="0"/>
        <w:ind w:left="284" w:hanging="284"/>
        <w:rPr>
          <w:b/>
          <w:bCs/>
        </w:rPr>
      </w:pPr>
      <w:r w:rsidRPr="00862FB6">
        <w:rPr>
          <w:b/>
          <w:bCs/>
        </w:rPr>
        <w:t>Participants’ perception of the sustainability study information sessions</w:t>
      </w:r>
    </w:p>
    <w:p w14:paraId="0CB74BF3" w14:textId="77777777" w:rsidR="00862FB6" w:rsidRDefault="00862FB6" w:rsidP="00862FB6">
      <w:pPr>
        <w:snapToGrid w:val="0"/>
      </w:pPr>
    </w:p>
    <w:p w14:paraId="6EE956FB" w14:textId="77777777" w:rsidR="00862FB6" w:rsidRDefault="00862FB6" w:rsidP="00862FB6">
      <w:pPr>
        <w:snapToGrid w:val="0"/>
      </w:pPr>
      <w:r>
        <w:rPr>
          <w:rFonts w:ascii="Avenir Roman" w:hAnsi="Avenir Roman"/>
          <w:b/>
          <w:noProof/>
          <w:color w:val="000000" w:themeColor="text1"/>
          <w:lang w:val="en-CA" w:eastAsia="en-CA"/>
        </w:rPr>
        <w:drawing>
          <wp:inline distT="0" distB="0" distL="0" distR="0" wp14:anchorId="6DD479A4" wp14:editId="0B4B8497">
            <wp:extent cx="5943600" cy="3583940"/>
            <wp:effectExtent l="0" t="0" r="0" b="0"/>
            <wp:docPr id="19" name="Picture 19"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screenshot of a cell phon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3583940"/>
                    </a:xfrm>
                    <a:prstGeom prst="rect">
                      <a:avLst/>
                    </a:prstGeom>
                  </pic:spPr>
                </pic:pic>
              </a:graphicData>
            </a:graphic>
          </wp:inline>
        </w:drawing>
      </w:r>
    </w:p>
    <w:p w14:paraId="08BAD3BF" w14:textId="77777777" w:rsidR="00862FB6" w:rsidRDefault="00862FB6" w:rsidP="00862FB6">
      <w:pPr>
        <w:snapToGrid w:val="0"/>
      </w:pPr>
    </w:p>
    <w:p w14:paraId="025A03E8" w14:textId="77777777" w:rsidR="00862FB6" w:rsidRDefault="00862FB6" w:rsidP="00862FB6">
      <w:pPr>
        <w:snapToGrid w:val="0"/>
      </w:pPr>
    </w:p>
    <w:p w14:paraId="525493A0" w14:textId="0B6B32B3" w:rsidR="00862FB6" w:rsidRPr="00862FB6" w:rsidRDefault="00862FB6" w:rsidP="00862FB6">
      <w:pPr>
        <w:pStyle w:val="ListParagraph"/>
        <w:numPr>
          <w:ilvl w:val="0"/>
          <w:numId w:val="47"/>
        </w:numPr>
        <w:snapToGrid w:val="0"/>
        <w:ind w:left="284" w:hanging="284"/>
        <w:rPr>
          <w:b/>
          <w:bCs/>
        </w:rPr>
      </w:pPr>
      <w:r>
        <w:t xml:space="preserve"> </w:t>
      </w:r>
      <w:r w:rsidRPr="00862FB6">
        <w:rPr>
          <w:b/>
          <w:bCs/>
        </w:rPr>
        <w:t xml:space="preserve">Participants’ perception of the NHS Sustainability Survey  </w:t>
      </w:r>
    </w:p>
    <w:p w14:paraId="11B051BF" w14:textId="77777777" w:rsidR="00862FB6" w:rsidRDefault="00862FB6" w:rsidP="00862FB6">
      <w:pPr>
        <w:snapToGrid w:val="0"/>
      </w:pPr>
    </w:p>
    <w:p w14:paraId="343CD717" w14:textId="77777777" w:rsidR="00862FB6" w:rsidRDefault="00862FB6" w:rsidP="00862FB6">
      <w:pPr>
        <w:snapToGrid w:val="0"/>
      </w:pPr>
      <w:r>
        <w:rPr>
          <w:rFonts w:ascii="Avenir Roman" w:hAnsi="Avenir Roman"/>
          <w:b/>
          <w:noProof/>
          <w:color w:val="000000" w:themeColor="text1"/>
          <w:lang w:val="en-CA" w:eastAsia="en-CA"/>
        </w:rPr>
        <w:drawing>
          <wp:inline distT="0" distB="0" distL="0" distR="0" wp14:anchorId="6B2A39A5" wp14:editId="4DF24FE6">
            <wp:extent cx="5943600" cy="3583940"/>
            <wp:effectExtent l="0" t="0" r="0" b="0"/>
            <wp:docPr id="10" name="Picture 1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ell phon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3583940"/>
                    </a:xfrm>
                    <a:prstGeom prst="rect">
                      <a:avLst/>
                    </a:prstGeom>
                  </pic:spPr>
                </pic:pic>
              </a:graphicData>
            </a:graphic>
          </wp:inline>
        </w:drawing>
      </w:r>
    </w:p>
    <w:p w14:paraId="1D146ADE" w14:textId="77777777" w:rsidR="00862FB6" w:rsidRDefault="00862FB6" w:rsidP="00862FB6">
      <w:pPr>
        <w:snapToGrid w:val="0"/>
      </w:pPr>
    </w:p>
    <w:p w14:paraId="33549480" w14:textId="77777777" w:rsidR="00862FB6" w:rsidRDefault="00862FB6" w:rsidP="00862FB6">
      <w:pPr>
        <w:snapToGrid w:val="0"/>
      </w:pPr>
    </w:p>
    <w:p w14:paraId="4ED1C1C6" w14:textId="4916032C" w:rsidR="00862FB6" w:rsidRPr="00862FB6" w:rsidRDefault="00862FB6" w:rsidP="00862FB6">
      <w:pPr>
        <w:pStyle w:val="ListParagraph"/>
        <w:numPr>
          <w:ilvl w:val="0"/>
          <w:numId w:val="47"/>
        </w:numPr>
        <w:snapToGrid w:val="0"/>
        <w:ind w:left="284" w:hanging="284"/>
        <w:rPr>
          <w:b/>
          <w:bCs/>
        </w:rPr>
      </w:pPr>
      <w:r>
        <w:t xml:space="preserve"> </w:t>
      </w:r>
      <w:r w:rsidRPr="00862FB6">
        <w:rPr>
          <w:b/>
          <w:bCs/>
        </w:rPr>
        <w:t>Participants’ perception of the action planning Focus groups</w:t>
      </w:r>
    </w:p>
    <w:p w14:paraId="6003A983" w14:textId="77777777" w:rsidR="00862FB6" w:rsidRDefault="00862FB6" w:rsidP="00862FB6">
      <w:pPr>
        <w:snapToGrid w:val="0"/>
      </w:pPr>
    </w:p>
    <w:p w14:paraId="078AE59A" w14:textId="77777777" w:rsidR="00862FB6" w:rsidRDefault="00862FB6" w:rsidP="00862FB6">
      <w:pPr>
        <w:snapToGrid w:val="0"/>
      </w:pPr>
      <w:r>
        <w:rPr>
          <w:rFonts w:ascii="Avenir Roman" w:hAnsi="Avenir Roman"/>
          <w:b/>
          <w:noProof/>
          <w:color w:val="000000" w:themeColor="text1"/>
          <w:lang w:val="en-CA" w:eastAsia="en-CA"/>
        </w:rPr>
        <w:drawing>
          <wp:inline distT="0" distB="0" distL="0" distR="0" wp14:anchorId="63F00631" wp14:editId="0A2A6543">
            <wp:extent cx="5943600" cy="3575050"/>
            <wp:effectExtent l="0" t="0" r="0" b="6350"/>
            <wp:docPr id="12" name="Picture 1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cell phon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3575050"/>
                    </a:xfrm>
                    <a:prstGeom prst="rect">
                      <a:avLst/>
                    </a:prstGeom>
                  </pic:spPr>
                </pic:pic>
              </a:graphicData>
            </a:graphic>
          </wp:inline>
        </w:drawing>
      </w:r>
    </w:p>
    <w:p w14:paraId="769704B5" w14:textId="77777777" w:rsidR="00862FB6" w:rsidRDefault="00862FB6" w:rsidP="00862FB6">
      <w:pPr>
        <w:snapToGrid w:val="0"/>
      </w:pPr>
    </w:p>
    <w:p w14:paraId="1A9C83B3" w14:textId="780B9ED1" w:rsidR="00862FB6" w:rsidRPr="00862FB6" w:rsidRDefault="00862FB6" w:rsidP="00862FB6">
      <w:pPr>
        <w:pStyle w:val="ListParagraph"/>
        <w:numPr>
          <w:ilvl w:val="0"/>
          <w:numId w:val="47"/>
        </w:numPr>
        <w:snapToGrid w:val="0"/>
        <w:ind w:left="284" w:hanging="284"/>
        <w:rPr>
          <w:b/>
          <w:bCs/>
        </w:rPr>
      </w:pPr>
      <w:r w:rsidRPr="00862FB6">
        <w:rPr>
          <w:b/>
          <w:bCs/>
        </w:rPr>
        <w:t>Participants’ perception of the action plan Reports</w:t>
      </w:r>
    </w:p>
    <w:p w14:paraId="01752BE5" w14:textId="77777777" w:rsidR="00862FB6" w:rsidRDefault="00862FB6" w:rsidP="00862FB6">
      <w:pPr>
        <w:snapToGrid w:val="0"/>
      </w:pPr>
    </w:p>
    <w:p w14:paraId="072196B5" w14:textId="77777777" w:rsidR="00862FB6" w:rsidRDefault="00862FB6" w:rsidP="00862FB6">
      <w:pPr>
        <w:snapToGrid w:val="0"/>
      </w:pPr>
      <w:r>
        <w:rPr>
          <w:rFonts w:ascii="Avenir Roman" w:hAnsi="Avenir Roman"/>
          <w:b/>
          <w:noProof/>
          <w:color w:val="000000" w:themeColor="text1"/>
          <w:lang w:val="en-CA" w:eastAsia="en-CA"/>
        </w:rPr>
        <w:drawing>
          <wp:inline distT="0" distB="0" distL="0" distR="0" wp14:anchorId="177B7E8E" wp14:editId="77B2BE70">
            <wp:extent cx="5943600" cy="3593465"/>
            <wp:effectExtent l="0" t="0" r="0" b="635"/>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screenshot of a cell phon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3593465"/>
                    </a:xfrm>
                    <a:prstGeom prst="rect">
                      <a:avLst/>
                    </a:prstGeom>
                  </pic:spPr>
                </pic:pic>
              </a:graphicData>
            </a:graphic>
          </wp:inline>
        </w:drawing>
      </w:r>
    </w:p>
    <w:p w14:paraId="2E9F5F2B" w14:textId="77777777" w:rsidR="00862FB6" w:rsidRDefault="00862FB6" w:rsidP="00862FB6">
      <w:pPr>
        <w:snapToGrid w:val="0"/>
      </w:pPr>
    </w:p>
    <w:p w14:paraId="3312C98E" w14:textId="77777777" w:rsidR="00862FB6" w:rsidRDefault="00862FB6" w:rsidP="00862FB6">
      <w:pPr>
        <w:snapToGrid w:val="0"/>
      </w:pPr>
    </w:p>
    <w:p w14:paraId="72CB0F02" w14:textId="77777777" w:rsidR="00862FB6" w:rsidRPr="00E403EA" w:rsidRDefault="00862FB6" w:rsidP="00862FB6">
      <w:pPr>
        <w:snapToGrid w:val="0"/>
      </w:pPr>
    </w:p>
    <w:p w14:paraId="730BADAE" w14:textId="77777777" w:rsidR="00862FB6" w:rsidRDefault="00862FB6" w:rsidP="00862FB6">
      <w:pPr>
        <w:snapToGrid w:val="0"/>
        <w:rPr>
          <w:b/>
        </w:rPr>
      </w:pPr>
    </w:p>
    <w:p w14:paraId="2212EEAA" w14:textId="77777777" w:rsidR="00862FB6" w:rsidRPr="00C85885" w:rsidDel="00C85885" w:rsidRDefault="00862FB6" w:rsidP="00862FB6">
      <w:pPr>
        <w:snapToGrid w:val="0"/>
        <w:rPr>
          <w:b/>
        </w:rPr>
      </w:pPr>
    </w:p>
    <w:p w14:paraId="0C53E49A" w14:textId="77777777" w:rsidR="00862FB6" w:rsidRPr="00862FB6" w:rsidRDefault="00862FB6" w:rsidP="00862FB6">
      <w:pPr>
        <w:jc w:val="center"/>
      </w:pPr>
    </w:p>
    <w:p w14:paraId="2ECAA220" w14:textId="77777777" w:rsidR="00862FB6" w:rsidRDefault="00862FB6" w:rsidP="00A67861">
      <w:pPr>
        <w:pStyle w:val="Heading1"/>
        <w:snapToGrid w:val="0"/>
        <w:spacing w:before="0"/>
        <w:jc w:val="center"/>
        <w:rPr>
          <w:rFonts w:ascii="Avenir Heavy" w:hAnsi="Avenir Heavy"/>
          <w:b/>
          <w:color w:val="4472C4" w:themeColor="accent1"/>
          <w:sz w:val="28"/>
          <w:szCs w:val="28"/>
        </w:rPr>
      </w:pPr>
    </w:p>
    <w:p w14:paraId="42B335AC" w14:textId="77777777" w:rsidR="00862FB6" w:rsidRDefault="00862FB6" w:rsidP="00A67861">
      <w:pPr>
        <w:pStyle w:val="Heading1"/>
        <w:snapToGrid w:val="0"/>
        <w:spacing w:before="0"/>
        <w:jc w:val="center"/>
        <w:rPr>
          <w:rFonts w:ascii="Avenir Heavy" w:hAnsi="Avenir Heavy"/>
          <w:b/>
          <w:color w:val="4472C4" w:themeColor="accent1"/>
          <w:sz w:val="28"/>
          <w:szCs w:val="28"/>
        </w:rPr>
      </w:pPr>
    </w:p>
    <w:p w14:paraId="6A5B2E78" w14:textId="77777777" w:rsidR="00862FB6" w:rsidRDefault="00862FB6" w:rsidP="00A67861">
      <w:pPr>
        <w:pStyle w:val="Heading1"/>
        <w:snapToGrid w:val="0"/>
        <w:spacing w:before="0"/>
        <w:jc w:val="center"/>
        <w:rPr>
          <w:rFonts w:ascii="Avenir Heavy" w:hAnsi="Avenir Heavy"/>
          <w:b/>
          <w:color w:val="4472C4" w:themeColor="accent1"/>
          <w:sz w:val="28"/>
          <w:szCs w:val="28"/>
        </w:rPr>
      </w:pPr>
    </w:p>
    <w:p w14:paraId="332A718F" w14:textId="77777777" w:rsidR="00862FB6" w:rsidRDefault="00862FB6" w:rsidP="00A67861">
      <w:pPr>
        <w:pStyle w:val="Heading1"/>
        <w:snapToGrid w:val="0"/>
        <w:spacing w:before="0"/>
        <w:jc w:val="center"/>
        <w:rPr>
          <w:rFonts w:ascii="Avenir Heavy" w:hAnsi="Avenir Heavy"/>
          <w:b/>
          <w:color w:val="4472C4" w:themeColor="accent1"/>
          <w:sz w:val="28"/>
          <w:szCs w:val="28"/>
        </w:rPr>
      </w:pPr>
    </w:p>
    <w:p w14:paraId="5BCC335E" w14:textId="77777777" w:rsidR="00862FB6" w:rsidRDefault="00862FB6" w:rsidP="00A67861">
      <w:pPr>
        <w:pStyle w:val="Heading1"/>
        <w:snapToGrid w:val="0"/>
        <w:spacing w:before="0"/>
        <w:jc w:val="center"/>
        <w:rPr>
          <w:rFonts w:ascii="Avenir Heavy" w:hAnsi="Avenir Heavy"/>
          <w:b/>
          <w:color w:val="4472C4" w:themeColor="accent1"/>
          <w:sz w:val="28"/>
          <w:szCs w:val="28"/>
        </w:rPr>
      </w:pPr>
    </w:p>
    <w:p w14:paraId="56848D2A" w14:textId="77777777" w:rsidR="00862FB6" w:rsidRDefault="00862FB6" w:rsidP="00A67861">
      <w:pPr>
        <w:pStyle w:val="Heading1"/>
        <w:snapToGrid w:val="0"/>
        <w:spacing w:before="0"/>
        <w:jc w:val="center"/>
        <w:rPr>
          <w:rFonts w:ascii="Avenir Heavy" w:hAnsi="Avenir Heavy"/>
          <w:b/>
          <w:color w:val="4472C4" w:themeColor="accent1"/>
          <w:sz w:val="28"/>
          <w:szCs w:val="28"/>
        </w:rPr>
      </w:pPr>
    </w:p>
    <w:p w14:paraId="49914A02" w14:textId="77777777" w:rsidR="00862FB6" w:rsidRDefault="00862FB6" w:rsidP="00A67861">
      <w:pPr>
        <w:pStyle w:val="Heading1"/>
        <w:snapToGrid w:val="0"/>
        <w:spacing w:before="0"/>
        <w:jc w:val="center"/>
        <w:rPr>
          <w:rFonts w:ascii="Avenir Heavy" w:hAnsi="Avenir Heavy"/>
          <w:b/>
          <w:color w:val="4472C4" w:themeColor="accent1"/>
          <w:sz w:val="28"/>
          <w:szCs w:val="28"/>
        </w:rPr>
      </w:pPr>
    </w:p>
    <w:p w14:paraId="1E3A003F" w14:textId="77777777" w:rsidR="00862FB6" w:rsidRDefault="00862FB6" w:rsidP="00A67861">
      <w:pPr>
        <w:pStyle w:val="Heading1"/>
        <w:snapToGrid w:val="0"/>
        <w:spacing w:before="0"/>
        <w:jc w:val="center"/>
        <w:rPr>
          <w:rFonts w:ascii="Avenir Heavy" w:hAnsi="Avenir Heavy"/>
          <w:b/>
          <w:color w:val="4472C4" w:themeColor="accent1"/>
          <w:sz w:val="28"/>
          <w:szCs w:val="28"/>
        </w:rPr>
      </w:pPr>
    </w:p>
    <w:bookmarkEnd w:id="11"/>
    <w:p w14:paraId="65A4FEEF" w14:textId="77777777" w:rsidR="00A67861" w:rsidRPr="002A22FD" w:rsidRDefault="00A67861" w:rsidP="00A67861">
      <w:pPr>
        <w:rPr>
          <w:rFonts w:ascii="Avenir Roman" w:hAnsi="Avenir Roman"/>
        </w:rPr>
      </w:pPr>
    </w:p>
    <w:p w14:paraId="05D4F503" w14:textId="77777777" w:rsidR="00A67861" w:rsidRPr="002A22FD" w:rsidRDefault="00A67861" w:rsidP="00A67861">
      <w:pPr>
        <w:rPr>
          <w:rFonts w:ascii="Avenir Roman" w:hAnsi="Avenir Roman"/>
        </w:rPr>
      </w:pPr>
    </w:p>
    <w:p w14:paraId="55C833EE" w14:textId="77777777" w:rsidR="00A67861" w:rsidRPr="002A22FD" w:rsidRDefault="00A67861" w:rsidP="00A67861">
      <w:pPr>
        <w:rPr>
          <w:rFonts w:ascii="Avenir Roman" w:hAnsi="Avenir Roman"/>
        </w:rPr>
      </w:pPr>
    </w:p>
    <w:p w14:paraId="7C7D0201" w14:textId="77777777" w:rsidR="00A67861" w:rsidRPr="002A22FD" w:rsidRDefault="00A67861" w:rsidP="00A67861">
      <w:pPr>
        <w:rPr>
          <w:rFonts w:ascii="Avenir Roman" w:hAnsi="Avenir Roman"/>
        </w:rPr>
      </w:pPr>
    </w:p>
    <w:p w14:paraId="62C2EAAE" w14:textId="77777777" w:rsidR="00A67861" w:rsidRPr="002A22FD" w:rsidRDefault="00A67861" w:rsidP="00A67861">
      <w:pPr>
        <w:rPr>
          <w:rFonts w:ascii="Avenir Roman" w:hAnsi="Avenir Roman"/>
        </w:rPr>
      </w:pPr>
    </w:p>
    <w:p w14:paraId="6AB1FB09" w14:textId="77777777" w:rsidR="00A67861" w:rsidRDefault="00A67861" w:rsidP="00A67861">
      <w:pPr>
        <w:jc w:val="center"/>
        <w:rPr>
          <w:rFonts w:ascii="Avenir Heavy" w:hAnsi="Avenir Heavy"/>
          <w:b/>
          <w:color w:val="4472C4" w:themeColor="accent1"/>
          <w:sz w:val="28"/>
          <w:szCs w:val="28"/>
        </w:rPr>
      </w:pPr>
    </w:p>
    <w:p w14:paraId="48F882B4" w14:textId="77777777" w:rsidR="00A67861" w:rsidRDefault="00A67861" w:rsidP="00A67861">
      <w:pPr>
        <w:pStyle w:val="Heading1"/>
        <w:snapToGrid w:val="0"/>
        <w:spacing w:before="0"/>
        <w:jc w:val="center"/>
        <w:rPr>
          <w:rFonts w:ascii="Avenir Heavy" w:hAnsi="Avenir Heavy"/>
          <w:b/>
          <w:color w:val="4472C4" w:themeColor="accent1"/>
          <w:sz w:val="28"/>
          <w:szCs w:val="28"/>
        </w:rPr>
        <w:sectPr w:rsidR="00A67861" w:rsidSect="00220839">
          <w:pgSz w:w="12240" w:h="15840"/>
          <w:pgMar w:top="1440" w:right="1440" w:bottom="933" w:left="1440" w:header="708" w:footer="708" w:gutter="0"/>
          <w:cols w:space="708"/>
          <w:titlePg/>
          <w:docGrid w:linePitch="360"/>
        </w:sectPr>
      </w:pPr>
    </w:p>
    <w:p w14:paraId="1C0BC830" w14:textId="55836E9C" w:rsidR="00571083" w:rsidRPr="00571083" w:rsidRDefault="00A67861" w:rsidP="00A67861">
      <w:pPr>
        <w:pStyle w:val="Heading1"/>
        <w:snapToGrid w:val="0"/>
        <w:spacing w:before="0"/>
        <w:jc w:val="center"/>
        <w:rPr>
          <w:rFonts w:ascii="Avenir Heavy" w:hAnsi="Avenir Heavy"/>
          <w:b/>
          <w:color w:val="000000" w:themeColor="text1"/>
          <w:sz w:val="28"/>
          <w:szCs w:val="28"/>
        </w:rPr>
      </w:pPr>
      <w:bookmarkStart w:id="12" w:name="_Toc519859040"/>
      <w:r w:rsidRPr="00571083">
        <w:rPr>
          <w:rFonts w:ascii="Avenir Heavy" w:hAnsi="Avenir Heavy"/>
          <w:b/>
          <w:color w:val="000000" w:themeColor="text1"/>
          <w:sz w:val="28"/>
          <w:szCs w:val="28"/>
        </w:rPr>
        <w:lastRenderedPageBreak/>
        <w:t xml:space="preserve">APPENDIX </w:t>
      </w:r>
      <w:r w:rsidR="00571083">
        <w:rPr>
          <w:rFonts w:ascii="Avenir Heavy" w:hAnsi="Avenir Heavy"/>
          <w:b/>
          <w:color w:val="000000" w:themeColor="text1"/>
          <w:sz w:val="28"/>
          <w:szCs w:val="28"/>
        </w:rPr>
        <w:t>D</w:t>
      </w:r>
      <w:r w:rsidRPr="00571083">
        <w:rPr>
          <w:rFonts w:ascii="Avenir Heavy" w:hAnsi="Avenir Heavy"/>
          <w:b/>
          <w:color w:val="000000" w:themeColor="text1"/>
          <w:sz w:val="28"/>
          <w:szCs w:val="28"/>
        </w:rPr>
        <w:t xml:space="preserve"> </w:t>
      </w:r>
    </w:p>
    <w:p w14:paraId="00BB0597" w14:textId="015E10E6" w:rsidR="00A67861" w:rsidRPr="00571083" w:rsidRDefault="00571083" w:rsidP="00A67861">
      <w:pPr>
        <w:pStyle w:val="Heading1"/>
        <w:snapToGrid w:val="0"/>
        <w:spacing w:before="0"/>
        <w:jc w:val="center"/>
        <w:rPr>
          <w:rFonts w:ascii="Avenir Heavy" w:hAnsi="Avenir Heavy"/>
          <w:bCs/>
          <w:color w:val="000000" w:themeColor="text1"/>
          <w:sz w:val="28"/>
          <w:szCs w:val="28"/>
        </w:rPr>
      </w:pPr>
      <w:r>
        <w:rPr>
          <w:rFonts w:ascii="Avenir Heavy" w:hAnsi="Avenir Heavy"/>
          <w:bCs/>
          <w:color w:val="000000" w:themeColor="text1"/>
          <w:sz w:val="28"/>
          <w:szCs w:val="28"/>
        </w:rPr>
        <w:t xml:space="preserve">Conceptual </w:t>
      </w:r>
      <w:r w:rsidR="00A67861" w:rsidRPr="00571083">
        <w:rPr>
          <w:rFonts w:ascii="Avenir Heavy" w:hAnsi="Avenir Heavy"/>
          <w:bCs/>
          <w:color w:val="000000" w:themeColor="text1"/>
          <w:sz w:val="28"/>
          <w:szCs w:val="28"/>
        </w:rPr>
        <w:t>Implementation and Sustainability Guide</w:t>
      </w:r>
      <w:bookmarkEnd w:id="12"/>
    </w:p>
    <w:p w14:paraId="21D22F4D" w14:textId="77777777" w:rsidR="00A67861" w:rsidRDefault="00A67861" w:rsidP="00A67861"/>
    <w:p w14:paraId="176D4E5B" w14:textId="77777777" w:rsidR="00A67861" w:rsidRPr="00940B09" w:rsidRDefault="00A67861" w:rsidP="00A67861">
      <w:pPr>
        <w:snapToGrid w:val="0"/>
        <w:rPr>
          <w:rFonts w:ascii="Avenir Roman" w:hAnsi="Avenir Roman"/>
        </w:rPr>
      </w:pPr>
      <w:r w:rsidRPr="00940B09">
        <w:rPr>
          <w:rFonts w:ascii="Avenir Roman" w:hAnsi="Avenir Roman"/>
        </w:rPr>
        <w:t xml:space="preserve">The following Implementation and Sustainability Guide represents evidence-based steps that can be considered by implementation teams to adopt and sustain innovations such as the Choosing Wisely campaign. We suggest that potential adopter teams use this guide as starting point to plan for implementation and sustainability, and to customize this plan according to their identified implementation needs, contextual factors, scope of implementation, and available resources. </w:t>
      </w:r>
      <w:r w:rsidRPr="00940B09">
        <w:rPr>
          <w:rFonts w:ascii="Avenir Roman" w:hAnsi="Avenir Roman"/>
          <w:bCs/>
        </w:rPr>
        <w:t xml:space="preserve">Implementation is defined as </w:t>
      </w:r>
      <w:r w:rsidRPr="00940B09">
        <w:rPr>
          <w:rFonts w:ascii="Avenir Roman" w:hAnsi="Avenir Roman"/>
          <w:bCs/>
          <w:i/>
        </w:rPr>
        <w:t>“the initial process of embedding interventions or tools in a setting”</w:t>
      </w:r>
      <w:r w:rsidRPr="00940B09">
        <w:rPr>
          <w:rFonts w:ascii="Avenir Roman" w:hAnsi="Avenir Roman"/>
          <w:bCs/>
        </w:rPr>
        <w:t xml:space="preserve">. Sustainability is defined as: </w:t>
      </w:r>
      <w:r w:rsidRPr="00940B09">
        <w:rPr>
          <w:rFonts w:ascii="Avenir Roman" w:hAnsi="Avenir Roman"/>
          <w:bCs/>
          <w:i/>
        </w:rPr>
        <w:t>“The degree to which an innovation continues to be used after initial efforts to secure adoption is completed”</w:t>
      </w:r>
      <w:r w:rsidRPr="00940B09">
        <w:rPr>
          <w:rFonts w:ascii="Avenir Roman" w:hAnsi="Avenir Roman"/>
          <w:bCs/>
        </w:rPr>
        <w:t>. The assessment of an intervention’s sustainability potential should be considered early and assessed alongside implementation efforts and activities. Sustainability has a close relationship with and is an important implementation outcome.</w:t>
      </w:r>
    </w:p>
    <w:p w14:paraId="5763AC92" w14:textId="77777777" w:rsidR="00A67861" w:rsidRDefault="00A67861" w:rsidP="00A67861"/>
    <w:tbl>
      <w:tblPr>
        <w:tblStyle w:val="TableGrid"/>
        <w:tblW w:w="13467" w:type="dxa"/>
        <w:tblInd w:w="-5" w:type="dxa"/>
        <w:tblLook w:val="04A0" w:firstRow="1" w:lastRow="0" w:firstColumn="1" w:lastColumn="0" w:noHBand="0" w:noVBand="1"/>
      </w:tblPr>
      <w:tblGrid>
        <w:gridCol w:w="410"/>
        <w:gridCol w:w="462"/>
        <w:gridCol w:w="3097"/>
        <w:gridCol w:w="9498"/>
      </w:tblGrid>
      <w:tr w:rsidR="00A67861" w14:paraId="27D25E6D" w14:textId="77777777" w:rsidTr="00220839">
        <w:trPr>
          <w:trHeight w:val="366"/>
        </w:trPr>
        <w:tc>
          <w:tcPr>
            <w:tcW w:w="13467" w:type="dxa"/>
            <w:gridSpan w:val="4"/>
            <w:shd w:val="clear" w:color="auto" w:fill="BDD6EE" w:themeFill="accent5" w:themeFillTint="66"/>
          </w:tcPr>
          <w:p w14:paraId="25E04561" w14:textId="77777777" w:rsidR="00A67861" w:rsidRPr="00574361" w:rsidRDefault="00A67861" w:rsidP="00220839">
            <w:pPr>
              <w:spacing w:before="120" w:after="120"/>
              <w:jc w:val="center"/>
              <w:rPr>
                <w:rFonts w:ascii="Avenir Heavy" w:hAnsi="Avenir Heavy"/>
                <w:b/>
                <w:sz w:val="28"/>
                <w:szCs w:val="28"/>
              </w:rPr>
            </w:pPr>
            <w:r>
              <w:rPr>
                <w:rFonts w:ascii="Avenir Heavy" w:hAnsi="Avenir Heavy"/>
                <w:b/>
                <w:sz w:val="28"/>
                <w:szCs w:val="28"/>
              </w:rPr>
              <w:t>Steps to Optimized I</w:t>
            </w:r>
            <w:r w:rsidRPr="00574361">
              <w:rPr>
                <w:rFonts w:ascii="Avenir Heavy" w:hAnsi="Avenir Heavy"/>
                <w:b/>
                <w:sz w:val="28"/>
                <w:szCs w:val="28"/>
              </w:rPr>
              <w:t xml:space="preserve">mplementation and Sustainability </w:t>
            </w:r>
            <w:r>
              <w:rPr>
                <w:rFonts w:ascii="Avenir Heavy" w:hAnsi="Avenir Heavy"/>
                <w:b/>
                <w:sz w:val="28"/>
                <w:szCs w:val="28"/>
              </w:rPr>
              <w:t>of Innovations</w:t>
            </w:r>
          </w:p>
        </w:tc>
      </w:tr>
      <w:tr w:rsidR="00A67861" w14:paraId="6B4E9564" w14:textId="77777777" w:rsidTr="00220839">
        <w:tc>
          <w:tcPr>
            <w:tcW w:w="3969" w:type="dxa"/>
            <w:gridSpan w:val="3"/>
            <w:shd w:val="clear" w:color="auto" w:fill="DEEAF6" w:themeFill="accent5" w:themeFillTint="33"/>
          </w:tcPr>
          <w:p w14:paraId="4C7D3A50" w14:textId="77777777" w:rsidR="00A67861" w:rsidRDefault="00A67861" w:rsidP="00220839">
            <w:pPr>
              <w:rPr>
                <w:rFonts w:ascii="Avenir Book" w:hAnsi="Avenir Book"/>
                <w:b/>
              </w:rPr>
            </w:pPr>
            <w:r>
              <w:rPr>
                <w:rFonts w:ascii="Avenir Book" w:hAnsi="Avenir Book"/>
                <w:b/>
              </w:rPr>
              <w:t>Sub-domain</w:t>
            </w:r>
          </w:p>
        </w:tc>
        <w:tc>
          <w:tcPr>
            <w:tcW w:w="9498" w:type="dxa"/>
            <w:shd w:val="clear" w:color="auto" w:fill="DEEAF6" w:themeFill="accent5" w:themeFillTint="33"/>
          </w:tcPr>
          <w:p w14:paraId="7B32EA2C" w14:textId="77777777" w:rsidR="00A67861" w:rsidRDefault="00A67861" w:rsidP="00220839">
            <w:pPr>
              <w:rPr>
                <w:rFonts w:ascii="Avenir Book" w:hAnsi="Avenir Book"/>
                <w:b/>
              </w:rPr>
            </w:pPr>
            <w:r>
              <w:rPr>
                <w:rFonts w:ascii="Avenir Book" w:hAnsi="Avenir Book"/>
                <w:b/>
              </w:rPr>
              <w:t>Purpose/Description</w:t>
            </w:r>
          </w:p>
        </w:tc>
      </w:tr>
      <w:tr w:rsidR="00A67861" w14:paraId="47F0FB52" w14:textId="77777777" w:rsidTr="00220839">
        <w:trPr>
          <w:trHeight w:val="138"/>
        </w:trPr>
        <w:tc>
          <w:tcPr>
            <w:tcW w:w="3969" w:type="dxa"/>
            <w:gridSpan w:val="3"/>
          </w:tcPr>
          <w:p w14:paraId="40C5FD76" w14:textId="77777777" w:rsidR="00A67861" w:rsidRPr="00440C88" w:rsidRDefault="00A67861" w:rsidP="00220839">
            <w:pPr>
              <w:pStyle w:val="ListParagraph"/>
              <w:numPr>
                <w:ilvl w:val="1"/>
                <w:numId w:val="21"/>
              </w:numPr>
              <w:ind w:left="315" w:hanging="315"/>
              <w:rPr>
                <w:rFonts w:ascii="Avenir Heavy" w:hAnsi="Avenir Heavy"/>
                <w:b/>
                <w:bCs/>
                <w:sz w:val="20"/>
                <w:szCs w:val="20"/>
              </w:rPr>
            </w:pPr>
            <w:r w:rsidRPr="00440C88">
              <w:rPr>
                <w:rFonts w:ascii="Avenir Heavy" w:hAnsi="Avenir Heavy"/>
                <w:b/>
                <w:bCs/>
                <w:sz w:val="20"/>
                <w:szCs w:val="20"/>
              </w:rPr>
              <w:t>Engage relevant stakeholders and establish partnerships to:</w:t>
            </w:r>
          </w:p>
        </w:tc>
        <w:tc>
          <w:tcPr>
            <w:tcW w:w="9498" w:type="dxa"/>
          </w:tcPr>
          <w:p w14:paraId="06997382" w14:textId="77777777" w:rsidR="00A67861" w:rsidRDefault="00A67861" w:rsidP="00220839">
            <w:pPr>
              <w:rPr>
                <w:rFonts w:ascii="Avenir Book" w:hAnsi="Avenir Book"/>
                <w:b/>
              </w:rPr>
            </w:pPr>
            <w:r>
              <w:rPr>
                <w:rFonts w:ascii="Avenir Book" w:hAnsi="Avenir Book"/>
                <w:sz w:val="20"/>
                <w:szCs w:val="20"/>
              </w:rPr>
              <w:t xml:space="preserve">Identify and convene relevant stakeholders (e.g., clinical champions, quality improvement specialist staff), partners (e.g., senior leadership) and knowledge users (e.g., impacted staff, patients) to plan the implementation, monitoring, and evaluation of the intervention/innovation. </w:t>
            </w:r>
            <w:r w:rsidRPr="002143BC">
              <w:rPr>
                <w:rFonts w:ascii="Avenir Book" w:hAnsi="Avenir Book"/>
                <w:sz w:val="20"/>
                <w:szCs w:val="20"/>
              </w:rPr>
              <w:t>Engaging with relevant stakeholders will also facilitate the assessment and optimization of the intervention’s/innovation’s sustainability potential. Create your</w:t>
            </w:r>
            <w:r>
              <w:rPr>
                <w:rFonts w:ascii="Avenir Book" w:hAnsi="Avenir Book"/>
                <w:sz w:val="20"/>
                <w:szCs w:val="20"/>
              </w:rPr>
              <w:t xml:space="preserve"> intervention’s/innovation’s “Implementation/Sustainability Team”. </w:t>
            </w:r>
          </w:p>
        </w:tc>
      </w:tr>
      <w:tr w:rsidR="00A67861" w14:paraId="30878254" w14:textId="77777777" w:rsidTr="00220839">
        <w:tc>
          <w:tcPr>
            <w:tcW w:w="410" w:type="dxa"/>
            <w:vMerge w:val="restart"/>
          </w:tcPr>
          <w:p w14:paraId="02E6625E" w14:textId="77777777" w:rsidR="00A67861" w:rsidRPr="004B5247" w:rsidRDefault="00A67861" w:rsidP="00220839">
            <w:pPr>
              <w:rPr>
                <w:rFonts w:ascii="Avenir Heavy" w:hAnsi="Avenir Heavy"/>
                <w:b/>
                <w:bCs/>
                <w:sz w:val="20"/>
                <w:szCs w:val="20"/>
              </w:rPr>
            </w:pPr>
          </w:p>
        </w:tc>
        <w:tc>
          <w:tcPr>
            <w:tcW w:w="3559" w:type="dxa"/>
            <w:gridSpan w:val="2"/>
          </w:tcPr>
          <w:p w14:paraId="5B586100" w14:textId="77777777" w:rsidR="00A67861" w:rsidRPr="00524B82" w:rsidRDefault="00A67861" w:rsidP="00220839">
            <w:pPr>
              <w:pStyle w:val="ListParagraph"/>
              <w:numPr>
                <w:ilvl w:val="0"/>
                <w:numId w:val="37"/>
              </w:numPr>
              <w:ind w:left="306" w:hanging="284"/>
              <w:rPr>
                <w:rFonts w:ascii="Avenir Book" w:hAnsi="Avenir Book"/>
                <w:bCs/>
                <w:sz w:val="20"/>
                <w:szCs w:val="20"/>
              </w:rPr>
            </w:pPr>
            <w:r w:rsidRPr="00524B82">
              <w:rPr>
                <w:rFonts w:ascii="Avenir Book" w:hAnsi="Avenir Book"/>
                <w:bCs/>
                <w:sz w:val="20"/>
                <w:szCs w:val="20"/>
              </w:rPr>
              <w:t>Determine optimized communication mechanism among team</w:t>
            </w:r>
          </w:p>
        </w:tc>
        <w:tc>
          <w:tcPr>
            <w:tcW w:w="9498" w:type="dxa"/>
          </w:tcPr>
          <w:p w14:paraId="688E2753" w14:textId="77777777" w:rsidR="00A67861" w:rsidRPr="004B5247" w:rsidRDefault="00A67861" w:rsidP="00220839">
            <w:pPr>
              <w:rPr>
                <w:rFonts w:ascii="Avenir Book" w:hAnsi="Avenir Book"/>
                <w:bCs/>
                <w:sz w:val="20"/>
                <w:szCs w:val="20"/>
              </w:rPr>
            </w:pPr>
            <w:r>
              <w:rPr>
                <w:rFonts w:ascii="Avenir Book" w:hAnsi="Avenir Book"/>
                <w:bCs/>
                <w:sz w:val="20"/>
                <w:szCs w:val="20"/>
              </w:rPr>
              <w:t xml:space="preserve">Define strategies that will be used to establish optimized communication amongst the team, and to enable efficient modes of communication and exchange of information (e.g., in-person, email, tele-/web-conference, newsletter) </w:t>
            </w:r>
          </w:p>
        </w:tc>
      </w:tr>
      <w:tr w:rsidR="00A67861" w14:paraId="4992C3BF" w14:textId="77777777" w:rsidTr="00220839">
        <w:tc>
          <w:tcPr>
            <w:tcW w:w="410" w:type="dxa"/>
            <w:vMerge/>
          </w:tcPr>
          <w:p w14:paraId="599FAEED" w14:textId="77777777" w:rsidR="00A67861" w:rsidRPr="004B5247" w:rsidRDefault="00A67861" w:rsidP="00220839">
            <w:pPr>
              <w:rPr>
                <w:rFonts w:ascii="Avenir Heavy" w:hAnsi="Avenir Heavy"/>
                <w:b/>
                <w:bCs/>
                <w:sz w:val="20"/>
                <w:szCs w:val="20"/>
              </w:rPr>
            </w:pPr>
          </w:p>
        </w:tc>
        <w:tc>
          <w:tcPr>
            <w:tcW w:w="3559" w:type="dxa"/>
            <w:gridSpan w:val="2"/>
          </w:tcPr>
          <w:p w14:paraId="5E068ED7" w14:textId="77777777" w:rsidR="00A67861" w:rsidRPr="00524B82" w:rsidRDefault="00A67861" w:rsidP="00220839">
            <w:pPr>
              <w:pStyle w:val="ListParagraph"/>
              <w:numPr>
                <w:ilvl w:val="0"/>
                <w:numId w:val="37"/>
              </w:numPr>
              <w:ind w:left="306" w:hanging="284"/>
              <w:rPr>
                <w:rFonts w:ascii="Avenir Book" w:hAnsi="Avenir Book"/>
                <w:bCs/>
                <w:sz w:val="20"/>
                <w:szCs w:val="20"/>
              </w:rPr>
            </w:pPr>
            <w:r w:rsidRPr="00524B82">
              <w:rPr>
                <w:rFonts w:ascii="Avenir Book" w:hAnsi="Avenir Book"/>
                <w:bCs/>
                <w:sz w:val="20"/>
                <w:szCs w:val="20"/>
              </w:rPr>
              <w:t>Identify and clarify roles</w:t>
            </w:r>
          </w:p>
        </w:tc>
        <w:tc>
          <w:tcPr>
            <w:tcW w:w="9498" w:type="dxa"/>
          </w:tcPr>
          <w:p w14:paraId="3CA2B8A7" w14:textId="77777777" w:rsidR="00A67861" w:rsidRDefault="00A67861" w:rsidP="00220839">
            <w:pPr>
              <w:rPr>
                <w:rFonts w:ascii="Avenir Book" w:hAnsi="Avenir Book"/>
                <w:bCs/>
                <w:sz w:val="20"/>
                <w:szCs w:val="20"/>
              </w:rPr>
            </w:pPr>
            <w:r>
              <w:rPr>
                <w:rFonts w:ascii="Avenir Book" w:hAnsi="Avenir Book"/>
                <w:bCs/>
                <w:sz w:val="20"/>
                <w:szCs w:val="20"/>
              </w:rPr>
              <w:t>Identify and clarify roles among team members</w:t>
            </w:r>
          </w:p>
        </w:tc>
      </w:tr>
      <w:tr w:rsidR="00A67861" w14:paraId="1CD7702F" w14:textId="77777777" w:rsidTr="00220839">
        <w:tc>
          <w:tcPr>
            <w:tcW w:w="410" w:type="dxa"/>
            <w:vMerge/>
          </w:tcPr>
          <w:p w14:paraId="1E6C5180" w14:textId="77777777" w:rsidR="00A67861" w:rsidRPr="004B5247" w:rsidRDefault="00A67861" w:rsidP="00220839">
            <w:pPr>
              <w:rPr>
                <w:rFonts w:ascii="Avenir Heavy" w:hAnsi="Avenir Heavy"/>
                <w:b/>
                <w:bCs/>
                <w:sz w:val="20"/>
                <w:szCs w:val="20"/>
              </w:rPr>
            </w:pPr>
          </w:p>
        </w:tc>
        <w:tc>
          <w:tcPr>
            <w:tcW w:w="3559" w:type="dxa"/>
            <w:gridSpan w:val="2"/>
          </w:tcPr>
          <w:p w14:paraId="3C7F708B" w14:textId="77777777" w:rsidR="00A67861" w:rsidRPr="00524B82" w:rsidRDefault="00A67861" w:rsidP="00220839">
            <w:pPr>
              <w:pStyle w:val="ListParagraph"/>
              <w:numPr>
                <w:ilvl w:val="0"/>
                <w:numId w:val="37"/>
              </w:numPr>
              <w:ind w:left="306" w:hanging="284"/>
              <w:rPr>
                <w:rFonts w:ascii="Avenir Book" w:hAnsi="Avenir Book"/>
                <w:bCs/>
                <w:sz w:val="20"/>
                <w:szCs w:val="20"/>
              </w:rPr>
            </w:pPr>
            <w:r w:rsidRPr="00524B82">
              <w:rPr>
                <w:rFonts w:ascii="Avenir Book" w:hAnsi="Avenir Book"/>
                <w:bCs/>
                <w:sz w:val="20"/>
                <w:szCs w:val="20"/>
              </w:rPr>
              <w:t>Identify any anticipated challenges and mitigating strategies to implementation</w:t>
            </w:r>
          </w:p>
        </w:tc>
        <w:tc>
          <w:tcPr>
            <w:tcW w:w="9498" w:type="dxa"/>
          </w:tcPr>
          <w:p w14:paraId="000D648F" w14:textId="77777777" w:rsidR="00A67861" w:rsidRPr="004B5247" w:rsidRDefault="00A67861" w:rsidP="00220839">
            <w:pPr>
              <w:rPr>
                <w:rFonts w:ascii="Avenir Book" w:hAnsi="Avenir Book"/>
                <w:bCs/>
                <w:sz w:val="20"/>
                <w:szCs w:val="20"/>
              </w:rPr>
            </w:pPr>
            <w:r>
              <w:rPr>
                <w:rFonts w:ascii="Avenir Book" w:hAnsi="Avenir Book"/>
                <w:bCs/>
                <w:sz w:val="20"/>
                <w:szCs w:val="20"/>
              </w:rPr>
              <w:t>Identify any anticipated challenges and mitigating strategies to implementation</w:t>
            </w:r>
          </w:p>
        </w:tc>
      </w:tr>
      <w:tr w:rsidR="00A67861" w14:paraId="3A23E900" w14:textId="77777777" w:rsidTr="00220839">
        <w:trPr>
          <w:trHeight w:val="474"/>
        </w:trPr>
        <w:tc>
          <w:tcPr>
            <w:tcW w:w="3969" w:type="dxa"/>
            <w:gridSpan w:val="3"/>
          </w:tcPr>
          <w:p w14:paraId="0FF77154" w14:textId="77777777" w:rsidR="00A67861" w:rsidRPr="00440C88" w:rsidRDefault="00A67861" w:rsidP="00220839">
            <w:pPr>
              <w:pStyle w:val="ListParagraph"/>
              <w:numPr>
                <w:ilvl w:val="1"/>
                <w:numId w:val="21"/>
              </w:numPr>
              <w:ind w:left="315" w:hanging="284"/>
              <w:rPr>
                <w:rFonts w:ascii="Avenir Heavy" w:hAnsi="Avenir Heavy"/>
                <w:b/>
                <w:bCs/>
                <w:sz w:val="20"/>
                <w:szCs w:val="20"/>
              </w:rPr>
            </w:pPr>
            <w:r w:rsidRPr="00440C88">
              <w:rPr>
                <w:rFonts w:ascii="Avenir Heavy" w:hAnsi="Avenir Heavy"/>
                <w:b/>
                <w:bCs/>
                <w:sz w:val="20"/>
                <w:szCs w:val="20"/>
              </w:rPr>
              <w:t xml:space="preserve">Identify the </w:t>
            </w:r>
            <w:proofErr w:type="spellStart"/>
            <w:r w:rsidRPr="00440C88">
              <w:rPr>
                <w:rFonts w:ascii="Avenir Heavy" w:hAnsi="Avenir Heavy"/>
                <w:b/>
                <w:bCs/>
                <w:sz w:val="20"/>
                <w:szCs w:val="20"/>
              </w:rPr>
              <w:t>implementability</w:t>
            </w:r>
            <w:proofErr w:type="spellEnd"/>
            <w:r w:rsidRPr="00440C88">
              <w:rPr>
                <w:rFonts w:ascii="Avenir Heavy" w:hAnsi="Avenir Heavy"/>
                <w:b/>
                <w:bCs/>
                <w:sz w:val="20"/>
                <w:szCs w:val="20"/>
              </w:rPr>
              <w:t xml:space="preserve"> and sustainability of the innovation</w:t>
            </w:r>
          </w:p>
        </w:tc>
        <w:tc>
          <w:tcPr>
            <w:tcW w:w="9498" w:type="dxa"/>
          </w:tcPr>
          <w:p w14:paraId="22C351C0" w14:textId="77777777" w:rsidR="00A67861" w:rsidRPr="00171A2C" w:rsidRDefault="00A67861" w:rsidP="00220839">
            <w:pPr>
              <w:rPr>
                <w:rFonts w:ascii="Avenir Book" w:hAnsi="Avenir Book"/>
                <w:sz w:val="20"/>
                <w:szCs w:val="20"/>
              </w:rPr>
            </w:pPr>
            <w:r w:rsidRPr="00171A2C">
              <w:rPr>
                <w:rFonts w:ascii="Avenir Book" w:hAnsi="Avenir Book"/>
                <w:sz w:val="20"/>
                <w:szCs w:val="20"/>
              </w:rPr>
              <w:t xml:space="preserve">Identify the </w:t>
            </w:r>
            <w:proofErr w:type="spellStart"/>
            <w:r w:rsidRPr="00171A2C">
              <w:rPr>
                <w:rFonts w:ascii="Avenir Book" w:hAnsi="Avenir Book"/>
                <w:sz w:val="20"/>
                <w:szCs w:val="20"/>
              </w:rPr>
              <w:t>implementability</w:t>
            </w:r>
            <w:proofErr w:type="spellEnd"/>
            <w:r w:rsidRPr="00171A2C">
              <w:rPr>
                <w:rFonts w:ascii="Avenir Book" w:hAnsi="Avenir Book"/>
                <w:sz w:val="20"/>
                <w:szCs w:val="20"/>
              </w:rPr>
              <w:t xml:space="preserve"> and sustainability of the intervention/innovation: determinants of implementation and sustainability from the perspective of relevant knowledge users including their readiness to change</w:t>
            </w:r>
          </w:p>
        </w:tc>
      </w:tr>
      <w:tr w:rsidR="00A67861" w14:paraId="52C3BAB4" w14:textId="77777777" w:rsidTr="00220839">
        <w:tc>
          <w:tcPr>
            <w:tcW w:w="410" w:type="dxa"/>
            <w:vMerge w:val="restart"/>
          </w:tcPr>
          <w:p w14:paraId="0EAE6BF6" w14:textId="77777777" w:rsidR="00A67861" w:rsidRPr="00DF12F9" w:rsidRDefault="00A67861" w:rsidP="00220839">
            <w:pPr>
              <w:rPr>
                <w:rFonts w:ascii="Avenir Book" w:hAnsi="Avenir Book"/>
                <w:b/>
                <w:sz w:val="20"/>
                <w:szCs w:val="20"/>
              </w:rPr>
            </w:pPr>
          </w:p>
        </w:tc>
        <w:tc>
          <w:tcPr>
            <w:tcW w:w="3559" w:type="dxa"/>
            <w:gridSpan w:val="2"/>
          </w:tcPr>
          <w:p w14:paraId="5470705E" w14:textId="77777777" w:rsidR="00A67861" w:rsidRPr="00524B82" w:rsidRDefault="00A67861" w:rsidP="00220839">
            <w:pPr>
              <w:pStyle w:val="ListParagraph"/>
              <w:numPr>
                <w:ilvl w:val="0"/>
                <w:numId w:val="33"/>
              </w:numPr>
              <w:ind w:left="306" w:hanging="284"/>
              <w:rPr>
                <w:rFonts w:ascii="Avenir Book" w:hAnsi="Avenir Book"/>
                <w:sz w:val="20"/>
                <w:szCs w:val="20"/>
                <w:lang w:val="en-CA"/>
              </w:rPr>
            </w:pPr>
            <w:r w:rsidRPr="00524B82">
              <w:rPr>
                <w:rFonts w:ascii="Avenir Book" w:hAnsi="Avenir Book"/>
                <w:sz w:val="20"/>
                <w:szCs w:val="20"/>
                <w:lang w:val="en-CA"/>
              </w:rPr>
              <w:t>Identify the purpose of the implementation and sustainability</w:t>
            </w:r>
          </w:p>
        </w:tc>
        <w:tc>
          <w:tcPr>
            <w:tcW w:w="9498" w:type="dxa"/>
          </w:tcPr>
          <w:p w14:paraId="7893A23B" w14:textId="77777777" w:rsidR="00A67861" w:rsidRPr="00603F8E" w:rsidRDefault="00A67861" w:rsidP="00220839">
            <w:pPr>
              <w:rPr>
                <w:rFonts w:ascii="Avenir Book" w:hAnsi="Avenir Book"/>
                <w:bCs/>
                <w:sz w:val="20"/>
                <w:szCs w:val="20"/>
              </w:rPr>
            </w:pPr>
            <w:r w:rsidRPr="00171A2C">
              <w:rPr>
                <w:rFonts w:ascii="Avenir Book" w:hAnsi="Avenir Book"/>
                <w:sz w:val="20"/>
                <w:szCs w:val="20"/>
              </w:rPr>
              <w:t xml:space="preserve">Identify the purpose of implementation and sustainability, which may involve the adoption </w:t>
            </w:r>
            <w:r>
              <w:rPr>
                <w:rFonts w:ascii="Avenir Book" w:hAnsi="Avenir Book"/>
                <w:sz w:val="20"/>
                <w:szCs w:val="20"/>
              </w:rPr>
              <w:t xml:space="preserve">of an innovation/intervention </w:t>
            </w:r>
            <w:r w:rsidRPr="00171A2C">
              <w:rPr>
                <w:rFonts w:ascii="Avenir Book" w:hAnsi="Avenir Book"/>
                <w:sz w:val="20"/>
                <w:szCs w:val="20"/>
              </w:rPr>
              <w:t xml:space="preserve">as originally designed or the need to adapt it in other contexts which may be very different from the one in which it was originally developed or tested. Determine when sustainability will be assessed. The sustainability potential of the intervention/innovation should be assessed early during the implementation process (i.e., during implementation planning) and at the time of implementation to identify </w:t>
            </w:r>
            <w:r w:rsidRPr="00171A2C">
              <w:rPr>
                <w:rFonts w:ascii="Avenir Book" w:hAnsi="Avenir Book"/>
                <w:bCs/>
                <w:sz w:val="20"/>
                <w:szCs w:val="20"/>
              </w:rPr>
              <w:t>any anticipated challenges and mitigating strategies to sustainability</w:t>
            </w:r>
          </w:p>
        </w:tc>
      </w:tr>
      <w:tr w:rsidR="00A67861" w14:paraId="5E76B56B" w14:textId="77777777" w:rsidTr="00220839">
        <w:tc>
          <w:tcPr>
            <w:tcW w:w="410" w:type="dxa"/>
            <w:vMerge/>
          </w:tcPr>
          <w:p w14:paraId="39DE5C3D" w14:textId="77777777" w:rsidR="00A67861" w:rsidRPr="00DF12F9" w:rsidRDefault="00A67861" w:rsidP="00220839">
            <w:pPr>
              <w:rPr>
                <w:rFonts w:ascii="Avenir Book" w:hAnsi="Avenir Book"/>
                <w:b/>
                <w:sz w:val="20"/>
                <w:szCs w:val="20"/>
              </w:rPr>
            </w:pPr>
          </w:p>
        </w:tc>
        <w:tc>
          <w:tcPr>
            <w:tcW w:w="3559" w:type="dxa"/>
            <w:gridSpan w:val="2"/>
          </w:tcPr>
          <w:p w14:paraId="228569A0" w14:textId="77777777" w:rsidR="00A67861" w:rsidRPr="00524B82" w:rsidRDefault="00A67861" w:rsidP="00220839">
            <w:pPr>
              <w:pStyle w:val="ListParagraph"/>
              <w:numPr>
                <w:ilvl w:val="0"/>
                <w:numId w:val="33"/>
              </w:numPr>
              <w:ind w:left="306" w:hanging="284"/>
              <w:rPr>
                <w:rFonts w:ascii="Avenir Book" w:hAnsi="Avenir Book"/>
                <w:sz w:val="20"/>
                <w:szCs w:val="20"/>
                <w:lang w:val="en-CA"/>
              </w:rPr>
            </w:pPr>
            <w:r w:rsidRPr="00524B82">
              <w:rPr>
                <w:rFonts w:ascii="Avenir Book" w:hAnsi="Avenir Book"/>
                <w:sz w:val="20"/>
                <w:szCs w:val="20"/>
                <w:lang w:val="en-CA"/>
              </w:rPr>
              <w:t xml:space="preserve">Assess the determinants of implementation and sustainability </w:t>
            </w:r>
            <w:r w:rsidRPr="00524B82">
              <w:rPr>
                <w:rFonts w:ascii="Avenir Book" w:hAnsi="Avenir Book"/>
                <w:i/>
                <w:sz w:val="20"/>
                <w:szCs w:val="20"/>
                <w:lang w:val="en-CA"/>
              </w:rPr>
              <w:t>(barriers and facilitators to change)</w:t>
            </w:r>
          </w:p>
        </w:tc>
        <w:tc>
          <w:tcPr>
            <w:tcW w:w="9498" w:type="dxa"/>
          </w:tcPr>
          <w:p w14:paraId="7331F451" w14:textId="77777777" w:rsidR="00A67861" w:rsidRPr="00DE63AB" w:rsidRDefault="00A67861" w:rsidP="00220839">
            <w:pPr>
              <w:rPr>
                <w:rFonts w:ascii="Avenir Book" w:hAnsi="Avenir Book"/>
                <w:sz w:val="20"/>
                <w:szCs w:val="20"/>
              </w:rPr>
            </w:pPr>
            <w:r>
              <w:rPr>
                <w:rFonts w:ascii="Avenir Book" w:hAnsi="Avenir Book"/>
                <w:sz w:val="20"/>
                <w:szCs w:val="20"/>
              </w:rPr>
              <w:t>I</w:t>
            </w:r>
            <w:r w:rsidRPr="00DF12F9">
              <w:rPr>
                <w:rFonts w:ascii="Avenir Book" w:hAnsi="Avenir Book"/>
                <w:sz w:val="20"/>
                <w:szCs w:val="20"/>
              </w:rPr>
              <w:t xml:space="preserve">dentify </w:t>
            </w:r>
            <w:r>
              <w:rPr>
                <w:rFonts w:ascii="Avenir Book" w:hAnsi="Avenir Book"/>
                <w:sz w:val="20"/>
                <w:szCs w:val="20"/>
              </w:rPr>
              <w:t xml:space="preserve">the barriers and facilitators to change and the </w:t>
            </w:r>
            <w:r w:rsidRPr="00DF12F9">
              <w:rPr>
                <w:rFonts w:ascii="Avenir Book" w:hAnsi="Avenir Book"/>
                <w:sz w:val="20"/>
                <w:szCs w:val="20"/>
              </w:rPr>
              <w:t xml:space="preserve">perceived relevance, acceptability and feasibility of the </w:t>
            </w:r>
            <w:r>
              <w:rPr>
                <w:rFonts w:ascii="Avenir Book" w:hAnsi="Avenir Book"/>
                <w:sz w:val="20"/>
                <w:szCs w:val="20"/>
              </w:rPr>
              <w:t>implementation of an intervention/innovation</w:t>
            </w:r>
            <w:r w:rsidRPr="00DF12F9">
              <w:rPr>
                <w:rFonts w:ascii="Avenir Book" w:hAnsi="Avenir Book"/>
                <w:sz w:val="20"/>
                <w:szCs w:val="20"/>
              </w:rPr>
              <w:t>.</w:t>
            </w:r>
            <w:r>
              <w:rPr>
                <w:rFonts w:ascii="Avenir Book" w:hAnsi="Avenir Book"/>
                <w:sz w:val="20"/>
                <w:szCs w:val="20"/>
              </w:rPr>
              <w:t xml:space="preserve"> Identify the determinants of sustainability and understand if the factors influencing sustainability differ from those that influence implementation. These can be</w:t>
            </w:r>
            <w:r w:rsidRPr="00DF12F9">
              <w:rPr>
                <w:rFonts w:ascii="Avenir Book" w:hAnsi="Avenir Book"/>
                <w:sz w:val="20"/>
                <w:szCs w:val="20"/>
              </w:rPr>
              <w:t xml:space="preserve"> assessed using interviews, surveys and focus groups </w:t>
            </w:r>
            <w:r>
              <w:rPr>
                <w:rFonts w:ascii="Avenir Book" w:hAnsi="Avenir Book"/>
                <w:sz w:val="20"/>
                <w:szCs w:val="20"/>
              </w:rPr>
              <w:t xml:space="preserve">with each type of </w:t>
            </w:r>
            <w:r w:rsidRPr="00DF12F9">
              <w:rPr>
                <w:rFonts w:ascii="Avenir Book" w:hAnsi="Avenir Book"/>
                <w:sz w:val="20"/>
                <w:szCs w:val="20"/>
              </w:rPr>
              <w:t>knowledge user</w:t>
            </w:r>
            <w:r>
              <w:rPr>
                <w:rFonts w:ascii="Avenir Book" w:hAnsi="Avenir Book"/>
                <w:sz w:val="20"/>
                <w:szCs w:val="20"/>
              </w:rPr>
              <w:t>.</w:t>
            </w:r>
          </w:p>
        </w:tc>
      </w:tr>
      <w:tr w:rsidR="00A67861" w14:paraId="589DA0AC" w14:textId="77777777" w:rsidTr="00220839">
        <w:tc>
          <w:tcPr>
            <w:tcW w:w="410" w:type="dxa"/>
            <w:vMerge/>
          </w:tcPr>
          <w:p w14:paraId="0B1ABC97" w14:textId="77777777" w:rsidR="00A67861" w:rsidRPr="00DF12F9" w:rsidRDefault="00A67861" w:rsidP="00220839">
            <w:pPr>
              <w:rPr>
                <w:rFonts w:ascii="Avenir Book" w:hAnsi="Avenir Book"/>
                <w:b/>
                <w:sz w:val="20"/>
                <w:szCs w:val="20"/>
              </w:rPr>
            </w:pPr>
          </w:p>
        </w:tc>
        <w:tc>
          <w:tcPr>
            <w:tcW w:w="3559" w:type="dxa"/>
            <w:gridSpan w:val="2"/>
          </w:tcPr>
          <w:p w14:paraId="1BC1A3DB" w14:textId="77777777" w:rsidR="00A67861" w:rsidRPr="00524B82" w:rsidRDefault="00A67861" w:rsidP="00220839">
            <w:pPr>
              <w:pStyle w:val="ListParagraph"/>
              <w:numPr>
                <w:ilvl w:val="0"/>
                <w:numId w:val="33"/>
              </w:numPr>
              <w:ind w:left="306" w:hanging="284"/>
              <w:rPr>
                <w:rFonts w:ascii="Avenir Book" w:hAnsi="Avenir Book"/>
                <w:sz w:val="20"/>
                <w:szCs w:val="20"/>
                <w:lang w:val="en-CA"/>
              </w:rPr>
            </w:pPr>
            <w:r w:rsidRPr="00524B82">
              <w:rPr>
                <w:rFonts w:ascii="Avenir Book" w:hAnsi="Avenir Book"/>
                <w:sz w:val="20"/>
                <w:szCs w:val="20"/>
                <w:lang w:val="en-CA"/>
              </w:rPr>
              <w:t>Assess Readiness to Change</w:t>
            </w:r>
          </w:p>
          <w:p w14:paraId="6EB7C878" w14:textId="77777777" w:rsidR="00A67861" w:rsidRPr="00524B82" w:rsidRDefault="00A67861" w:rsidP="00220839">
            <w:pPr>
              <w:ind w:left="306" w:hanging="284"/>
              <w:rPr>
                <w:rFonts w:ascii="Avenir Book" w:hAnsi="Avenir Book"/>
                <w:sz w:val="20"/>
                <w:szCs w:val="20"/>
                <w:lang w:val="en-CA"/>
              </w:rPr>
            </w:pPr>
          </w:p>
          <w:p w14:paraId="1B92A17A" w14:textId="77777777" w:rsidR="00A67861" w:rsidRPr="00524B82" w:rsidRDefault="00A67861" w:rsidP="00220839">
            <w:pPr>
              <w:ind w:left="306" w:hanging="284"/>
              <w:rPr>
                <w:rFonts w:ascii="Avenir Book" w:hAnsi="Avenir Book"/>
                <w:sz w:val="20"/>
                <w:szCs w:val="20"/>
              </w:rPr>
            </w:pPr>
          </w:p>
        </w:tc>
        <w:tc>
          <w:tcPr>
            <w:tcW w:w="9498" w:type="dxa"/>
          </w:tcPr>
          <w:p w14:paraId="63497ECA" w14:textId="77777777" w:rsidR="00A67861" w:rsidRDefault="00A67861" w:rsidP="00220839">
            <w:pPr>
              <w:rPr>
                <w:rFonts w:ascii="Avenir Book" w:hAnsi="Avenir Book"/>
                <w:sz w:val="20"/>
                <w:szCs w:val="20"/>
              </w:rPr>
            </w:pPr>
            <w:r>
              <w:rPr>
                <w:rFonts w:ascii="Avenir Book" w:hAnsi="Avenir Book"/>
                <w:sz w:val="20"/>
                <w:szCs w:val="20"/>
                <w:lang w:val="en-CA"/>
              </w:rPr>
              <w:t>Or</w:t>
            </w:r>
            <w:r w:rsidRPr="003C1DBF">
              <w:rPr>
                <w:rFonts w:ascii="Avenir Book" w:hAnsi="Avenir Book"/>
                <w:sz w:val="20"/>
                <w:szCs w:val="20"/>
                <w:lang w:val="en-CA"/>
              </w:rPr>
              <w:t>ganizational readiness for change is defined</w:t>
            </w:r>
            <w:r>
              <w:rPr>
                <w:rFonts w:ascii="Avenir Book" w:hAnsi="Avenir Book"/>
                <w:sz w:val="20"/>
                <w:szCs w:val="20"/>
                <w:lang w:val="en-CA"/>
              </w:rPr>
              <w:t xml:space="preserve"> </w:t>
            </w:r>
            <w:r w:rsidRPr="003C1DBF">
              <w:rPr>
                <w:rFonts w:ascii="Avenir Book" w:hAnsi="Avenir Book"/>
                <w:sz w:val="20"/>
                <w:szCs w:val="20"/>
                <w:lang w:val="en-CA"/>
              </w:rPr>
              <w:t>as “the extent to which organizational members are both</w:t>
            </w:r>
            <w:r>
              <w:rPr>
                <w:rFonts w:ascii="Avenir Book" w:hAnsi="Avenir Book"/>
                <w:sz w:val="20"/>
                <w:szCs w:val="20"/>
                <w:lang w:val="en-CA"/>
              </w:rPr>
              <w:t xml:space="preserve"> </w:t>
            </w:r>
            <w:r w:rsidRPr="003C1DBF">
              <w:rPr>
                <w:rFonts w:ascii="Avenir Book" w:hAnsi="Avenir Book"/>
                <w:sz w:val="20"/>
                <w:szCs w:val="20"/>
                <w:lang w:val="en-CA"/>
              </w:rPr>
              <w:t>psychologically and behaviorally prepared to implement</w:t>
            </w:r>
            <w:r>
              <w:rPr>
                <w:rFonts w:ascii="Avenir Book" w:hAnsi="Avenir Book"/>
                <w:sz w:val="20"/>
                <w:szCs w:val="20"/>
                <w:lang w:val="en-CA"/>
              </w:rPr>
              <w:t xml:space="preserve"> </w:t>
            </w:r>
            <w:r w:rsidRPr="003C1DBF">
              <w:rPr>
                <w:rFonts w:ascii="Avenir Book" w:hAnsi="Avenir Book"/>
                <w:sz w:val="20"/>
                <w:szCs w:val="20"/>
                <w:lang w:val="en-CA"/>
              </w:rPr>
              <w:t>change”</w:t>
            </w:r>
            <w:r>
              <w:rPr>
                <w:rFonts w:ascii="Avenir Book" w:hAnsi="Avenir Book"/>
                <w:sz w:val="20"/>
                <w:szCs w:val="20"/>
                <w:lang w:val="en-CA"/>
              </w:rPr>
              <w:t>. Assessment of readiness provides an opportunity to identify potential challenges and can lead to better implementation outcomes. An organization is more likely to accept the change if they are ready. However, o</w:t>
            </w:r>
            <w:proofErr w:type="spellStart"/>
            <w:r w:rsidRPr="00DE63AB">
              <w:rPr>
                <w:rFonts w:ascii="Avenir Book" w:hAnsi="Avenir Book"/>
                <w:sz w:val="20"/>
                <w:szCs w:val="20"/>
              </w:rPr>
              <w:t>rganizations</w:t>
            </w:r>
            <w:proofErr w:type="spellEnd"/>
            <w:r w:rsidRPr="00DE63AB">
              <w:rPr>
                <w:rFonts w:ascii="Avenir Book" w:hAnsi="Avenir Book"/>
                <w:sz w:val="20"/>
                <w:szCs w:val="20"/>
              </w:rPr>
              <w:t xml:space="preserve">, systems and people may not be ready to implement </w:t>
            </w:r>
            <w:r>
              <w:rPr>
                <w:rFonts w:ascii="Avenir Book" w:hAnsi="Avenir Book"/>
                <w:sz w:val="20"/>
                <w:szCs w:val="20"/>
              </w:rPr>
              <w:t>interventions/innovations</w:t>
            </w:r>
            <w:r w:rsidRPr="00DE63AB">
              <w:rPr>
                <w:rFonts w:ascii="Avenir Book" w:hAnsi="Avenir Book"/>
                <w:sz w:val="20"/>
                <w:szCs w:val="20"/>
              </w:rPr>
              <w:t xml:space="preserve"> even if the</w:t>
            </w:r>
            <w:r>
              <w:rPr>
                <w:rFonts w:ascii="Avenir Book" w:hAnsi="Avenir Book"/>
                <w:sz w:val="20"/>
                <w:szCs w:val="20"/>
              </w:rPr>
              <w:t>se a</w:t>
            </w:r>
            <w:r w:rsidRPr="00DE63AB">
              <w:rPr>
                <w:rFonts w:ascii="Avenir Book" w:hAnsi="Avenir Book"/>
                <w:sz w:val="20"/>
                <w:szCs w:val="20"/>
              </w:rPr>
              <w:t xml:space="preserve">re effective and implementation is feasible. </w:t>
            </w:r>
            <w:r>
              <w:rPr>
                <w:rFonts w:ascii="Avenir Book" w:hAnsi="Avenir Book"/>
                <w:sz w:val="20"/>
                <w:szCs w:val="20"/>
              </w:rPr>
              <w:t xml:space="preserve">The following are commonly used </w:t>
            </w:r>
            <w:r w:rsidRPr="00DE63AB">
              <w:rPr>
                <w:rFonts w:ascii="Avenir Book" w:hAnsi="Avenir Book"/>
                <w:sz w:val="20"/>
                <w:szCs w:val="20"/>
              </w:rPr>
              <w:t>readiness</w:t>
            </w:r>
            <w:r>
              <w:rPr>
                <w:rFonts w:ascii="Avenir Book" w:hAnsi="Avenir Book"/>
                <w:sz w:val="20"/>
                <w:szCs w:val="20"/>
              </w:rPr>
              <w:t xml:space="preserve"> assessment tools: </w:t>
            </w:r>
          </w:p>
          <w:p w14:paraId="1591F170" w14:textId="77777777" w:rsidR="00A67861" w:rsidRPr="00B6402B" w:rsidRDefault="00A67861" w:rsidP="00220839">
            <w:pPr>
              <w:pStyle w:val="ListParagraph"/>
              <w:numPr>
                <w:ilvl w:val="0"/>
                <w:numId w:val="5"/>
              </w:numPr>
              <w:ind w:left="595" w:hanging="235"/>
              <w:rPr>
                <w:rFonts w:ascii="Avenir Book" w:hAnsi="Avenir Book"/>
                <w:sz w:val="20"/>
                <w:szCs w:val="20"/>
                <w:lang w:val="en-CA"/>
              </w:rPr>
            </w:pPr>
            <w:r w:rsidRPr="00B6402B">
              <w:rPr>
                <w:rFonts w:ascii="Avenir Book" w:hAnsi="Avenir Book"/>
                <w:b/>
                <w:sz w:val="20"/>
                <w:szCs w:val="20"/>
                <w:lang w:val="en-CA"/>
              </w:rPr>
              <w:t>Organizational readiness:</w:t>
            </w:r>
            <w:r w:rsidRPr="00B6402B">
              <w:rPr>
                <w:rFonts w:ascii="Avenir Book" w:hAnsi="Avenir Book"/>
                <w:sz w:val="20"/>
                <w:szCs w:val="20"/>
                <w:lang w:val="en-CA"/>
              </w:rPr>
              <w:t xml:space="preserve"> ORCA (Organizational Readiness for Implementing Change Measures); ORIC (Organizational Readiness for Implementing Change); OCRS (Organization culture and readiness survey) </w:t>
            </w:r>
          </w:p>
          <w:p w14:paraId="1AE8184D" w14:textId="77777777" w:rsidR="00A67861" w:rsidRPr="00B6402B" w:rsidRDefault="00A67861" w:rsidP="00220839">
            <w:pPr>
              <w:pStyle w:val="ListParagraph"/>
              <w:numPr>
                <w:ilvl w:val="0"/>
                <w:numId w:val="5"/>
              </w:numPr>
              <w:ind w:left="595" w:hanging="235"/>
              <w:rPr>
                <w:rFonts w:ascii="Avenir Book" w:hAnsi="Avenir Book"/>
                <w:sz w:val="20"/>
                <w:szCs w:val="20"/>
                <w:lang w:val="en-CA"/>
              </w:rPr>
            </w:pPr>
            <w:r w:rsidRPr="00B6402B">
              <w:rPr>
                <w:rFonts w:ascii="Avenir Book" w:hAnsi="Avenir Book"/>
                <w:b/>
                <w:sz w:val="20"/>
                <w:szCs w:val="20"/>
                <w:lang w:val="en-CA"/>
              </w:rPr>
              <w:t xml:space="preserve">Technology readiness to change strategies: </w:t>
            </w:r>
            <w:r w:rsidRPr="00B6402B">
              <w:rPr>
                <w:rFonts w:ascii="Avenir Book" w:hAnsi="Avenir Book"/>
                <w:sz w:val="20"/>
                <w:szCs w:val="20"/>
                <w:lang w:val="en-CA"/>
              </w:rPr>
              <w:t xml:space="preserve">OITIRIS (Information technology innovation readiness); CPOE readiness </w:t>
            </w:r>
          </w:p>
          <w:p w14:paraId="54F907CE" w14:textId="77777777" w:rsidR="00A67861" w:rsidRPr="00B6402B" w:rsidRDefault="00A67861" w:rsidP="00220839">
            <w:pPr>
              <w:pStyle w:val="ListParagraph"/>
              <w:numPr>
                <w:ilvl w:val="0"/>
                <w:numId w:val="5"/>
              </w:numPr>
              <w:ind w:left="595" w:hanging="235"/>
              <w:rPr>
                <w:rFonts w:ascii="Avenir Book" w:hAnsi="Avenir Book"/>
                <w:sz w:val="20"/>
                <w:szCs w:val="20"/>
                <w:lang w:val="en-CA"/>
              </w:rPr>
            </w:pPr>
            <w:r w:rsidRPr="00B6402B">
              <w:rPr>
                <w:rFonts w:ascii="Avenir Book" w:hAnsi="Avenir Book"/>
                <w:b/>
                <w:sz w:val="20"/>
                <w:szCs w:val="20"/>
                <w:lang w:val="en-CA"/>
              </w:rPr>
              <w:t xml:space="preserve">I-RREACH </w:t>
            </w:r>
            <w:r w:rsidRPr="00B6402B">
              <w:rPr>
                <w:rFonts w:ascii="Avenir Book" w:hAnsi="Avenir Book"/>
                <w:sz w:val="20"/>
                <w:szCs w:val="20"/>
                <w:lang w:val="en-CA"/>
              </w:rPr>
              <w:t xml:space="preserve">(To guide implementation in low-resource settings </w:t>
            </w:r>
          </w:p>
          <w:p w14:paraId="70AD4EC3" w14:textId="77777777" w:rsidR="00A67861" w:rsidRPr="00B6402B" w:rsidRDefault="00A67861" w:rsidP="00220839">
            <w:pPr>
              <w:pStyle w:val="ListParagraph"/>
              <w:numPr>
                <w:ilvl w:val="0"/>
                <w:numId w:val="5"/>
              </w:numPr>
              <w:ind w:left="595" w:hanging="235"/>
              <w:rPr>
                <w:rFonts w:ascii="Avenir Book" w:hAnsi="Avenir Book"/>
                <w:b/>
                <w:sz w:val="20"/>
                <w:szCs w:val="20"/>
                <w:lang w:val="en-CA"/>
              </w:rPr>
            </w:pPr>
            <w:r w:rsidRPr="00B6402B">
              <w:rPr>
                <w:rFonts w:ascii="Avenir Book" w:hAnsi="Avenir Book"/>
                <w:b/>
                <w:sz w:val="20"/>
                <w:szCs w:val="20"/>
                <w:lang w:val="en-CA"/>
              </w:rPr>
              <w:t xml:space="preserve">MORE scale </w:t>
            </w:r>
            <w:r w:rsidRPr="00B6402B">
              <w:rPr>
                <w:rFonts w:ascii="Avenir Book" w:hAnsi="Avenir Book"/>
                <w:sz w:val="20"/>
                <w:szCs w:val="20"/>
                <w:lang w:val="en-CA"/>
              </w:rPr>
              <w:t>(</w:t>
            </w:r>
            <w:proofErr w:type="spellStart"/>
            <w:r w:rsidRPr="00B6402B">
              <w:rPr>
                <w:rFonts w:ascii="Avenir Book" w:hAnsi="Avenir Book"/>
                <w:sz w:val="20"/>
                <w:szCs w:val="20"/>
                <w:lang w:val="en-CA"/>
              </w:rPr>
              <w:t>Measureing</w:t>
            </w:r>
            <w:proofErr w:type="spellEnd"/>
            <w:r w:rsidRPr="00B6402B">
              <w:rPr>
                <w:rFonts w:ascii="Avenir Book" w:hAnsi="Avenir Book"/>
                <w:sz w:val="20"/>
                <w:szCs w:val="20"/>
                <w:lang w:val="en-CA"/>
              </w:rPr>
              <w:t xml:space="preserve"> Organisational Readiness for Patient Engagement)</w:t>
            </w:r>
            <w:r w:rsidRPr="00B6402B">
              <w:rPr>
                <w:rFonts w:ascii="Avenir Book" w:hAnsi="Avenir Book"/>
                <w:b/>
                <w:sz w:val="20"/>
                <w:szCs w:val="20"/>
                <w:lang w:val="en-CA"/>
              </w:rPr>
              <w:t xml:space="preserve"> </w:t>
            </w:r>
          </w:p>
          <w:p w14:paraId="43B38261" w14:textId="77777777" w:rsidR="00A67861" w:rsidRPr="00B6402B" w:rsidRDefault="00A67861" w:rsidP="00220839">
            <w:pPr>
              <w:pStyle w:val="ListParagraph"/>
              <w:numPr>
                <w:ilvl w:val="0"/>
                <w:numId w:val="5"/>
              </w:numPr>
              <w:ind w:left="595" w:hanging="235"/>
              <w:rPr>
                <w:rFonts w:ascii="Avenir Book" w:hAnsi="Avenir Book"/>
                <w:sz w:val="20"/>
                <w:szCs w:val="20"/>
              </w:rPr>
            </w:pPr>
            <w:r w:rsidRPr="00B6402B">
              <w:rPr>
                <w:rFonts w:ascii="Avenir Book" w:hAnsi="Avenir Book"/>
                <w:b/>
                <w:sz w:val="20"/>
                <w:szCs w:val="20"/>
                <w:lang w:val="en-CA"/>
              </w:rPr>
              <w:t xml:space="preserve">Ready, Set, Change </w:t>
            </w:r>
            <w:r w:rsidRPr="00B6402B">
              <w:rPr>
                <w:rFonts w:ascii="Avenir Book" w:hAnsi="Avenir Book"/>
                <w:sz w:val="20"/>
                <w:szCs w:val="20"/>
                <w:lang w:val="en-CA"/>
              </w:rPr>
              <w:t>(a decision-support tool that guides implementers in selecting a valid and reliable readiness assessment measure that is appropriate for their setting.</w:t>
            </w:r>
          </w:p>
        </w:tc>
      </w:tr>
      <w:tr w:rsidR="00A67861" w14:paraId="39C3F6B9" w14:textId="77777777" w:rsidTr="00220839">
        <w:tc>
          <w:tcPr>
            <w:tcW w:w="3969" w:type="dxa"/>
            <w:gridSpan w:val="3"/>
          </w:tcPr>
          <w:p w14:paraId="3229D3BB" w14:textId="77777777" w:rsidR="00A67861" w:rsidRPr="00B6402B" w:rsidRDefault="00A67861" w:rsidP="00220839">
            <w:pPr>
              <w:pStyle w:val="ListParagraph"/>
              <w:numPr>
                <w:ilvl w:val="1"/>
                <w:numId w:val="21"/>
              </w:numPr>
              <w:ind w:left="315" w:hanging="284"/>
              <w:rPr>
                <w:rFonts w:ascii="Avenir Heavy" w:hAnsi="Avenir Heavy"/>
                <w:b/>
                <w:bCs/>
                <w:sz w:val="20"/>
                <w:szCs w:val="20"/>
              </w:rPr>
            </w:pPr>
            <w:r w:rsidRPr="00B6402B">
              <w:rPr>
                <w:rFonts w:ascii="Avenir Heavy" w:hAnsi="Avenir Heavy"/>
                <w:b/>
                <w:bCs/>
                <w:sz w:val="20"/>
                <w:szCs w:val="20"/>
              </w:rPr>
              <w:t>Develop an implementation and sustainability plan</w:t>
            </w:r>
          </w:p>
        </w:tc>
        <w:tc>
          <w:tcPr>
            <w:tcW w:w="9498" w:type="dxa"/>
          </w:tcPr>
          <w:p w14:paraId="09AC8055" w14:textId="77777777" w:rsidR="00A67861" w:rsidRPr="00367577" w:rsidRDefault="00A67861" w:rsidP="00220839">
            <w:pPr>
              <w:rPr>
                <w:rFonts w:ascii="Avenir Book" w:hAnsi="Avenir Book"/>
                <w:sz w:val="20"/>
                <w:szCs w:val="20"/>
              </w:rPr>
            </w:pPr>
            <w:r w:rsidRPr="00367577">
              <w:rPr>
                <w:rFonts w:ascii="Avenir Book" w:hAnsi="Avenir Book"/>
                <w:sz w:val="20"/>
                <w:szCs w:val="20"/>
              </w:rPr>
              <w:t>Create a plan for</w:t>
            </w:r>
            <w:r>
              <w:rPr>
                <w:rFonts w:ascii="Avenir Book" w:hAnsi="Avenir Book"/>
                <w:sz w:val="20"/>
                <w:szCs w:val="20"/>
              </w:rPr>
              <w:t xml:space="preserve"> 1)</w:t>
            </w:r>
            <w:r w:rsidRPr="00367577">
              <w:rPr>
                <w:rFonts w:ascii="Avenir Book" w:hAnsi="Avenir Book"/>
                <w:sz w:val="20"/>
                <w:szCs w:val="20"/>
              </w:rPr>
              <w:t xml:space="preserve"> implementation according to identified implementation objectives and readiness</w:t>
            </w:r>
            <w:r>
              <w:rPr>
                <w:rFonts w:ascii="Avenir Book" w:hAnsi="Avenir Book"/>
                <w:sz w:val="20"/>
                <w:szCs w:val="20"/>
              </w:rPr>
              <w:t xml:space="preserve"> and 2)  sustainability assessment</w:t>
            </w:r>
          </w:p>
        </w:tc>
      </w:tr>
      <w:tr w:rsidR="00A67861" w14:paraId="1347A85C" w14:textId="77777777" w:rsidTr="00220839">
        <w:trPr>
          <w:trHeight w:val="181"/>
        </w:trPr>
        <w:tc>
          <w:tcPr>
            <w:tcW w:w="410" w:type="dxa"/>
            <w:vMerge w:val="restart"/>
          </w:tcPr>
          <w:p w14:paraId="2DDCF9BD" w14:textId="77777777" w:rsidR="00A67861" w:rsidRPr="00903CFA" w:rsidRDefault="00A67861" w:rsidP="00220839">
            <w:pPr>
              <w:rPr>
                <w:rFonts w:ascii="Avenir Book" w:hAnsi="Avenir Book"/>
                <w:b/>
                <w:sz w:val="20"/>
                <w:szCs w:val="20"/>
              </w:rPr>
            </w:pPr>
          </w:p>
        </w:tc>
        <w:tc>
          <w:tcPr>
            <w:tcW w:w="3559" w:type="dxa"/>
            <w:gridSpan w:val="2"/>
          </w:tcPr>
          <w:p w14:paraId="11659C08" w14:textId="77777777" w:rsidR="00A67861" w:rsidRPr="00367577" w:rsidRDefault="00A67861" w:rsidP="00220839">
            <w:pPr>
              <w:pStyle w:val="ListParagraph"/>
              <w:numPr>
                <w:ilvl w:val="0"/>
                <w:numId w:val="34"/>
              </w:numPr>
              <w:ind w:left="328" w:hanging="328"/>
              <w:rPr>
                <w:rFonts w:ascii="Avenir Book" w:hAnsi="Avenir Book"/>
                <w:sz w:val="20"/>
                <w:szCs w:val="20"/>
              </w:rPr>
            </w:pPr>
            <w:r w:rsidRPr="00367577">
              <w:rPr>
                <w:rFonts w:ascii="Avenir Book" w:hAnsi="Avenir Book"/>
                <w:sz w:val="20"/>
                <w:szCs w:val="20"/>
              </w:rPr>
              <w:t>Identify stakeholders who should be involved in the implementation</w:t>
            </w:r>
            <w:r>
              <w:rPr>
                <w:rFonts w:ascii="Avenir Book" w:hAnsi="Avenir Book"/>
                <w:sz w:val="20"/>
                <w:szCs w:val="20"/>
              </w:rPr>
              <w:t xml:space="preserve"> </w:t>
            </w:r>
          </w:p>
        </w:tc>
        <w:tc>
          <w:tcPr>
            <w:tcW w:w="9498" w:type="dxa"/>
          </w:tcPr>
          <w:p w14:paraId="021FA69E" w14:textId="77777777" w:rsidR="00A67861" w:rsidRPr="005C14B6" w:rsidRDefault="00A67861" w:rsidP="00220839">
            <w:pPr>
              <w:rPr>
                <w:rFonts w:ascii="Avenir Book" w:hAnsi="Avenir Book"/>
                <w:sz w:val="20"/>
                <w:szCs w:val="20"/>
              </w:rPr>
            </w:pPr>
            <w:r w:rsidRPr="005C14B6">
              <w:rPr>
                <w:rFonts w:ascii="Avenir Book" w:hAnsi="Avenir Book"/>
                <w:sz w:val="20"/>
                <w:szCs w:val="20"/>
              </w:rPr>
              <w:t>Identify stakeholders who should be involved in the implementation</w:t>
            </w:r>
          </w:p>
        </w:tc>
      </w:tr>
      <w:tr w:rsidR="00A67861" w14:paraId="7EFDFEE6" w14:textId="77777777" w:rsidTr="00220839">
        <w:tc>
          <w:tcPr>
            <w:tcW w:w="410" w:type="dxa"/>
            <w:vMerge/>
          </w:tcPr>
          <w:p w14:paraId="3F12844D" w14:textId="77777777" w:rsidR="00A67861" w:rsidRPr="00903CFA" w:rsidRDefault="00A67861" w:rsidP="00220839">
            <w:pPr>
              <w:rPr>
                <w:rFonts w:ascii="Avenir Book" w:hAnsi="Avenir Book"/>
                <w:b/>
                <w:sz w:val="20"/>
                <w:szCs w:val="20"/>
              </w:rPr>
            </w:pPr>
          </w:p>
        </w:tc>
        <w:tc>
          <w:tcPr>
            <w:tcW w:w="3559" w:type="dxa"/>
            <w:gridSpan w:val="2"/>
            <w:shd w:val="clear" w:color="auto" w:fill="auto"/>
          </w:tcPr>
          <w:p w14:paraId="446A5544" w14:textId="77777777" w:rsidR="00A67861" w:rsidRPr="00367577" w:rsidRDefault="00A67861" w:rsidP="00220839">
            <w:pPr>
              <w:pStyle w:val="ListParagraph"/>
              <w:numPr>
                <w:ilvl w:val="0"/>
                <w:numId w:val="34"/>
              </w:numPr>
              <w:ind w:left="328" w:hanging="328"/>
              <w:rPr>
                <w:rFonts w:ascii="Avenir Book" w:hAnsi="Avenir Book"/>
                <w:sz w:val="20"/>
                <w:szCs w:val="20"/>
              </w:rPr>
            </w:pPr>
            <w:r w:rsidRPr="00072847">
              <w:rPr>
                <w:rFonts w:ascii="Avenir Book" w:hAnsi="Avenir Book"/>
                <w:sz w:val="20"/>
                <w:szCs w:val="20"/>
              </w:rPr>
              <w:t>Assess the context and characteristics of the adopter environment</w:t>
            </w:r>
          </w:p>
        </w:tc>
        <w:tc>
          <w:tcPr>
            <w:tcW w:w="9498" w:type="dxa"/>
          </w:tcPr>
          <w:p w14:paraId="3E55DCA2" w14:textId="77777777" w:rsidR="00A67861" w:rsidRPr="005C14B6" w:rsidRDefault="00A67861" w:rsidP="00220839">
            <w:pPr>
              <w:rPr>
                <w:rFonts w:ascii="Avenir Book" w:hAnsi="Avenir Book"/>
                <w:sz w:val="20"/>
                <w:szCs w:val="20"/>
              </w:rPr>
            </w:pPr>
            <w:r>
              <w:rPr>
                <w:rFonts w:ascii="Avenir Book" w:hAnsi="Avenir Book"/>
                <w:sz w:val="20"/>
                <w:szCs w:val="20"/>
              </w:rPr>
              <w:t xml:space="preserve">Assess both the outer (policies, legislation) and inner (organizational characteristics (e.g., structure, climate, culture, resources). This also includes understanding the learning and problem-solving skills needed by key individuals and organizations to respond to challenges related to changing </w:t>
            </w:r>
            <w:r>
              <w:rPr>
                <w:rFonts w:ascii="Avenir Book" w:hAnsi="Avenir Book"/>
                <w:sz w:val="20"/>
                <w:szCs w:val="20"/>
              </w:rPr>
              <w:lastRenderedPageBreak/>
              <w:t>environments.  Use the experience and knowledge of the context that was learned during the implementation phase.</w:t>
            </w:r>
          </w:p>
        </w:tc>
      </w:tr>
      <w:tr w:rsidR="00A67861" w14:paraId="246CC9F6" w14:textId="77777777" w:rsidTr="00220839">
        <w:tc>
          <w:tcPr>
            <w:tcW w:w="410" w:type="dxa"/>
            <w:vMerge/>
          </w:tcPr>
          <w:p w14:paraId="7128CBC4" w14:textId="77777777" w:rsidR="00A67861" w:rsidRPr="00903CFA" w:rsidRDefault="00A67861" w:rsidP="00220839">
            <w:pPr>
              <w:rPr>
                <w:rFonts w:ascii="Avenir Book" w:hAnsi="Avenir Book"/>
                <w:b/>
                <w:sz w:val="20"/>
                <w:szCs w:val="20"/>
              </w:rPr>
            </w:pPr>
          </w:p>
        </w:tc>
        <w:tc>
          <w:tcPr>
            <w:tcW w:w="3559" w:type="dxa"/>
            <w:gridSpan w:val="2"/>
          </w:tcPr>
          <w:p w14:paraId="451E151D" w14:textId="77777777" w:rsidR="00A67861" w:rsidRPr="008A0AFC" w:rsidRDefault="00A67861" w:rsidP="00220839">
            <w:pPr>
              <w:pStyle w:val="ListParagraph"/>
              <w:numPr>
                <w:ilvl w:val="0"/>
                <w:numId w:val="34"/>
              </w:numPr>
              <w:ind w:left="328" w:hanging="328"/>
              <w:rPr>
                <w:rFonts w:ascii="Avenir Book" w:hAnsi="Avenir Book"/>
                <w:sz w:val="20"/>
                <w:szCs w:val="20"/>
              </w:rPr>
            </w:pPr>
            <w:r w:rsidRPr="008A0AFC">
              <w:rPr>
                <w:rFonts w:ascii="Avenir Book" w:hAnsi="Avenir Book"/>
                <w:sz w:val="20"/>
                <w:szCs w:val="20"/>
              </w:rPr>
              <w:t>Assess the fit and effectiveness of the intervention/innovation</w:t>
            </w:r>
          </w:p>
        </w:tc>
        <w:tc>
          <w:tcPr>
            <w:tcW w:w="9498" w:type="dxa"/>
          </w:tcPr>
          <w:p w14:paraId="2E1CDD91" w14:textId="77777777" w:rsidR="00A67861" w:rsidRPr="00072847" w:rsidRDefault="00A67861" w:rsidP="00220839">
            <w:pPr>
              <w:rPr>
                <w:rFonts w:ascii="Avenir Book" w:hAnsi="Avenir Book"/>
                <w:sz w:val="20"/>
                <w:szCs w:val="20"/>
              </w:rPr>
            </w:pPr>
            <w:r>
              <w:rPr>
                <w:rFonts w:ascii="Avenir Book" w:hAnsi="Avenir Book"/>
                <w:sz w:val="20"/>
                <w:szCs w:val="20"/>
              </w:rPr>
              <w:t>Ensure that the intervention/innovation has proven effectiveness. Assess the fit of the intervention or innovation with the adopter setting (scope, resources, feasibility)</w:t>
            </w:r>
          </w:p>
        </w:tc>
      </w:tr>
      <w:tr w:rsidR="00A67861" w14:paraId="3AD9B028" w14:textId="77777777" w:rsidTr="00220839">
        <w:tc>
          <w:tcPr>
            <w:tcW w:w="410" w:type="dxa"/>
            <w:vMerge/>
          </w:tcPr>
          <w:p w14:paraId="7C8CA460" w14:textId="77777777" w:rsidR="00A67861" w:rsidRPr="00903CFA" w:rsidRDefault="00A67861" w:rsidP="00220839">
            <w:pPr>
              <w:rPr>
                <w:rFonts w:ascii="Avenir Book" w:hAnsi="Avenir Book"/>
                <w:b/>
                <w:sz w:val="20"/>
                <w:szCs w:val="20"/>
              </w:rPr>
            </w:pPr>
          </w:p>
        </w:tc>
        <w:tc>
          <w:tcPr>
            <w:tcW w:w="3559" w:type="dxa"/>
            <w:gridSpan w:val="2"/>
          </w:tcPr>
          <w:p w14:paraId="3A8AF80D" w14:textId="77777777" w:rsidR="00A67861" w:rsidRPr="008A0AFC" w:rsidRDefault="00A67861" w:rsidP="00220839">
            <w:pPr>
              <w:pStyle w:val="ListParagraph"/>
              <w:numPr>
                <w:ilvl w:val="0"/>
                <w:numId w:val="34"/>
              </w:numPr>
              <w:ind w:left="328" w:hanging="328"/>
              <w:rPr>
                <w:rFonts w:ascii="Avenir Book" w:hAnsi="Avenir Book"/>
                <w:sz w:val="20"/>
                <w:szCs w:val="20"/>
              </w:rPr>
            </w:pPr>
            <w:r w:rsidRPr="008A0AFC">
              <w:rPr>
                <w:rFonts w:ascii="Avenir Book" w:hAnsi="Avenir Book"/>
                <w:sz w:val="20"/>
                <w:szCs w:val="20"/>
              </w:rPr>
              <w:t xml:space="preserve">Assess fidelity and adaptation of the intervention/innovation </w:t>
            </w:r>
          </w:p>
        </w:tc>
        <w:tc>
          <w:tcPr>
            <w:tcW w:w="9498" w:type="dxa"/>
          </w:tcPr>
          <w:p w14:paraId="005AEA43" w14:textId="77777777" w:rsidR="00A67861" w:rsidRPr="00CB75FD" w:rsidRDefault="00A67861" w:rsidP="00220839">
            <w:pPr>
              <w:rPr>
                <w:rFonts w:ascii="Avenir Book" w:hAnsi="Avenir Book"/>
                <w:sz w:val="20"/>
                <w:szCs w:val="20"/>
              </w:rPr>
            </w:pPr>
            <w:r>
              <w:rPr>
                <w:rFonts w:ascii="Avenir Book" w:hAnsi="Avenir Book" w:cs="Times New Roman"/>
                <w:sz w:val="20"/>
                <w:szCs w:val="20"/>
              </w:rPr>
              <w:t>Assess adaptation (whether the intervention is adapted or changes over time) and f</w:t>
            </w:r>
            <w:r w:rsidRPr="00B20076">
              <w:rPr>
                <w:rFonts w:ascii="Avenir Book" w:hAnsi="Avenir Book" w:cs="Times New Roman"/>
                <w:sz w:val="20"/>
                <w:szCs w:val="20"/>
              </w:rPr>
              <w:t>idelity (</w:t>
            </w:r>
            <w:r>
              <w:rPr>
                <w:rFonts w:ascii="Avenir Book" w:hAnsi="Avenir Book" w:cs="Times New Roman"/>
                <w:sz w:val="20"/>
                <w:szCs w:val="20"/>
              </w:rPr>
              <w:t>is it doing what it’s supposed to? This could be a</w:t>
            </w:r>
            <w:r w:rsidRPr="00B20076">
              <w:rPr>
                <w:rFonts w:ascii="Avenir Book" w:hAnsi="Avenir Book" w:cs="Times New Roman"/>
                <w:sz w:val="20"/>
                <w:szCs w:val="20"/>
              </w:rPr>
              <w:t xml:space="preserve"> combination of adherence to a prescribed set of practices at the right dose or intensity, competence in delivery, and differentiation from other </w:t>
            </w:r>
            <w:r>
              <w:rPr>
                <w:rFonts w:ascii="Avenir Book" w:hAnsi="Avenir Book" w:cs="Times New Roman"/>
                <w:sz w:val="20"/>
                <w:szCs w:val="20"/>
              </w:rPr>
              <w:t xml:space="preserve">interventions); and </w:t>
            </w:r>
            <w:r w:rsidRPr="00B20076">
              <w:rPr>
                <w:rFonts w:ascii="Avenir Book" w:hAnsi="Avenir Book"/>
                <w:sz w:val="20"/>
                <w:szCs w:val="20"/>
              </w:rPr>
              <w:t>efforts to align the intervention and the setting</w:t>
            </w:r>
            <w:r w:rsidRPr="00B20076">
              <w:rPr>
                <w:rFonts w:ascii="Avenir Book" w:hAnsi="Avenir Book" w:cs="Times New Roman"/>
                <w:sz w:val="20"/>
                <w:szCs w:val="20"/>
              </w:rPr>
              <w:t xml:space="preserve">. It is important to understand when and what components of the </w:t>
            </w:r>
            <w:r>
              <w:rPr>
                <w:rFonts w:ascii="Avenir Book" w:hAnsi="Avenir Book" w:cs="Times New Roman"/>
                <w:sz w:val="20"/>
                <w:szCs w:val="20"/>
              </w:rPr>
              <w:t>intervention</w:t>
            </w:r>
            <w:r w:rsidRPr="00B20076">
              <w:rPr>
                <w:rFonts w:ascii="Avenir Book" w:hAnsi="Avenir Book" w:cs="Times New Roman"/>
                <w:sz w:val="20"/>
                <w:szCs w:val="20"/>
              </w:rPr>
              <w:t xml:space="preserve"> fidelity is necessary</w:t>
            </w:r>
          </w:p>
        </w:tc>
      </w:tr>
      <w:tr w:rsidR="00A67861" w14:paraId="0E66964B" w14:textId="77777777" w:rsidTr="00220839">
        <w:tc>
          <w:tcPr>
            <w:tcW w:w="410" w:type="dxa"/>
            <w:vMerge/>
          </w:tcPr>
          <w:p w14:paraId="4C47C1A1" w14:textId="77777777" w:rsidR="00A67861" w:rsidRPr="00903CFA" w:rsidRDefault="00A67861" w:rsidP="00220839">
            <w:pPr>
              <w:rPr>
                <w:rFonts w:ascii="Avenir Book" w:hAnsi="Avenir Book"/>
                <w:b/>
                <w:sz w:val="20"/>
                <w:szCs w:val="20"/>
              </w:rPr>
            </w:pPr>
          </w:p>
        </w:tc>
        <w:tc>
          <w:tcPr>
            <w:tcW w:w="3559" w:type="dxa"/>
            <w:gridSpan w:val="2"/>
          </w:tcPr>
          <w:p w14:paraId="77DC1035" w14:textId="77777777" w:rsidR="00A67861" w:rsidRPr="008A0AFC" w:rsidRDefault="00A67861" w:rsidP="00220839">
            <w:pPr>
              <w:pStyle w:val="ListParagraph"/>
              <w:numPr>
                <w:ilvl w:val="0"/>
                <w:numId w:val="34"/>
              </w:numPr>
              <w:ind w:left="328" w:hanging="328"/>
              <w:rPr>
                <w:rFonts w:ascii="Avenir Book" w:hAnsi="Avenir Book"/>
                <w:sz w:val="20"/>
                <w:szCs w:val="20"/>
              </w:rPr>
            </w:pPr>
            <w:r w:rsidRPr="008A0AFC">
              <w:rPr>
                <w:rFonts w:ascii="Avenir Book" w:hAnsi="Avenir Book"/>
                <w:sz w:val="20"/>
                <w:szCs w:val="20"/>
              </w:rPr>
              <w:t>Assess the capacity to sustain the intervention/innovation</w:t>
            </w:r>
          </w:p>
        </w:tc>
        <w:tc>
          <w:tcPr>
            <w:tcW w:w="9498" w:type="dxa"/>
          </w:tcPr>
          <w:p w14:paraId="5066AF79" w14:textId="77777777" w:rsidR="00A67861" w:rsidRPr="005C14B6" w:rsidRDefault="00A67861" w:rsidP="00220839">
            <w:pPr>
              <w:rPr>
                <w:rFonts w:ascii="Avenir Book" w:hAnsi="Avenir Book"/>
                <w:sz w:val="20"/>
                <w:szCs w:val="20"/>
              </w:rPr>
            </w:pPr>
            <w:r>
              <w:rPr>
                <w:rFonts w:ascii="Avenir Book" w:hAnsi="Avenir Book"/>
                <w:sz w:val="20"/>
                <w:szCs w:val="20"/>
              </w:rPr>
              <w:t>F</w:t>
            </w:r>
            <w:r w:rsidRPr="00A158D9">
              <w:rPr>
                <w:rFonts w:ascii="Avenir Book" w:hAnsi="Avenir Book"/>
                <w:sz w:val="20"/>
                <w:szCs w:val="20"/>
              </w:rPr>
              <w:t>unding, resources, workforce characteristics</w:t>
            </w:r>
            <w:r>
              <w:rPr>
                <w:rFonts w:ascii="Avenir Book" w:hAnsi="Avenir Book"/>
                <w:sz w:val="20"/>
                <w:szCs w:val="20"/>
              </w:rPr>
              <w:t xml:space="preserve"> </w:t>
            </w:r>
            <w:r w:rsidRPr="00A158D9">
              <w:rPr>
                <w:rFonts w:ascii="Avenir Book" w:hAnsi="Avenir Book"/>
                <w:sz w:val="20"/>
                <w:szCs w:val="20"/>
              </w:rPr>
              <w:t>and stability, interpersonal processes</w:t>
            </w:r>
            <w:r>
              <w:rPr>
                <w:rFonts w:ascii="Avenir Book" w:hAnsi="Avenir Book"/>
                <w:sz w:val="20"/>
                <w:szCs w:val="20"/>
              </w:rPr>
              <w:t xml:space="preserve">. These include funding sources for conducting the sustainability assessment  </w:t>
            </w:r>
          </w:p>
        </w:tc>
      </w:tr>
      <w:tr w:rsidR="00A67861" w14:paraId="1BD71826" w14:textId="77777777" w:rsidTr="00220839">
        <w:tc>
          <w:tcPr>
            <w:tcW w:w="410" w:type="dxa"/>
            <w:vMerge/>
          </w:tcPr>
          <w:p w14:paraId="10A06CDA" w14:textId="77777777" w:rsidR="00A67861" w:rsidRPr="00903CFA" w:rsidRDefault="00A67861" w:rsidP="00220839">
            <w:pPr>
              <w:rPr>
                <w:rFonts w:ascii="Avenir Book" w:hAnsi="Avenir Book"/>
                <w:b/>
                <w:sz w:val="20"/>
                <w:szCs w:val="20"/>
              </w:rPr>
            </w:pPr>
          </w:p>
        </w:tc>
        <w:tc>
          <w:tcPr>
            <w:tcW w:w="3559" w:type="dxa"/>
            <w:gridSpan w:val="2"/>
          </w:tcPr>
          <w:p w14:paraId="757CA41C" w14:textId="77777777" w:rsidR="00A67861" w:rsidRPr="008A0AFC" w:rsidRDefault="00A67861" w:rsidP="00220839">
            <w:pPr>
              <w:pStyle w:val="ListParagraph"/>
              <w:numPr>
                <w:ilvl w:val="0"/>
                <w:numId w:val="34"/>
              </w:numPr>
              <w:ind w:left="328" w:hanging="328"/>
              <w:rPr>
                <w:rFonts w:ascii="Avenir Book" w:hAnsi="Avenir Book"/>
                <w:sz w:val="20"/>
                <w:szCs w:val="20"/>
              </w:rPr>
            </w:pPr>
            <w:r w:rsidRPr="008A0AFC">
              <w:rPr>
                <w:rFonts w:ascii="Avenir Book" w:hAnsi="Avenir Book"/>
                <w:sz w:val="20"/>
                <w:szCs w:val="20"/>
              </w:rPr>
              <w:t>Adapt learnings from implementation</w:t>
            </w:r>
          </w:p>
        </w:tc>
        <w:tc>
          <w:tcPr>
            <w:tcW w:w="9498" w:type="dxa"/>
          </w:tcPr>
          <w:p w14:paraId="49B0B9DC" w14:textId="77777777" w:rsidR="00A67861" w:rsidRPr="005C14B6" w:rsidRDefault="00A67861" w:rsidP="00220839">
            <w:pPr>
              <w:rPr>
                <w:rFonts w:ascii="Avenir Book" w:hAnsi="Avenir Book"/>
                <w:sz w:val="20"/>
                <w:szCs w:val="20"/>
              </w:rPr>
            </w:pPr>
            <w:r>
              <w:rPr>
                <w:rFonts w:ascii="Avenir Book" w:hAnsi="Avenir Book"/>
                <w:sz w:val="20"/>
                <w:szCs w:val="20"/>
              </w:rPr>
              <w:t>Use the experience and knowledge of the context that was learned during the implementation phase</w:t>
            </w:r>
          </w:p>
        </w:tc>
      </w:tr>
      <w:tr w:rsidR="00A67861" w14:paraId="0A4B1899" w14:textId="77777777" w:rsidTr="00220839">
        <w:tc>
          <w:tcPr>
            <w:tcW w:w="410" w:type="dxa"/>
            <w:vMerge/>
          </w:tcPr>
          <w:p w14:paraId="25C61A83" w14:textId="77777777" w:rsidR="00A67861" w:rsidRPr="00903CFA" w:rsidRDefault="00A67861" w:rsidP="00220839">
            <w:pPr>
              <w:rPr>
                <w:rFonts w:ascii="Avenir Book" w:hAnsi="Avenir Book"/>
                <w:b/>
                <w:sz w:val="20"/>
                <w:szCs w:val="20"/>
              </w:rPr>
            </w:pPr>
          </w:p>
        </w:tc>
        <w:tc>
          <w:tcPr>
            <w:tcW w:w="3559" w:type="dxa"/>
            <w:gridSpan w:val="2"/>
          </w:tcPr>
          <w:p w14:paraId="3BF3C99D" w14:textId="77777777" w:rsidR="00A67861" w:rsidRPr="00367577" w:rsidRDefault="00A67861" w:rsidP="00220839">
            <w:pPr>
              <w:pStyle w:val="ListParagraph"/>
              <w:numPr>
                <w:ilvl w:val="0"/>
                <w:numId w:val="34"/>
              </w:numPr>
              <w:ind w:left="328" w:hanging="328"/>
              <w:rPr>
                <w:rFonts w:ascii="Avenir Book" w:hAnsi="Avenir Book"/>
                <w:sz w:val="20"/>
                <w:szCs w:val="20"/>
              </w:rPr>
            </w:pPr>
            <w:r w:rsidRPr="00367577">
              <w:rPr>
                <w:rFonts w:ascii="Avenir Book" w:hAnsi="Avenir Book"/>
                <w:sz w:val="20"/>
                <w:szCs w:val="20"/>
              </w:rPr>
              <w:t>Consid</w:t>
            </w:r>
            <w:r>
              <w:rPr>
                <w:rFonts w:ascii="Avenir Book" w:hAnsi="Avenir Book"/>
                <w:sz w:val="20"/>
                <w:szCs w:val="20"/>
              </w:rPr>
              <w:t>er the use of an implementation framework</w:t>
            </w:r>
          </w:p>
        </w:tc>
        <w:tc>
          <w:tcPr>
            <w:tcW w:w="9498" w:type="dxa"/>
          </w:tcPr>
          <w:p w14:paraId="128A6474" w14:textId="77777777" w:rsidR="00A67861" w:rsidRDefault="00A67861" w:rsidP="00220839">
            <w:pPr>
              <w:rPr>
                <w:rFonts w:ascii="Avenir Book" w:hAnsi="Avenir Book"/>
                <w:i/>
                <w:sz w:val="20"/>
                <w:szCs w:val="20"/>
                <w:u w:val="single"/>
              </w:rPr>
            </w:pPr>
            <w:r w:rsidRPr="005C14B6">
              <w:rPr>
                <w:rFonts w:ascii="Avenir Book" w:hAnsi="Avenir Book"/>
                <w:sz w:val="20"/>
                <w:szCs w:val="20"/>
              </w:rPr>
              <w:t>Consider the use of an implementation framework to guide the implementation process and to achieve enhanced understanding and explanation of certain aspects of implementation</w:t>
            </w:r>
            <w:r>
              <w:rPr>
                <w:rFonts w:ascii="Avenir Book" w:hAnsi="Avenir Book"/>
                <w:sz w:val="20"/>
                <w:szCs w:val="20"/>
              </w:rPr>
              <w:t xml:space="preserve">. </w:t>
            </w:r>
            <w:r w:rsidRPr="005C14B6">
              <w:rPr>
                <w:rFonts w:ascii="Avenir Book" w:hAnsi="Avenir Book"/>
                <w:sz w:val="20"/>
                <w:szCs w:val="20"/>
              </w:rPr>
              <w:t>Implementation strategies should address barriers and readiness to change an</w:t>
            </w:r>
            <w:r>
              <w:rPr>
                <w:rFonts w:ascii="Avenir Book" w:hAnsi="Avenir Book"/>
                <w:sz w:val="20"/>
                <w:szCs w:val="20"/>
              </w:rPr>
              <w:t>d</w:t>
            </w:r>
            <w:r w:rsidRPr="005C14B6">
              <w:rPr>
                <w:rFonts w:ascii="Avenir Book" w:hAnsi="Avenir Book"/>
                <w:sz w:val="20"/>
                <w:szCs w:val="20"/>
              </w:rPr>
              <w:t xml:space="preserve"> match objectives and scope</w:t>
            </w:r>
            <w:r w:rsidRPr="00BA4206">
              <w:rPr>
                <w:rFonts w:ascii="Avenir Book" w:hAnsi="Avenir Book"/>
                <w:sz w:val="20"/>
                <w:szCs w:val="20"/>
              </w:rPr>
              <w:t>:</w:t>
            </w:r>
          </w:p>
          <w:p w14:paraId="623C7681" w14:textId="77777777" w:rsidR="00A67861" w:rsidRDefault="00A67861" w:rsidP="00220839">
            <w:pPr>
              <w:pStyle w:val="ListParagraph"/>
              <w:numPr>
                <w:ilvl w:val="0"/>
                <w:numId w:val="40"/>
              </w:numPr>
              <w:ind w:left="595" w:hanging="235"/>
              <w:rPr>
                <w:rFonts w:ascii="Avenir Book" w:hAnsi="Avenir Book"/>
                <w:sz w:val="20"/>
                <w:szCs w:val="20"/>
              </w:rPr>
            </w:pPr>
            <w:r>
              <w:rPr>
                <w:rFonts w:ascii="Avenir Book" w:hAnsi="Avenir Book"/>
                <w:sz w:val="20"/>
                <w:szCs w:val="20"/>
              </w:rPr>
              <w:t>CFIR framework (</w:t>
            </w:r>
            <w:r w:rsidRPr="005C14B6">
              <w:rPr>
                <w:rFonts w:ascii="Avenir Book" w:hAnsi="Avenir Book"/>
                <w:sz w:val="20"/>
                <w:szCs w:val="20"/>
              </w:rPr>
              <w:t>Consolidated Framework for Implementation Research)</w:t>
            </w:r>
          </w:p>
          <w:p w14:paraId="449B0DD4" w14:textId="77777777" w:rsidR="00A67861" w:rsidRDefault="00A67861" w:rsidP="00220839">
            <w:pPr>
              <w:pStyle w:val="ListParagraph"/>
              <w:numPr>
                <w:ilvl w:val="0"/>
                <w:numId w:val="40"/>
              </w:numPr>
              <w:ind w:left="595" w:hanging="235"/>
              <w:rPr>
                <w:rFonts w:ascii="Avenir Book" w:hAnsi="Avenir Book"/>
                <w:sz w:val="20"/>
                <w:szCs w:val="20"/>
              </w:rPr>
            </w:pPr>
            <w:r>
              <w:rPr>
                <w:rFonts w:ascii="Avenir Book" w:hAnsi="Avenir Book"/>
                <w:sz w:val="20"/>
                <w:szCs w:val="20"/>
              </w:rPr>
              <w:t xml:space="preserve">KTA framework (Knowledge to Action) </w:t>
            </w:r>
          </w:p>
          <w:p w14:paraId="0B6E4520" w14:textId="77777777" w:rsidR="00A67861" w:rsidRDefault="00A67861" w:rsidP="00220839">
            <w:pPr>
              <w:pStyle w:val="ListParagraph"/>
              <w:numPr>
                <w:ilvl w:val="0"/>
                <w:numId w:val="40"/>
              </w:numPr>
              <w:ind w:left="595" w:hanging="235"/>
              <w:rPr>
                <w:rFonts w:ascii="Avenir Book" w:hAnsi="Avenir Book"/>
                <w:sz w:val="20"/>
                <w:szCs w:val="20"/>
              </w:rPr>
            </w:pPr>
            <w:r>
              <w:rPr>
                <w:rFonts w:ascii="Avenir Book" w:hAnsi="Avenir Book"/>
                <w:sz w:val="20"/>
                <w:szCs w:val="20"/>
              </w:rPr>
              <w:t xml:space="preserve">Normalization Process Theory </w:t>
            </w:r>
          </w:p>
          <w:p w14:paraId="205E9E90" w14:textId="77777777" w:rsidR="00A67861" w:rsidRDefault="00A67861" w:rsidP="00220839">
            <w:pPr>
              <w:pStyle w:val="ListParagraph"/>
              <w:numPr>
                <w:ilvl w:val="0"/>
                <w:numId w:val="40"/>
              </w:numPr>
              <w:ind w:left="595" w:hanging="235"/>
              <w:rPr>
                <w:rFonts w:ascii="Avenir Book" w:hAnsi="Avenir Book"/>
                <w:sz w:val="20"/>
                <w:szCs w:val="20"/>
              </w:rPr>
            </w:pPr>
            <w:proofErr w:type="spellStart"/>
            <w:r>
              <w:rPr>
                <w:rFonts w:ascii="Avenir Book" w:hAnsi="Avenir Book"/>
                <w:sz w:val="20"/>
                <w:szCs w:val="20"/>
              </w:rPr>
              <w:t>PARiHS</w:t>
            </w:r>
            <w:proofErr w:type="spellEnd"/>
            <w:r>
              <w:rPr>
                <w:rFonts w:ascii="Avenir Book" w:hAnsi="Avenir Book"/>
                <w:sz w:val="20"/>
                <w:szCs w:val="20"/>
              </w:rPr>
              <w:t xml:space="preserve"> framework (Promoting Action on Research in Health Sciences) </w:t>
            </w:r>
          </w:p>
          <w:p w14:paraId="68F5CE28" w14:textId="77777777" w:rsidR="00A67861" w:rsidRDefault="00A67861" w:rsidP="00220839">
            <w:pPr>
              <w:pStyle w:val="ListParagraph"/>
              <w:numPr>
                <w:ilvl w:val="0"/>
                <w:numId w:val="40"/>
              </w:numPr>
              <w:ind w:left="595" w:hanging="235"/>
              <w:rPr>
                <w:rFonts w:ascii="Avenir Book" w:hAnsi="Avenir Book"/>
                <w:sz w:val="20"/>
                <w:szCs w:val="20"/>
              </w:rPr>
            </w:pPr>
            <w:r>
              <w:rPr>
                <w:rFonts w:ascii="Avenir Book" w:hAnsi="Avenir Book"/>
                <w:sz w:val="20"/>
                <w:szCs w:val="20"/>
              </w:rPr>
              <w:t>PRISM model (</w:t>
            </w:r>
            <w:proofErr w:type="spellStart"/>
            <w:r>
              <w:rPr>
                <w:rFonts w:ascii="Avenir Book" w:hAnsi="Avenir Book"/>
                <w:sz w:val="20"/>
                <w:szCs w:val="20"/>
              </w:rPr>
              <w:t>Practial</w:t>
            </w:r>
            <w:proofErr w:type="spellEnd"/>
            <w:r>
              <w:rPr>
                <w:rFonts w:ascii="Avenir Book" w:hAnsi="Avenir Book"/>
                <w:sz w:val="20"/>
                <w:szCs w:val="20"/>
              </w:rPr>
              <w:t xml:space="preserve">, Robust, Implementation and Sustainability) </w:t>
            </w:r>
          </w:p>
          <w:p w14:paraId="38F2B830" w14:textId="77777777" w:rsidR="00A67861" w:rsidRDefault="00A67861" w:rsidP="00220839">
            <w:pPr>
              <w:pStyle w:val="ListParagraph"/>
              <w:numPr>
                <w:ilvl w:val="0"/>
                <w:numId w:val="40"/>
              </w:numPr>
              <w:ind w:left="595" w:hanging="235"/>
              <w:rPr>
                <w:rFonts w:ascii="Avenir Book" w:hAnsi="Avenir Book"/>
                <w:sz w:val="20"/>
                <w:szCs w:val="20"/>
              </w:rPr>
            </w:pPr>
            <w:r>
              <w:rPr>
                <w:rFonts w:ascii="Avenir Book" w:hAnsi="Avenir Book"/>
                <w:sz w:val="20"/>
                <w:szCs w:val="20"/>
              </w:rPr>
              <w:t xml:space="preserve">RAPID model (Research and Policy Development) </w:t>
            </w:r>
          </w:p>
          <w:p w14:paraId="5290D33E" w14:textId="77777777" w:rsidR="00A67861" w:rsidRDefault="00A67861" w:rsidP="00220839">
            <w:pPr>
              <w:pStyle w:val="ListParagraph"/>
              <w:numPr>
                <w:ilvl w:val="0"/>
                <w:numId w:val="40"/>
              </w:numPr>
              <w:ind w:left="595" w:hanging="235"/>
              <w:rPr>
                <w:rFonts w:ascii="Avenir Book" w:hAnsi="Avenir Book"/>
                <w:sz w:val="20"/>
                <w:szCs w:val="20"/>
              </w:rPr>
            </w:pPr>
            <w:r>
              <w:rPr>
                <w:rFonts w:ascii="Avenir Book" w:hAnsi="Avenir Book"/>
                <w:sz w:val="20"/>
                <w:szCs w:val="20"/>
              </w:rPr>
              <w:t xml:space="preserve">RD &amp; U framework (Research Dissemination and Utilization) </w:t>
            </w:r>
          </w:p>
          <w:p w14:paraId="1904C825" w14:textId="77777777" w:rsidR="00A67861" w:rsidRDefault="00A67861" w:rsidP="00220839">
            <w:pPr>
              <w:pStyle w:val="ListParagraph"/>
              <w:numPr>
                <w:ilvl w:val="0"/>
                <w:numId w:val="40"/>
              </w:numPr>
              <w:ind w:left="595" w:hanging="235"/>
              <w:rPr>
                <w:rFonts w:ascii="Avenir Book" w:hAnsi="Avenir Book"/>
                <w:sz w:val="20"/>
                <w:szCs w:val="20"/>
              </w:rPr>
            </w:pPr>
            <w:r>
              <w:rPr>
                <w:rFonts w:ascii="Avenir Book" w:hAnsi="Avenir Book"/>
                <w:sz w:val="20"/>
                <w:szCs w:val="20"/>
              </w:rPr>
              <w:t xml:space="preserve">TAM (Technology Acceptance Model) </w:t>
            </w:r>
          </w:p>
          <w:p w14:paraId="677EE604" w14:textId="77777777" w:rsidR="00A67861" w:rsidRPr="00B8217B" w:rsidRDefault="00A67861" w:rsidP="00220839">
            <w:pPr>
              <w:pStyle w:val="ListParagraph"/>
              <w:numPr>
                <w:ilvl w:val="0"/>
                <w:numId w:val="40"/>
              </w:numPr>
              <w:ind w:left="595" w:hanging="235"/>
              <w:rPr>
                <w:rFonts w:ascii="Avenir Book" w:hAnsi="Avenir Book"/>
                <w:sz w:val="20"/>
                <w:szCs w:val="20"/>
              </w:rPr>
            </w:pPr>
            <w:r>
              <w:rPr>
                <w:rFonts w:ascii="Avenir Book" w:hAnsi="Avenir Book"/>
                <w:sz w:val="20"/>
                <w:szCs w:val="20"/>
              </w:rPr>
              <w:t xml:space="preserve">TDF (Theoretical Domains Framework) </w:t>
            </w:r>
          </w:p>
        </w:tc>
      </w:tr>
      <w:tr w:rsidR="00A67861" w14:paraId="513C07B7" w14:textId="77777777" w:rsidTr="00220839">
        <w:tc>
          <w:tcPr>
            <w:tcW w:w="410" w:type="dxa"/>
            <w:vMerge/>
          </w:tcPr>
          <w:p w14:paraId="7DFB63B2" w14:textId="77777777" w:rsidR="00A67861" w:rsidRPr="00903CFA" w:rsidRDefault="00A67861" w:rsidP="00220839">
            <w:pPr>
              <w:rPr>
                <w:rFonts w:ascii="Avenir Book" w:hAnsi="Avenir Book"/>
                <w:b/>
                <w:sz w:val="20"/>
                <w:szCs w:val="20"/>
              </w:rPr>
            </w:pPr>
          </w:p>
        </w:tc>
        <w:tc>
          <w:tcPr>
            <w:tcW w:w="3559" w:type="dxa"/>
            <w:gridSpan w:val="2"/>
          </w:tcPr>
          <w:p w14:paraId="302C93C2" w14:textId="77777777" w:rsidR="00A67861" w:rsidRPr="00BA4206" w:rsidRDefault="00A67861" w:rsidP="00220839">
            <w:pPr>
              <w:pStyle w:val="ListParagraph"/>
              <w:numPr>
                <w:ilvl w:val="0"/>
                <w:numId w:val="34"/>
              </w:numPr>
              <w:ind w:left="328" w:hanging="328"/>
              <w:rPr>
                <w:rFonts w:ascii="Avenir Book" w:hAnsi="Avenir Book"/>
                <w:sz w:val="20"/>
                <w:szCs w:val="20"/>
              </w:rPr>
            </w:pPr>
            <w:r w:rsidRPr="00BA4206">
              <w:rPr>
                <w:rFonts w:ascii="Avenir Book" w:hAnsi="Avenir Book"/>
                <w:sz w:val="20"/>
                <w:szCs w:val="20"/>
              </w:rPr>
              <w:t xml:space="preserve">Consider the use of </w:t>
            </w:r>
            <w:r>
              <w:rPr>
                <w:rFonts w:ascii="Avenir Book" w:hAnsi="Avenir Book"/>
                <w:sz w:val="20"/>
                <w:szCs w:val="20"/>
              </w:rPr>
              <w:t xml:space="preserve">a </w:t>
            </w:r>
            <w:r w:rsidRPr="00BA4206">
              <w:rPr>
                <w:rFonts w:ascii="Avenir Book" w:hAnsi="Avenir Book"/>
                <w:sz w:val="20"/>
                <w:szCs w:val="20"/>
              </w:rPr>
              <w:t>sustainability framework</w:t>
            </w:r>
          </w:p>
        </w:tc>
        <w:tc>
          <w:tcPr>
            <w:tcW w:w="9498" w:type="dxa"/>
          </w:tcPr>
          <w:p w14:paraId="392D4920" w14:textId="77777777" w:rsidR="00A67861" w:rsidRPr="00BA4206" w:rsidRDefault="00A67861" w:rsidP="00220839">
            <w:pPr>
              <w:rPr>
                <w:rFonts w:ascii="Avenir Book" w:hAnsi="Avenir Book"/>
                <w:sz w:val="20"/>
                <w:szCs w:val="20"/>
              </w:rPr>
            </w:pPr>
            <w:r w:rsidRPr="00BA4206">
              <w:rPr>
                <w:rFonts w:ascii="Avenir Book" w:hAnsi="Avenir Book"/>
                <w:sz w:val="20"/>
                <w:szCs w:val="20"/>
              </w:rPr>
              <w:t xml:space="preserve">Consider using a sustainability framework to evaluate and </w:t>
            </w:r>
            <w:r>
              <w:rPr>
                <w:rFonts w:ascii="Avenir Book" w:hAnsi="Avenir Book"/>
                <w:sz w:val="20"/>
                <w:szCs w:val="20"/>
              </w:rPr>
              <w:t xml:space="preserve">assess </w:t>
            </w:r>
            <w:r w:rsidRPr="00BA4206">
              <w:rPr>
                <w:rFonts w:ascii="Avenir Book" w:hAnsi="Avenir Book"/>
                <w:sz w:val="20"/>
                <w:szCs w:val="20"/>
              </w:rPr>
              <w:t xml:space="preserve">sustainability </w:t>
            </w:r>
            <w:r>
              <w:rPr>
                <w:rFonts w:ascii="Avenir Book" w:hAnsi="Avenir Book"/>
                <w:sz w:val="20"/>
                <w:szCs w:val="20"/>
              </w:rPr>
              <w:t>potential of intervention:</w:t>
            </w:r>
          </w:p>
          <w:p w14:paraId="195B2DB0" w14:textId="77777777" w:rsidR="00A67861" w:rsidRPr="00BA4206" w:rsidRDefault="00A67861" w:rsidP="00220839">
            <w:pPr>
              <w:pStyle w:val="ListParagraph"/>
              <w:numPr>
                <w:ilvl w:val="0"/>
                <w:numId w:val="41"/>
              </w:numPr>
              <w:ind w:left="595" w:hanging="235"/>
              <w:rPr>
                <w:rFonts w:ascii="Avenir Book" w:hAnsi="Avenir Book"/>
                <w:sz w:val="20"/>
                <w:szCs w:val="20"/>
              </w:rPr>
            </w:pPr>
            <w:r w:rsidRPr="00BA4206">
              <w:rPr>
                <w:rFonts w:ascii="Avenir Book" w:hAnsi="Avenir Book"/>
                <w:sz w:val="20"/>
                <w:szCs w:val="20"/>
              </w:rPr>
              <w:t>DSF (Dynamic Sustainability Framework)</w:t>
            </w:r>
          </w:p>
          <w:p w14:paraId="59F48357" w14:textId="77777777" w:rsidR="00A67861" w:rsidRPr="00BA4206" w:rsidRDefault="00A67861" w:rsidP="00220839">
            <w:pPr>
              <w:pStyle w:val="ListParagraph"/>
              <w:numPr>
                <w:ilvl w:val="0"/>
                <w:numId w:val="41"/>
              </w:numPr>
              <w:ind w:left="595" w:hanging="235"/>
              <w:rPr>
                <w:rFonts w:ascii="Avenir Book" w:hAnsi="Avenir Book"/>
                <w:sz w:val="20"/>
                <w:szCs w:val="20"/>
              </w:rPr>
            </w:pPr>
            <w:r w:rsidRPr="00BA4206">
              <w:rPr>
                <w:rFonts w:ascii="Avenir Book" w:hAnsi="Avenir Book"/>
                <w:sz w:val="20"/>
                <w:szCs w:val="20"/>
              </w:rPr>
              <w:t>Framework of public health program capacity for sustainability</w:t>
            </w:r>
          </w:p>
          <w:p w14:paraId="145F889C" w14:textId="77777777" w:rsidR="00A67861" w:rsidRPr="00BA4206" w:rsidRDefault="00A67861" w:rsidP="00220839">
            <w:pPr>
              <w:pStyle w:val="ListParagraph"/>
              <w:numPr>
                <w:ilvl w:val="0"/>
                <w:numId w:val="41"/>
              </w:numPr>
              <w:ind w:left="595" w:hanging="235"/>
              <w:rPr>
                <w:rFonts w:ascii="Avenir Book" w:hAnsi="Avenir Book"/>
                <w:sz w:val="20"/>
                <w:szCs w:val="20"/>
              </w:rPr>
            </w:pPr>
            <w:r w:rsidRPr="00BA4206">
              <w:rPr>
                <w:rFonts w:ascii="Avenir Book" w:hAnsi="Avenir Book"/>
                <w:sz w:val="20"/>
                <w:szCs w:val="20"/>
              </w:rPr>
              <w:t xml:space="preserve">NHS Sustainability Model  (National Health Services) </w:t>
            </w:r>
          </w:p>
          <w:p w14:paraId="300880A5" w14:textId="77777777" w:rsidR="00A67861" w:rsidRPr="00B8217B" w:rsidRDefault="00A67861" w:rsidP="00220839">
            <w:pPr>
              <w:pStyle w:val="ListParagraph"/>
              <w:numPr>
                <w:ilvl w:val="0"/>
                <w:numId w:val="41"/>
              </w:numPr>
              <w:ind w:left="595" w:hanging="235"/>
              <w:rPr>
                <w:rFonts w:ascii="Avenir Book" w:hAnsi="Avenir Book"/>
                <w:sz w:val="20"/>
                <w:szCs w:val="20"/>
              </w:rPr>
            </w:pPr>
            <w:r w:rsidRPr="00BA4206">
              <w:rPr>
                <w:rFonts w:ascii="Avenir Book" w:hAnsi="Avenir Book"/>
                <w:sz w:val="20"/>
                <w:szCs w:val="20"/>
                <w:lang w:val="en-CA"/>
              </w:rPr>
              <w:t>PRISM (Practical, Robust Implementation and Sustainability Model)</w:t>
            </w:r>
          </w:p>
        </w:tc>
      </w:tr>
      <w:tr w:rsidR="00A67861" w14:paraId="76A76DDC" w14:textId="77777777" w:rsidTr="00220839">
        <w:trPr>
          <w:trHeight w:val="851"/>
        </w:trPr>
        <w:tc>
          <w:tcPr>
            <w:tcW w:w="3969" w:type="dxa"/>
            <w:gridSpan w:val="3"/>
          </w:tcPr>
          <w:p w14:paraId="0700E627" w14:textId="77777777" w:rsidR="00A67861" w:rsidRPr="00B6402B" w:rsidRDefault="00A67861" w:rsidP="00220839">
            <w:pPr>
              <w:pStyle w:val="ListParagraph"/>
              <w:numPr>
                <w:ilvl w:val="1"/>
                <w:numId w:val="21"/>
              </w:numPr>
              <w:ind w:left="315" w:hanging="315"/>
              <w:rPr>
                <w:rFonts w:ascii="Avenir Heavy" w:hAnsi="Avenir Heavy"/>
                <w:b/>
                <w:bCs/>
                <w:sz w:val="20"/>
                <w:szCs w:val="20"/>
              </w:rPr>
            </w:pPr>
            <w:r w:rsidRPr="00B6402B">
              <w:rPr>
                <w:rFonts w:ascii="Avenir Heavy" w:hAnsi="Avenir Heavy"/>
                <w:b/>
                <w:bCs/>
                <w:sz w:val="20"/>
                <w:szCs w:val="20"/>
              </w:rPr>
              <w:t xml:space="preserve">Monitor and evaluate the implementation and sustainability of the intervention/innovation </w:t>
            </w:r>
          </w:p>
        </w:tc>
        <w:tc>
          <w:tcPr>
            <w:tcW w:w="9498" w:type="dxa"/>
          </w:tcPr>
          <w:p w14:paraId="488A2482" w14:textId="77777777" w:rsidR="00A67861" w:rsidRPr="00524B82" w:rsidRDefault="00A67861" w:rsidP="00220839">
            <w:pPr>
              <w:rPr>
                <w:rFonts w:ascii="Avenir Book" w:hAnsi="Avenir Book"/>
                <w:sz w:val="20"/>
                <w:szCs w:val="20"/>
              </w:rPr>
            </w:pPr>
            <w:r w:rsidRPr="00524B82">
              <w:rPr>
                <w:rFonts w:ascii="Avenir Book" w:hAnsi="Avenir Book"/>
                <w:sz w:val="20"/>
                <w:szCs w:val="20"/>
                <w:lang w:val="en-CA"/>
              </w:rPr>
              <w:t xml:space="preserve">There is a need to assess how well the implementation of the intervention/innovation is going and to make corrections if/as needed. In these stages, there are many evaluation questions that could be </w:t>
            </w:r>
            <w:r w:rsidRPr="00524B82">
              <w:rPr>
                <w:rFonts w:ascii="Avenir Book" w:hAnsi="Avenir Book"/>
                <w:sz w:val="20"/>
                <w:szCs w:val="20"/>
                <w:lang w:val="en-CA"/>
              </w:rPr>
              <w:lastRenderedPageBreak/>
              <w:t xml:space="preserve">asked, all having to do with monitoring and evaluation activities. </w:t>
            </w:r>
            <w:r w:rsidRPr="00524B82">
              <w:rPr>
                <w:rFonts w:ascii="Avenir Book" w:hAnsi="Avenir Book"/>
                <w:sz w:val="20"/>
                <w:szCs w:val="20"/>
              </w:rPr>
              <w:t xml:space="preserve">Depending on the purpose of the evaluation and implementation and sustainability objectives, create an evaluation plan    </w:t>
            </w:r>
          </w:p>
        </w:tc>
      </w:tr>
      <w:tr w:rsidR="00A67861" w14:paraId="21A997FA" w14:textId="77777777" w:rsidTr="00220839">
        <w:trPr>
          <w:trHeight w:val="292"/>
        </w:trPr>
        <w:tc>
          <w:tcPr>
            <w:tcW w:w="410" w:type="dxa"/>
            <w:vMerge w:val="restart"/>
          </w:tcPr>
          <w:p w14:paraId="102E7A93" w14:textId="77777777" w:rsidR="00A67861" w:rsidRPr="00E5578B" w:rsidRDefault="00A67861" w:rsidP="00220839">
            <w:pPr>
              <w:rPr>
                <w:rFonts w:ascii="Avenir Heavy" w:hAnsi="Avenir Heavy"/>
                <w:b/>
                <w:bCs/>
                <w:sz w:val="20"/>
                <w:szCs w:val="20"/>
              </w:rPr>
            </w:pPr>
          </w:p>
        </w:tc>
        <w:tc>
          <w:tcPr>
            <w:tcW w:w="3559" w:type="dxa"/>
            <w:gridSpan w:val="2"/>
          </w:tcPr>
          <w:p w14:paraId="6221115F" w14:textId="77777777" w:rsidR="00A67861" w:rsidRPr="00D95544" w:rsidRDefault="00A67861" w:rsidP="00220839">
            <w:pPr>
              <w:pStyle w:val="ListParagraph"/>
              <w:numPr>
                <w:ilvl w:val="0"/>
                <w:numId w:val="35"/>
              </w:numPr>
              <w:ind w:left="328" w:hanging="328"/>
              <w:rPr>
                <w:rFonts w:ascii="Avenir Book" w:hAnsi="Avenir Book"/>
                <w:bCs/>
                <w:sz w:val="20"/>
                <w:szCs w:val="20"/>
              </w:rPr>
            </w:pPr>
            <w:r w:rsidRPr="00D95544">
              <w:rPr>
                <w:rFonts w:ascii="Avenir Book" w:hAnsi="Avenir Book"/>
                <w:sz w:val="20"/>
                <w:szCs w:val="20"/>
              </w:rPr>
              <w:t xml:space="preserve">Engage stakeholders and knowledge users </w:t>
            </w:r>
          </w:p>
        </w:tc>
        <w:tc>
          <w:tcPr>
            <w:tcW w:w="9498" w:type="dxa"/>
          </w:tcPr>
          <w:p w14:paraId="29A45DA7" w14:textId="77777777" w:rsidR="00A67861" w:rsidRPr="00524B82" w:rsidRDefault="00A67861" w:rsidP="00220839">
            <w:pPr>
              <w:rPr>
                <w:rFonts w:ascii="Avenir Book" w:hAnsi="Avenir Book"/>
                <w:sz w:val="20"/>
                <w:szCs w:val="20"/>
              </w:rPr>
            </w:pPr>
            <w:r w:rsidRPr="00524B82">
              <w:rPr>
                <w:rFonts w:ascii="Avenir Book" w:hAnsi="Avenir Book"/>
                <w:sz w:val="20"/>
                <w:szCs w:val="20"/>
              </w:rPr>
              <w:t>Engage stakeholders and knowledge users to identify the objectives and purpose of the evaluation, to select the appropriate study designs, to select outcomes, and the best approaches to evaluation. Engage experts according to identified objectives and purpose such as in the relevant content area, biostatistics, health economic analysis, behavior theory, KT, etc.</w:t>
            </w:r>
          </w:p>
        </w:tc>
      </w:tr>
      <w:tr w:rsidR="00A67861" w14:paraId="45B6EE63" w14:textId="77777777" w:rsidTr="00220839">
        <w:trPr>
          <w:trHeight w:val="292"/>
        </w:trPr>
        <w:tc>
          <w:tcPr>
            <w:tcW w:w="410" w:type="dxa"/>
            <w:vMerge/>
          </w:tcPr>
          <w:p w14:paraId="0238102A" w14:textId="77777777" w:rsidR="00A67861" w:rsidRPr="00E5578B" w:rsidRDefault="00A67861" w:rsidP="00220839">
            <w:pPr>
              <w:rPr>
                <w:rFonts w:ascii="Avenir Heavy" w:hAnsi="Avenir Heavy"/>
                <w:b/>
                <w:bCs/>
                <w:sz w:val="20"/>
                <w:szCs w:val="20"/>
              </w:rPr>
            </w:pPr>
          </w:p>
        </w:tc>
        <w:tc>
          <w:tcPr>
            <w:tcW w:w="3559" w:type="dxa"/>
            <w:gridSpan w:val="2"/>
          </w:tcPr>
          <w:p w14:paraId="3BD0D388" w14:textId="77777777" w:rsidR="00A67861" w:rsidRPr="00D95544" w:rsidRDefault="00A67861" w:rsidP="00220839">
            <w:pPr>
              <w:pStyle w:val="ListParagraph"/>
              <w:numPr>
                <w:ilvl w:val="0"/>
                <w:numId w:val="35"/>
              </w:numPr>
              <w:ind w:left="328" w:hanging="328"/>
              <w:rPr>
                <w:rFonts w:ascii="Avenir Book" w:hAnsi="Avenir Book"/>
                <w:sz w:val="20"/>
                <w:szCs w:val="20"/>
              </w:rPr>
            </w:pPr>
            <w:r w:rsidRPr="00D95544">
              <w:rPr>
                <w:rFonts w:ascii="Avenir Book" w:hAnsi="Avenir Book"/>
                <w:sz w:val="20"/>
                <w:szCs w:val="20"/>
              </w:rPr>
              <w:t>Define the scope of implementation and sustainability</w:t>
            </w:r>
          </w:p>
        </w:tc>
        <w:tc>
          <w:tcPr>
            <w:tcW w:w="9498" w:type="dxa"/>
          </w:tcPr>
          <w:p w14:paraId="554FCBB1" w14:textId="77777777" w:rsidR="00A67861" w:rsidRDefault="00A67861" w:rsidP="00220839">
            <w:pPr>
              <w:rPr>
                <w:rFonts w:ascii="Avenir Book" w:hAnsi="Avenir Book"/>
                <w:sz w:val="20"/>
                <w:szCs w:val="20"/>
              </w:rPr>
            </w:pPr>
            <w:r w:rsidRPr="00524B82">
              <w:rPr>
                <w:rFonts w:ascii="Avenir Book" w:hAnsi="Avenir Book"/>
                <w:sz w:val="20"/>
                <w:szCs w:val="20"/>
              </w:rPr>
              <w:t xml:space="preserve">Consider factors in choosing a definition to guide research on the sustainment of the tool including clear specification of research questions regarding each factor. These factors are: </w:t>
            </w:r>
          </w:p>
          <w:p w14:paraId="71463A7C" w14:textId="77777777" w:rsidR="00A67861" w:rsidRDefault="00A67861" w:rsidP="00220839">
            <w:pPr>
              <w:pStyle w:val="ListParagraph"/>
              <w:numPr>
                <w:ilvl w:val="1"/>
                <w:numId w:val="42"/>
              </w:numPr>
              <w:ind w:left="595" w:hanging="142"/>
              <w:rPr>
                <w:rFonts w:ascii="Avenir Book" w:hAnsi="Avenir Book"/>
                <w:sz w:val="20"/>
                <w:szCs w:val="20"/>
              </w:rPr>
            </w:pPr>
            <w:r w:rsidRPr="00D95544">
              <w:rPr>
                <w:rFonts w:ascii="Avenir Book" w:hAnsi="Avenir Book"/>
                <w:sz w:val="20"/>
                <w:szCs w:val="20"/>
              </w:rPr>
              <w:t xml:space="preserve">whether, and to what extent, the core elements (the elements most closely associated with desired health benefits) are maintained; </w:t>
            </w:r>
          </w:p>
          <w:p w14:paraId="2E3EAA8C" w14:textId="77777777" w:rsidR="00A67861" w:rsidRDefault="00A67861" w:rsidP="00220839">
            <w:pPr>
              <w:pStyle w:val="ListParagraph"/>
              <w:numPr>
                <w:ilvl w:val="1"/>
                <w:numId w:val="42"/>
              </w:numPr>
              <w:ind w:left="595" w:hanging="142"/>
              <w:rPr>
                <w:rFonts w:ascii="Avenir Book" w:hAnsi="Avenir Book"/>
                <w:sz w:val="20"/>
                <w:szCs w:val="20"/>
              </w:rPr>
            </w:pPr>
            <w:r w:rsidRPr="00D95544">
              <w:rPr>
                <w:rFonts w:ascii="Avenir Book" w:hAnsi="Avenir Book"/>
                <w:sz w:val="20"/>
                <w:szCs w:val="20"/>
              </w:rPr>
              <w:t xml:space="preserve">the extent to which desired health benefits are maintained or improved upon over time after initial funding or supports have been withdrawn; </w:t>
            </w:r>
          </w:p>
          <w:p w14:paraId="35218E4F" w14:textId="77777777" w:rsidR="00A67861" w:rsidRDefault="00A67861" w:rsidP="00220839">
            <w:pPr>
              <w:pStyle w:val="ListParagraph"/>
              <w:numPr>
                <w:ilvl w:val="1"/>
                <w:numId w:val="42"/>
              </w:numPr>
              <w:ind w:left="595" w:hanging="142"/>
              <w:rPr>
                <w:rFonts w:ascii="Avenir Book" w:hAnsi="Avenir Book"/>
                <w:sz w:val="20"/>
                <w:szCs w:val="20"/>
              </w:rPr>
            </w:pPr>
            <w:r w:rsidRPr="00D95544">
              <w:rPr>
                <w:rFonts w:ascii="Avenir Book" w:hAnsi="Avenir Book"/>
                <w:sz w:val="20"/>
                <w:szCs w:val="20"/>
              </w:rPr>
              <w:t xml:space="preserve">the extent, nature, and impact of modifications to the core and adaptable/peripheral elements of the intervention or innovation; and </w:t>
            </w:r>
          </w:p>
          <w:p w14:paraId="635D312F" w14:textId="77777777" w:rsidR="00A67861" w:rsidRDefault="00A67861" w:rsidP="00220839">
            <w:pPr>
              <w:pStyle w:val="ListParagraph"/>
              <w:numPr>
                <w:ilvl w:val="1"/>
                <w:numId w:val="42"/>
              </w:numPr>
              <w:ind w:left="595" w:hanging="142"/>
              <w:rPr>
                <w:rFonts w:ascii="Avenir Book" w:hAnsi="Avenir Book"/>
                <w:sz w:val="20"/>
                <w:szCs w:val="20"/>
              </w:rPr>
            </w:pPr>
            <w:r w:rsidRPr="00D95544">
              <w:rPr>
                <w:rFonts w:ascii="Avenir Book" w:hAnsi="Avenir Book"/>
                <w:sz w:val="20"/>
                <w:szCs w:val="20"/>
              </w:rPr>
              <w:t xml:space="preserve">continued capacity to function at the required level to maintain the desired benefits. An intervention’s or innovation’s impact may be considered sustained if desired health benefits remain at or above the level achieved during implementation and this increase can be attributed to continuation of the program/intervention/innovation. </w:t>
            </w:r>
          </w:p>
          <w:p w14:paraId="0934B2AB" w14:textId="77777777" w:rsidR="00A67861" w:rsidRPr="00524B82" w:rsidRDefault="00A67861" w:rsidP="00220839">
            <w:pPr>
              <w:rPr>
                <w:rFonts w:ascii="Avenir Book" w:hAnsi="Avenir Book"/>
                <w:sz w:val="20"/>
                <w:szCs w:val="20"/>
              </w:rPr>
            </w:pPr>
            <w:r w:rsidRPr="00D95544">
              <w:rPr>
                <w:rFonts w:ascii="Avenir Book" w:hAnsi="Avenir Book"/>
                <w:sz w:val="20"/>
                <w:szCs w:val="20"/>
              </w:rPr>
              <w:t xml:space="preserve">A program/intervention/innovation may be considered </w:t>
            </w:r>
            <w:r>
              <w:rPr>
                <w:rFonts w:ascii="Avenir Book" w:hAnsi="Avenir Book"/>
                <w:sz w:val="20"/>
                <w:szCs w:val="20"/>
              </w:rPr>
              <w:t xml:space="preserve">as </w:t>
            </w:r>
            <w:r w:rsidRPr="00D95544">
              <w:rPr>
                <w:rFonts w:ascii="Avenir Book" w:hAnsi="Avenir Book"/>
                <w:sz w:val="20"/>
                <w:szCs w:val="20"/>
              </w:rPr>
              <w:t>sustained at a given point in time if, after initial implementation support has been withdrawn, core elements are maintained (e.g., remain recognizable or delivered at a sufficient level of fidelity or intensity to yield desired health outcomes) and adequate capacity for continuation of these elements is maintained</w:t>
            </w:r>
          </w:p>
        </w:tc>
      </w:tr>
      <w:tr w:rsidR="00A67861" w14:paraId="40D71FC7" w14:textId="77777777" w:rsidTr="00220839">
        <w:trPr>
          <w:trHeight w:val="292"/>
        </w:trPr>
        <w:tc>
          <w:tcPr>
            <w:tcW w:w="410" w:type="dxa"/>
            <w:vMerge/>
          </w:tcPr>
          <w:p w14:paraId="15E42283" w14:textId="77777777" w:rsidR="00A67861" w:rsidRPr="00E5578B" w:rsidRDefault="00A67861" w:rsidP="00220839">
            <w:pPr>
              <w:rPr>
                <w:rFonts w:ascii="Avenir Heavy" w:hAnsi="Avenir Heavy"/>
                <w:b/>
                <w:bCs/>
                <w:sz w:val="20"/>
                <w:szCs w:val="20"/>
              </w:rPr>
            </w:pPr>
          </w:p>
        </w:tc>
        <w:tc>
          <w:tcPr>
            <w:tcW w:w="3559" w:type="dxa"/>
            <w:gridSpan w:val="2"/>
          </w:tcPr>
          <w:p w14:paraId="6C0CA732" w14:textId="77777777" w:rsidR="00A67861" w:rsidRPr="003E05ED" w:rsidRDefault="00A67861" w:rsidP="00220839">
            <w:pPr>
              <w:pStyle w:val="ListParagraph"/>
              <w:numPr>
                <w:ilvl w:val="0"/>
                <w:numId w:val="35"/>
              </w:numPr>
              <w:ind w:left="328" w:hanging="328"/>
              <w:rPr>
                <w:rFonts w:ascii="Avenir Book" w:hAnsi="Avenir Book"/>
                <w:sz w:val="20"/>
                <w:szCs w:val="20"/>
              </w:rPr>
            </w:pPr>
            <w:r w:rsidRPr="003E05ED">
              <w:rPr>
                <w:rFonts w:ascii="Avenir Book" w:hAnsi="Avenir Book"/>
                <w:sz w:val="20"/>
                <w:szCs w:val="20"/>
              </w:rPr>
              <w:t>Identify objectives and purpose of the evaluation</w:t>
            </w:r>
          </w:p>
        </w:tc>
        <w:tc>
          <w:tcPr>
            <w:tcW w:w="9498" w:type="dxa"/>
          </w:tcPr>
          <w:p w14:paraId="3C771E6D" w14:textId="77777777" w:rsidR="00A67861" w:rsidRPr="00F65846" w:rsidRDefault="00A67861" w:rsidP="00220839">
            <w:pPr>
              <w:rPr>
                <w:rFonts w:ascii="Avenir Book" w:hAnsi="Avenir Book"/>
                <w:sz w:val="20"/>
                <w:szCs w:val="20"/>
              </w:rPr>
            </w:pPr>
            <w:r w:rsidRPr="00F65846">
              <w:rPr>
                <w:rFonts w:ascii="Avenir Book" w:hAnsi="Avenir Book"/>
                <w:sz w:val="20"/>
                <w:szCs w:val="20"/>
              </w:rPr>
              <w:t>Identify the objectives and purpose of the evaluation. Setting the objectives for the evaluation will help to focus it and keep the process from becoming too complex and all-inclusive.</w:t>
            </w:r>
          </w:p>
        </w:tc>
      </w:tr>
      <w:tr w:rsidR="00A67861" w14:paraId="61791EC7" w14:textId="77777777" w:rsidTr="00220839">
        <w:trPr>
          <w:trHeight w:val="1833"/>
        </w:trPr>
        <w:tc>
          <w:tcPr>
            <w:tcW w:w="410" w:type="dxa"/>
            <w:vMerge/>
          </w:tcPr>
          <w:p w14:paraId="17EAE984" w14:textId="77777777" w:rsidR="00A67861" w:rsidRPr="00E5578B" w:rsidRDefault="00A67861" w:rsidP="00220839">
            <w:pPr>
              <w:rPr>
                <w:rFonts w:ascii="Avenir Heavy" w:hAnsi="Avenir Heavy"/>
                <w:b/>
                <w:bCs/>
                <w:sz w:val="20"/>
                <w:szCs w:val="20"/>
              </w:rPr>
            </w:pPr>
          </w:p>
        </w:tc>
        <w:tc>
          <w:tcPr>
            <w:tcW w:w="3559" w:type="dxa"/>
            <w:gridSpan w:val="2"/>
          </w:tcPr>
          <w:p w14:paraId="2A0D26B9" w14:textId="77777777" w:rsidR="00A67861" w:rsidRPr="00434C52" w:rsidRDefault="00A67861" w:rsidP="00220839">
            <w:pPr>
              <w:pStyle w:val="ListParagraph"/>
              <w:numPr>
                <w:ilvl w:val="0"/>
                <w:numId w:val="35"/>
              </w:numPr>
              <w:rPr>
                <w:rFonts w:ascii="Avenir Book" w:hAnsi="Avenir Book"/>
                <w:sz w:val="20"/>
                <w:szCs w:val="20"/>
              </w:rPr>
            </w:pPr>
            <w:r w:rsidRPr="00434C52">
              <w:rPr>
                <w:rFonts w:ascii="Avenir Book" w:hAnsi="Avenir Book"/>
                <w:sz w:val="20"/>
                <w:szCs w:val="20"/>
              </w:rPr>
              <w:t>Determine the focus of the implementation and sustainability evaluation</w:t>
            </w:r>
          </w:p>
          <w:p w14:paraId="559362C5" w14:textId="77777777" w:rsidR="00A67861" w:rsidRPr="00434C52" w:rsidRDefault="00A67861" w:rsidP="00220839">
            <w:pPr>
              <w:rPr>
                <w:rFonts w:ascii="Avenir Book" w:hAnsi="Avenir Book"/>
                <w:b/>
                <w:sz w:val="20"/>
                <w:szCs w:val="20"/>
              </w:rPr>
            </w:pPr>
          </w:p>
        </w:tc>
        <w:tc>
          <w:tcPr>
            <w:tcW w:w="9498" w:type="dxa"/>
          </w:tcPr>
          <w:p w14:paraId="1240F80F" w14:textId="77777777" w:rsidR="00A67861" w:rsidRPr="00434C52" w:rsidRDefault="00A67861" w:rsidP="00220839">
            <w:pPr>
              <w:rPr>
                <w:rFonts w:ascii="Avenir Book" w:hAnsi="Avenir Book"/>
                <w:sz w:val="20"/>
                <w:szCs w:val="20"/>
              </w:rPr>
            </w:pPr>
            <w:r w:rsidRPr="00434C52">
              <w:rPr>
                <w:rFonts w:ascii="Avenir Book" w:hAnsi="Avenir Book"/>
                <w:sz w:val="20"/>
                <w:szCs w:val="20"/>
              </w:rPr>
              <w:t xml:space="preserve">Determine the </w:t>
            </w:r>
            <w:r w:rsidRPr="002D65B2">
              <w:rPr>
                <w:rFonts w:ascii="Avenir Book" w:hAnsi="Avenir Book"/>
                <w:i/>
                <w:sz w:val="20"/>
                <w:szCs w:val="20"/>
                <w:u w:val="single"/>
              </w:rPr>
              <w:t xml:space="preserve">focus </w:t>
            </w:r>
            <w:r w:rsidRPr="00434C52">
              <w:rPr>
                <w:rFonts w:ascii="Avenir Book" w:hAnsi="Avenir Book"/>
                <w:sz w:val="20"/>
                <w:szCs w:val="20"/>
              </w:rPr>
              <w:t xml:space="preserve">of the implementation and sustainability assessment, which could be on the intervention/innovation rather than </w:t>
            </w:r>
            <w:r>
              <w:rPr>
                <w:rFonts w:ascii="Avenir Book" w:hAnsi="Avenir Book"/>
                <w:sz w:val="20"/>
                <w:szCs w:val="20"/>
              </w:rPr>
              <w:t xml:space="preserve">on </w:t>
            </w:r>
            <w:r w:rsidRPr="00434C52">
              <w:rPr>
                <w:rFonts w:ascii="Avenir Book" w:hAnsi="Avenir Book"/>
                <w:sz w:val="20"/>
                <w:szCs w:val="20"/>
              </w:rPr>
              <w:t xml:space="preserve">the system in which it is introduced. This perspective puts an emphasis on the determinants (barriers/facilitators) </w:t>
            </w:r>
            <w:r>
              <w:rPr>
                <w:rFonts w:ascii="Avenir Book" w:hAnsi="Avenir Book"/>
                <w:sz w:val="20"/>
                <w:szCs w:val="20"/>
              </w:rPr>
              <w:t xml:space="preserve">of the </w:t>
            </w:r>
            <w:r w:rsidRPr="00434C52">
              <w:rPr>
                <w:rFonts w:ascii="Avenir Book" w:hAnsi="Avenir Book"/>
                <w:sz w:val="20"/>
                <w:szCs w:val="20"/>
              </w:rPr>
              <w:t>preservation, fidelity to, or discontinuation of a progra</w:t>
            </w:r>
            <w:r>
              <w:rPr>
                <w:rFonts w:ascii="Avenir Book" w:hAnsi="Avenir Book"/>
                <w:sz w:val="20"/>
                <w:szCs w:val="20"/>
              </w:rPr>
              <w:t>m</w:t>
            </w:r>
            <w:r w:rsidRPr="00434C52">
              <w:rPr>
                <w:rFonts w:ascii="Avenir Book" w:hAnsi="Avenir Book"/>
                <w:sz w:val="20"/>
                <w:szCs w:val="20"/>
              </w:rPr>
              <w:t xml:space="preserve">. It is important that </w:t>
            </w:r>
            <w:proofErr w:type="spellStart"/>
            <w:r w:rsidRPr="00434C52">
              <w:rPr>
                <w:rFonts w:ascii="Avenir Book" w:hAnsi="Avenir Book"/>
                <w:sz w:val="20"/>
                <w:szCs w:val="20"/>
              </w:rPr>
              <w:t>implementatbility</w:t>
            </w:r>
            <w:proofErr w:type="spellEnd"/>
            <w:r w:rsidRPr="00434C52">
              <w:rPr>
                <w:rFonts w:ascii="Avenir Book" w:hAnsi="Avenir Book"/>
                <w:sz w:val="20"/>
                <w:szCs w:val="20"/>
              </w:rPr>
              <w:t xml:space="preserve"> and sustainability are examined from an ecological </w:t>
            </w:r>
            <w:r>
              <w:rPr>
                <w:rFonts w:ascii="Avenir Book" w:hAnsi="Avenir Book"/>
                <w:sz w:val="20"/>
                <w:szCs w:val="20"/>
              </w:rPr>
              <w:t>(</w:t>
            </w:r>
            <w:r w:rsidRPr="00434C52">
              <w:rPr>
                <w:rFonts w:ascii="Avenir Book" w:hAnsi="Avenir Book"/>
                <w:sz w:val="20"/>
                <w:szCs w:val="20"/>
              </w:rPr>
              <w:t>how the intervention and the local context mutually adapt and evolve and how this process impacts sustainability</w:t>
            </w:r>
            <w:r>
              <w:rPr>
                <w:rFonts w:ascii="Avenir Book" w:hAnsi="Avenir Book"/>
                <w:sz w:val="20"/>
                <w:szCs w:val="20"/>
              </w:rPr>
              <w:t>)</w:t>
            </w:r>
            <w:r w:rsidRPr="00434C52">
              <w:rPr>
                <w:rFonts w:ascii="Avenir Book" w:hAnsi="Avenir Book"/>
                <w:sz w:val="20"/>
                <w:szCs w:val="20"/>
              </w:rPr>
              <w:t xml:space="preserve"> or complex-systems perspective, to understand the interconnection between broader environmental forces, contextual influences, and the intervention/innovation. </w:t>
            </w:r>
          </w:p>
        </w:tc>
      </w:tr>
      <w:tr w:rsidR="00A67861" w14:paraId="503045B6" w14:textId="77777777" w:rsidTr="00220839">
        <w:trPr>
          <w:trHeight w:val="292"/>
        </w:trPr>
        <w:tc>
          <w:tcPr>
            <w:tcW w:w="410" w:type="dxa"/>
            <w:vMerge/>
          </w:tcPr>
          <w:p w14:paraId="7E9EB57F" w14:textId="77777777" w:rsidR="00A67861" w:rsidRPr="00E5578B" w:rsidRDefault="00A67861" w:rsidP="00220839">
            <w:pPr>
              <w:rPr>
                <w:rFonts w:ascii="Avenir Heavy" w:hAnsi="Avenir Heavy"/>
                <w:b/>
                <w:bCs/>
                <w:sz w:val="20"/>
                <w:szCs w:val="20"/>
              </w:rPr>
            </w:pPr>
          </w:p>
        </w:tc>
        <w:tc>
          <w:tcPr>
            <w:tcW w:w="3559" w:type="dxa"/>
            <w:gridSpan w:val="2"/>
          </w:tcPr>
          <w:p w14:paraId="29A5B6FC" w14:textId="77777777" w:rsidR="00A67861" w:rsidRPr="00575AD6" w:rsidRDefault="00A67861" w:rsidP="00220839">
            <w:pPr>
              <w:pStyle w:val="ListParagraph"/>
              <w:numPr>
                <w:ilvl w:val="0"/>
                <w:numId w:val="35"/>
              </w:numPr>
              <w:rPr>
                <w:rFonts w:ascii="Avenir Roman" w:hAnsi="Avenir Roman"/>
                <w:sz w:val="20"/>
                <w:szCs w:val="20"/>
              </w:rPr>
            </w:pPr>
            <w:r w:rsidRPr="00575AD6">
              <w:rPr>
                <w:rFonts w:ascii="Avenir Roman" w:hAnsi="Avenir Roman"/>
                <w:sz w:val="20"/>
                <w:szCs w:val="20"/>
              </w:rPr>
              <w:t xml:space="preserve">Select the type of evaluation </w:t>
            </w:r>
          </w:p>
        </w:tc>
        <w:tc>
          <w:tcPr>
            <w:tcW w:w="9498" w:type="dxa"/>
          </w:tcPr>
          <w:p w14:paraId="5569A01C" w14:textId="77777777" w:rsidR="00A67861" w:rsidRPr="00B654B2" w:rsidRDefault="00A67861" w:rsidP="00220839">
            <w:pPr>
              <w:rPr>
                <w:rFonts w:ascii="Avenir Book" w:hAnsi="Avenir Book"/>
                <w:sz w:val="20"/>
                <w:szCs w:val="20"/>
              </w:rPr>
            </w:pPr>
            <w:r w:rsidRPr="00B654B2">
              <w:rPr>
                <w:rFonts w:ascii="Avenir Book" w:hAnsi="Avenir Book"/>
                <w:sz w:val="20"/>
                <w:szCs w:val="20"/>
              </w:rPr>
              <w:t>It is important to select the most appropriate evaluation method to match your scope (e.g., local vs. multi-site implementation), and purpose/objectives and feasibility or available resources</w:t>
            </w:r>
          </w:p>
        </w:tc>
      </w:tr>
      <w:tr w:rsidR="00A67861" w14:paraId="2854A3B2" w14:textId="77777777" w:rsidTr="00220839">
        <w:trPr>
          <w:trHeight w:val="292"/>
        </w:trPr>
        <w:tc>
          <w:tcPr>
            <w:tcW w:w="410" w:type="dxa"/>
            <w:vMerge/>
          </w:tcPr>
          <w:p w14:paraId="66EF3467" w14:textId="77777777" w:rsidR="00A67861" w:rsidRPr="00E5578B" w:rsidRDefault="00A67861" w:rsidP="00220839">
            <w:pPr>
              <w:rPr>
                <w:rFonts w:ascii="Avenir Heavy" w:hAnsi="Avenir Heavy"/>
                <w:b/>
                <w:bCs/>
                <w:sz w:val="20"/>
                <w:szCs w:val="20"/>
              </w:rPr>
            </w:pPr>
          </w:p>
        </w:tc>
        <w:tc>
          <w:tcPr>
            <w:tcW w:w="462" w:type="dxa"/>
            <w:vMerge w:val="restart"/>
          </w:tcPr>
          <w:p w14:paraId="01BA32BB" w14:textId="77777777" w:rsidR="00A67861" w:rsidRPr="00F65846" w:rsidRDefault="00A67861" w:rsidP="00220839">
            <w:pPr>
              <w:rPr>
                <w:rFonts w:ascii="Avenir Book" w:hAnsi="Avenir Book"/>
                <w:b/>
                <w:sz w:val="20"/>
                <w:szCs w:val="20"/>
              </w:rPr>
            </w:pPr>
          </w:p>
        </w:tc>
        <w:tc>
          <w:tcPr>
            <w:tcW w:w="3097" w:type="dxa"/>
          </w:tcPr>
          <w:p w14:paraId="5F38E535" w14:textId="77777777" w:rsidR="00A67861" w:rsidRPr="00F65846" w:rsidRDefault="00A67861" w:rsidP="00220839">
            <w:pPr>
              <w:rPr>
                <w:rFonts w:ascii="Avenir Book" w:hAnsi="Avenir Book"/>
                <w:sz w:val="20"/>
                <w:szCs w:val="20"/>
              </w:rPr>
            </w:pPr>
            <w:r w:rsidRPr="00F65846">
              <w:rPr>
                <w:rFonts w:ascii="Avenir Book" w:hAnsi="Avenir Book"/>
                <w:sz w:val="20"/>
                <w:szCs w:val="20"/>
              </w:rPr>
              <w:t>Formative evaluation</w:t>
            </w:r>
          </w:p>
        </w:tc>
        <w:tc>
          <w:tcPr>
            <w:tcW w:w="9498" w:type="dxa"/>
          </w:tcPr>
          <w:p w14:paraId="24BE01B8" w14:textId="77777777" w:rsidR="00A67861" w:rsidRPr="00F65846" w:rsidRDefault="00A67861" w:rsidP="00220839">
            <w:pPr>
              <w:rPr>
                <w:rFonts w:ascii="Avenir Book" w:hAnsi="Avenir Book"/>
                <w:sz w:val="20"/>
                <w:szCs w:val="20"/>
              </w:rPr>
            </w:pPr>
            <w:r w:rsidRPr="00F65846">
              <w:rPr>
                <w:rFonts w:ascii="Avenir Book" w:hAnsi="Avenir Book"/>
                <w:sz w:val="20"/>
                <w:szCs w:val="20"/>
              </w:rPr>
              <w:t xml:space="preserve">Evaluate the feasibility, appropriateness, and acceptability of the </w:t>
            </w:r>
            <w:r>
              <w:rPr>
                <w:rFonts w:ascii="Avenir Book" w:hAnsi="Avenir Book"/>
                <w:sz w:val="20"/>
                <w:szCs w:val="20"/>
              </w:rPr>
              <w:t>intervention/innovation</w:t>
            </w:r>
            <w:r w:rsidRPr="00F65846">
              <w:rPr>
                <w:rFonts w:ascii="Avenir Book" w:hAnsi="Avenir Book"/>
                <w:sz w:val="20"/>
                <w:szCs w:val="20"/>
              </w:rPr>
              <w:t xml:space="preserve"> before it is fully implemented. This is usually conducted when </w:t>
            </w:r>
            <w:r>
              <w:rPr>
                <w:rFonts w:ascii="Avenir Book" w:hAnsi="Avenir Book"/>
                <w:sz w:val="20"/>
                <w:szCs w:val="20"/>
              </w:rPr>
              <w:t xml:space="preserve">it’s </w:t>
            </w:r>
            <w:r w:rsidRPr="00F65846">
              <w:rPr>
                <w:rFonts w:ascii="Avenir Book" w:hAnsi="Avenir Book"/>
                <w:sz w:val="20"/>
                <w:szCs w:val="20"/>
              </w:rPr>
              <w:t xml:space="preserve">being developed or when an existing </w:t>
            </w:r>
            <w:r>
              <w:rPr>
                <w:rFonts w:ascii="Avenir Book" w:hAnsi="Avenir Book"/>
                <w:sz w:val="20"/>
                <w:szCs w:val="20"/>
              </w:rPr>
              <w:t xml:space="preserve">intervention </w:t>
            </w:r>
            <w:r w:rsidRPr="00F65846">
              <w:rPr>
                <w:rFonts w:ascii="Avenir Book" w:hAnsi="Avenir Book"/>
                <w:sz w:val="20"/>
                <w:szCs w:val="20"/>
              </w:rPr>
              <w:t>is being adapted or modified</w:t>
            </w:r>
          </w:p>
        </w:tc>
      </w:tr>
      <w:tr w:rsidR="00A67861" w14:paraId="1962AE74" w14:textId="77777777" w:rsidTr="00220839">
        <w:trPr>
          <w:trHeight w:val="292"/>
        </w:trPr>
        <w:tc>
          <w:tcPr>
            <w:tcW w:w="410" w:type="dxa"/>
            <w:vMerge/>
          </w:tcPr>
          <w:p w14:paraId="5218B1D0" w14:textId="77777777" w:rsidR="00A67861" w:rsidRPr="00E5578B" w:rsidRDefault="00A67861" w:rsidP="00220839">
            <w:pPr>
              <w:rPr>
                <w:rFonts w:ascii="Avenir Heavy" w:hAnsi="Avenir Heavy"/>
                <w:b/>
                <w:bCs/>
                <w:sz w:val="20"/>
                <w:szCs w:val="20"/>
              </w:rPr>
            </w:pPr>
          </w:p>
        </w:tc>
        <w:tc>
          <w:tcPr>
            <w:tcW w:w="462" w:type="dxa"/>
            <w:vMerge/>
          </w:tcPr>
          <w:p w14:paraId="186A63B6" w14:textId="77777777" w:rsidR="00A67861" w:rsidRPr="00F65846" w:rsidRDefault="00A67861" w:rsidP="00220839">
            <w:pPr>
              <w:rPr>
                <w:rFonts w:ascii="Avenir Book" w:hAnsi="Avenir Book"/>
                <w:b/>
                <w:sz w:val="20"/>
                <w:szCs w:val="20"/>
              </w:rPr>
            </w:pPr>
          </w:p>
        </w:tc>
        <w:tc>
          <w:tcPr>
            <w:tcW w:w="3097" w:type="dxa"/>
          </w:tcPr>
          <w:p w14:paraId="44800D37" w14:textId="77777777" w:rsidR="00A67861" w:rsidRPr="00F65846" w:rsidRDefault="00A67861" w:rsidP="00220839">
            <w:pPr>
              <w:rPr>
                <w:rFonts w:ascii="Avenir Book" w:hAnsi="Avenir Book"/>
                <w:sz w:val="20"/>
                <w:szCs w:val="20"/>
              </w:rPr>
            </w:pPr>
            <w:r w:rsidRPr="00F65846">
              <w:rPr>
                <w:rFonts w:ascii="Avenir Book" w:hAnsi="Avenir Book"/>
                <w:sz w:val="20"/>
                <w:szCs w:val="20"/>
              </w:rPr>
              <w:t xml:space="preserve">Implementation or process evaluation </w:t>
            </w:r>
          </w:p>
        </w:tc>
        <w:tc>
          <w:tcPr>
            <w:tcW w:w="9498" w:type="dxa"/>
          </w:tcPr>
          <w:p w14:paraId="7F87D77C" w14:textId="77777777" w:rsidR="00A67861" w:rsidRPr="00F65846" w:rsidRDefault="00A67861" w:rsidP="00220839">
            <w:pPr>
              <w:rPr>
                <w:rFonts w:ascii="Avenir Book" w:hAnsi="Avenir Book"/>
                <w:sz w:val="20"/>
                <w:szCs w:val="20"/>
              </w:rPr>
            </w:pPr>
            <w:r w:rsidRPr="00F65846">
              <w:rPr>
                <w:rFonts w:ascii="Avenir Book" w:hAnsi="Avenir Book"/>
                <w:sz w:val="20"/>
                <w:szCs w:val="20"/>
              </w:rPr>
              <w:t xml:space="preserve">Determine whether the </w:t>
            </w:r>
            <w:r>
              <w:rPr>
                <w:rFonts w:ascii="Avenir Book" w:hAnsi="Avenir Book"/>
                <w:sz w:val="20"/>
                <w:szCs w:val="20"/>
              </w:rPr>
              <w:t>intervention/innovation</w:t>
            </w:r>
            <w:r w:rsidRPr="00F65846">
              <w:rPr>
                <w:rFonts w:ascii="Avenir Book" w:hAnsi="Avenir Book"/>
                <w:sz w:val="20"/>
                <w:szCs w:val="20"/>
              </w:rPr>
              <w:t xml:space="preserve"> h</w:t>
            </w:r>
            <w:r>
              <w:rPr>
                <w:rFonts w:ascii="Avenir Book" w:hAnsi="Avenir Book"/>
                <w:sz w:val="20"/>
                <w:szCs w:val="20"/>
              </w:rPr>
              <w:t>as</w:t>
            </w:r>
            <w:r w:rsidRPr="00F65846">
              <w:rPr>
                <w:rFonts w:ascii="Avenir Book" w:hAnsi="Avenir Book"/>
                <w:sz w:val="20"/>
                <w:szCs w:val="20"/>
              </w:rPr>
              <w:t xml:space="preserve"> been implemented as intended. </w:t>
            </w:r>
            <w:r w:rsidRPr="00F65846">
              <w:rPr>
                <w:rFonts w:ascii="Avenir Book" w:hAnsi="Avenir Book"/>
                <w:sz w:val="20"/>
                <w:szCs w:val="20"/>
                <w:lang w:val="en-CA"/>
              </w:rPr>
              <w:t>Process evaluation includes the identification of the target population, a description of the services delivered, the use of resources, and the qualifications and experiences of the personnel participating in them. It involves determining what services were actually delivered, to whom, and with what level of resources.</w:t>
            </w:r>
            <w:r>
              <w:rPr>
                <w:rFonts w:ascii="Avenir Book" w:hAnsi="Avenir Book"/>
                <w:sz w:val="20"/>
                <w:szCs w:val="20"/>
                <w:lang w:val="en-CA"/>
              </w:rPr>
              <w:t xml:space="preserve"> </w:t>
            </w:r>
          </w:p>
        </w:tc>
      </w:tr>
      <w:tr w:rsidR="00A67861" w14:paraId="7C3F85A6" w14:textId="77777777" w:rsidTr="00220839">
        <w:trPr>
          <w:trHeight w:val="292"/>
        </w:trPr>
        <w:tc>
          <w:tcPr>
            <w:tcW w:w="410" w:type="dxa"/>
            <w:vMerge/>
          </w:tcPr>
          <w:p w14:paraId="79CB5C19" w14:textId="77777777" w:rsidR="00A67861" w:rsidRPr="00E5578B" w:rsidRDefault="00A67861" w:rsidP="00220839">
            <w:pPr>
              <w:rPr>
                <w:rFonts w:ascii="Avenir Heavy" w:hAnsi="Avenir Heavy"/>
                <w:b/>
                <w:bCs/>
                <w:sz w:val="20"/>
                <w:szCs w:val="20"/>
              </w:rPr>
            </w:pPr>
          </w:p>
        </w:tc>
        <w:tc>
          <w:tcPr>
            <w:tcW w:w="462" w:type="dxa"/>
            <w:vMerge/>
          </w:tcPr>
          <w:p w14:paraId="0999219F" w14:textId="77777777" w:rsidR="00A67861" w:rsidRPr="00F65846" w:rsidRDefault="00A67861" w:rsidP="00220839">
            <w:pPr>
              <w:rPr>
                <w:rFonts w:ascii="Avenir Book" w:hAnsi="Avenir Book"/>
                <w:b/>
                <w:sz w:val="20"/>
                <w:szCs w:val="20"/>
              </w:rPr>
            </w:pPr>
          </w:p>
        </w:tc>
        <w:tc>
          <w:tcPr>
            <w:tcW w:w="3097" w:type="dxa"/>
          </w:tcPr>
          <w:p w14:paraId="52AB9206" w14:textId="77777777" w:rsidR="00A67861" w:rsidRPr="00F65846" w:rsidRDefault="00A67861" w:rsidP="00220839">
            <w:pPr>
              <w:rPr>
                <w:rFonts w:ascii="Avenir Book" w:hAnsi="Avenir Book"/>
                <w:sz w:val="20"/>
                <w:szCs w:val="20"/>
              </w:rPr>
            </w:pPr>
            <w:r w:rsidRPr="00F65846">
              <w:rPr>
                <w:rFonts w:ascii="Avenir Book" w:hAnsi="Avenir Book"/>
                <w:sz w:val="20"/>
                <w:szCs w:val="20"/>
              </w:rPr>
              <w:t>Outcome evaluation</w:t>
            </w:r>
          </w:p>
        </w:tc>
        <w:tc>
          <w:tcPr>
            <w:tcW w:w="9498" w:type="dxa"/>
          </w:tcPr>
          <w:p w14:paraId="1B0DD20A" w14:textId="77777777" w:rsidR="00A67861" w:rsidRPr="00F65846" w:rsidRDefault="00A67861" w:rsidP="00220839">
            <w:pPr>
              <w:rPr>
                <w:rFonts w:ascii="Avenir Book" w:hAnsi="Avenir Book"/>
                <w:sz w:val="20"/>
                <w:szCs w:val="20"/>
              </w:rPr>
            </w:pPr>
            <w:r w:rsidRPr="00F65846">
              <w:rPr>
                <w:rFonts w:ascii="Avenir Book" w:hAnsi="Avenir Book"/>
                <w:sz w:val="20"/>
                <w:szCs w:val="20"/>
              </w:rPr>
              <w:t xml:space="preserve">Objective-based evaluation after the </w:t>
            </w:r>
            <w:r>
              <w:rPr>
                <w:rFonts w:ascii="Avenir Book" w:hAnsi="Avenir Book"/>
                <w:sz w:val="20"/>
                <w:szCs w:val="20"/>
              </w:rPr>
              <w:t>intervention</w:t>
            </w:r>
            <w:r w:rsidRPr="00F65846">
              <w:rPr>
                <w:rFonts w:ascii="Avenir Book" w:hAnsi="Avenir Book"/>
                <w:sz w:val="20"/>
                <w:szCs w:val="20"/>
              </w:rPr>
              <w:t xml:space="preserve"> has made contact with at least one person or group in the target population (i.e., the degree to which </w:t>
            </w:r>
            <w:r>
              <w:rPr>
                <w:rFonts w:ascii="Avenir Book" w:hAnsi="Avenir Book"/>
                <w:sz w:val="20"/>
                <w:szCs w:val="20"/>
              </w:rPr>
              <w:t xml:space="preserve">it’s </w:t>
            </w:r>
            <w:r w:rsidRPr="00F65846">
              <w:rPr>
                <w:rFonts w:ascii="Avenir Book" w:hAnsi="Avenir Book"/>
                <w:sz w:val="20"/>
                <w:szCs w:val="20"/>
              </w:rPr>
              <w:t xml:space="preserve">having an effect on the target population’s </w:t>
            </w:r>
            <w:proofErr w:type="spellStart"/>
            <w:r w:rsidRPr="00F65846">
              <w:rPr>
                <w:rFonts w:ascii="Avenir Book" w:hAnsi="Avenir Book"/>
                <w:sz w:val="20"/>
                <w:szCs w:val="20"/>
              </w:rPr>
              <w:t>behaviours</w:t>
            </w:r>
            <w:proofErr w:type="spellEnd"/>
            <w:r w:rsidRPr="00F65846">
              <w:rPr>
                <w:rFonts w:ascii="Avenir Book" w:hAnsi="Avenir Book"/>
                <w:sz w:val="20"/>
                <w:szCs w:val="20"/>
              </w:rPr>
              <w:t xml:space="preserve">); it informs whether the </w:t>
            </w:r>
            <w:r>
              <w:rPr>
                <w:rFonts w:ascii="Avenir Book" w:hAnsi="Avenir Book"/>
                <w:sz w:val="20"/>
                <w:szCs w:val="20"/>
              </w:rPr>
              <w:t xml:space="preserve">intervention </w:t>
            </w:r>
            <w:r w:rsidRPr="00F65846">
              <w:rPr>
                <w:rFonts w:ascii="Avenir Book" w:hAnsi="Avenir Book"/>
                <w:sz w:val="20"/>
                <w:szCs w:val="20"/>
              </w:rPr>
              <w:t>is effective in meeting its objectives</w:t>
            </w:r>
          </w:p>
        </w:tc>
      </w:tr>
      <w:tr w:rsidR="00A67861" w14:paraId="66952342" w14:textId="77777777" w:rsidTr="00220839">
        <w:trPr>
          <w:trHeight w:val="292"/>
        </w:trPr>
        <w:tc>
          <w:tcPr>
            <w:tcW w:w="410" w:type="dxa"/>
            <w:vMerge/>
          </w:tcPr>
          <w:p w14:paraId="2BF71E1A" w14:textId="77777777" w:rsidR="00A67861" w:rsidRPr="00E5578B" w:rsidRDefault="00A67861" w:rsidP="00220839">
            <w:pPr>
              <w:rPr>
                <w:rFonts w:ascii="Avenir Heavy" w:hAnsi="Avenir Heavy"/>
                <w:b/>
                <w:bCs/>
                <w:sz w:val="20"/>
                <w:szCs w:val="20"/>
              </w:rPr>
            </w:pPr>
          </w:p>
        </w:tc>
        <w:tc>
          <w:tcPr>
            <w:tcW w:w="462" w:type="dxa"/>
            <w:vMerge/>
          </w:tcPr>
          <w:p w14:paraId="424A9B65" w14:textId="77777777" w:rsidR="00A67861" w:rsidRPr="00F65846" w:rsidRDefault="00A67861" w:rsidP="00220839">
            <w:pPr>
              <w:rPr>
                <w:rFonts w:ascii="Avenir Book" w:hAnsi="Avenir Book"/>
                <w:b/>
                <w:sz w:val="20"/>
                <w:szCs w:val="20"/>
              </w:rPr>
            </w:pPr>
          </w:p>
        </w:tc>
        <w:tc>
          <w:tcPr>
            <w:tcW w:w="3097" w:type="dxa"/>
          </w:tcPr>
          <w:p w14:paraId="43384443" w14:textId="77777777" w:rsidR="00A67861" w:rsidRPr="00F65846" w:rsidRDefault="00A67861" w:rsidP="00220839">
            <w:pPr>
              <w:rPr>
                <w:rFonts w:ascii="Avenir Book" w:hAnsi="Avenir Book"/>
                <w:sz w:val="20"/>
                <w:szCs w:val="20"/>
              </w:rPr>
            </w:pPr>
            <w:r w:rsidRPr="00F65846">
              <w:rPr>
                <w:rFonts w:ascii="Avenir Book" w:hAnsi="Avenir Book"/>
                <w:sz w:val="20"/>
                <w:szCs w:val="20"/>
              </w:rPr>
              <w:t>Economic evaluation</w:t>
            </w:r>
          </w:p>
        </w:tc>
        <w:tc>
          <w:tcPr>
            <w:tcW w:w="9498" w:type="dxa"/>
          </w:tcPr>
          <w:p w14:paraId="609F9E9F" w14:textId="77777777" w:rsidR="00A67861" w:rsidRPr="00F65846" w:rsidRDefault="00A67861" w:rsidP="00220839">
            <w:pPr>
              <w:rPr>
                <w:rFonts w:ascii="Avenir Book" w:hAnsi="Avenir Book"/>
                <w:sz w:val="20"/>
                <w:szCs w:val="20"/>
              </w:rPr>
            </w:pPr>
            <w:r w:rsidRPr="00F65846">
              <w:rPr>
                <w:rFonts w:ascii="Avenir Book" w:hAnsi="Avenir Book"/>
                <w:sz w:val="20"/>
                <w:szCs w:val="20"/>
              </w:rPr>
              <w:t xml:space="preserve">Cost analysis, cost-effectiveness evaluation, cost-benefit analysis, cost-utility analysis at the beginning or during the conduct of </w:t>
            </w:r>
            <w:r>
              <w:rPr>
                <w:rFonts w:ascii="Avenir Book" w:hAnsi="Avenir Book"/>
                <w:sz w:val="20"/>
                <w:szCs w:val="20"/>
              </w:rPr>
              <w:t>evaluation</w:t>
            </w:r>
            <w:r w:rsidRPr="00F65846">
              <w:rPr>
                <w:rFonts w:ascii="Avenir Book" w:hAnsi="Avenir Book"/>
                <w:sz w:val="20"/>
                <w:szCs w:val="20"/>
              </w:rPr>
              <w:t>; it will show what resources are being used and their costs (direct and i</w:t>
            </w:r>
            <w:r>
              <w:rPr>
                <w:rFonts w:ascii="Avenir Book" w:hAnsi="Avenir Book"/>
                <w:sz w:val="20"/>
                <w:szCs w:val="20"/>
              </w:rPr>
              <w:t>ndirect) compared to outcomes; i</w:t>
            </w:r>
            <w:r w:rsidRPr="00F65846">
              <w:rPr>
                <w:rFonts w:ascii="Avenir Book" w:hAnsi="Avenir Book"/>
                <w:sz w:val="20"/>
                <w:szCs w:val="20"/>
              </w:rPr>
              <w:t>t provides a way to assess cost relative to effects</w:t>
            </w:r>
          </w:p>
        </w:tc>
      </w:tr>
      <w:tr w:rsidR="00A67861" w14:paraId="5B5F4A51" w14:textId="77777777" w:rsidTr="00220839">
        <w:trPr>
          <w:trHeight w:val="292"/>
        </w:trPr>
        <w:tc>
          <w:tcPr>
            <w:tcW w:w="410" w:type="dxa"/>
            <w:vMerge/>
          </w:tcPr>
          <w:p w14:paraId="02769198" w14:textId="77777777" w:rsidR="00A67861" w:rsidRPr="00E5578B" w:rsidRDefault="00A67861" w:rsidP="00220839">
            <w:pPr>
              <w:rPr>
                <w:rFonts w:ascii="Avenir Heavy" w:hAnsi="Avenir Heavy"/>
                <w:b/>
                <w:bCs/>
                <w:sz w:val="20"/>
                <w:szCs w:val="20"/>
              </w:rPr>
            </w:pPr>
          </w:p>
        </w:tc>
        <w:tc>
          <w:tcPr>
            <w:tcW w:w="462" w:type="dxa"/>
            <w:vMerge/>
          </w:tcPr>
          <w:p w14:paraId="19BC15F0" w14:textId="77777777" w:rsidR="00A67861" w:rsidRPr="00F65846" w:rsidRDefault="00A67861" w:rsidP="00220839">
            <w:pPr>
              <w:rPr>
                <w:rFonts w:ascii="Avenir Book" w:hAnsi="Avenir Book"/>
                <w:b/>
                <w:sz w:val="20"/>
                <w:szCs w:val="20"/>
              </w:rPr>
            </w:pPr>
          </w:p>
        </w:tc>
        <w:tc>
          <w:tcPr>
            <w:tcW w:w="3097" w:type="dxa"/>
          </w:tcPr>
          <w:p w14:paraId="5FA267FD" w14:textId="77777777" w:rsidR="00A67861" w:rsidRPr="00F65846" w:rsidRDefault="00A67861" w:rsidP="00220839">
            <w:pPr>
              <w:rPr>
                <w:rFonts w:ascii="Avenir Book" w:hAnsi="Avenir Book"/>
                <w:sz w:val="20"/>
                <w:szCs w:val="20"/>
              </w:rPr>
            </w:pPr>
            <w:r w:rsidRPr="00F65846">
              <w:rPr>
                <w:rFonts w:ascii="Avenir Book" w:hAnsi="Avenir Book"/>
                <w:sz w:val="20"/>
                <w:szCs w:val="20"/>
              </w:rPr>
              <w:t xml:space="preserve">Impact evaluation </w:t>
            </w:r>
          </w:p>
        </w:tc>
        <w:tc>
          <w:tcPr>
            <w:tcW w:w="9498" w:type="dxa"/>
          </w:tcPr>
          <w:p w14:paraId="747C308B" w14:textId="77777777" w:rsidR="00A67861" w:rsidRPr="00F65846" w:rsidRDefault="00A67861" w:rsidP="00220839">
            <w:pPr>
              <w:rPr>
                <w:rFonts w:ascii="Avenir Book" w:hAnsi="Avenir Book"/>
                <w:sz w:val="20"/>
                <w:szCs w:val="20"/>
              </w:rPr>
            </w:pPr>
            <w:r w:rsidRPr="00F65846">
              <w:rPr>
                <w:rFonts w:ascii="Avenir Book" w:hAnsi="Avenir Book"/>
                <w:sz w:val="20"/>
                <w:szCs w:val="20"/>
              </w:rPr>
              <w:t>Assesses the effectiveness in achieving outcomes at the end of the study; provides evidence for use in practice or policy and funding decisions</w:t>
            </w:r>
          </w:p>
        </w:tc>
      </w:tr>
      <w:tr w:rsidR="00A67861" w14:paraId="2F72FF18" w14:textId="77777777" w:rsidTr="00220839">
        <w:trPr>
          <w:trHeight w:val="292"/>
        </w:trPr>
        <w:tc>
          <w:tcPr>
            <w:tcW w:w="410" w:type="dxa"/>
            <w:vMerge/>
          </w:tcPr>
          <w:p w14:paraId="71B2EF26" w14:textId="77777777" w:rsidR="00A67861" w:rsidRPr="00E5578B" w:rsidRDefault="00A67861" w:rsidP="00220839">
            <w:pPr>
              <w:rPr>
                <w:rFonts w:ascii="Avenir Heavy" w:hAnsi="Avenir Heavy"/>
                <w:b/>
                <w:bCs/>
                <w:sz w:val="20"/>
                <w:szCs w:val="20"/>
              </w:rPr>
            </w:pPr>
          </w:p>
        </w:tc>
        <w:tc>
          <w:tcPr>
            <w:tcW w:w="462" w:type="dxa"/>
            <w:vMerge/>
          </w:tcPr>
          <w:p w14:paraId="788D69F4" w14:textId="77777777" w:rsidR="00A67861" w:rsidRPr="00F65846" w:rsidRDefault="00A67861" w:rsidP="00220839">
            <w:pPr>
              <w:rPr>
                <w:rFonts w:ascii="Avenir Book" w:hAnsi="Avenir Book"/>
                <w:b/>
                <w:sz w:val="20"/>
                <w:szCs w:val="20"/>
              </w:rPr>
            </w:pPr>
          </w:p>
        </w:tc>
        <w:tc>
          <w:tcPr>
            <w:tcW w:w="3097" w:type="dxa"/>
          </w:tcPr>
          <w:p w14:paraId="6426BE3C" w14:textId="77777777" w:rsidR="00A67861" w:rsidRPr="00F65846" w:rsidRDefault="00A67861" w:rsidP="00220839">
            <w:pPr>
              <w:rPr>
                <w:rFonts w:ascii="Avenir Book" w:hAnsi="Avenir Book"/>
                <w:sz w:val="20"/>
                <w:szCs w:val="20"/>
              </w:rPr>
            </w:pPr>
            <w:r>
              <w:rPr>
                <w:rFonts w:ascii="Avenir Book" w:hAnsi="Avenir Book"/>
                <w:sz w:val="20"/>
                <w:szCs w:val="20"/>
              </w:rPr>
              <w:t>Summative evaluation</w:t>
            </w:r>
          </w:p>
        </w:tc>
        <w:tc>
          <w:tcPr>
            <w:tcW w:w="9498" w:type="dxa"/>
          </w:tcPr>
          <w:p w14:paraId="3D5CE2BB" w14:textId="77777777" w:rsidR="00A67861" w:rsidRPr="00F65846" w:rsidRDefault="00A67861" w:rsidP="00220839">
            <w:pPr>
              <w:rPr>
                <w:rFonts w:ascii="Avenir Book" w:hAnsi="Avenir Book"/>
                <w:sz w:val="20"/>
                <w:szCs w:val="20"/>
              </w:rPr>
            </w:pPr>
            <w:r>
              <w:rPr>
                <w:rFonts w:ascii="Avenir Book" w:hAnsi="Avenir Book"/>
                <w:sz w:val="20"/>
                <w:szCs w:val="20"/>
              </w:rPr>
              <w:t>Generates data about how well the intervention delivered benefits to the target population. It is conducted after the intervention’s completion or at the end of its cycle</w:t>
            </w:r>
          </w:p>
        </w:tc>
      </w:tr>
      <w:tr w:rsidR="00A67861" w14:paraId="592B27AA" w14:textId="77777777" w:rsidTr="00220839">
        <w:trPr>
          <w:trHeight w:val="292"/>
        </w:trPr>
        <w:tc>
          <w:tcPr>
            <w:tcW w:w="410" w:type="dxa"/>
            <w:vMerge/>
          </w:tcPr>
          <w:p w14:paraId="69B1096B" w14:textId="77777777" w:rsidR="00A67861" w:rsidRPr="00E5578B" w:rsidRDefault="00A67861" w:rsidP="00220839">
            <w:pPr>
              <w:rPr>
                <w:rFonts w:ascii="Avenir Heavy" w:hAnsi="Avenir Heavy"/>
                <w:b/>
                <w:bCs/>
                <w:sz w:val="20"/>
                <w:szCs w:val="20"/>
              </w:rPr>
            </w:pPr>
          </w:p>
        </w:tc>
        <w:tc>
          <w:tcPr>
            <w:tcW w:w="462" w:type="dxa"/>
            <w:vMerge/>
          </w:tcPr>
          <w:p w14:paraId="47C33592" w14:textId="77777777" w:rsidR="00A67861" w:rsidRPr="00F65846" w:rsidRDefault="00A67861" w:rsidP="00220839">
            <w:pPr>
              <w:rPr>
                <w:rFonts w:ascii="Avenir Book" w:hAnsi="Avenir Book"/>
                <w:b/>
                <w:sz w:val="20"/>
                <w:szCs w:val="20"/>
              </w:rPr>
            </w:pPr>
          </w:p>
        </w:tc>
        <w:tc>
          <w:tcPr>
            <w:tcW w:w="3097" w:type="dxa"/>
          </w:tcPr>
          <w:p w14:paraId="26EB0ADE" w14:textId="77777777" w:rsidR="00A67861" w:rsidRPr="00F65846" w:rsidRDefault="00A67861" w:rsidP="00220839">
            <w:pPr>
              <w:rPr>
                <w:rFonts w:ascii="Avenir Book" w:hAnsi="Avenir Book"/>
                <w:sz w:val="20"/>
                <w:szCs w:val="20"/>
              </w:rPr>
            </w:pPr>
            <w:r>
              <w:rPr>
                <w:rFonts w:ascii="Avenir Book" w:hAnsi="Avenir Book"/>
                <w:sz w:val="20"/>
                <w:szCs w:val="20"/>
              </w:rPr>
              <w:t>Hybrid model</w:t>
            </w:r>
          </w:p>
        </w:tc>
        <w:tc>
          <w:tcPr>
            <w:tcW w:w="9498" w:type="dxa"/>
          </w:tcPr>
          <w:p w14:paraId="220C9E8C" w14:textId="77777777" w:rsidR="00A67861" w:rsidRPr="007E3864" w:rsidRDefault="00A67861" w:rsidP="00220839">
            <w:pPr>
              <w:rPr>
                <w:rFonts w:ascii="Avenir Book" w:hAnsi="Avenir Book"/>
                <w:sz w:val="20"/>
                <w:szCs w:val="20"/>
                <w:highlight w:val="yellow"/>
              </w:rPr>
            </w:pPr>
            <w:r w:rsidRPr="00575AD6">
              <w:rPr>
                <w:rFonts w:ascii="Avenir Book" w:hAnsi="Avenir Book"/>
                <w:sz w:val="20"/>
                <w:szCs w:val="20"/>
              </w:rPr>
              <w:t>A new approach to evaluation whereby multiple evaluation objectives and outcomes can be measured alongside the inquiry. For example, a process evaluation alongside an outcome evaluation</w:t>
            </w:r>
          </w:p>
        </w:tc>
      </w:tr>
      <w:tr w:rsidR="00A67861" w14:paraId="05258C7F" w14:textId="77777777" w:rsidTr="00220839">
        <w:trPr>
          <w:trHeight w:val="292"/>
        </w:trPr>
        <w:tc>
          <w:tcPr>
            <w:tcW w:w="410" w:type="dxa"/>
            <w:vMerge/>
          </w:tcPr>
          <w:p w14:paraId="679D978C" w14:textId="77777777" w:rsidR="00A67861" w:rsidRPr="00E5578B" w:rsidRDefault="00A67861" w:rsidP="00220839">
            <w:pPr>
              <w:rPr>
                <w:rFonts w:ascii="Avenir Heavy" w:hAnsi="Avenir Heavy"/>
                <w:b/>
                <w:bCs/>
                <w:sz w:val="20"/>
                <w:szCs w:val="20"/>
              </w:rPr>
            </w:pPr>
          </w:p>
        </w:tc>
        <w:tc>
          <w:tcPr>
            <w:tcW w:w="3559" w:type="dxa"/>
            <w:gridSpan w:val="2"/>
          </w:tcPr>
          <w:p w14:paraId="23CBBA31" w14:textId="77777777" w:rsidR="00A67861" w:rsidRPr="00EC43BE" w:rsidRDefault="00A67861" w:rsidP="00220839">
            <w:pPr>
              <w:pStyle w:val="ListParagraph"/>
              <w:numPr>
                <w:ilvl w:val="0"/>
                <w:numId w:val="35"/>
              </w:numPr>
              <w:ind w:left="328" w:hanging="328"/>
              <w:rPr>
                <w:rFonts w:ascii="Avenir Book" w:hAnsi="Avenir Book"/>
                <w:sz w:val="20"/>
                <w:szCs w:val="20"/>
              </w:rPr>
            </w:pPr>
            <w:r w:rsidRPr="00EC43BE">
              <w:rPr>
                <w:rFonts w:ascii="Avenir Book" w:hAnsi="Avenir Book"/>
                <w:sz w:val="20"/>
                <w:szCs w:val="20"/>
              </w:rPr>
              <w:t>Select the appropriate study design(s) for the type of evaluation</w:t>
            </w:r>
          </w:p>
        </w:tc>
        <w:tc>
          <w:tcPr>
            <w:tcW w:w="9498" w:type="dxa"/>
          </w:tcPr>
          <w:p w14:paraId="59B2A598" w14:textId="77777777" w:rsidR="00A67861" w:rsidRDefault="00A67861" w:rsidP="00220839">
            <w:pPr>
              <w:rPr>
                <w:rFonts w:ascii="Avenir Book" w:hAnsi="Avenir Book"/>
                <w:sz w:val="20"/>
                <w:szCs w:val="20"/>
              </w:rPr>
            </w:pPr>
            <w:r w:rsidRPr="00F65846">
              <w:rPr>
                <w:rFonts w:ascii="Avenir Book" w:hAnsi="Avenir Book"/>
                <w:sz w:val="20"/>
                <w:szCs w:val="20"/>
              </w:rPr>
              <w:t>Select the most appropriate study design or method to address research question(s) and purpose of evaluation. Consider whether the evaluation is for local or generalizable knowledge</w:t>
            </w:r>
            <w:r>
              <w:rPr>
                <w:rFonts w:ascii="Avenir Book" w:hAnsi="Avenir Book"/>
                <w:sz w:val="20"/>
                <w:szCs w:val="20"/>
              </w:rPr>
              <w:t>. For example:</w:t>
            </w:r>
          </w:p>
          <w:p w14:paraId="3587901C" w14:textId="77777777" w:rsidR="00A67861" w:rsidRPr="00EC43BE" w:rsidRDefault="00A67861" w:rsidP="00220839">
            <w:pPr>
              <w:pStyle w:val="ListParagraph"/>
              <w:numPr>
                <w:ilvl w:val="0"/>
                <w:numId w:val="38"/>
              </w:numPr>
              <w:ind w:left="595" w:hanging="235"/>
              <w:rPr>
                <w:rFonts w:ascii="Avenir Book" w:hAnsi="Avenir Book"/>
                <w:sz w:val="20"/>
                <w:szCs w:val="20"/>
              </w:rPr>
            </w:pPr>
            <w:r>
              <w:rPr>
                <w:rFonts w:ascii="Avenir Book" w:hAnsi="Avenir Book"/>
                <w:sz w:val="20"/>
                <w:szCs w:val="20"/>
              </w:rPr>
              <w:t>Experi</w:t>
            </w:r>
            <w:r w:rsidRPr="00EC43BE">
              <w:rPr>
                <w:rFonts w:ascii="Avenir Book" w:hAnsi="Avenir Book"/>
                <w:sz w:val="20"/>
                <w:szCs w:val="20"/>
              </w:rPr>
              <w:t>mental studies (</w:t>
            </w:r>
            <w:r>
              <w:rPr>
                <w:rFonts w:ascii="Avenir Book" w:hAnsi="Avenir Book"/>
                <w:sz w:val="20"/>
                <w:szCs w:val="20"/>
              </w:rPr>
              <w:t>e.g., RCT; pre/post design</w:t>
            </w:r>
            <w:r w:rsidRPr="00EC43BE">
              <w:rPr>
                <w:rFonts w:ascii="Avenir Book" w:hAnsi="Avenir Book"/>
                <w:sz w:val="20"/>
                <w:szCs w:val="20"/>
              </w:rPr>
              <w:t>) to understand the “what”</w:t>
            </w:r>
          </w:p>
          <w:p w14:paraId="2CB05E7C" w14:textId="77777777" w:rsidR="00A67861" w:rsidRPr="00064B7E" w:rsidRDefault="00A67861" w:rsidP="00220839">
            <w:pPr>
              <w:pStyle w:val="ListParagraph"/>
              <w:numPr>
                <w:ilvl w:val="0"/>
                <w:numId w:val="38"/>
              </w:numPr>
              <w:ind w:left="595" w:hanging="235"/>
              <w:rPr>
                <w:rFonts w:ascii="Avenir Book" w:hAnsi="Avenir Book"/>
                <w:sz w:val="20"/>
                <w:szCs w:val="20"/>
              </w:rPr>
            </w:pPr>
            <w:r w:rsidRPr="00EC43BE">
              <w:rPr>
                <w:rFonts w:ascii="Avenir Book" w:hAnsi="Avenir Book"/>
                <w:sz w:val="20"/>
                <w:szCs w:val="20"/>
              </w:rPr>
              <w:t>Qualitative (focus groups, interviews, observation) to understand the “why”</w:t>
            </w:r>
          </w:p>
        </w:tc>
      </w:tr>
      <w:tr w:rsidR="00A67861" w14:paraId="630A39A2" w14:textId="77777777" w:rsidTr="00220839">
        <w:trPr>
          <w:trHeight w:val="312"/>
        </w:trPr>
        <w:tc>
          <w:tcPr>
            <w:tcW w:w="410" w:type="dxa"/>
            <w:vMerge/>
          </w:tcPr>
          <w:p w14:paraId="0C8BA8A0" w14:textId="77777777" w:rsidR="00A67861" w:rsidRPr="00E5578B" w:rsidRDefault="00A67861" w:rsidP="00220839">
            <w:pPr>
              <w:rPr>
                <w:rFonts w:ascii="Avenir Heavy" w:hAnsi="Avenir Heavy"/>
                <w:b/>
                <w:bCs/>
                <w:sz w:val="20"/>
                <w:szCs w:val="20"/>
              </w:rPr>
            </w:pPr>
          </w:p>
        </w:tc>
        <w:tc>
          <w:tcPr>
            <w:tcW w:w="3559" w:type="dxa"/>
            <w:gridSpan w:val="2"/>
          </w:tcPr>
          <w:p w14:paraId="64D0B659" w14:textId="77777777" w:rsidR="00A67861" w:rsidRPr="00EC43BE" w:rsidRDefault="00A67861" w:rsidP="00220839">
            <w:pPr>
              <w:pStyle w:val="ListParagraph"/>
              <w:numPr>
                <w:ilvl w:val="0"/>
                <w:numId w:val="35"/>
              </w:numPr>
              <w:ind w:left="328" w:hanging="328"/>
              <w:rPr>
                <w:rFonts w:ascii="Avenir Book" w:hAnsi="Avenir Book"/>
                <w:sz w:val="20"/>
                <w:szCs w:val="20"/>
              </w:rPr>
            </w:pPr>
            <w:r w:rsidRPr="00EC43BE">
              <w:rPr>
                <w:rFonts w:ascii="Avenir Book" w:hAnsi="Avenir Book"/>
                <w:sz w:val="20"/>
                <w:szCs w:val="20"/>
              </w:rPr>
              <w:t>Select outcomes and establish indicators</w:t>
            </w:r>
          </w:p>
        </w:tc>
        <w:tc>
          <w:tcPr>
            <w:tcW w:w="9498" w:type="dxa"/>
          </w:tcPr>
          <w:p w14:paraId="35F06553" w14:textId="77777777" w:rsidR="00A67861" w:rsidRDefault="00A67861" w:rsidP="00220839">
            <w:pPr>
              <w:rPr>
                <w:rFonts w:ascii="Avenir Book" w:hAnsi="Avenir Book"/>
                <w:sz w:val="20"/>
                <w:szCs w:val="20"/>
              </w:rPr>
            </w:pPr>
            <w:r w:rsidRPr="00B74037">
              <w:rPr>
                <w:rFonts w:ascii="Avenir Book" w:hAnsi="Avenir Book"/>
                <w:b/>
                <w:sz w:val="20"/>
                <w:szCs w:val="20"/>
              </w:rPr>
              <w:t xml:space="preserve">Implementation: </w:t>
            </w:r>
            <w:r w:rsidRPr="00F65846">
              <w:rPr>
                <w:rFonts w:ascii="Avenir Book" w:hAnsi="Avenir Book"/>
                <w:sz w:val="20"/>
                <w:szCs w:val="20"/>
              </w:rPr>
              <w:t>Consider a wide range of outcomes (and indicators) to ensure that there is a distinction between assessing implementation effectiveness vs. treatment effectiveness</w:t>
            </w:r>
            <w:r>
              <w:rPr>
                <w:rFonts w:ascii="Avenir Book" w:hAnsi="Avenir Book"/>
                <w:sz w:val="20"/>
                <w:szCs w:val="20"/>
                <w:vertAlign w:val="superscript"/>
              </w:rPr>
              <w:t>.</w:t>
            </w:r>
            <w:r w:rsidRPr="00F65846">
              <w:rPr>
                <w:rFonts w:ascii="Avenir Book" w:hAnsi="Avenir Book"/>
                <w:sz w:val="20"/>
                <w:szCs w:val="20"/>
              </w:rPr>
              <w:t xml:space="preserve"> Consider intermediate outcomes such as patient self-efficacy and health </w:t>
            </w:r>
            <w:proofErr w:type="spellStart"/>
            <w:r w:rsidRPr="00F65846">
              <w:rPr>
                <w:rFonts w:ascii="Avenir Book" w:hAnsi="Avenir Book"/>
                <w:sz w:val="20"/>
                <w:szCs w:val="20"/>
              </w:rPr>
              <w:t>behaviours</w:t>
            </w:r>
            <w:proofErr w:type="spellEnd"/>
            <w:r w:rsidRPr="00F65846">
              <w:rPr>
                <w:rFonts w:ascii="Avenir Book" w:hAnsi="Avenir Book"/>
                <w:sz w:val="20"/>
                <w:szCs w:val="20"/>
              </w:rPr>
              <w:t xml:space="preserve"> that link to longer term outcomes; Consider measures that capture treatment burden, avoidance of unnecessary tests, and minimizing medication side-effects; Consider cost-effectiveness and health-related quality-of-life measures to inform economic analyses</w:t>
            </w:r>
          </w:p>
          <w:p w14:paraId="626BF7B1" w14:textId="77777777" w:rsidR="00A67861" w:rsidRPr="00F65846" w:rsidRDefault="00A67861" w:rsidP="00220839">
            <w:pPr>
              <w:rPr>
                <w:rFonts w:ascii="Avenir Book" w:hAnsi="Avenir Book"/>
                <w:sz w:val="20"/>
                <w:szCs w:val="20"/>
              </w:rPr>
            </w:pPr>
            <w:r w:rsidRPr="00B74037">
              <w:rPr>
                <w:rFonts w:ascii="Avenir Book" w:hAnsi="Avenir Book"/>
                <w:b/>
                <w:sz w:val="20"/>
                <w:szCs w:val="20"/>
              </w:rPr>
              <w:t xml:space="preserve">Sustainability: </w:t>
            </w:r>
            <w:r w:rsidRPr="00A178D8">
              <w:rPr>
                <w:rFonts w:ascii="Avenir Book" w:hAnsi="Avenir Book" w:cs="Times New Roman"/>
                <w:sz w:val="20"/>
                <w:szCs w:val="20"/>
              </w:rPr>
              <w:t>The desired impact and benefits of the intervention</w:t>
            </w:r>
            <w:r>
              <w:rPr>
                <w:rFonts w:ascii="Avenir Book" w:hAnsi="Avenir Book" w:cs="Times New Roman"/>
                <w:sz w:val="20"/>
                <w:szCs w:val="20"/>
              </w:rPr>
              <w:t>/innovation</w:t>
            </w:r>
            <w:r w:rsidRPr="00A178D8">
              <w:rPr>
                <w:rFonts w:ascii="Avenir Book" w:hAnsi="Avenir Book" w:cs="Times New Roman"/>
                <w:sz w:val="20"/>
                <w:szCs w:val="20"/>
              </w:rPr>
              <w:t xml:space="preserve"> should be identified. Stakeholder goals for sustainability should also be considered in t</w:t>
            </w:r>
            <w:r>
              <w:rPr>
                <w:rFonts w:ascii="Avenir Book" w:hAnsi="Avenir Book" w:cs="Times New Roman"/>
                <w:sz w:val="20"/>
                <w:szCs w:val="20"/>
              </w:rPr>
              <w:t>he interpretation of findings (</w:t>
            </w:r>
            <w:r w:rsidRPr="00B429ED">
              <w:rPr>
                <w:rFonts w:ascii="Avenir Book" w:hAnsi="Avenir Book" w:cs="Times New Roman"/>
                <w:i/>
                <w:sz w:val="20"/>
                <w:szCs w:val="20"/>
              </w:rPr>
              <w:t xml:space="preserve">e.g., </w:t>
            </w:r>
            <w:r w:rsidRPr="00B429ED">
              <w:rPr>
                <w:rFonts w:ascii="Avenir Book" w:hAnsi="Avenir Book" w:cs="Times New Roman"/>
                <w:i/>
                <w:sz w:val="20"/>
                <w:szCs w:val="20"/>
              </w:rPr>
              <w:lastRenderedPageBreak/>
              <w:t>Must the intervention/innovation be sustained at the same level, or improved upon? To what extent is a lower level of implementation fidelity or a partially sustained program consistent with stakeholders’ goals for the project? At what point, and under what circumstances, is discontinuation, modification, or implementation of a more effective, efficient, or better-fitting intervention/innovation advisable?)</w:t>
            </w:r>
            <w:r w:rsidRPr="00A178D8">
              <w:rPr>
                <w:rFonts w:ascii="Avenir Book" w:hAnsi="Avenir Book" w:cs="Times New Roman"/>
                <w:sz w:val="20"/>
                <w:szCs w:val="20"/>
              </w:rPr>
              <w:t xml:space="preserve"> </w:t>
            </w:r>
          </w:p>
        </w:tc>
      </w:tr>
      <w:tr w:rsidR="00A67861" w14:paraId="2AB1E468" w14:textId="77777777" w:rsidTr="00220839">
        <w:trPr>
          <w:trHeight w:val="292"/>
        </w:trPr>
        <w:tc>
          <w:tcPr>
            <w:tcW w:w="410" w:type="dxa"/>
            <w:vMerge/>
          </w:tcPr>
          <w:p w14:paraId="1A51F11E" w14:textId="77777777" w:rsidR="00A67861" w:rsidRPr="00E5578B" w:rsidRDefault="00A67861" w:rsidP="00220839">
            <w:pPr>
              <w:rPr>
                <w:rFonts w:ascii="Avenir Heavy" w:hAnsi="Avenir Heavy"/>
                <w:b/>
                <w:bCs/>
                <w:sz w:val="20"/>
                <w:szCs w:val="20"/>
              </w:rPr>
            </w:pPr>
          </w:p>
        </w:tc>
        <w:tc>
          <w:tcPr>
            <w:tcW w:w="462" w:type="dxa"/>
            <w:vMerge w:val="restart"/>
          </w:tcPr>
          <w:p w14:paraId="549BC9A3" w14:textId="77777777" w:rsidR="00A67861" w:rsidRPr="00F65846" w:rsidRDefault="00A67861" w:rsidP="00220839">
            <w:pPr>
              <w:rPr>
                <w:rFonts w:ascii="Avenir Book" w:hAnsi="Avenir Book"/>
                <w:b/>
                <w:sz w:val="20"/>
                <w:szCs w:val="20"/>
              </w:rPr>
            </w:pPr>
          </w:p>
        </w:tc>
        <w:tc>
          <w:tcPr>
            <w:tcW w:w="3097" w:type="dxa"/>
          </w:tcPr>
          <w:p w14:paraId="779365D3" w14:textId="77777777" w:rsidR="00A67861" w:rsidRPr="00F65846" w:rsidRDefault="00A67861" w:rsidP="00220839">
            <w:pPr>
              <w:rPr>
                <w:rFonts w:ascii="Avenir Book" w:hAnsi="Avenir Book"/>
                <w:sz w:val="20"/>
                <w:szCs w:val="20"/>
              </w:rPr>
            </w:pPr>
            <w:r w:rsidRPr="00F65846">
              <w:rPr>
                <w:rFonts w:ascii="Avenir Book" w:hAnsi="Avenir Book"/>
                <w:sz w:val="20"/>
                <w:szCs w:val="20"/>
              </w:rPr>
              <w:t xml:space="preserve">Clinical </w:t>
            </w:r>
          </w:p>
        </w:tc>
        <w:tc>
          <w:tcPr>
            <w:tcW w:w="9498" w:type="dxa"/>
          </w:tcPr>
          <w:p w14:paraId="6CB65A44" w14:textId="77777777" w:rsidR="00A67861" w:rsidRPr="00F65846" w:rsidRDefault="00A67861" w:rsidP="00220839">
            <w:pPr>
              <w:rPr>
                <w:rFonts w:ascii="Avenir Book" w:hAnsi="Avenir Book"/>
                <w:sz w:val="20"/>
                <w:szCs w:val="20"/>
              </w:rPr>
            </w:pPr>
            <w:r w:rsidRPr="00F65846">
              <w:rPr>
                <w:rFonts w:ascii="Avenir Book" w:hAnsi="Avenir Book"/>
                <w:sz w:val="20"/>
                <w:szCs w:val="20"/>
              </w:rPr>
              <w:t>Disease symptoms, mental state, effects of a disease or condition on patient functioning</w:t>
            </w:r>
          </w:p>
        </w:tc>
      </w:tr>
      <w:tr w:rsidR="00A67861" w14:paraId="56FB7748" w14:textId="77777777" w:rsidTr="00220839">
        <w:trPr>
          <w:trHeight w:val="194"/>
        </w:trPr>
        <w:tc>
          <w:tcPr>
            <w:tcW w:w="410" w:type="dxa"/>
            <w:vMerge/>
          </w:tcPr>
          <w:p w14:paraId="05942D72" w14:textId="77777777" w:rsidR="00A67861" w:rsidRPr="00E5578B" w:rsidRDefault="00A67861" w:rsidP="00220839">
            <w:pPr>
              <w:rPr>
                <w:rFonts w:ascii="Avenir Heavy" w:hAnsi="Avenir Heavy"/>
                <w:b/>
                <w:bCs/>
                <w:sz w:val="20"/>
                <w:szCs w:val="20"/>
              </w:rPr>
            </w:pPr>
          </w:p>
        </w:tc>
        <w:tc>
          <w:tcPr>
            <w:tcW w:w="462" w:type="dxa"/>
            <w:vMerge/>
          </w:tcPr>
          <w:p w14:paraId="20A022B7" w14:textId="77777777" w:rsidR="00A67861" w:rsidRPr="00F65846" w:rsidRDefault="00A67861" w:rsidP="00220839">
            <w:pPr>
              <w:rPr>
                <w:rFonts w:ascii="Avenir Book" w:hAnsi="Avenir Book"/>
                <w:b/>
                <w:sz w:val="20"/>
                <w:szCs w:val="20"/>
              </w:rPr>
            </w:pPr>
          </w:p>
        </w:tc>
        <w:tc>
          <w:tcPr>
            <w:tcW w:w="3097" w:type="dxa"/>
          </w:tcPr>
          <w:p w14:paraId="3A609814" w14:textId="77777777" w:rsidR="00A67861" w:rsidRPr="00F65846" w:rsidRDefault="00A67861" w:rsidP="00220839">
            <w:pPr>
              <w:rPr>
                <w:rFonts w:ascii="Avenir Book" w:hAnsi="Avenir Book"/>
                <w:sz w:val="20"/>
                <w:szCs w:val="20"/>
              </w:rPr>
            </w:pPr>
            <w:r w:rsidRPr="00F65846">
              <w:rPr>
                <w:rFonts w:ascii="Avenir Book" w:hAnsi="Avenir Book"/>
                <w:sz w:val="20"/>
                <w:szCs w:val="20"/>
              </w:rPr>
              <w:t xml:space="preserve">Patient </w:t>
            </w:r>
          </w:p>
        </w:tc>
        <w:tc>
          <w:tcPr>
            <w:tcW w:w="9498" w:type="dxa"/>
          </w:tcPr>
          <w:p w14:paraId="26B709B0" w14:textId="77777777" w:rsidR="00A67861" w:rsidRPr="00F65846" w:rsidRDefault="00A67861" w:rsidP="00220839">
            <w:pPr>
              <w:rPr>
                <w:rFonts w:ascii="Avenir Book" w:hAnsi="Avenir Book"/>
                <w:sz w:val="20"/>
                <w:szCs w:val="20"/>
              </w:rPr>
            </w:pPr>
            <w:r w:rsidRPr="00F65846">
              <w:rPr>
                <w:rFonts w:ascii="Avenir Book" w:hAnsi="Avenir Book"/>
                <w:sz w:val="20"/>
                <w:szCs w:val="20"/>
              </w:rPr>
              <w:t xml:space="preserve">Change </w:t>
            </w:r>
            <w:r>
              <w:rPr>
                <w:rFonts w:ascii="Avenir Book" w:hAnsi="Avenir Book"/>
                <w:sz w:val="20"/>
                <w:szCs w:val="20"/>
              </w:rPr>
              <w:t>in health status (</w:t>
            </w:r>
            <w:r w:rsidRPr="00F65846">
              <w:rPr>
                <w:rFonts w:ascii="Avenir Book" w:hAnsi="Avenir Book"/>
                <w:sz w:val="20"/>
                <w:szCs w:val="20"/>
              </w:rPr>
              <w:t>mortality, quality of life); satisf</w:t>
            </w:r>
            <w:r>
              <w:rPr>
                <w:rFonts w:ascii="Avenir Book" w:hAnsi="Avenir Book"/>
                <w:sz w:val="20"/>
                <w:szCs w:val="20"/>
              </w:rPr>
              <w:t>action, function, symptoms</w:t>
            </w:r>
            <w:r w:rsidRPr="00F65846">
              <w:rPr>
                <w:rFonts w:ascii="Avenir Book" w:hAnsi="Avenir Book"/>
                <w:sz w:val="20"/>
                <w:szCs w:val="20"/>
              </w:rPr>
              <w:t>; well-being, safety</w:t>
            </w:r>
          </w:p>
        </w:tc>
      </w:tr>
      <w:tr w:rsidR="00A67861" w14:paraId="7F9A5496" w14:textId="77777777" w:rsidTr="00220839">
        <w:trPr>
          <w:trHeight w:val="292"/>
        </w:trPr>
        <w:tc>
          <w:tcPr>
            <w:tcW w:w="410" w:type="dxa"/>
            <w:vMerge/>
          </w:tcPr>
          <w:p w14:paraId="081BF6E7" w14:textId="77777777" w:rsidR="00A67861" w:rsidRPr="00E5578B" w:rsidRDefault="00A67861" w:rsidP="00220839">
            <w:pPr>
              <w:rPr>
                <w:rFonts w:ascii="Avenir Heavy" w:hAnsi="Avenir Heavy"/>
                <w:b/>
                <w:bCs/>
                <w:sz w:val="20"/>
                <w:szCs w:val="20"/>
              </w:rPr>
            </w:pPr>
          </w:p>
        </w:tc>
        <w:tc>
          <w:tcPr>
            <w:tcW w:w="462" w:type="dxa"/>
            <w:vMerge/>
          </w:tcPr>
          <w:p w14:paraId="33DBA50E" w14:textId="77777777" w:rsidR="00A67861" w:rsidRPr="00F65846" w:rsidRDefault="00A67861" w:rsidP="00220839">
            <w:pPr>
              <w:rPr>
                <w:rFonts w:ascii="Avenir Book" w:hAnsi="Avenir Book"/>
                <w:b/>
                <w:sz w:val="20"/>
                <w:szCs w:val="20"/>
              </w:rPr>
            </w:pPr>
          </w:p>
        </w:tc>
        <w:tc>
          <w:tcPr>
            <w:tcW w:w="3097" w:type="dxa"/>
          </w:tcPr>
          <w:p w14:paraId="0C57D937" w14:textId="77777777" w:rsidR="00A67861" w:rsidRPr="00F65846" w:rsidRDefault="00A67861" w:rsidP="00220839">
            <w:pPr>
              <w:rPr>
                <w:rFonts w:ascii="Avenir Book" w:hAnsi="Avenir Book"/>
                <w:sz w:val="20"/>
                <w:szCs w:val="20"/>
                <w:highlight w:val="yellow"/>
              </w:rPr>
            </w:pPr>
            <w:r w:rsidRPr="00F65846">
              <w:rPr>
                <w:rFonts w:ascii="Avenir Book" w:hAnsi="Avenir Book"/>
                <w:sz w:val="20"/>
                <w:szCs w:val="20"/>
              </w:rPr>
              <w:t>Provider</w:t>
            </w:r>
          </w:p>
        </w:tc>
        <w:tc>
          <w:tcPr>
            <w:tcW w:w="9498" w:type="dxa"/>
          </w:tcPr>
          <w:p w14:paraId="2134BF44" w14:textId="77777777" w:rsidR="00A67861" w:rsidRPr="00F65846" w:rsidRDefault="00A67861" w:rsidP="00220839">
            <w:pPr>
              <w:rPr>
                <w:rFonts w:ascii="Avenir Book" w:hAnsi="Avenir Book"/>
                <w:sz w:val="20"/>
                <w:szCs w:val="20"/>
              </w:rPr>
            </w:pPr>
            <w:r w:rsidRPr="00F65846">
              <w:rPr>
                <w:rFonts w:ascii="Avenir Book" w:hAnsi="Avenir Book"/>
                <w:sz w:val="20"/>
                <w:szCs w:val="20"/>
              </w:rPr>
              <w:t>Provider satisfaction, acceptance</w:t>
            </w:r>
          </w:p>
        </w:tc>
      </w:tr>
      <w:tr w:rsidR="00A67861" w14:paraId="7D86BB1E" w14:textId="77777777" w:rsidTr="00220839">
        <w:trPr>
          <w:trHeight w:val="292"/>
        </w:trPr>
        <w:tc>
          <w:tcPr>
            <w:tcW w:w="410" w:type="dxa"/>
            <w:vMerge/>
          </w:tcPr>
          <w:p w14:paraId="5EAC0A3B" w14:textId="77777777" w:rsidR="00A67861" w:rsidRPr="00E5578B" w:rsidRDefault="00A67861" w:rsidP="00220839">
            <w:pPr>
              <w:rPr>
                <w:rFonts w:ascii="Avenir Heavy" w:hAnsi="Avenir Heavy"/>
                <w:b/>
                <w:bCs/>
                <w:sz w:val="20"/>
                <w:szCs w:val="20"/>
              </w:rPr>
            </w:pPr>
          </w:p>
        </w:tc>
        <w:tc>
          <w:tcPr>
            <w:tcW w:w="462" w:type="dxa"/>
            <w:vMerge/>
          </w:tcPr>
          <w:p w14:paraId="09117080" w14:textId="77777777" w:rsidR="00A67861" w:rsidRPr="00F65846" w:rsidRDefault="00A67861" w:rsidP="00220839">
            <w:pPr>
              <w:rPr>
                <w:rFonts w:ascii="Avenir Book" w:hAnsi="Avenir Book"/>
                <w:b/>
                <w:sz w:val="20"/>
                <w:szCs w:val="20"/>
              </w:rPr>
            </w:pPr>
          </w:p>
        </w:tc>
        <w:tc>
          <w:tcPr>
            <w:tcW w:w="3097" w:type="dxa"/>
          </w:tcPr>
          <w:p w14:paraId="7D1583A9" w14:textId="77777777" w:rsidR="00A67861" w:rsidRPr="00F65846" w:rsidRDefault="00A67861" w:rsidP="00220839">
            <w:pPr>
              <w:rPr>
                <w:rFonts w:ascii="Avenir Book" w:hAnsi="Avenir Book"/>
                <w:sz w:val="20"/>
                <w:szCs w:val="20"/>
              </w:rPr>
            </w:pPr>
            <w:r w:rsidRPr="00F65846">
              <w:rPr>
                <w:rFonts w:ascii="Avenir Book" w:hAnsi="Avenir Book"/>
                <w:sz w:val="20"/>
                <w:szCs w:val="20"/>
              </w:rPr>
              <w:t>Process or implementation</w:t>
            </w:r>
          </w:p>
        </w:tc>
        <w:tc>
          <w:tcPr>
            <w:tcW w:w="9498" w:type="dxa"/>
          </w:tcPr>
          <w:p w14:paraId="3D68EE32" w14:textId="77777777" w:rsidR="00A67861" w:rsidRPr="00F65846" w:rsidRDefault="00A67861" w:rsidP="00220839">
            <w:pPr>
              <w:rPr>
                <w:rFonts w:ascii="Avenir Book" w:hAnsi="Avenir Book"/>
                <w:sz w:val="20"/>
                <w:szCs w:val="20"/>
              </w:rPr>
            </w:pPr>
            <w:r>
              <w:rPr>
                <w:rFonts w:ascii="Avenir Book" w:hAnsi="Avenir Book"/>
                <w:sz w:val="20"/>
                <w:szCs w:val="20"/>
              </w:rPr>
              <w:t>Accep</w:t>
            </w:r>
            <w:r w:rsidRPr="00F65846">
              <w:rPr>
                <w:rFonts w:ascii="Avenir Book" w:hAnsi="Avenir Book"/>
                <w:sz w:val="20"/>
                <w:szCs w:val="20"/>
              </w:rPr>
              <w:t>tability; adoption, appropriateness, costs, feasibility, fidelity, penetration, sustainability</w:t>
            </w:r>
          </w:p>
        </w:tc>
      </w:tr>
      <w:tr w:rsidR="00A67861" w14:paraId="1A0E2BEA" w14:textId="77777777" w:rsidTr="00220839">
        <w:trPr>
          <w:trHeight w:val="292"/>
        </w:trPr>
        <w:tc>
          <w:tcPr>
            <w:tcW w:w="410" w:type="dxa"/>
            <w:vMerge/>
          </w:tcPr>
          <w:p w14:paraId="34C56EA0" w14:textId="77777777" w:rsidR="00A67861" w:rsidRPr="00E5578B" w:rsidRDefault="00A67861" w:rsidP="00220839">
            <w:pPr>
              <w:rPr>
                <w:rFonts w:ascii="Avenir Heavy" w:hAnsi="Avenir Heavy"/>
                <w:b/>
                <w:bCs/>
                <w:sz w:val="20"/>
                <w:szCs w:val="20"/>
              </w:rPr>
            </w:pPr>
          </w:p>
        </w:tc>
        <w:tc>
          <w:tcPr>
            <w:tcW w:w="462" w:type="dxa"/>
            <w:vMerge/>
          </w:tcPr>
          <w:p w14:paraId="1531CC5D" w14:textId="77777777" w:rsidR="00A67861" w:rsidRPr="00F65846" w:rsidRDefault="00A67861" w:rsidP="00220839">
            <w:pPr>
              <w:rPr>
                <w:rFonts w:ascii="Avenir Book" w:hAnsi="Avenir Book"/>
                <w:b/>
                <w:sz w:val="20"/>
                <w:szCs w:val="20"/>
              </w:rPr>
            </w:pPr>
          </w:p>
        </w:tc>
        <w:tc>
          <w:tcPr>
            <w:tcW w:w="3097" w:type="dxa"/>
          </w:tcPr>
          <w:p w14:paraId="3279D644" w14:textId="77777777" w:rsidR="00A67861" w:rsidRPr="00F65846" w:rsidRDefault="00A67861" w:rsidP="00220839">
            <w:pPr>
              <w:rPr>
                <w:rFonts w:ascii="Avenir Book" w:hAnsi="Avenir Book"/>
                <w:sz w:val="20"/>
                <w:szCs w:val="20"/>
              </w:rPr>
            </w:pPr>
            <w:r w:rsidRPr="00F65846">
              <w:rPr>
                <w:rFonts w:ascii="Avenir Book" w:hAnsi="Avenir Book"/>
                <w:sz w:val="20"/>
                <w:szCs w:val="20"/>
              </w:rPr>
              <w:t>Service</w:t>
            </w:r>
          </w:p>
        </w:tc>
        <w:tc>
          <w:tcPr>
            <w:tcW w:w="9498" w:type="dxa"/>
          </w:tcPr>
          <w:p w14:paraId="071DB750" w14:textId="77777777" w:rsidR="00A67861" w:rsidRPr="00F65846" w:rsidRDefault="00A67861" w:rsidP="00220839">
            <w:pPr>
              <w:rPr>
                <w:rFonts w:ascii="Avenir Book" w:hAnsi="Avenir Book"/>
                <w:sz w:val="20"/>
                <w:szCs w:val="20"/>
              </w:rPr>
            </w:pPr>
            <w:r w:rsidRPr="00F65846">
              <w:rPr>
                <w:rFonts w:ascii="Avenir Book" w:hAnsi="Avenir Book"/>
                <w:sz w:val="20"/>
                <w:szCs w:val="20"/>
              </w:rPr>
              <w:t>Efficiency, safety, effectiveness, equity, patient-centeredness, timeliness</w:t>
            </w:r>
          </w:p>
        </w:tc>
      </w:tr>
      <w:tr w:rsidR="00A67861" w14:paraId="703EEA4B" w14:textId="77777777" w:rsidTr="00220839">
        <w:trPr>
          <w:trHeight w:val="292"/>
        </w:trPr>
        <w:tc>
          <w:tcPr>
            <w:tcW w:w="410" w:type="dxa"/>
            <w:vMerge/>
          </w:tcPr>
          <w:p w14:paraId="2CB77E29" w14:textId="77777777" w:rsidR="00A67861" w:rsidRPr="00E5578B" w:rsidRDefault="00A67861" w:rsidP="00220839">
            <w:pPr>
              <w:rPr>
                <w:rFonts w:ascii="Avenir Heavy" w:hAnsi="Avenir Heavy"/>
                <w:b/>
                <w:bCs/>
                <w:sz w:val="20"/>
                <w:szCs w:val="20"/>
              </w:rPr>
            </w:pPr>
          </w:p>
        </w:tc>
        <w:tc>
          <w:tcPr>
            <w:tcW w:w="462" w:type="dxa"/>
            <w:vMerge/>
          </w:tcPr>
          <w:p w14:paraId="166FAFAE" w14:textId="77777777" w:rsidR="00A67861" w:rsidRPr="00F65846" w:rsidRDefault="00A67861" w:rsidP="00220839">
            <w:pPr>
              <w:rPr>
                <w:rFonts w:ascii="Avenir Book" w:hAnsi="Avenir Book"/>
                <w:b/>
                <w:sz w:val="20"/>
                <w:szCs w:val="20"/>
              </w:rPr>
            </w:pPr>
          </w:p>
        </w:tc>
        <w:tc>
          <w:tcPr>
            <w:tcW w:w="3097" w:type="dxa"/>
          </w:tcPr>
          <w:p w14:paraId="55B3764F" w14:textId="77777777" w:rsidR="00A67861" w:rsidRPr="00F65846" w:rsidRDefault="00A67861" w:rsidP="00220839">
            <w:pPr>
              <w:rPr>
                <w:rFonts w:ascii="Avenir Book" w:hAnsi="Avenir Book"/>
                <w:sz w:val="20"/>
                <w:szCs w:val="20"/>
              </w:rPr>
            </w:pPr>
            <w:r w:rsidRPr="00F65846">
              <w:rPr>
                <w:rFonts w:ascii="Avenir Book" w:hAnsi="Avenir Book"/>
                <w:sz w:val="20"/>
                <w:szCs w:val="20"/>
              </w:rPr>
              <w:t>Organizational and health care system</w:t>
            </w:r>
          </w:p>
        </w:tc>
        <w:tc>
          <w:tcPr>
            <w:tcW w:w="9498" w:type="dxa"/>
          </w:tcPr>
          <w:p w14:paraId="60CE9535" w14:textId="77777777" w:rsidR="00A67861" w:rsidRPr="00F65846" w:rsidRDefault="00A67861" w:rsidP="00220839">
            <w:pPr>
              <w:rPr>
                <w:rFonts w:ascii="Avenir Book" w:hAnsi="Avenir Book"/>
                <w:sz w:val="20"/>
                <w:szCs w:val="20"/>
              </w:rPr>
            </w:pPr>
            <w:r w:rsidRPr="00F65846">
              <w:rPr>
                <w:rFonts w:ascii="Avenir Book" w:hAnsi="Avenir Book"/>
                <w:sz w:val="20"/>
                <w:szCs w:val="20"/>
              </w:rPr>
              <w:t>Attitudes, knowledge and competencies; organizational culture and climate; policies and procedures; practices and services; use of data and technology; stakeholder awareness and engagement; relationships</w:t>
            </w:r>
          </w:p>
        </w:tc>
      </w:tr>
      <w:tr w:rsidR="00A67861" w14:paraId="4A5081E0" w14:textId="77777777" w:rsidTr="00220839">
        <w:trPr>
          <w:trHeight w:val="292"/>
        </w:trPr>
        <w:tc>
          <w:tcPr>
            <w:tcW w:w="410" w:type="dxa"/>
            <w:vMerge/>
          </w:tcPr>
          <w:p w14:paraId="38AF297F" w14:textId="77777777" w:rsidR="00A67861" w:rsidRPr="00E5578B" w:rsidRDefault="00A67861" w:rsidP="00220839">
            <w:pPr>
              <w:rPr>
                <w:rFonts w:ascii="Avenir Heavy" w:hAnsi="Avenir Heavy"/>
                <w:b/>
                <w:bCs/>
                <w:sz w:val="20"/>
                <w:szCs w:val="20"/>
              </w:rPr>
            </w:pPr>
          </w:p>
        </w:tc>
        <w:tc>
          <w:tcPr>
            <w:tcW w:w="462" w:type="dxa"/>
            <w:vMerge/>
          </w:tcPr>
          <w:p w14:paraId="32D7B67E" w14:textId="77777777" w:rsidR="00A67861" w:rsidRPr="00F65846" w:rsidRDefault="00A67861" w:rsidP="00220839">
            <w:pPr>
              <w:rPr>
                <w:rFonts w:ascii="Avenir Book" w:hAnsi="Avenir Book"/>
                <w:b/>
                <w:sz w:val="20"/>
                <w:szCs w:val="20"/>
              </w:rPr>
            </w:pPr>
          </w:p>
        </w:tc>
        <w:tc>
          <w:tcPr>
            <w:tcW w:w="3097" w:type="dxa"/>
          </w:tcPr>
          <w:p w14:paraId="1880D2F2" w14:textId="77777777" w:rsidR="00A67861" w:rsidRPr="00F65846" w:rsidRDefault="00A67861" w:rsidP="00220839">
            <w:pPr>
              <w:rPr>
                <w:rFonts w:ascii="Avenir Book" w:hAnsi="Avenir Book"/>
                <w:sz w:val="20"/>
                <w:szCs w:val="20"/>
              </w:rPr>
            </w:pPr>
            <w:r w:rsidRPr="00F65846">
              <w:rPr>
                <w:rFonts w:ascii="Avenir Book" w:hAnsi="Avenir Book"/>
                <w:sz w:val="20"/>
                <w:szCs w:val="20"/>
              </w:rPr>
              <w:t>Economic</w:t>
            </w:r>
          </w:p>
        </w:tc>
        <w:tc>
          <w:tcPr>
            <w:tcW w:w="9498" w:type="dxa"/>
          </w:tcPr>
          <w:p w14:paraId="21295938" w14:textId="77777777" w:rsidR="00A67861" w:rsidRPr="00F65846" w:rsidRDefault="00A67861" w:rsidP="00220839">
            <w:pPr>
              <w:rPr>
                <w:rFonts w:ascii="Avenir Book" w:hAnsi="Avenir Book"/>
                <w:sz w:val="20"/>
                <w:szCs w:val="20"/>
              </w:rPr>
            </w:pPr>
            <w:r w:rsidRPr="00F65846">
              <w:rPr>
                <w:rFonts w:ascii="Avenir Book" w:hAnsi="Avenir Book"/>
                <w:sz w:val="20"/>
                <w:szCs w:val="20"/>
              </w:rPr>
              <w:t>Cost-effectiveness; health-related quality-of-life</w:t>
            </w:r>
          </w:p>
        </w:tc>
      </w:tr>
      <w:tr w:rsidR="00A67861" w14:paraId="0770616E" w14:textId="77777777" w:rsidTr="00220839">
        <w:trPr>
          <w:trHeight w:val="389"/>
        </w:trPr>
        <w:tc>
          <w:tcPr>
            <w:tcW w:w="410" w:type="dxa"/>
            <w:vMerge/>
          </w:tcPr>
          <w:p w14:paraId="0D9341A0" w14:textId="77777777" w:rsidR="00A67861" w:rsidRPr="0056077C" w:rsidRDefault="00A67861" w:rsidP="00220839">
            <w:pPr>
              <w:rPr>
                <w:rFonts w:ascii="Avenir Heavy" w:hAnsi="Avenir Heavy"/>
                <w:b/>
                <w:bCs/>
                <w:sz w:val="20"/>
                <w:szCs w:val="20"/>
              </w:rPr>
            </w:pPr>
          </w:p>
        </w:tc>
        <w:tc>
          <w:tcPr>
            <w:tcW w:w="3559" w:type="dxa"/>
            <w:gridSpan w:val="2"/>
          </w:tcPr>
          <w:p w14:paraId="65494308" w14:textId="77777777" w:rsidR="00A67861" w:rsidRPr="0097076D" w:rsidRDefault="00A67861" w:rsidP="00220839">
            <w:pPr>
              <w:pStyle w:val="ListParagraph"/>
              <w:numPr>
                <w:ilvl w:val="0"/>
                <w:numId w:val="36"/>
              </w:numPr>
              <w:ind w:left="326" w:hanging="326"/>
              <w:rPr>
                <w:rFonts w:ascii="Avenir Book" w:hAnsi="Avenir Book"/>
                <w:bCs/>
                <w:sz w:val="20"/>
                <w:szCs w:val="20"/>
              </w:rPr>
            </w:pPr>
            <w:r w:rsidRPr="0097076D">
              <w:rPr>
                <w:rFonts w:ascii="Avenir Book" w:hAnsi="Avenir Book"/>
                <w:bCs/>
                <w:sz w:val="20"/>
                <w:szCs w:val="20"/>
              </w:rPr>
              <w:t xml:space="preserve">Consider using implementation evaluation frameworks to drive the </w:t>
            </w:r>
            <w:r>
              <w:rPr>
                <w:rFonts w:ascii="Avenir Book" w:hAnsi="Avenir Book"/>
                <w:bCs/>
                <w:sz w:val="20"/>
                <w:szCs w:val="20"/>
              </w:rPr>
              <w:t>evaluation</w:t>
            </w:r>
          </w:p>
        </w:tc>
        <w:tc>
          <w:tcPr>
            <w:tcW w:w="9498" w:type="dxa"/>
          </w:tcPr>
          <w:p w14:paraId="469D74AE" w14:textId="77777777" w:rsidR="00A67861" w:rsidRPr="0097076D" w:rsidRDefault="00A67861" w:rsidP="00220839">
            <w:pPr>
              <w:pStyle w:val="ListParagraph"/>
              <w:numPr>
                <w:ilvl w:val="0"/>
                <w:numId w:val="39"/>
              </w:numPr>
              <w:ind w:left="170" w:hanging="170"/>
              <w:rPr>
                <w:rFonts w:ascii="Avenir Book" w:hAnsi="Avenir Book"/>
                <w:sz w:val="20"/>
                <w:szCs w:val="20"/>
              </w:rPr>
            </w:pPr>
            <w:r>
              <w:rPr>
                <w:rFonts w:ascii="Avenir Book" w:hAnsi="Avenir Book"/>
                <w:sz w:val="20"/>
                <w:szCs w:val="20"/>
              </w:rPr>
              <w:t xml:space="preserve">COM-B </w:t>
            </w:r>
            <w:r w:rsidRPr="0097076D">
              <w:rPr>
                <w:rFonts w:ascii="Avenir Book" w:hAnsi="Avenir Book"/>
                <w:sz w:val="20"/>
                <w:szCs w:val="20"/>
              </w:rPr>
              <w:t xml:space="preserve">(Capacity, Opportunity, Motivation) </w:t>
            </w:r>
            <w:r>
              <w:rPr>
                <w:rFonts w:ascii="Avenir Book" w:hAnsi="Avenir Book"/>
                <w:sz w:val="20"/>
                <w:szCs w:val="20"/>
              </w:rPr>
              <w:t xml:space="preserve">or TDF (Theoretical Domains Framework) are </w:t>
            </w:r>
            <w:proofErr w:type="spellStart"/>
            <w:r w:rsidRPr="0097076D">
              <w:rPr>
                <w:rFonts w:ascii="Avenir Book" w:hAnsi="Avenir Book"/>
                <w:sz w:val="20"/>
                <w:szCs w:val="20"/>
              </w:rPr>
              <w:t>behaviour</w:t>
            </w:r>
            <w:proofErr w:type="spellEnd"/>
            <w:r w:rsidRPr="0097076D">
              <w:rPr>
                <w:rFonts w:ascii="Avenir Book" w:hAnsi="Avenir Book"/>
                <w:sz w:val="20"/>
                <w:szCs w:val="20"/>
              </w:rPr>
              <w:t xml:space="preserve"> change model</w:t>
            </w:r>
            <w:r>
              <w:rPr>
                <w:rFonts w:ascii="Avenir Book" w:hAnsi="Avenir Book"/>
                <w:sz w:val="20"/>
                <w:szCs w:val="20"/>
              </w:rPr>
              <w:t>s</w:t>
            </w:r>
            <w:r w:rsidRPr="0097076D">
              <w:rPr>
                <w:rFonts w:ascii="Avenir Book" w:hAnsi="Avenir Book"/>
                <w:sz w:val="20"/>
                <w:szCs w:val="20"/>
              </w:rPr>
              <w:t xml:space="preserve"> </w:t>
            </w:r>
          </w:p>
          <w:p w14:paraId="21920AD5" w14:textId="77777777" w:rsidR="00A67861" w:rsidRPr="0097076D" w:rsidRDefault="00A67861" w:rsidP="00220839">
            <w:pPr>
              <w:pStyle w:val="ListParagraph"/>
              <w:numPr>
                <w:ilvl w:val="0"/>
                <w:numId w:val="39"/>
              </w:numPr>
              <w:ind w:left="170" w:hanging="170"/>
              <w:rPr>
                <w:rFonts w:ascii="Avenir Book" w:hAnsi="Avenir Book"/>
                <w:sz w:val="20"/>
                <w:szCs w:val="20"/>
              </w:rPr>
            </w:pPr>
            <w:r w:rsidRPr="0097076D">
              <w:rPr>
                <w:rFonts w:ascii="Avenir Book" w:hAnsi="Avenir Book"/>
                <w:sz w:val="20"/>
                <w:szCs w:val="20"/>
              </w:rPr>
              <w:t>Framework of implementation outcomes (used to evaluate</w:t>
            </w:r>
            <w:r>
              <w:rPr>
                <w:rFonts w:ascii="Avenir Book" w:hAnsi="Avenir Book"/>
                <w:sz w:val="20"/>
                <w:szCs w:val="20"/>
              </w:rPr>
              <w:t xml:space="preserve"> implementation initiatives)</w:t>
            </w:r>
          </w:p>
          <w:p w14:paraId="7AB65C20" w14:textId="77777777" w:rsidR="00A67861" w:rsidRPr="0097076D" w:rsidRDefault="00A67861" w:rsidP="00220839">
            <w:pPr>
              <w:pStyle w:val="ListParagraph"/>
              <w:numPr>
                <w:ilvl w:val="0"/>
                <w:numId w:val="39"/>
              </w:numPr>
              <w:ind w:left="170" w:hanging="170"/>
              <w:rPr>
                <w:rFonts w:ascii="Avenir Book" w:hAnsi="Avenir Book"/>
                <w:sz w:val="20"/>
                <w:szCs w:val="20"/>
              </w:rPr>
            </w:pPr>
            <w:r w:rsidRPr="0097076D">
              <w:rPr>
                <w:rFonts w:ascii="Avenir Book" w:hAnsi="Avenir Book"/>
                <w:sz w:val="20"/>
                <w:szCs w:val="20"/>
              </w:rPr>
              <w:t xml:space="preserve">Normalization Process Theory (can be used as an evaluation framework) </w:t>
            </w:r>
          </w:p>
          <w:p w14:paraId="40F93428" w14:textId="77777777" w:rsidR="00A67861" w:rsidRPr="0097076D" w:rsidRDefault="00A67861" w:rsidP="00220839">
            <w:pPr>
              <w:pStyle w:val="ListParagraph"/>
              <w:numPr>
                <w:ilvl w:val="0"/>
                <w:numId w:val="39"/>
              </w:numPr>
              <w:ind w:left="170" w:hanging="170"/>
              <w:rPr>
                <w:rFonts w:ascii="Avenir Book" w:hAnsi="Avenir Book"/>
                <w:sz w:val="20"/>
                <w:szCs w:val="20"/>
              </w:rPr>
            </w:pPr>
            <w:r>
              <w:rPr>
                <w:rFonts w:ascii="Avenir Book" w:hAnsi="Avenir Book"/>
                <w:sz w:val="20"/>
                <w:szCs w:val="20"/>
              </w:rPr>
              <w:t>PRECE</w:t>
            </w:r>
            <w:r w:rsidRPr="0097076D">
              <w:rPr>
                <w:rFonts w:ascii="Avenir Book" w:hAnsi="Avenir Book"/>
                <w:sz w:val="20"/>
                <w:szCs w:val="20"/>
              </w:rPr>
              <w:t xml:space="preserve">ED-PROCEED model (specifies implementation aspects that should be evaluated) </w:t>
            </w:r>
          </w:p>
          <w:p w14:paraId="3352B82D" w14:textId="77777777" w:rsidR="00A67861" w:rsidRPr="00FE381C" w:rsidRDefault="00A67861" w:rsidP="00220839">
            <w:pPr>
              <w:pStyle w:val="ListParagraph"/>
              <w:numPr>
                <w:ilvl w:val="0"/>
                <w:numId w:val="39"/>
              </w:numPr>
              <w:ind w:left="170" w:hanging="170"/>
              <w:rPr>
                <w:rFonts w:ascii="Avenir Book" w:hAnsi="Avenir Book"/>
                <w:sz w:val="20"/>
                <w:szCs w:val="20"/>
              </w:rPr>
            </w:pPr>
            <w:r w:rsidRPr="0097076D">
              <w:rPr>
                <w:rFonts w:ascii="Avenir Book" w:hAnsi="Avenir Book"/>
                <w:sz w:val="20"/>
                <w:szCs w:val="20"/>
              </w:rPr>
              <w:t xml:space="preserve">RE-AIM framework (overall goal is to encourage </w:t>
            </w:r>
            <w:r>
              <w:rPr>
                <w:rFonts w:ascii="Avenir Book" w:hAnsi="Avenir Book"/>
                <w:sz w:val="20"/>
                <w:szCs w:val="20"/>
              </w:rPr>
              <w:t xml:space="preserve">knowledge end users </w:t>
            </w:r>
            <w:r w:rsidRPr="0097076D">
              <w:rPr>
                <w:rFonts w:ascii="Avenir Book" w:hAnsi="Avenir Book"/>
                <w:sz w:val="20"/>
                <w:szCs w:val="20"/>
              </w:rPr>
              <w:t>to pay more attention to essential interventio</w:t>
            </w:r>
            <w:r>
              <w:rPr>
                <w:rFonts w:ascii="Avenir Book" w:hAnsi="Avenir Book"/>
                <w:sz w:val="20"/>
                <w:szCs w:val="20"/>
              </w:rPr>
              <w:t xml:space="preserve">n elements that can improve </w:t>
            </w:r>
            <w:r w:rsidRPr="0097076D">
              <w:rPr>
                <w:rFonts w:ascii="Avenir Book" w:hAnsi="Avenir Book"/>
                <w:sz w:val="20"/>
                <w:szCs w:val="20"/>
              </w:rPr>
              <w:t>sustain</w:t>
            </w:r>
            <w:r>
              <w:rPr>
                <w:rFonts w:ascii="Avenir Book" w:hAnsi="Avenir Book"/>
                <w:sz w:val="20"/>
                <w:szCs w:val="20"/>
              </w:rPr>
              <w:t>able adoption and implementation</w:t>
            </w:r>
            <w:r w:rsidRPr="0097076D">
              <w:rPr>
                <w:rFonts w:ascii="Avenir Book" w:hAnsi="Avenir Book"/>
                <w:sz w:val="20"/>
                <w:szCs w:val="20"/>
              </w:rPr>
              <w:t>)</w:t>
            </w:r>
          </w:p>
        </w:tc>
      </w:tr>
    </w:tbl>
    <w:p w14:paraId="7D566C95" w14:textId="77777777" w:rsidR="00A67861" w:rsidRDefault="00A67861" w:rsidP="00A67861">
      <w:pPr>
        <w:snapToGrid w:val="0"/>
        <w:spacing w:line="360" w:lineRule="auto"/>
        <w:rPr>
          <w:rFonts w:ascii="Avenir Roman" w:hAnsi="Avenir Roman"/>
        </w:rPr>
      </w:pPr>
    </w:p>
    <w:p w14:paraId="57A476CE" w14:textId="77777777" w:rsidR="00220839" w:rsidRDefault="00220839"/>
    <w:sectPr w:rsidR="00220839" w:rsidSect="00220839">
      <w:pgSz w:w="15840" w:h="12240" w:orient="landscape"/>
      <w:pgMar w:top="1440" w:right="933"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venir Book">
    <w:panose1 w:val="02000503020000020003"/>
    <w:charset w:val="00"/>
    <w:family w:val="auto"/>
    <w:pitch w:val="variable"/>
    <w:sig w:usb0="800000AF" w:usb1="5000204A" w:usb2="00000000" w:usb3="00000000" w:csb0="0000009B" w:csb1="00000000"/>
  </w:font>
  <w:font w:name="Avenir Heavy">
    <w:panose1 w:val="020B0703020203020204"/>
    <w:charset w:val="4D"/>
    <w:family w:val="swiss"/>
    <w:pitch w:val="variable"/>
    <w:sig w:usb0="800000AF" w:usb1="5000204A" w:usb2="00000000" w:usb3="00000000" w:csb0="0000009B" w:csb1="00000000"/>
  </w:font>
  <w:font w:name="Tahoma">
    <w:panose1 w:val="020B0604030504040204"/>
    <w:charset w:val="00"/>
    <w:family w:val="swiss"/>
    <w:pitch w:val="variable"/>
    <w:sig w:usb0="E1002EFF" w:usb1="C000605B" w:usb2="00000029" w:usb3="00000000" w:csb0="000101FF" w:csb1="00000000"/>
  </w:font>
  <w:font w:name="Avenir Roman">
    <w:panose1 w:val="020B0503020203020204"/>
    <w:charset w:val="4D"/>
    <w:family w:val="swiss"/>
    <w:pitch w:val="variable"/>
    <w:sig w:usb0="800000A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Light">
    <w:panose1 w:val="020B0402020203020204"/>
    <w:charset w:val="4D"/>
    <w:family w:val="swiss"/>
    <w:pitch w:val="variable"/>
    <w:sig w:usb0="800000AF" w:usb1="5000204A" w:usb2="00000000" w:usb3="00000000" w:csb0="0000009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F032D"/>
    <w:multiLevelType w:val="hybridMultilevel"/>
    <w:tmpl w:val="2DC67FF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BB068C"/>
    <w:multiLevelType w:val="hybridMultilevel"/>
    <w:tmpl w:val="AD147CE8"/>
    <w:lvl w:ilvl="0" w:tplc="981E260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DF697B"/>
    <w:multiLevelType w:val="hybridMultilevel"/>
    <w:tmpl w:val="77D47E0E"/>
    <w:lvl w:ilvl="0" w:tplc="4B0C894A">
      <w:start w:val="1"/>
      <w:numFmt w:val="bullet"/>
      <w:lvlText w:val=""/>
      <w:lvlJc w:val="left"/>
      <w:pPr>
        <w:ind w:left="720" w:hanging="360"/>
      </w:pPr>
      <w:rPr>
        <w:rFonts w:ascii="Symbol" w:hAnsi="Symbol" w:hint="default"/>
        <w:b/>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40366B"/>
    <w:multiLevelType w:val="hybridMultilevel"/>
    <w:tmpl w:val="1228D9CA"/>
    <w:lvl w:ilvl="0" w:tplc="A882F3AC">
      <w:start w:val="1"/>
      <w:numFmt w:val="bullet"/>
      <w:lvlText w:val=""/>
      <w:lvlJc w:val="left"/>
      <w:pPr>
        <w:ind w:left="720" w:hanging="360"/>
      </w:pPr>
      <w:rPr>
        <w:rFonts w:ascii="Symbol" w:hAnsi="Symbol" w:hint="default"/>
        <w:b/>
        <w:sz w:val="16"/>
        <w:szCs w:val="16"/>
      </w:rPr>
    </w:lvl>
    <w:lvl w:ilvl="1" w:tplc="92B25B20">
      <w:start w:val="2"/>
      <w:numFmt w:val="bullet"/>
      <w:lvlText w:val="•"/>
      <w:lvlJc w:val="left"/>
      <w:pPr>
        <w:ind w:left="1800" w:hanging="720"/>
      </w:pPr>
      <w:rPr>
        <w:rFonts w:ascii="Avenir Book" w:eastAsia="Times New Roman" w:hAnsi="Avenir Book"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C30762"/>
    <w:multiLevelType w:val="hybridMultilevel"/>
    <w:tmpl w:val="31920210"/>
    <w:lvl w:ilvl="0" w:tplc="6E983FB2">
      <w:start w:val="1"/>
      <w:numFmt w:val="bullet"/>
      <w:lvlText w:val=""/>
      <w:lvlJc w:val="left"/>
      <w:pPr>
        <w:ind w:left="720" w:hanging="360"/>
      </w:pPr>
      <w:rPr>
        <w:rFonts w:ascii="Symbol" w:hAnsi="Symbol" w:hint="default"/>
        <w:sz w:val="16"/>
        <w:szCs w:val="16"/>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BE32D80"/>
    <w:multiLevelType w:val="hybridMultilevel"/>
    <w:tmpl w:val="55ECB72C"/>
    <w:lvl w:ilvl="0" w:tplc="95985536">
      <w:start w:val="1"/>
      <w:numFmt w:val="bullet"/>
      <w:lvlText w:val=""/>
      <w:lvlJc w:val="left"/>
      <w:pPr>
        <w:ind w:left="720" w:hanging="360"/>
      </w:pPr>
      <w:rPr>
        <w:rFonts w:ascii="Symbol" w:hAnsi="Symbol" w:hint="default"/>
        <w:b/>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C6461D"/>
    <w:multiLevelType w:val="hybridMultilevel"/>
    <w:tmpl w:val="9A80BBB6"/>
    <w:lvl w:ilvl="0" w:tplc="967A734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FA7E13"/>
    <w:multiLevelType w:val="hybridMultilevel"/>
    <w:tmpl w:val="7BBEBB30"/>
    <w:lvl w:ilvl="0" w:tplc="AF58311C">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E229E7"/>
    <w:multiLevelType w:val="hybridMultilevel"/>
    <w:tmpl w:val="5F281D5C"/>
    <w:lvl w:ilvl="0" w:tplc="9D5EA866">
      <w:start w:val="1"/>
      <w:numFmt w:val="bullet"/>
      <w:lvlText w:val=""/>
      <w:lvlJc w:val="left"/>
      <w:pPr>
        <w:ind w:left="1440" w:hanging="360"/>
      </w:pPr>
      <w:rPr>
        <w:rFonts w:ascii="Symbol" w:hAnsi="Symbol" w:hint="default"/>
        <w:sz w:val="20"/>
        <w:szCs w:val="20"/>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 w15:restartNumberingAfterBreak="0">
    <w:nsid w:val="17611D2E"/>
    <w:multiLevelType w:val="hybridMultilevel"/>
    <w:tmpl w:val="6728F788"/>
    <w:lvl w:ilvl="0" w:tplc="D5A6E9AA">
      <w:start w:val="1"/>
      <w:numFmt w:val="bullet"/>
      <w:lvlText w:val=""/>
      <w:lvlJc w:val="left"/>
      <w:pPr>
        <w:ind w:left="720" w:hanging="360"/>
      </w:pPr>
      <w:rPr>
        <w:rFonts w:ascii="Symbol" w:hAnsi="Symbol" w:hint="default"/>
        <w:b/>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8E2D79"/>
    <w:multiLevelType w:val="hybridMultilevel"/>
    <w:tmpl w:val="8EF26E20"/>
    <w:lvl w:ilvl="0" w:tplc="512A28C4">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036D73"/>
    <w:multiLevelType w:val="hybridMultilevel"/>
    <w:tmpl w:val="E7FC5036"/>
    <w:lvl w:ilvl="0" w:tplc="9FD8D400">
      <w:start w:val="1"/>
      <w:numFmt w:val="bullet"/>
      <w:lvlText w:val=""/>
      <w:lvlJc w:val="left"/>
      <w:pPr>
        <w:ind w:left="1440" w:hanging="360"/>
      </w:pPr>
      <w:rPr>
        <w:rFonts w:ascii="Symbol" w:hAnsi="Symbol" w:hint="default"/>
        <w:sz w:val="20"/>
        <w:szCs w:val="20"/>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2" w15:restartNumberingAfterBreak="0">
    <w:nsid w:val="2AB936BB"/>
    <w:multiLevelType w:val="hybridMultilevel"/>
    <w:tmpl w:val="84ECD7DE"/>
    <w:lvl w:ilvl="0" w:tplc="E7BC9FEC">
      <w:numFmt w:val="bullet"/>
      <w:lvlText w:val=""/>
      <w:lvlJc w:val="left"/>
      <w:pPr>
        <w:ind w:left="434" w:hanging="284"/>
      </w:pPr>
      <w:rPr>
        <w:rFonts w:ascii="Symbol" w:eastAsia="Symbol" w:hAnsi="Symbol" w:cs="Symbol" w:hint="default"/>
        <w:w w:val="100"/>
        <w:sz w:val="16"/>
        <w:szCs w:val="16"/>
      </w:rPr>
    </w:lvl>
    <w:lvl w:ilvl="1" w:tplc="D6807D86">
      <w:start w:val="1"/>
      <w:numFmt w:val="decimal"/>
      <w:lvlText w:val="%2."/>
      <w:lvlJc w:val="left"/>
      <w:pPr>
        <w:ind w:left="1550" w:hanging="360"/>
      </w:pPr>
      <w:rPr>
        <w:rFonts w:ascii="Avenir Heavy" w:eastAsia="Tahoma" w:hAnsi="Avenir Heavy" w:cs="Tahoma" w:hint="default"/>
        <w:b/>
        <w:i w:val="0"/>
        <w:w w:val="98"/>
        <w:sz w:val="20"/>
        <w:szCs w:val="20"/>
      </w:rPr>
    </w:lvl>
    <w:lvl w:ilvl="2" w:tplc="2CEEECDA">
      <w:numFmt w:val="bullet"/>
      <w:lvlText w:val="•"/>
      <w:lvlJc w:val="left"/>
      <w:pPr>
        <w:ind w:left="2617" w:hanging="360"/>
      </w:pPr>
      <w:rPr>
        <w:rFonts w:hint="default"/>
      </w:rPr>
    </w:lvl>
    <w:lvl w:ilvl="3" w:tplc="2AAEC0C6">
      <w:numFmt w:val="bullet"/>
      <w:lvlText w:val="•"/>
      <w:lvlJc w:val="left"/>
      <w:pPr>
        <w:ind w:left="3675" w:hanging="360"/>
      </w:pPr>
      <w:rPr>
        <w:rFonts w:hint="default"/>
      </w:rPr>
    </w:lvl>
    <w:lvl w:ilvl="4" w:tplc="24563C5A">
      <w:numFmt w:val="bullet"/>
      <w:lvlText w:val="•"/>
      <w:lvlJc w:val="left"/>
      <w:pPr>
        <w:ind w:left="4732" w:hanging="360"/>
      </w:pPr>
      <w:rPr>
        <w:rFonts w:hint="default"/>
      </w:rPr>
    </w:lvl>
    <w:lvl w:ilvl="5" w:tplc="A704DFE4">
      <w:numFmt w:val="bullet"/>
      <w:lvlText w:val="•"/>
      <w:lvlJc w:val="left"/>
      <w:pPr>
        <w:ind w:left="5790" w:hanging="360"/>
      </w:pPr>
      <w:rPr>
        <w:rFonts w:hint="default"/>
      </w:rPr>
    </w:lvl>
    <w:lvl w:ilvl="6" w:tplc="ECCE4F66">
      <w:numFmt w:val="bullet"/>
      <w:lvlText w:val="•"/>
      <w:lvlJc w:val="left"/>
      <w:pPr>
        <w:ind w:left="6847" w:hanging="360"/>
      </w:pPr>
      <w:rPr>
        <w:rFonts w:hint="default"/>
      </w:rPr>
    </w:lvl>
    <w:lvl w:ilvl="7" w:tplc="7B781C5C">
      <w:numFmt w:val="bullet"/>
      <w:lvlText w:val="•"/>
      <w:lvlJc w:val="left"/>
      <w:pPr>
        <w:ind w:left="7905" w:hanging="360"/>
      </w:pPr>
      <w:rPr>
        <w:rFonts w:hint="default"/>
      </w:rPr>
    </w:lvl>
    <w:lvl w:ilvl="8" w:tplc="543AAFE6">
      <w:numFmt w:val="bullet"/>
      <w:lvlText w:val="•"/>
      <w:lvlJc w:val="left"/>
      <w:pPr>
        <w:ind w:left="8962" w:hanging="360"/>
      </w:pPr>
      <w:rPr>
        <w:rFonts w:hint="default"/>
      </w:rPr>
    </w:lvl>
  </w:abstractNum>
  <w:abstractNum w:abstractNumId="13" w15:restartNumberingAfterBreak="0">
    <w:nsid w:val="2F9F1381"/>
    <w:multiLevelType w:val="hybridMultilevel"/>
    <w:tmpl w:val="8430A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1F52EB6"/>
    <w:multiLevelType w:val="hybridMultilevel"/>
    <w:tmpl w:val="AA10D220"/>
    <w:lvl w:ilvl="0" w:tplc="AEFEB20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CA5810"/>
    <w:multiLevelType w:val="hybridMultilevel"/>
    <w:tmpl w:val="804C6554"/>
    <w:lvl w:ilvl="0" w:tplc="10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476F35"/>
    <w:multiLevelType w:val="hybridMultilevel"/>
    <w:tmpl w:val="46409426"/>
    <w:lvl w:ilvl="0" w:tplc="A882F3AC">
      <w:start w:val="1"/>
      <w:numFmt w:val="bullet"/>
      <w:lvlText w:val=""/>
      <w:lvlJc w:val="left"/>
      <w:pPr>
        <w:ind w:left="720" w:hanging="360"/>
      </w:pPr>
      <w:rPr>
        <w:rFonts w:ascii="Symbol" w:hAnsi="Symbol" w:hint="default"/>
        <w:b/>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DE02BC"/>
    <w:multiLevelType w:val="hybridMultilevel"/>
    <w:tmpl w:val="791A5436"/>
    <w:lvl w:ilvl="0" w:tplc="21BA5CE6">
      <w:start w:val="1"/>
      <w:numFmt w:val="decimal"/>
      <w:lvlText w:val="%1."/>
      <w:lvlJc w:val="left"/>
      <w:pPr>
        <w:ind w:left="360" w:hanging="360"/>
      </w:pPr>
      <w:rPr>
        <w:rFonts w:ascii="Avenir Roman" w:eastAsiaTheme="minorHAnsi" w:hAnsi="Avenir Roman" w:cstheme="minorBidi" w:hint="default"/>
        <w:b w:val="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3A89596E"/>
    <w:multiLevelType w:val="hybridMultilevel"/>
    <w:tmpl w:val="C78A7152"/>
    <w:lvl w:ilvl="0" w:tplc="E61C58F6">
      <w:start w:val="1"/>
      <w:numFmt w:val="decimal"/>
      <w:lvlText w:val="%1."/>
      <w:lvlJc w:val="left"/>
      <w:pPr>
        <w:ind w:left="720" w:hanging="360"/>
      </w:pPr>
      <w:rPr>
        <w:rFonts w:ascii="Avenir Roman" w:eastAsia="Tahoma" w:hAnsi="Avenir Roman" w:cs="Tahoma" w:hint="default"/>
        <w:w w:val="98"/>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3D761355"/>
    <w:multiLevelType w:val="hybridMultilevel"/>
    <w:tmpl w:val="C51A2F0A"/>
    <w:lvl w:ilvl="0" w:tplc="A882F3AC">
      <w:start w:val="1"/>
      <w:numFmt w:val="bullet"/>
      <w:lvlText w:val=""/>
      <w:lvlJc w:val="left"/>
      <w:pPr>
        <w:ind w:left="720" w:hanging="360"/>
      </w:pPr>
      <w:rPr>
        <w:rFonts w:ascii="Symbol" w:hAnsi="Symbol" w:hint="default"/>
        <w:b/>
        <w:sz w:val="16"/>
        <w:szCs w:val="16"/>
      </w:rPr>
    </w:lvl>
    <w:lvl w:ilvl="1" w:tplc="10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EC4A0E"/>
    <w:multiLevelType w:val="hybridMultilevel"/>
    <w:tmpl w:val="460A6FDE"/>
    <w:lvl w:ilvl="0" w:tplc="2384DA3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D64497"/>
    <w:multiLevelType w:val="hybridMultilevel"/>
    <w:tmpl w:val="223E193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40F07146"/>
    <w:multiLevelType w:val="hybridMultilevel"/>
    <w:tmpl w:val="625A9512"/>
    <w:lvl w:ilvl="0" w:tplc="3BC8B4F0">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58B3B89"/>
    <w:multiLevelType w:val="hybridMultilevel"/>
    <w:tmpl w:val="A7004A1A"/>
    <w:lvl w:ilvl="0" w:tplc="51F0B42A">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C122AA"/>
    <w:multiLevelType w:val="hybridMultilevel"/>
    <w:tmpl w:val="FCF29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C32C97"/>
    <w:multiLevelType w:val="hybridMultilevel"/>
    <w:tmpl w:val="AC5A8DF2"/>
    <w:lvl w:ilvl="0" w:tplc="EDD80ECE">
      <w:start w:val="1"/>
      <w:numFmt w:val="bullet"/>
      <w:lvlText w:val=""/>
      <w:lvlJc w:val="left"/>
      <w:pPr>
        <w:ind w:left="1440" w:hanging="360"/>
      </w:pPr>
      <w:rPr>
        <w:rFonts w:ascii="Symbol" w:hAnsi="Symbol" w:hint="default"/>
        <w:sz w:val="20"/>
        <w:szCs w:val="20"/>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6" w15:restartNumberingAfterBreak="0">
    <w:nsid w:val="51296AD6"/>
    <w:multiLevelType w:val="hybridMultilevel"/>
    <w:tmpl w:val="DCD68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9B5D88"/>
    <w:multiLevelType w:val="hybridMultilevel"/>
    <w:tmpl w:val="03F2B3A2"/>
    <w:lvl w:ilvl="0" w:tplc="9396591C">
      <w:start w:val="1"/>
      <w:numFmt w:val="lowerLetter"/>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60719C"/>
    <w:multiLevelType w:val="hybridMultilevel"/>
    <w:tmpl w:val="1084005A"/>
    <w:lvl w:ilvl="0" w:tplc="F016140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4E53A5"/>
    <w:multiLevelType w:val="hybridMultilevel"/>
    <w:tmpl w:val="99C6D2D6"/>
    <w:lvl w:ilvl="0" w:tplc="FFC8426E">
      <w:numFmt w:val="bullet"/>
      <w:lvlText w:val=""/>
      <w:lvlJc w:val="left"/>
      <w:pPr>
        <w:ind w:left="434" w:hanging="284"/>
      </w:pPr>
      <w:rPr>
        <w:rFonts w:ascii="Symbol" w:eastAsia="Symbol" w:hAnsi="Symbol" w:cs="Symbol" w:hint="default"/>
        <w:w w:val="100"/>
        <w:sz w:val="20"/>
        <w:szCs w:val="20"/>
      </w:rPr>
    </w:lvl>
    <w:lvl w:ilvl="1" w:tplc="288C0DAA">
      <w:numFmt w:val="bullet"/>
      <w:lvlText w:val="•"/>
      <w:lvlJc w:val="left"/>
      <w:pPr>
        <w:ind w:left="1503" w:hanging="284"/>
      </w:pPr>
      <w:rPr>
        <w:rFonts w:hint="default"/>
      </w:rPr>
    </w:lvl>
    <w:lvl w:ilvl="2" w:tplc="8EA4A478">
      <w:numFmt w:val="bullet"/>
      <w:lvlText w:val="•"/>
      <w:lvlJc w:val="left"/>
      <w:pPr>
        <w:ind w:left="2567" w:hanging="284"/>
      </w:pPr>
      <w:rPr>
        <w:rFonts w:hint="default"/>
      </w:rPr>
    </w:lvl>
    <w:lvl w:ilvl="3" w:tplc="F7B6951C">
      <w:numFmt w:val="bullet"/>
      <w:lvlText w:val="•"/>
      <w:lvlJc w:val="left"/>
      <w:pPr>
        <w:ind w:left="3631" w:hanging="284"/>
      </w:pPr>
      <w:rPr>
        <w:rFonts w:hint="default"/>
      </w:rPr>
    </w:lvl>
    <w:lvl w:ilvl="4" w:tplc="D084D10E">
      <w:numFmt w:val="bullet"/>
      <w:lvlText w:val="•"/>
      <w:lvlJc w:val="left"/>
      <w:pPr>
        <w:ind w:left="4695" w:hanging="284"/>
      </w:pPr>
      <w:rPr>
        <w:rFonts w:hint="default"/>
      </w:rPr>
    </w:lvl>
    <w:lvl w:ilvl="5" w:tplc="C2C461BE">
      <w:numFmt w:val="bullet"/>
      <w:lvlText w:val="•"/>
      <w:lvlJc w:val="left"/>
      <w:pPr>
        <w:ind w:left="5759" w:hanging="284"/>
      </w:pPr>
      <w:rPr>
        <w:rFonts w:hint="default"/>
      </w:rPr>
    </w:lvl>
    <w:lvl w:ilvl="6" w:tplc="137CD0D2">
      <w:numFmt w:val="bullet"/>
      <w:lvlText w:val="•"/>
      <w:lvlJc w:val="left"/>
      <w:pPr>
        <w:ind w:left="6822" w:hanging="284"/>
      </w:pPr>
      <w:rPr>
        <w:rFonts w:hint="default"/>
      </w:rPr>
    </w:lvl>
    <w:lvl w:ilvl="7" w:tplc="803E4D40">
      <w:numFmt w:val="bullet"/>
      <w:lvlText w:val="•"/>
      <w:lvlJc w:val="left"/>
      <w:pPr>
        <w:ind w:left="7886" w:hanging="284"/>
      </w:pPr>
      <w:rPr>
        <w:rFonts w:hint="default"/>
      </w:rPr>
    </w:lvl>
    <w:lvl w:ilvl="8" w:tplc="FDEE4A18">
      <w:numFmt w:val="bullet"/>
      <w:lvlText w:val="•"/>
      <w:lvlJc w:val="left"/>
      <w:pPr>
        <w:ind w:left="8950" w:hanging="284"/>
      </w:pPr>
      <w:rPr>
        <w:rFonts w:hint="default"/>
      </w:rPr>
    </w:lvl>
  </w:abstractNum>
  <w:abstractNum w:abstractNumId="30" w15:restartNumberingAfterBreak="0">
    <w:nsid w:val="55EA2939"/>
    <w:multiLevelType w:val="hybridMultilevel"/>
    <w:tmpl w:val="36A85978"/>
    <w:lvl w:ilvl="0" w:tplc="C458E876">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9C3B80"/>
    <w:multiLevelType w:val="hybridMultilevel"/>
    <w:tmpl w:val="C1EC1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FB33DF"/>
    <w:multiLevelType w:val="hybridMultilevel"/>
    <w:tmpl w:val="C9F06FE6"/>
    <w:lvl w:ilvl="0" w:tplc="ECD4223A">
      <w:start w:val="1"/>
      <w:numFmt w:val="lowerLetter"/>
      <w:lvlText w:val="%1."/>
      <w:lvlJc w:val="left"/>
      <w:pPr>
        <w:ind w:left="360" w:hanging="360"/>
      </w:pPr>
      <w:rPr>
        <w:rFonts w:hint="default"/>
      </w:rPr>
    </w:lvl>
    <w:lvl w:ilvl="1" w:tplc="4F7C9C1A">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254792C"/>
    <w:multiLevelType w:val="hybridMultilevel"/>
    <w:tmpl w:val="A64AE660"/>
    <w:lvl w:ilvl="0" w:tplc="7406A212">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B16AC5"/>
    <w:multiLevelType w:val="hybridMultilevel"/>
    <w:tmpl w:val="C77EC7F8"/>
    <w:lvl w:ilvl="0" w:tplc="A1DAB842">
      <w:start w:val="1"/>
      <w:numFmt w:val="decimal"/>
      <w:lvlText w:val="%1."/>
      <w:lvlJc w:val="left"/>
      <w:pPr>
        <w:ind w:left="360" w:hanging="360"/>
      </w:pPr>
      <w:rPr>
        <w:rFonts w:ascii="Avenir Roman" w:eastAsiaTheme="minorHAnsi" w:hAnsi="Avenir Roman" w:cstheme="minorBidi" w:hint="default"/>
        <w:b w:val="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15:restartNumberingAfterBreak="0">
    <w:nsid w:val="6AE367C2"/>
    <w:multiLevelType w:val="hybridMultilevel"/>
    <w:tmpl w:val="9BC44364"/>
    <w:lvl w:ilvl="0" w:tplc="10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B597411"/>
    <w:multiLevelType w:val="hybridMultilevel"/>
    <w:tmpl w:val="14F67818"/>
    <w:lvl w:ilvl="0" w:tplc="A1DAB842">
      <w:start w:val="1"/>
      <w:numFmt w:val="decimal"/>
      <w:lvlText w:val="%1."/>
      <w:lvlJc w:val="left"/>
      <w:pPr>
        <w:ind w:left="720" w:hanging="360"/>
      </w:pPr>
      <w:rPr>
        <w:rFonts w:ascii="Avenir Roman" w:eastAsiaTheme="minorHAnsi" w:hAnsi="Avenir Roman" w:cstheme="minorBidi" w:hint="default"/>
        <w:w w:val="98"/>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7" w15:restartNumberingAfterBreak="0">
    <w:nsid w:val="6D547F6D"/>
    <w:multiLevelType w:val="hybridMultilevel"/>
    <w:tmpl w:val="B61022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D565237"/>
    <w:multiLevelType w:val="hybridMultilevel"/>
    <w:tmpl w:val="BCCECC96"/>
    <w:lvl w:ilvl="0" w:tplc="A882F3AC">
      <w:start w:val="1"/>
      <w:numFmt w:val="bullet"/>
      <w:lvlText w:val=""/>
      <w:lvlJc w:val="left"/>
      <w:pPr>
        <w:ind w:left="720" w:hanging="360"/>
      </w:pPr>
      <w:rPr>
        <w:rFonts w:ascii="Symbol" w:hAnsi="Symbol" w:hint="default"/>
        <w:b/>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E4C23CA"/>
    <w:multiLevelType w:val="hybridMultilevel"/>
    <w:tmpl w:val="6E729204"/>
    <w:lvl w:ilvl="0" w:tplc="31EE017E">
      <w:numFmt w:val="bullet"/>
      <w:lvlText w:val=""/>
      <w:lvlJc w:val="left"/>
      <w:pPr>
        <w:ind w:left="432" w:hanging="284"/>
      </w:pPr>
      <w:rPr>
        <w:rFonts w:ascii="Symbol" w:eastAsia="Symbol" w:hAnsi="Symbol" w:cs="Symbol" w:hint="default"/>
        <w:w w:val="100"/>
        <w:sz w:val="24"/>
        <w:szCs w:val="24"/>
      </w:rPr>
    </w:lvl>
    <w:lvl w:ilvl="1" w:tplc="9C70092A">
      <w:numFmt w:val="bullet"/>
      <w:lvlText w:val="•"/>
      <w:lvlJc w:val="left"/>
      <w:pPr>
        <w:ind w:left="1503" w:hanging="284"/>
      </w:pPr>
      <w:rPr>
        <w:rFonts w:hint="default"/>
      </w:rPr>
    </w:lvl>
    <w:lvl w:ilvl="2" w:tplc="CA28F0AC">
      <w:numFmt w:val="bullet"/>
      <w:lvlText w:val="•"/>
      <w:lvlJc w:val="left"/>
      <w:pPr>
        <w:ind w:left="2567" w:hanging="284"/>
      </w:pPr>
      <w:rPr>
        <w:rFonts w:hint="default"/>
      </w:rPr>
    </w:lvl>
    <w:lvl w:ilvl="3" w:tplc="9658282C">
      <w:numFmt w:val="bullet"/>
      <w:lvlText w:val="•"/>
      <w:lvlJc w:val="left"/>
      <w:pPr>
        <w:ind w:left="3631" w:hanging="284"/>
      </w:pPr>
      <w:rPr>
        <w:rFonts w:hint="default"/>
      </w:rPr>
    </w:lvl>
    <w:lvl w:ilvl="4" w:tplc="88803DF4">
      <w:numFmt w:val="bullet"/>
      <w:lvlText w:val="•"/>
      <w:lvlJc w:val="left"/>
      <w:pPr>
        <w:ind w:left="4695" w:hanging="284"/>
      </w:pPr>
      <w:rPr>
        <w:rFonts w:hint="default"/>
      </w:rPr>
    </w:lvl>
    <w:lvl w:ilvl="5" w:tplc="09D6CAF6">
      <w:numFmt w:val="bullet"/>
      <w:lvlText w:val="•"/>
      <w:lvlJc w:val="left"/>
      <w:pPr>
        <w:ind w:left="5759" w:hanging="284"/>
      </w:pPr>
      <w:rPr>
        <w:rFonts w:hint="default"/>
      </w:rPr>
    </w:lvl>
    <w:lvl w:ilvl="6" w:tplc="D6980B0A">
      <w:numFmt w:val="bullet"/>
      <w:lvlText w:val="•"/>
      <w:lvlJc w:val="left"/>
      <w:pPr>
        <w:ind w:left="6822" w:hanging="284"/>
      </w:pPr>
      <w:rPr>
        <w:rFonts w:hint="default"/>
      </w:rPr>
    </w:lvl>
    <w:lvl w:ilvl="7" w:tplc="F7869034">
      <w:numFmt w:val="bullet"/>
      <w:lvlText w:val="•"/>
      <w:lvlJc w:val="left"/>
      <w:pPr>
        <w:ind w:left="7886" w:hanging="284"/>
      </w:pPr>
      <w:rPr>
        <w:rFonts w:hint="default"/>
      </w:rPr>
    </w:lvl>
    <w:lvl w:ilvl="8" w:tplc="AE3246CC">
      <w:numFmt w:val="bullet"/>
      <w:lvlText w:val="•"/>
      <w:lvlJc w:val="left"/>
      <w:pPr>
        <w:ind w:left="8950" w:hanging="284"/>
      </w:pPr>
      <w:rPr>
        <w:rFonts w:hint="default"/>
      </w:rPr>
    </w:lvl>
  </w:abstractNum>
  <w:abstractNum w:abstractNumId="40" w15:restartNumberingAfterBreak="0">
    <w:nsid w:val="700C5751"/>
    <w:multiLevelType w:val="hybridMultilevel"/>
    <w:tmpl w:val="0CC2AC68"/>
    <w:lvl w:ilvl="0" w:tplc="4E56A1F0">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1481C23"/>
    <w:multiLevelType w:val="hybridMultilevel"/>
    <w:tmpl w:val="87E49BD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770C5103"/>
    <w:multiLevelType w:val="hybridMultilevel"/>
    <w:tmpl w:val="62AA874C"/>
    <w:lvl w:ilvl="0" w:tplc="ECD4223A">
      <w:start w:val="1"/>
      <w:numFmt w:val="lowerLetter"/>
      <w:lvlText w:val="%1."/>
      <w:lvlJc w:val="left"/>
      <w:pPr>
        <w:ind w:left="360" w:hanging="360"/>
      </w:pPr>
      <w:rPr>
        <w:rFonts w:hint="default"/>
      </w:rPr>
    </w:lvl>
    <w:lvl w:ilvl="1" w:tplc="0409001B">
      <w:start w:val="1"/>
      <w:numFmt w:val="lowerRoman"/>
      <w:lvlText w:val="%2."/>
      <w:lvlJc w:val="righ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A5F60A6"/>
    <w:multiLevelType w:val="hybridMultilevel"/>
    <w:tmpl w:val="669265F0"/>
    <w:lvl w:ilvl="0" w:tplc="300E14FA">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DD4313"/>
    <w:multiLevelType w:val="hybridMultilevel"/>
    <w:tmpl w:val="F8CE8604"/>
    <w:lvl w:ilvl="0" w:tplc="908488B4">
      <w:start w:val="1"/>
      <w:numFmt w:val="bullet"/>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B511D75"/>
    <w:multiLevelType w:val="hybridMultilevel"/>
    <w:tmpl w:val="B92C4B14"/>
    <w:lvl w:ilvl="0" w:tplc="DF462472">
      <w:start w:val="1"/>
      <w:numFmt w:val="decimal"/>
      <w:lvlText w:val="%1."/>
      <w:lvlJc w:val="left"/>
      <w:pPr>
        <w:ind w:left="720" w:hanging="360"/>
      </w:pPr>
      <w:rPr>
        <w:rFonts w:ascii="Avenir Heavy" w:eastAsiaTheme="minorHAnsi" w:hAnsi="Avenir Heavy"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E6954F5"/>
    <w:multiLevelType w:val="hybridMultilevel"/>
    <w:tmpl w:val="85DA5F10"/>
    <w:lvl w:ilvl="0" w:tplc="3FAAD9A8">
      <w:numFmt w:val="bullet"/>
      <w:lvlText w:val=""/>
      <w:lvlJc w:val="left"/>
      <w:pPr>
        <w:ind w:left="434" w:hanging="284"/>
      </w:pPr>
      <w:rPr>
        <w:rFonts w:ascii="Symbol" w:eastAsia="Symbol" w:hAnsi="Symbol" w:cs="Symbol" w:hint="default"/>
        <w:w w:val="100"/>
        <w:sz w:val="20"/>
        <w:szCs w:val="20"/>
      </w:rPr>
    </w:lvl>
    <w:lvl w:ilvl="1" w:tplc="F49E12D6">
      <w:numFmt w:val="bullet"/>
      <w:lvlText w:val="•"/>
      <w:lvlJc w:val="left"/>
      <w:pPr>
        <w:ind w:left="1503" w:hanging="284"/>
      </w:pPr>
      <w:rPr>
        <w:rFonts w:hint="default"/>
      </w:rPr>
    </w:lvl>
    <w:lvl w:ilvl="2" w:tplc="1C402488">
      <w:numFmt w:val="bullet"/>
      <w:lvlText w:val="•"/>
      <w:lvlJc w:val="left"/>
      <w:pPr>
        <w:ind w:left="2567" w:hanging="284"/>
      </w:pPr>
      <w:rPr>
        <w:rFonts w:hint="default"/>
      </w:rPr>
    </w:lvl>
    <w:lvl w:ilvl="3" w:tplc="D2CA145A">
      <w:numFmt w:val="bullet"/>
      <w:lvlText w:val="•"/>
      <w:lvlJc w:val="left"/>
      <w:pPr>
        <w:ind w:left="3631" w:hanging="284"/>
      </w:pPr>
      <w:rPr>
        <w:rFonts w:hint="default"/>
      </w:rPr>
    </w:lvl>
    <w:lvl w:ilvl="4" w:tplc="1FC88FEA">
      <w:numFmt w:val="bullet"/>
      <w:lvlText w:val="•"/>
      <w:lvlJc w:val="left"/>
      <w:pPr>
        <w:ind w:left="4695" w:hanging="284"/>
      </w:pPr>
      <w:rPr>
        <w:rFonts w:hint="default"/>
      </w:rPr>
    </w:lvl>
    <w:lvl w:ilvl="5" w:tplc="8F7E4282">
      <w:numFmt w:val="bullet"/>
      <w:lvlText w:val="•"/>
      <w:lvlJc w:val="left"/>
      <w:pPr>
        <w:ind w:left="5759" w:hanging="284"/>
      </w:pPr>
      <w:rPr>
        <w:rFonts w:hint="default"/>
      </w:rPr>
    </w:lvl>
    <w:lvl w:ilvl="6" w:tplc="CE809196">
      <w:numFmt w:val="bullet"/>
      <w:lvlText w:val="•"/>
      <w:lvlJc w:val="left"/>
      <w:pPr>
        <w:ind w:left="6822" w:hanging="284"/>
      </w:pPr>
      <w:rPr>
        <w:rFonts w:hint="default"/>
      </w:rPr>
    </w:lvl>
    <w:lvl w:ilvl="7" w:tplc="CEC05512">
      <w:numFmt w:val="bullet"/>
      <w:lvlText w:val="•"/>
      <w:lvlJc w:val="left"/>
      <w:pPr>
        <w:ind w:left="7886" w:hanging="284"/>
      </w:pPr>
      <w:rPr>
        <w:rFonts w:hint="default"/>
      </w:rPr>
    </w:lvl>
    <w:lvl w:ilvl="8" w:tplc="E416E222">
      <w:numFmt w:val="bullet"/>
      <w:lvlText w:val="•"/>
      <w:lvlJc w:val="left"/>
      <w:pPr>
        <w:ind w:left="8950" w:hanging="284"/>
      </w:pPr>
      <w:rPr>
        <w:rFonts w:hint="default"/>
      </w:rPr>
    </w:lvl>
  </w:abstractNum>
  <w:num w:numId="1">
    <w:abstractNumId w:val="13"/>
  </w:num>
  <w:num w:numId="2">
    <w:abstractNumId w:val="14"/>
  </w:num>
  <w:num w:numId="3">
    <w:abstractNumId w:val="22"/>
  </w:num>
  <w:num w:numId="4">
    <w:abstractNumId w:val="20"/>
  </w:num>
  <w:num w:numId="5">
    <w:abstractNumId w:val="33"/>
  </w:num>
  <w:num w:numId="6">
    <w:abstractNumId w:val="37"/>
  </w:num>
  <w:num w:numId="7">
    <w:abstractNumId w:val="31"/>
  </w:num>
  <w:num w:numId="8">
    <w:abstractNumId w:val="26"/>
  </w:num>
  <w:num w:numId="9">
    <w:abstractNumId w:val="28"/>
  </w:num>
  <w:num w:numId="10">
    <w:abstractNumId w:val="3"/>
  </w:num>
  <w:num w:numId="11">
    <w:abstractNumId w:val="19"/>
  </w:num>
  <w:num w:numId="12">
    <w:abstractNumId w:val="2"/>
  </w:num>
  <w:num w:numId="13">
    <w:abstractNumId w:val="35"/>
  </w:num>
  <w:num w:numId="14">
    <w:abstractNumId w:val="16"/>
  </w:num>
  <w:num w:numId="15">
    <w:abstractNumId w:val="9"/>
  </w:num>
  <w:num w:numId="16">
    <w:abstractNumId w:val="5"/>
  </w:num>
  <w:num w:numId="17">
    <w:abstractNumId w:val="38"/>
  </w:num>
  <w:num w:numId="18">
    <w:abstractNumId w:val="24"/>
  </w:num>
  <w:num w:numId="19">
    <w:abstractNumId w:val="15"/>
  </w:num>
  <w:num w:numId="20">
    <w:abstractNumId w:val="39"/>
  </w:num>
  <w:num w:numId="21">
    <w:abstractNumId w:val="12"/>
  </w:num>
  <w:num w:numId="22">
    <w:abstractNumId w:val="29"/>
  </w:num>
  <w:num w:numId="23">
    <w:abstractNumId w:val="46"/>
  </w:num>
  <w:num w:numId="24">
    <w:abstractNumId w:val="4"/>
  </w:num>
  <w:num w:numId="25">
    <w:abstractNumId w:val="41"/>
  </w:num>
  <w:num w:numId="26">
    <w:abstractNumId w:val="44"/>
  </w:num>
  <w:num w:numId="27">
    <w:abstractNumId w:val="6"/>
  </w:num>
  <w:num w:numId="28">
    <w:abstractNumId w:val="11"/>
  </w:num>
  <w:num w:numId="29">
    <w:abstractNumId w:val="25"/>
  </w:num>
  <w:num w:numId="30">
    <w:abstractNumId w:val="8"/>
  </w:num>
  <w:num w:numId="31">
    <w:abstractNumId w:val="21"/>
  </w:num>
  <w:num w:numId="32">
    <w:abstractNumId w:val="45"/>
  </w:num>
  <w:num w:numId="33">
    <w:abstractNumId w:val="40"/>
  </w:num>
  <w:num w:numId="34">
    <w:abstractNumId w:val="1"/>
  </w:num>
  <w:num w:numId="35">
    <w:abstractNumId w:val="32"/>
  </w:num>
  <w:num w:numId="36">
    <w:abstractNumId w:val="7"/>
  </w:num>
  <w:num w:numId="37">
    <w:abstractNumId w:val="0"/>
  </w:num>
  <w:num w:numId="38">
    <w:abstractNumId w:val="23"/>
  </w:num>
  <w:num w:numId="39">
    <w:abstractNumId w:val="30"/>
  </w:num>
  <w:num w:numId="40">
    <w:abstractNumId w:val="43"/>
  </w:num>
  <w:num w:numId="41">
    <w:abstractNumId w:val="10"/>
  </w:num>
  <w:num w:numId="42">
    <w:abstractNumId w:val="42"/>
  </w:num>
  <w:num w:numId="43">
    <w:abstractNumId w:val="18"/>
  </w:num>
  <w:num w:numId="44">
    <w:abstractNumId w:val="17"/>
  </w:num>
  <w:num w:numId="45">
    <w:abstractNumId w:val="36"/>
  </w:num>
  <w:num w:numId="46">
    <w:abstractNumId w:val="34"/>
  </w:num>
  <w:num w:numId="4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861"/>
    <w:rsid w:val="00016543"/>
    <w:rsid w:val="0005553A"/>
    <w:rsid w:val="00067D01"/>
    <w:rsid w:val="000737D4"/>
    <w:rsid w:val="00193560"/>
    <w:rsid w:val="001D6662"/>
    <w:rsid w:val="002145FF"/>
    <w:rsid w:val="00220839"/>
    <w:rsid w:val="002A233A"/>
    <w:rsid w:val="002C47D3"/>
    <w:rsid w:val="00303A82"/>
    <w:rsid w:val="00316DE9"/>
    <w:rsid w:val="003B1C55"/>
    <w:rsid w:val="003D617A"/>
    <w:rsid w:val="003F24BB"/>
    <w:rsid w:val="00432753"/>
    <w:rsid w:val="00436764"/>
    <w:rsid w:val="00436D8F"/>
    <w:rsid w:val="00456299"/>
    <w:rsid w:val="004B3965"/>
    <w:rsid w:val="004B5A2B"/>
    <w:rsid w:val="004C2150"/>
    <w:rsid w:val="004D1D1C"/>
    <w:rsid w:val="004F6487"/>
    <w:rsid w:val="00571083"/>
    <w:rsid w:val="00575D8F"/>
    <w:rsid w:val="005E6A33"/>
    <w:rsid w:val="006C2D9C"/>
    <w:rsid w:val="006E1423"/>
    <w:rsid w:val="006F5B11"/>
    <w:rsid w:val="007008AB"/>
    <w:rsid w:val="00763525"/>
    <w:rsid w:val="007B4E3E"/>
    <w:rsid w:val="007F5BDD"/>
    <w:rsid w:val="00854673"/>
    <w:rsid w:val="00862AD2"/>
    <w:rsid w:val="00862FB6"/>
    <w:rsid w:val="0087311D"/>
    <w:rsid w:val="00877415"/>
    <w:rsid w:val="00887426"/>
    <w:rsid w:val="00896764"/>
    <w:rsid w:val="009525F4"/>
    <w:rsid w:val="00955351"/>
    <w:rsid w:val="009762B7"/>
    <w:rsid w:val="009C60B7"/>
    <w:rsid w:val="009F4217"/>
    <w:rsid w:val="00A14864"/>
    <w:rsid w:val="00A522E2"/>
    <w:rsid w:val="00A67861"/>
    <w:rsid w:val="00AD03AA"/>
    <w:rsid w:val="00AF20B9"/>
    <w:rsid w:val="00AF5A42"/>
    <w:rsid w:val="00B32AD5"/>
    <w:rsid w:val="00B47B47"/>
    <w:rsid w:val="00B62AD6"/>
    <w:rsid w:val="00B93FE2"/>
    <w:rsid w:val="00BC12F9"/>
    <w:rsid w:val="00BE2767"/>
    <w:rsid w:val="00BF6E60"/>
    <w:rsid w:val="00C01998"/>
    <w:rsid w:val="00C13267"/>
    <w:rsid w:val="00C16D89"/>
    <w:rsid w:val="00C4041C"/>
    <w:rsid w:val="00CA3AB3"/>
    <w:rsid w:val="00CE3829"/>
    <w:rsid w:val="00D363F9"/>
    <w:rsid w:val="00E253D7"/>
    <w:rsid w:val="00E418FD"/>
    <w:rsid w:val="00E46E4F"/>
    <w:rsid w:val="00EC3333"/>
    <w:rsid w:val="00F11EF8"/>
    <w:rsid w:val="00F35A97"/>
    <w:rsid w:val="00F56BF5"/>
    <w:rsid w:val="00F63E61"/>
    <w:rsid w:val="00F83B20"/>
    <w:rsid w:val="00F879E0"/>
    <w:rsid w:val="00F915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99F0E1"/>
  <w15:chartTrackingRefBased/>
  <w15:docId w15:val="{82AFE384-EE4D-F141-8D7E-A9E56465C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67861"/>
  </w:style>
  <w:style w:type="paragraph" w:styleId="Heading1">
    <w:name w:val="heading 1"/>
    <w:basedOn w:val="Normal"/>
    <w:next w:val="Normal"/>
    <w:link w:val="Heading1Char"/>
    <w:uiPriority w:val="9"/>
    <w:qFormat/>
    <w:rsid w:val="00A6786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6786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A67861"/>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786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6786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A67861"/>
    <w:rPr>
      <w:rFonts w:asciiTheme="majorHAnsi" w:eastAsiaTheme="majorEastAsia" w:hAnsiTheme="majorHAnsi" w:cstheme="majorBidi"/>
      <w:color w:val="1F3763" w:themeColor="accent1" w:themeShade="7F"/>
    </w:rPr>
  </w:style>
  <w:style w:type="paragraph" w:styleId="TOC1">
    <w:name w:val="toc 1"/>
    <w:basedOn w:val="Normal"/>
    <w:next w:val="Normal"/>
    <w:autoRedefine/>
    <w:uiPriority w:val="39"/>
    <w:unhideWhenUsed/>
    <w:rsid w:val="00A67861"/>
    <w:pPr>
      <w:spacing w:before="120" w:after="120"/>
    </w:pPr>
    <w:rPr>
      <w:rFonts w:cstheme="minorHAnsi"/>
      <w:b/>
      <w:bCs/>
      <w:caps/>
      <w:sz w:val="20"/>
      <w:szCs w:val="20"/>
    </w:rPr>
  </w:style>
  <w:style w:type="paragraph" w:styleId="TOC2">
    <w:name w:val="toc 2"/>
    <w:basedOn w:val="Normal"/>
    <w:next w:val="Normal"/>
    <w:autoRedefine/>
    <w:uiPriority w:val="39"/>
    <w:unhideWhenUsed/>
    <w:rsid w:val="00A67861"/>
    <w:pPr>
      <w:ind w:left="240"/>
    </w:pPr>
    <w:rPr>
      <w:rFonts w:cstheme="minorHAnsi"/>
      <w:smallCaps/>
      <w:sz w:val="20"/>
      <w:szCs w:val="20"/>
    </w:rPr>
  </w:style>
  <w:style w:type="paragraph" w:styleId="TOC3">
    <w:name w:val="toc 3"/>
    <w:basedOn w:val="Normal"/>
    <w:next w:val="Normal"/>
    <w:autoRedefine/>
    <w:uiPriority w:val="39"/>
    <w:unhideWhenUsed/>
    <w:rsid w:val="00A67861"/>
    <w:pPr>
      <w:ind w:left="480"/>
    </w:pPr>
    <w:rPr>
      <w:rFonts w:cstheme="minorHAnsi"/>
      <w:i/>
      <w:iCs/>
      <w:sz w:val="20"/>
      <w:szCs w:val="20"/>
    </w:rPr>
  </w:style>
  <w:style w:type="paragraph" w:styleId="TOC4">
    <w:name w:val="toc 4"/>
    <w:basedOn w:val="Normal"/>
    <w:next w:val="Normal"/>
    <w:autoRedefine/>
    <w:uiPriority w:val="39"/>
    <w:unhideWhenUsed/>
    <w:rsid w:val="00A67861"/>
    <w:pPr>
      <w:ind w:left="720"/>
    </w:pPr>
    <w:rPr>
      <w:rFonts w:cstheme="minorHAnsi"/>
      <w:sz w:val="18"/>
      <w:szCs w:val="18"/>
    </w:rPr>
  </w:style>
  <w:style w:type="paragraph" w:styleId="TOC5">
    <w:name w:val="toc 5"/>
    <w:basedOn w:val="Normal"/>
    <w:next w:val="Normal"/>
    <w:autoRedefine/>
    <w:uiPriority w:val="39"/>
    <w:unhideWhenUsed/>
    <w:rsid w:val="00A67861"/>
    <w:pPr>
      <w:ind w:left="960"/>
    </w:pPr>
    <w:rPr>
      <w:rFonts w:cstheme="minorHAnsi"/>
      <w:sz w:val="18"/>
      <w:szCs w:val="18"/>
    </w:rPr>
  </w:style>
  <w:style w:type="paragraph" w:styleId="TOC6">
    <w:name w:val="toc 6"/>
    <w:basedOn w:val="Normal"/>
    <w:next w:val="Normal"/>
    <w:autoRedefine/>
    <w:uiPriority w:val="39"/>
    <w:unhideWhenUsed/>
    <w:rsid w:val="00A67861"/>
    <w:pPr>
      <w:ind w:left="1200"/>
    </w:pPr>
    <w:rPr>
      <w:rFonts w:cstheme="minorHAnsi"/>
      <w:sz w:val="18"/>
      <w:szCs w:val="18"/>
    </w:rPr>
  </w:style>
  <w:style w:type="paragraph" w:styleId="TOC7">
    <w:name w:val="toc 7"/>
    <w:basedOn w:val="Normal"/>
    <w:next w:val="Normal"/>
    <w:autoRedefine/>
    <w:uiPriority w:val="39"/>
    <w:unhideWhenUsed/>
    <w:rsid w:val="00A67861"/>
    <w:pPr>
      <w:ind w:left="1440"/>
    </w:pPr>
    <w:rPr>
      <w:rFonts w:cstheme="minorHAnsi"/>
      <w:sz w:val="18"/>
      <w:szCs w:val="18"/>
    </w:rPr>
  </w:style>
  <w:style w:type="paragraph" w:styleId="TOC8">
    <w:name w:val="toc 8"/>
    <w:basedOn w:val="Normal"/>
    <w:next w:val="Normal"/>
    <w:autoRedefine/>
    <w:uiPriority w:val="39"/>
    <w:unhideWhenUsed/>
    <w:rsid w:val="00A67861"/>
    <w:pPr>
      <w:ind w:left="1680"/>
    </w:pPr>
    <w:rPr>
      <w:rFonts w:cstheme="minorHAnsi"/>
      <w:sz w:val="18"/>
      <w:szCs w:val="18"/>
    </w:rPr>
  </w:style>
  <w:style w:type="paragraph" w:styleId="TOC9">
    <w:name w:val="toc 9"/>
    <w:basedOn w:val="Normal"/>
    <w:next w:val="Normal"/>
    <w:autoRedefine/>
    <w:uiPriority w:val="39"/>
    <w:unhideWhenUsed/>
    <w:rsid w:val="00A67861"/>
    <w:pPr>
      <w:ind w:left="1920"/>
    </w:pPr>
    <w:rPr>
      <w:rFonts w:cstheme="minorHAnsi"/>
      <w:sz w:val="18"/>
      <w:szCs w:val="18"/>
    </w:rPr>
  </w:style>
  <w:style w:type="paragraph" w:styleId="Title">
    <w:name w:val="Title"/>
    <w:basedOn w:val="Normal"/>
    <w:next w:val="Normal"/>
    <w:link w:val="TitleChar"/>
    <w:uiPriority w:val="10"/>
    <w:qFormat/>
    <w:rsid w:val="00A6786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78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7861"/>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A67861"/>
    <w:rPr>
      <w:rFonts w:eastAsiaTheme="minorEastAsia"/>
      <w:color w:val="5A5A5A" w:themeColor="text1" w:themeTint="A5"/>
      <w:spacing w:val="15"/>
      <w:sz w:val="22"/>
      <w:szCs w:val="22"/>
    </w:rPr>
  </w:style>
  <w:style w:type="character" w:styleId="SubtleEmphasis">
    <w:name w:val="Subtle Emphasis"/>
    <w:basedOn w:val="DefaultParagraphFont"/>
    <w:uiPriority w:val="19"/>
    <w:qFormat/>
    <w:rsid w:val="00A67861"/>
    <w:rPr>
      <w:i/>
      <w:iCs/>
      <w:color w:val="404040" w:themeColor="text1" w:themeTint="BF"/>
    </w:rPr>
  </w:style>
  <w:style w:type="paragraph" w:styleId="NoSpacing">
    <w:name w:val="No Spacing"/>
    <w:uiPriority w:val="1"/>
    <w:qFormat/>
    <w:rsid w:val="00A67861"/>
  </w:style>
  <w:style w:type="paragraph" w:styleId="ListParagraph">
    <w:name w:val="List Paragraph"/>
    <w:basedOn w:val="Normal"/>
    <w:uiPriority w:val="34"/>
    <w:qFormat/>
    <w:rsid w:val="00A67861"/>
    <w:pPr>
      <w:ind w:left="720"/>
      <w:contextualSpacing/>
    </w:pPr>
  </w:style>
  <w:style w:type="paragraph" w:styleId="Header">
    <w:name w:val="header"/>
    <w:basedOn w:val="Normal"/>
    <w:link w:val="HeaderChar"/>
    <w:uiPriority w:val="99"/>
    <w:unhideWhenUsed/>
    <w:rsid w:val="00A67861"/>
    <w:pPr>
      <w:tabs>
        <w:tab w:val="center" w:pos="4680"/>
        <w:tab w:val="right" w:pos="9360"/>
      </w:tabs>
    </w:pPr>
  </w:style>
  <w:style w:type="character" w:customStyle="1" w:styleId="HeaderChar">
    <w:name w:val="Header Char"/>
    <w:basedOn w:val="DefaultParagraphFont"/>
    <w:link w:val="Header"/>
    <w:uiPriority w:val="99"/>
    <w:rsid w:val="00A67861"/>
  </w:style>
  <w:style w:type="paragraph" w:styleId="Footer">
    <w:name w:val="footer"/>
    <w:basedOn w:val="Normal"/>
    <w:link w:val="FooterChar"/>
    <w:uiPriority w:val="99"/>
    <w:unhideWhenUsed/>
    <w:rsid w:val="00A67861"/>
    <w:pPr>
      <w:tabs>
        <w:tab w:val="center" w:pos="4680"/>
        <w:tab w:val="right" w:pos="9360"/>
      </w:tabs>
    </w:pPr>
  </w:style>
  <w:style w:type="character" w:customStyle="1" w:styleId="FooterChar">
    <w:name w:val="Footer Char"/>
    <w:basedOn w:val="DefaultParagraphFont"/>
    <w:link w:val="Footer"/>
    <w:uiPriority w:val="99"/>
    <w:rsid w:val="00A67861"/>
  </w:style>
  <w:style w:type="character" w:styleId="PageNumber">
    <w:name w:val="page number"/>
    <w:basedOn w:val="DefaultParagraphFont"/>
    <w:uiPriority w:val="99"/>
    <w:semiHidden/>
    <w:unhideWhenUsed/>
    <w:rsid w:val="00A67861"/>
  </w:style>
  <w:style w:type="character" w:styleId="CommentReference">
    <w:name w:val="annotation reference"/>
    <w:basedOn w:val="DefaultParagraphFont"/>
    <w:uiPriority w:val="99"/>
    <w:semiHidden/>
    <w:unhideWhenUsed/>
    <w:rsid w:val="00A67861"/>
    <w:rPr>
      <w:sz w:val="16"/>
      <w:szCs w:val="16"/>
    </w:rPr>
  </w:style>
  <w:style w:type="paragraph" w:styleId="CommentText">
    <w:name w:val="annotation text"/>
    <w:basedOn w:val="Normal"/>
    <w:link w:val="CommentTextChar"/>
    <w:uiPriority w:val="99"/>
    <w:unhideWhenUsed/>
    <w:rsid w:val="00A67861"/>
    <w:rPr>
      <w:sz w:val="20"/>
      <w:szCs w:val="20"/>
      <w:lang w:val="en-CA"/>
    </w:rPr>
  </w:style>
  <w:style w:type="character" w:customStyle="1" w:styleId="CommentTextChar">
    <w:name w:val="Comment Text Char"/>
    <w:basedOn w:val="DefaultParagraphFont"/>
    <w:link w:val="CommentText"/>
    <w:uiPriority w:val="99"/>
    <w:rsid w:val="00A67861"/>
    <w:rPr>
      <w:sz w:val="20"/>
      <w:szCs w:val="20"/>
      <w:lang w:val="en-CA"/>
    </w:rPr>
  </w:style>
  <w:style w:type="paragraph" w:styleId="BalloonText">
    <w:name w:val="Balloon Text"/>
    <w:basedOn w:val="Normal"/>
    <w:link w:val="BalloonTextChar"/>
    <w:uiPriority w:val="99"/>
    <w:semiHidden/>
    <w:unhideWhenUsed/>
    <w:rsid w:val="00A6786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67861"/>
    <w:rPr>
      <w:rFonts w:ascii="Times New Roman" w:hAnsi="Times New Roman" w:cs="Times New Roman"/>
      <w:sz w:val="18"/>
      <w:szCs w:val="18"/>
    </w:rPr>
  </w:style>
  <w:style w:type="character" w:styleId="Hyperlink">
    <w:name w:val="Hyperlink"/>
    <w:basedOn w:val="DefaultParagraphFont"/>
    <w:uiPriority w:val="99"/>
    <w:unhideWhenUsed/>
    <w:rsid w:val="00A67861"/>
    <w:rPr>
      <w:strike w:val="0"/>
      <w:dstrike w:val="0"/>
      <w:color w:val="0099FF"/>
      <w:u w:val="none"/>
      <w:effect w:val="none"/>
      <w:shd w:val="clear" w:color="auto" w:fill="auto"/>
    </w:rPr>
  </w:style>
  <w:style w:type="character" w:customStyle="1" w:styleId="apple-converted-space">
    <w:name w:val="apple-converted-space"/>
    <w:basedOn w:val="DefaultParagraphFont"/>
    <w:rsid w:val="00A67861"/>
  </w:style>
  <w:style w:type="paragraph" w:styleId="CommentSubject">
    <w:name w:val="annotation subject"/>
    <w:basedOn w:val="CommentText"/>
    <w:next w:val="CommentText"/>
    <w:link w:val="CommentSubjectChar"/>
    <w:uiPriority w:val="99"/>
    <w:semiHidden/>
    <w:unhideWhenUsed/>
    <w:rsid w:val="00A67861"/>
    <w:rPr>
      <w:b/>
      <w:bCs/>
      <w:lang w:val="en-US"/>
    </w:rPr>
  </w:style>
  <w:style w:type="character" w:customStyle="1" w:styleId="CommentSubjectChar">
    <w:name w:val="Comment Subject Char"/>
    <w:basedOn w:val="CommentTextChar"/>
    <w:link w:val="CommentSubject"/>
    <w:uiPriority w:val="99"/>
    <w:semiHidden/>
    <w:rsid w:val="00A67861"/>
    <w:rPr>
      <w:b/>
      <w:bCs/>
      <w:sz w:val="20"/>
      <w:szCs w:val="20"/>
      <w:lang w:val="en-CA"/>
    </w:rPr>
  </w:style>
  <w:style w:type="table" w:styleId="TableGrid">
    <w:name w:val="Table Grid"/>
    <w:basedOn w:val="TableNormal"/>
    <w:uiPriority w:val="39"/>
    <w:rsid w:val="00A678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67861"/>
    <w:pPr>
      <w:spacing w:before="100" w:beforeAutospacing="1" w:after="100" w:afterAutospacing="1"/>
    </w:pPr>
    <w:rPr>
      <w:rFonts w:ascii="Times New Roman" w:eastAsia="Times New Roman" w:hAnsi="Times New Roman" w:cs="Times New Roman"/>
      <w:lang w:val="en-CA"/>
    </w:rPr>
  </w:style>
  <w:style w:type="paragraph" w:styleId="Revision">
    <w:name w:val="Revision"/>
    <w:hidden/>
    <w:uiPriority w:val="99"/>
    <w:semiHidden/>
    <w:rsid w:val="00A67861"/>
  </w:style>
  <w:style w:type="paragraph" w:styleId="TOCHeading">
    <w:name w:val="TOC Heading"/>
    <w:basedOn w:val="Heading1"/>
    <w:next w:val="Normal"/>
    <w:uiPriority w:val="39"/>
    <w:unhideWhenUsed/>
    <w:qFormat/>
    <w:rsid w:val="00A67861"/>
    <w:pPr>
      <w:spacing w:before="480" w:line="276" w:lineRule="auto"/>
      <w:outlineLvl w:val="9"/>
    </w:pPr>
    <w:rPr>
      <w:b/>
      <w:bCs/>
      <w:sz w:val="28"/>
      <w:szCs w:val="28"/>
    </w:rPr>
  </w:style>
  <w:style w:type="paragraph" w:styleId="BodyText">
    <w:name w:val="Body Text"/>
    <w:basedOn w:val="Normal"/>
    <w:link w:val="BodyTextChar"/>
    <w:uiPriority w:val="1"/>
    <w:qFormat/>
    <w:rsid w:val="00A67861"/>
    <w:pPr>
      <w:widowControl w:val="0"/>
      <w:autoSpaceDE w:val="0"/>
      <w:autoSpaceDN w:val="0"/>
      <w:spacing w:before="11"/>
    </w:pPr>
    <w:rPr>
      <w:rFonts w:ascii="Tahoma" w:eastAsia="Tahoma" w:hAnsi="Tahoma" w:cs="Tahoma"/>
      <w:sz w:val="28"/>
      <w:szCs w:val="28"/>
    </w:rPr>
  </w:style>
  <w:style w:type="character" w:customStyle="1" w:styleId="BodyTextChar">
    <w:name w:val="Body Text Char"/>
    <w:basedOn w:val="DefaultParagraphFont"/>
    <w:link w:val="BodyText"/>
    <w:uiPriority w:val="1"/>
    <w:rsid w:val="00A67861"/>
    <w:rPr>
      <w:rFonts w:ascii="Tahoma" w:eastAsia="Tahoma" w:hAnsi="Tahoma" w:cs="Tahoma"/>
      <w:sz w:val="28"/>
      <w:szCs w:val="28"/>
    </w:rPr>
  </w:style>
  <w:style w:type="paragraph" w:customStyle="1" w:styleId="TableParagraph">
    <w:name w:val="Table Paragraph"/>
    <w:basedOn w:val="Normal"/>
    <w:uiPriority w:val="1"/>
    <w:qFormat/>
    <w:rsid w:val="00A67861"/>
    <w:pPr>
      <w:widowControl w:val="0"/>
      <w:autoSpaceDE w:val="0"/>
      <w:autoSpaceDN w:val="0"/>
    </w:pPr>
    <w:rPr>
      <w:rFonts w:ascii="Tahoma" w:eastAsia="Tahoma" w:hAnsi="Tahoma" w:cs="Tahoma"/>
      <w:sz w:val="22"/>
      <w:szCs w:val="22"/>
    </w:rPr>
  </w:style>
  <w:style w:type="character" w:customStyle="1" w:styleId="UnresolvedMention1">
    <w:name w:val="Unresolved Mention1"/>
    <w:basedOn w:val="DefaultParagraphFont"/>
    <w:uiPriority w:val="99"/>
    <w:rsid w:val="00A67861"/>
    <w:rPr>
      <w:color w:val="605E5C"/>
      <w:shd w:val="clear" w:color="auto" w:fill="E1DFDD"/>
    </w:rPr>
  </w:style>
  <w:style w:type="character" w:styleId="FollowedHyperlink">
    <w:name w:val="FollowedHyperlink"/>
    <w:basedOn w:val="DefaultParagraphFont"/>
    <w:uiPriority w:val="99"/>
    <w:semiHidden/>
    <w:unhideWhenUsed/>
    <w:rsid w:val="00A67861"/>
    <w:rPr>
      <w:color w:val="954F72" w:themeColor="followedHyperlink"/>
      <w:u w:val="single"/>
    </w:rPr>
  </w:style>
  <w:style w:type="character" w:customStyle="1" w:styleId="highlight">
    <w:name w:val="highlight"/>
    <w:basedOn w:val="DefaultParagraphFont"/>
    <w:rsid w:val="00A67861"/>
  </w:style>
  <w:style w:type="table" w:customStyle="1" w:styleId="TableGrid1">
    <w:name w:val="Table Grid1"/>
    <w:basedOn w:val="TableNormal"/>
    <w:next w:val="TableGrid"/>
    <w:uiPriority w:val="39"/>
    <w:rsid w:val="00A67861"/>
    <w:rPr>
      <w:sz w:val="22"/>
      <w:szCs w:val="22"/>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28</Pages>
  <Words>8875</Words>
  <Characters>50593</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Kastner</dc:creator>
  <cp:keywords/>
  <dc:description/>
  <cp:lastModifiedBy>Monika Kastner</cp:lastModifiedBy>
  <cp:revision>6</cp:revision>
  <dcterms:created xsi:type="dcterms:W3CDTF">2020-08-04T22:44:00Z</dcterms:created>
  <dcterms:modified xsi:type="dcterms:W3CDTF">2020-08-04T23:01:00Z</dcterms:modified>
</cp:coreProperties>
</file>