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4E0CD0" w14:textId="4DAD327F" w:rsidR="000B0450" w:rsidRDefault="000B0450">
      <w:pPr>
        <w:widowControl/>
        <w:rPr>
          <w:rFonts w:ascii="Times New Roman" w:eastAsia="PMingLiU" w:hAnsi="Times New Roman" w:cs="Times New Roman"/>
        </w:rPr>
      </w:pPr>
      <w:bookmarkStart w:id="0" w:name="OLE_LINK1"/>
    </w:p>
    <w:tbl>
      <w:tblPr>
        <w:tblStyle w:val="TableGrid"/>
        <w:tblpPr w:leftFromText="180" w:rightFromText="180" w:vertAnchor="text" w:horzAnchor="margin" w:tblpY="901"/>
        <w:tblW w:w="8359" w:type="dxa"/>
        <w:tblLayout w:type="fixed"/>
        <w:tblLook w:val="04A0" w:firstRow="1" w:lastRow="0" w:firstColumn="1" w:lastColumn="0" w:noHBand="0" w:noVBand="1"/>
      </w:tblPr>
      <w:tblGrid>
        <w:gridCol w:w="3087"/>
        <w:gridCol w:w="5272"/>
      </w:tblGrid>
      <w:tr w:rsidR="00D276F5" w14:paraId="5A753A33" w14:textId="77777777" w:rsidTr="00D276F5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77E1986B" w14:textId="77777777" w:rsidR="00D276F5" w:rsidRPr="00F262EE" w:rsidRDefault="00D276F5" w:rsidP="00D276F5">
            <w:pPr>
              <w:spacing w:before="40" w:after="40"/>
              <w:jc w:val="center"/>
              <w:rPr>
                <w:rFonts w:ascii="Times New Roman" w:hAnsi="Times New Roman" w:cs="Times New Roman"/>
                <w:sz w:val="22"/>
              </w:rPr>
            </w:pPr>
            <w:r w:rsidRPr="00F262EE">
              <w:rPr>
                <w:rFonts w:ascii="Times New Roman" w:hAnsi="Times New Roman" w:cs="Times New Roman"/>
                <w:sz w:val="22"/>
              </w:rPr>
              <w:t>Primer</w:t>
            </w:r>
            <w:r>
              <w:rPr>
                <w:rFonts w:ascii="Times New Roman" w:hAnsi="Times New Roman" w:cs="Times New Roman"/>
                <w:sz w:val="22"/>
              </w:rPr>
              <w:t xml:space="preserve"> name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24A148DE" w14:textId="77777777" w:rsidR="00D276F5" w:rsidRPr="00F262EE" w:rsidRDefault="00D276F5" w:rsidP="00D276F5">
            <w:pPr>
              <w:spacing w:before="40" w:after="40"/>
              <w:jc w:val="center"/>
              <w:rPr>
                <w:rFonts w:ascii="Times New Roman" w:eastAsia="PMingLiU" w:hAnsi="Times New Roman" w:cs="Times New Roman"/>
                <w:sz w:val="22"/>
              </w:rPr>
            </w:pPr>
            <w:r w:rsidRPr="00F262EE">
              <w:rPr>
                <w:rFonts w:ascii="Times New Roman" w:eastAsia="PMingLiU" w:hAnsi="Times New Roman" w:cs="Times New Roman"/>
                <w:sz w:val="22"/>
              </w:rPr>
              <w:t>Sequence</w:t>
            </w:r>
          </w:p>
        </w:tc>
      </w:tr>
      <w:tr w:rsidR="00D276F5" w14:paraId="11ACE2CA" w14:textId="77777777" w:rsidTr="00D276F5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46904A" w14:textId="77777777" w:rsidR="00D276F5" w:rsidRPr="00F262EE" w:rsidRDefault="00D276F5" w:rsidP="00D276F5">
            <w:pPr>
              <w:spacing w:before="40" w:after="40"/>
              <w:jc w:val="center"/>
              <w:rPr>
                <w:rFonts w:ascii="Times New Roman" w:hAnsi="Times New Roman" w:cs="Times New Roman"/>
                <w:sz w:val="22"/>
              </w:rPr>
            </w:pPr>
            <w:r w:rsidRPr="00F262EE">
              <w:rPr>
                <w:rFonts w:ascii="Times New Roman" w:hAnsi="Times New Roman" w:cs="Times New Roman"/>
                <w:sz w:val="22"/>
              </w:rPr>
              <w:t>hMYO19_Q_F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A57F3" w14:textId="77777777" w:rsidR="00D276F5" w:rsidRPr="00F262EE" w:rsidRDefault="00D276F5" w:rsidP="00D276F5">
            <w:pPr>
              <w:spacing w:before="40" w:after="40"/>
              <w:jc w:val="center"/>
              <w:rPr>
                <w:rFonts w:ascii="Times New Roman" w:hAnsi="Times New Roman" w:cs="Times New Roman"/>
                <w:sz w:val="22"/>
              </w:rPr>
            </w:pPr>
            <w:r w:rsidRPr="00F262EE">
              <w:rPr>
                <w:rFonts w:ascii="Times New Roman" w:hAnsi="Times New Roman" w:cs="Times New Roman"/>
                <w:sz w:val="22"/>
              </w:rPr>
              <w:t>5’-GGGTGAATCCTGTGACACTAGA-3’</w:t>
            </w:r>
          </w:p>
        </w:tc>
      </w:tr>
      <w:tr w:rsidR="00D276F5" w14:paraId="2C326120" w14:textId="77777777" w:rsidTr="00D276F5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852D3C" w14:textId="77777777" w:rsidR="00D276F5" w:rsidRPr="00F262EE" w:rsidRDefault="00D276F5" w:rsidP="00D276F5">
            <w:pPr>
              <w:spacing w:before="40" w:after="40"/>
              <w:jc w:val="center"/>
              <w:rPr>
                <w:rFonts w:ascii="Times New Roman" w:hAnsi="Times New Roman" w:cs="Times New Roman"/>
                <w:sz w:val="22"/>
              </w:rPr>
            </w:pPr>
            <w:r w:rsidRPr="00F262EE">
              <w:rPr>
                <w:rFonts w:ascii="Times New Roman" w:hAnsi="Times New Roman" w:cs="Times New Roman"/>
                <w:sz w:val="22"/>
              </w:rPr>
              <w:t>hMYO19_Q_R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52613" w14:textId="77777777" w:rsidR="00D276F5" w:rsidRPr="00F262EE" w:rsidRDefault="00D276F5" w:rsidP="00D276F5">
            <w:pPr>
              <w:spacing w:before="40" w:after="40"/>
              <w:jc w:val="center"/>
              <w:rPr>
                <w:rFonts w:ascii="Times New Roman" w:hAnsi="Times New Roman" w:cs="Times New Roman"/>
                <w:sz w:val="22"/>
              </w:rPr>
            </w:pPr>
            <w:r w:rsidRPr="00F262EE">
              <w:rPr>
                <w:rFonts w:ascii="Times New Roman" w:hAnsi="Times New Roman" w:cs="Times New Roman"/>
                <w:sz w:val="22"/>
              </w:rPr>
              <w:t>5’-GCCAGCATTGGTGTAGAATGT-3’</w:t>
            </w:r>
          </w:p>
        </w:tc>
      </w:tr>
      <w:tr w:rsidR="00D276F5" w14:paraId="3EB3E0EA" w14:textId="77777777" w:rsidTr="00D276F5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4C146" w14:textId="77777777" w:rsidR="00D276F5" w:rsidRPr="00F262EE" w:rsidRDefault="00D276F5" w:rsidP="00D276F5">
            <w:pPr>
              <w:spacing w:before="40" w:after="40"/>
              <w:jc w:val="center"/>
              <w:rPr>
                <w:rFonts w:ascii="Times New Roman" w:hAnsi="Times New Roman" w:cs="Times New Roman"/>
                <w:sz w:val="22"/>
              </w:rPr>
            </w:pPr>
            <w:r w:rsidRPr="00F262EE">
              <w:rPr>
                <w:rFonts w:ascii="Times New Roman" w:hAnsi="Times New Roman" w:cs="Times New Roman"/>
                <w:sz w:val="22"/>
              </w:rPr>
              <w:t>mMYO19_Q_F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76894" w14:textId="77777777" w:rsidR="00D276F5" w:rsidRPr="00F262EE" w:rsidRDefault="00D276F5" w:rsidP="00D276F5">
            <w:pPr>
              <w:spacing w:before="40" w:after="40"/>
              <w:jc w:val="center"/>
              <w:rPr>
                <w:rFonts w:ascii="Times New Roman" w:hAnsi="Times New Roman" w:cs="Times New Roman"/>
                <w:sz w:val="22"/>
              </w:rPr>
            </w:pPr>
            <w:r w:rsidRPr="00F262EE">
              <w:rPr>
                <w:rFonts w:ascii="Times New Roman" w:hAnsi="Times New Roman" w:cs="Times New Roman"/>
                <w:sz w:val="22"/>
              </w:rPr>
              <w:t>5’-CTCAAGGGAGACCTAAGGGAG-3’</w:t>
            </w:r>
          </w:p>
        </w:tc>
      </w:tr>
      <w:tr w:rsidR="00D276F5" w14:paraId="647EC077" w14:textId="77777777" w:rsidTr="00D276F5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C8411C" w14:textId="77777777" w:rsidR="00D276F5" w:rsidRPr="00F262EE" w:rsidRDefault="00D276F5" w:rsidP="00D276F5">
            <w:pPr>
              <w:spacing w:before="40" w:after="40"/>
              <w:jc w:val="center"/>
              <w:rPr>
                <w:rFonts w:ascii="Times New Roman" w:hAnsi="Times New Roman" w:cs="Times New Roman"/>
                <w:sz w:val="22"/>
              </w:rPr>
            </w:pPr>
            <w:r w:rsidRPr="00F262EE">
              <w:rPr>
                <w:rFonts w:ascii="Times New Roman" w:hAnsi="Times New Roman" w:cs="Times New Roman"/>
                <w:sz w:val="22"/>
              </w:rPr>
              <w:t>mMYO19_Q_R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68951" w14:textId="77777777" w:rsidR="00D276F5" w:rsidRPr="00F262EE" w:rsidRDefault="00D276F5" w:rsidP="00D276F5">
            <w:pPr>
              <w:spacing w:before="40" w:after="40"/>
              <w:jc w:val="center"/>
              <w:rPr>
                <w:rFonts w:ascii="Times New Roman" w:hAnsi="Times New Roman" w:cs="Times New Roman"/>
                <w:sz w:val="22"/>
              </w:rPr>
            </w:pPr>
            <w:r w:rsidRPr="00F262EE">
              <w:rPr>
                <w:rFonts w:ascii="Times New Roman" w:hAnsi="Times New Roman" w:cs="Times New Roman"/>
                <w:sz w:val="22"/>
              </w:rPr>
              <w:t>5’-CTGTTTCCAGTGTCACGGGAT-3’</w:t>
            </w:r>
          </w:p>
        </w:tc>
      </w:tr>
      <w:tr w:rsidR="00D276F5" w14:paraId="5350A223" w14:textId="77777777" w:rsidTr="00D276F5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A7F7A" w14:textId="77777777" w:rsidR="00D276F5" w:rsidRPr="00F262EE" w:rsidRDefault="00D276F5" w:rsidP="00D276F5">
            <w:pPr>
              <w:spacing w:before="40" w:after="40"/>
              <w:jc w:val="center"/>
              <w:rPr>
                <w:rFonts w:ascii="Times New Roman" w:hAnsi="Times New Roman" w:cs="Times New Roman"/>
                <w:sz w:val="22"/>
              </w:rPr>
            </w:pPr>
            <w:r w:rsidRPr="00F262EE">
              <w:rPr>
                <w:rFonts w:ascii="Times New Roman" w:hAnsi="Times New Roman" w:cs="Times New Roman"/>
                <w:sz w:val="22"/>
              </w:rPr>
              <w:t>hKIF5B_Q_F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95AE4" w14:textId="77777777" w:rsidR="00D276F5" w:rsidRPr="00F262EE" w:rsidRDefault="00D276F5" w:rsidP="00D276F5">
            <w:pPr>
              <w:spacing w:before="40" w:after="40"/>
              <w:jc w:val="center"/>
              <w:rPr>
                <w:rFonts w:ascii="Times New Roman" w:hAnsi="Times New Roman" w:cs="Times New Roman"/>
                <w:sz w:val="22"/>
              </w:rPr>
            </w:pPr>
            <w:r w:rsidRPr="00F262EE">
              <w:rPr>
                <w:rFonts w:ascii="Times New Roman" w:hAnsi="Times New Roman" w:cs="Times New Roman"/>
                <w:sz w:val="22"/>
              </w:rPr>
              <w:t>5’-GAGTTAGCAGCATGTCAGCTTCG-3’</w:t>
            </w:r>
          </w:p>
        </w:tc>
      </w:tr>
      <w:tr w:rsidR="00D276F5" w14:paraId="10B98D63" w14:textId="77777777" w:rsidTr="00D276F5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8F33A" w14:textId="77777777" w:rsidR="00D276F5" w:rsidRPr="00F262EE" w:rsidRDefault="00D276F5" w:rsidP="00D276F5">
            <w:pPr>
              <w:spacing w:before="40" w:after="40"/>
              <w:jc w:val="center"/>
              <w:rPr>
                <w:rFonts w:ascii="Times New Roman" w:hAnsi="Times New Roman" w:cs="Times New Roman"/>
                <w:sz w:val="22"/>
              </w:rPr>
            </w:pPr>
            <w:r w:rsidRPr="00F262EE">
              <w:rPr>
                <w:rFonts w:ascii="Times New Roman" w:hAnsi="Times New Roman" w:cs="Times New Roman"/>
                <w:sz w:val="22"/>
              </w:rPr>
              <w:t>hKIF5B_Q_R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7E217" w14:textId="77777777" w:rsidR="00D276F5" w:rsidRPr="00F262EE" w:rsidRDefault="00D276F5" w:rsidP="00D276F5">
            <w:pPr>
              <w:spacing w:before="40" w:after="40"/>
              <w:jc w:val="center"/>
              <w:rPr>
                <w:rFonts w:ascii="Times New Roman" w:hAnsi="Times New Roman" w:cs="Times New Roman"/>
                <w:sz w:val="22"/>
              </w:rPr>
            </w:pPr>
            <w:r w:rsidRPr="00F262EE">
              <w:rPr>
                <w:rFonts w:ascii="Times New Roman" w:hAnsi="Times New Roman" w:cs="Times New Roman"/>
                <w:sz w:val="22"/>
              </w:rPr>
              <w:t>5’-GCATCGACAGATTCCTCCAACTG-3’</w:t>
            </w:r>
          </w:p>
        </w:tc>
      </w:tr>
      <w:tr w:rsidR="00D276F5" w14:paraId="2E4DF868" w14:textId="77777777" w:rsidTr="00D276F5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71BA59" w14:textId="77777777" w:rsidR="00D276F5" w:rsidRPr="00F262EE" w:rsidRDefault="00D276F5" w:rsidP="00D276F5">
            <w:pPr>
              <w:spacing w:before="40" w:after="40"/>
              <w:jc w:val="center"/>
              <w:rPr>
                <w:rFonts w:ascii="Times New Roman" w:hAnsi="Times New Roman" w:cs="Times New Roman"/>
                <w:sz w:val="22"/>
              </w:rPr>
            </w:pPr>
            <w:r w:rsidRPr="00F262EE">
              <w:rPr>
                <w:rFonts w:ascii="Times New Roman" w:hAnsi="Times New Roman" w:cs="Times New Roman"/>
                <w:sz w:val="22"/>
              </w:rPr>
              <w:t>mKIF5B_Q_F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6C8B0" w14:textId="77777777" w:rsidR="00D276F5" w:rsidRPr="00F262EE" w:rsidRDefault="00D276F5" w:rsidP="00D276F5">
            <w:pPr>
              <w:spacing w:before="40" w:after="40"/>
              <w:jc w:val="center"/>
              <w:rPr>
                <w:rFonts w:ascii="Times New Roman" w:hAnsi="Times New Roman" w:cs="Times New Roman"/>
                <w:sz w:val="22"/>
              </w:rPr>
            </w:pPr>
            <w:r w:rsidRPr="00F262EE">
              <w:rPr>
                <w:rFonts w:ascii="Times New Roman" w:hAnsi="Times New Roman" w:cs="Times New Roman"/>
                <w:sz w:val="22"/>
              </w:rPr>
              <w:t>5’-GCGAGATGAAGTGGAGGCAAAG-3’</w:t>
            </w:r>
          </w:p>
        </w:tc>
      </w:tr>
      <w:tr w:rsidR="00D276F5" w14:paraId="6521B9B9" w14:textId="77777777" w:rsidTr="00D276F5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3F79EA" w14:textId="77777777" w:rsidR="00D276F5" w:rsidRPr="00F262EE" w:rsidRDefault="00D276F5" w:rsidP="00D276F5">
            <w:pPr>
              <w:spacing w:before="40" w:after="40"/>
              <w:jc w:val="center"/>
              <w:rPr>
                <w:rFonts w:ascii="Times New Roman" w:hAnsi="Times New Roman" w:cs="Times New Roman"/>
                <w:sz w:val="22"/>
              </w:rPr>
            </w:pPr>
            <w:r w:rsidRPr="00F262EE">
              <w:rPr>
                <w:rFonts w:ascii="Times New Roman" w:hAnsi="Times New Roman" w:cs="Times New Roman"/>
                <w:sz w:val="22"/>
              </w:rPr>
              <w:t>mKIF5B_Q_R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34A81A" w14:textId="77777777" w:rsidR="00D276F5" w:rsidRPr="00F262EE" w:rsidRDefault="00D276F5" w:rsidP="00D276F5">
            <w:pPr>
              <w:spacing w:before="40" w:after="40"/>
              <w:jc w:val="center"/>
              <w:rPr>
                <w:rFonts w:ascii="Times New Roman" w:hAnsi="Times New Roman" w:cs="Times New Roman"/>
                <w:sz w:val="22"/>
              </w:rPr>
            </w:pPr>
            <w:r w:rsidRPr="00F262EE">
              <w:rPr>
                <w:rFonts w:ascii="Times New Roman" w:hAnsi="Times New Roman" w:cs="Times New Roman"/>
                <w:sz w:val="22"/>
              </w:rPr>
              <w:t>5’-CTCTTGGTCTGTAGCCTTCAGC-3’</w:t>
            </w:r>
          </w:p>
        </w:tc>
      </w:tr>
      <w:tr w:rsidR="00D276F5" w14:paraId="408CDE55" w14:textId="77777777" w:rsidTr="00D276F5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DED2FC" w14:textId="77777777" w:rsidR="00D276F5" w:rsidRPr="00F262EE" w:rsidRDefault="00D276F5" w:rsidP="00D276F5">
            <w:pPr>
              <w:spacing w:before="40" w:after="40"/>
              <w:jc w:val="center"/>
              <w:rPr>
                <w:rFonts w:ascii="Times New Roman" w:hAnsi="Times New Roman" w:cs="Times New Roman"/>
                <w:sz w:val="22"/>
              </w:rPr>
            </w:pPr>
            <w:r w:rsidRPr="00F262EE">
              <w:rPr>
                <w:rFonts w:ascii="Times New Roman" w:hAnsi="Times New Roman" w:cs="Times New Roman"/>
                <w:sz w:val="22"/>
              </w:rPr>
              <w:t>hGAPDH_Q_F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0F326" w14:textId="77777777" w:rsidR="00D276F5" w:rsidRPr="00F262EE" w:rsidRDefault="00D276F5" w:rsidP="00D276F5">
            <w:pPr>
              <w:spacing w:before="40" w:after="40"/>
              <w:jc w:val="center"/>
              <w:rPr>
                <w:rFonts w:ascii="Times New Roman" w:hAnsi="Times New Roman" w:cs="Times New Roman"/>
                <w:sz w:val="22"/>
              </w:rPr>
            </w:pPr>
            <w:r w:rsidRPr="00F262EE">
              <w:rPr>
                <w:rFonts w:ascii="Times New Roman" w:hAnsi="Times New Roman" w:cs="Times New Roman"/>
                <w:sz w:val="22"/>
              </w:rPr>
              <w:t>5’-TCAAGGCTGAGAACGGGAAG-3’</w:t>
            </w:r>
          </w:p>
        </w:tc>
      </w:tr>
      <w:tr w:rsidR="00D276F5" w14:paraId="79FE2087" w14:textId="77777777" w:rsidTr="00D276F5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3A416F" w14:textId="77777777" w:rsidR="00D276F5" w:rsidRPr="00F262EE" w:rsidRDefault="00D276F5" w:rsidP="00D276F5">
            <w:pPr>
              <w:spacing w:before="40" w:after="40"/>
              <w:jc w:val="center"/>
              <w:rPr>
                <w:rFonts w:ascii="Times New Roman" w:hAnsi="Times New Roman" w:cs="Times New Roman"/>
                <w:sz w:val="22"/>
              </w:rPr>
            </w:pPr>
            <w:r w:rsidRPr="00F262EE">
              <w:rPr>
                <w:rFonts w:ascii="Times New Roman" w:hAnsi="Times New Roman" w:cs="Times New Roman"/>
                <w:sz w:val="22"/>
              </w:rPr>
              <w:t>hGAPDH_Q_R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D485F" w14:textId="77777777" w:rsidR="00D276F5" w:rsidRPr="00F262EE" w:rsidRDefault="00D276F5" w:rsidP="00D276F5">
            <w:pPr>
              <w:spacing w:before="40" w:after="40"/>
              <w:jc w:val="center"/>
              <w:rPr>
                <w:rFonts w:ascii="Times New Roman" w:hAnsi="Times New Roman" w:cs="Times New Roman"/>
                <w:sz w:val="22"/>
              </w:rPr>
            </w:pPr>
            <w:r w:rsidRPr="00F262EE">
              <w:rPr>
                <w:rFonts w:ascii="Times New Roman" w:hAnsi="Times New Roman" w:cs="Times New Roman"/>
                <w:sz w:val="22"/>
              </w:rPr>
              <w:t>5’-CGCCCCACTTGATTTTGGAG-3’</w:t>
            </w:r>
          </w:p>
        </w:tc>
      </w:tr>
      <w:tr w:rsidR="00D276F5" w14:paraId="546412A8" w14:textId="77777777" w:rsidTr="00D276F5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32C7D7" w14:textId="77777777" w:rsidR="00D276F5" w:rsidRPr="00F262EE" w:rsidRDefault="00D276F5" w:rsidP="00D276F5">
            <w:pPr>
              <w:spacing w:before="40" w:after="40"/>
              <w:jc w:val="center"/>
              <w:rPr>
                <w:rFonts w:ascii="Times New Roman" w:hAnsi="Times New Roman" w:cs="Times New Roman"/>
                <w:sz w:val="22"/>
              </w:rPr>
            </w:pPr>
            <w:r w:rsidRPr="00F262EE">
              <w:rPr>
                <w:rFonts w:ascii="Times New Roman" w:hAnsi="Times New Roman" w:cs="Times New Roman"/>
                <w:sz w:val="22"/>
              </w:rPr>
              <w:t>mGAPDH_Q_F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9530E" w14:textId="77777777" w:rsidR="00D276F5" w:rsidRPr="00F262EE" w:rsidRDefault="00D276F5" w:rsidP="00D276F5">
            <w:pPr>
              <w:spacing w:before="40" w:after="40"/>
              <w:jc w:val="center"/>
              <w:rPr>
                <w:rFonts w:ascii="Times New Roman" w:hAnsi="Times New Roman" w:cs="Times New Roman"/>
                <w:sz w:val="22"/>
              </w:rPr>
            </w:pPr>
            <w:r w:rsidRPr="00F262EE">
              <w:rPr>
                <w:rFonts w:ascii="Times New Roman" w:hAnsi="Times New Roman" w:cs="Times New Roman"/>
                <w:sz w:val="22"/>
              </w:rPr>
              <w:t>5’-ATGTTTGTGATGGGTGTGAA-3’</w:t>
            </w:r>
          </w:p>
        </w:tc>
      </w:tr>
      <w:tr w:rsidR="00D276F5" w14:paraId="6ACF818F" w14:textId="77777777" w:rsidTr="00D276F5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C9751" w14:textId="77777777" w:rsidR="00D276F5" w:rsidRPr="00F262EE" w:rsidRDefault="00D276F5" w:rsidP="00D276F5">
            <w:pPr>
              <w:spacing w:before="40" w:after="40"/>
              <w:jc w:val="center"/>
              <w:rPr>
                <w:rFonts w:ascii="Times New Roman" w:hAnsi="Times New Roman" w:cs="Times New Roman"/>
                <w:sz w:val="22"/>
              </w:rPr>
            </w:pPr>
            <w:r w:rsidRPr="00F262EE">
              <w:rPr>
                <w:rFonts w:ascii="Times New Roman" w:hAnsi="Times New Roman" w:cs="Times New Roman"/>
                <w:sz w:val="22"/>
              </w:rPr>
              <w:t>mGAPDH_Q_R</w:t>
            </w:r>
          </w:p>
        </w:tc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5C190" w14:textId="77777777" w:rsidR="00D276F5" w:rsidRPr="00F262EE" w:rsidRDefault="00D276F5" w:rsidP="00D276F5">
            <w:pPr>
              <w:spacing w:before="40" w:after="40"/>
              <w:jc w:val="center"/>
              <w:rPr>
                <w:rFonts w:ascii="Times New Roman" w:hAnsi="Times New Roman" w:cs="Times New Roman"/>
                <w:sz w:val="22"/>
              </w:rPr>
            </w:pPr>
            <w:r w:rsidRPr="00F262EE">
              <w:rPr>
                <w:rFonts w:ascii="Times New Roman" w:hAnsi="Times New Roman" w:cs="Times New Roman"/>
                <w:sz w:val="22"/>
              </w:rPr>
              <w:t>5’-ATGCCAAAGTTGTCATGGAT-3’</w:t>
            </w:r>
          </w:p>
        </w:tc>
      </w:tr>
    </w:tbl>
    <w:p w14:paraId="6794CD6C" w14:textId="102F2C1C" w:rsidR="0049239E" w:rsidRPr="0049239E" w:rsidRDefault="00D276F5" w:rsidP="00D276F5">
      <w:pPr>
        <w:widowControl/>
        <w:jc w:val="center"/>
        <w:rPr>
          <w:rFonts w:ascii="Times New Roman" w:eastAsia="PMingLiU" w:hAnsi="Times New Roman" w:cs="Times New Roman"/>
          <w:b/>
          <w:bCs/>
        </w:rPr>
      </w:pPr>
      <w:r>
        <w:rPr>
          <w:rFonts w:ascii="Times New Roman" w:eastAsia="PMingLiU" w:hAnsi="Times New Roman" w:cs="Times New Roman"/>
          <w:b/>
          <w:bCs/>
        </w:rPr>
        <w:t>Table S1. Primer list of qPCR</w:t>
      </w:r>
    </w:p>
    <w:p w14:paraId="44E139BB" w14:textId="79A64BFF" w:rsidR="006E5FFB" w:rsidRPr="001B639A" w:rsidRDefault="006E5FFB" w:rsidP="008C5CC6">
      <w:pPr>
        <w:jc w:val="both"/>
        <w:rPr>
          <w:rFonts w:ascii="Times New Roman" w:eastAsia="PMingLiU" w:hAnsi="Times New Roman" w:cs="Times New Roman"/>
        </w:rPr>
      </w:pPr>
      <w:r>
        <w:rPr>
          <w:rFonts w:ascii="Times New Roman" w:eastAsia="PMingLiU" w:hAnsi="Times New Roman" w:cs="Times New Roman" w:hint="eastAsia"/>
          <w:noProof/>
        </w:rPr>
        <w:lastRenderedPageBreak/>
        <w:drawing>
          <wp:inline distT="0" distB="0" distL="0" distR="0" wp14:anchorId="56EBF8C5" wp14:editId="00098E9F">
            <wp:extent cx="5270878" cy="6129655"/>
            <wp:effectExtent l="0" t="0" r="6350" b="4445"/>
            <wp:docPr id="6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圖片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878" cy="6129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4E39FE" w14:textId="4B5EE686" w:rsidR="006E6E60" w:rsidRPr="008A7259" w:rsidRDefault="00BA73B7" w:rsidP="006E6E60">
      <w:pPr>
        <w:jc w:val="both"/>
        <w:rPr>
          <w:rFonts w:ascii="Times New Roman" w:eastAsia="PMingLiU" w:hAnsi="Times New Roman" w:cs="Times New Roman"/>
          <w:color w:val="000000" w:themeColor="text1"/>
          <w:highlight w:val="yellow"/>
        </w:rPr>
      </w:pPr>
      <w:r w:rsidRPr="001B639A">
        <w:rPr>
          <w:rFonts w:ascii="Times New Roman" w:hAnsi="Times New Roman" w:cs="Times New Roman"/>
          <w:b/>
        </w:rPr>
        <w:t xml:space="preserve">Figure </w:t>
      </w:r>
      <w:r w:rsidR="00CE6347">
        <w:rPr>
          <w:rFonts w:ascii="Times New Roman" w:hAnsi="Times New Roman" w:cs="Times New Roman"/>
          <w:b/>
        </w:rPr>
        <w:t>S</w:t>
      </w:r>
      <w:r w:rsidR="008A7259" w:rsidRPr="001B639A">
        <w:rPr>
          <w:rFonts w:ascii="Times New Roman" w:hAnsi="Times New Roman" w:cs="Times New Roman"/>
          <w:b/>
        </w:rPr>
        <w:t>1</w:t>
      </w:r>
      <w:r w:rsidRPr="001B639A">
        <w:rPr>
          <w:rFonts w:ascii="Times New Roman" w:hAnsi="Times New Roman" w:cs="Times New Roman"/>
          <w:b/>
        </w:rPr>
        <w:t>.</w:t>
      </w:r>
      <w:r w:rsidRPr="001B639A">
        <w:rPr>
          <w:b/>
        </w:rPr>
        <w:t xml:space="preserve"> </w:t>
      </w:r>
      <w:r w:rsidRPr="001B639A">
        <w:rPr>
          <w:rFonts w:ascii="Times New Roman" w:hAnsi="Times New Roman" w:cs="Times New Roman"/>
          <w:b/>
        </w:rPr>
        <w:t xml:space="preserve">Relative </w:t>
      </w:r>
      <w:r w:rsidR="00685A75" w:rsidRPr="001B639A">
        <w:rPr>
          <w:rFonts w:ascii="Times New Roman" w:hAnsi="Times New Roman" w:cs="Times New Roman"/>
          <w:b/>
        </w:rPr>
        <w:t>expression</w:t>
      </w:r>
      <w:r w:rsidRPr="001B639A">
        <w:rPr>
          <w:rFonts w:ascii="Times New Roman" w:hAnsi="Times New Roman" w:cs="Times New Roman"/>
          <w:b/>
        </w:rPr>
        <w:t xml:space="preserve"> of MFN1</w:t>
      </w:r>
      <w:r w:rsidR="00685A75" w:rsidRPr="001B639A">
        <w:rPr>
          <w:rFonts w:ascii="Times New Roman" w:hAnsi="Times New Roman" w:cs="Times New Roman"/>
          <w:b/>
        </w:rPr>
        <w:t>, MFN2</w:t>
      </w:r>
      <w:r w:rsidRPr="001B639A">
        <w:rPr>
          <w:rFonts w:ascii="Times New Roman" w:hAnsi="Times New Roman" w:cs="Times New Roman"/>
          <w:b/>
        </w:rPr>
        <w:t xml:space="preserve"> and pDRP1/DRP1 in C2C12 and RD cells.</w:t>
      </w:r>
      <w:r w:rsidRPr="001B639A">
        <w:rPr>
          <w:rFonts w:ascii="Times New Roman" w:hAnsi="Times New Roman" w:cs="Times New Roman"/>
        </w:rPr>
        <w:t xml:space="preserve"> (A</w:t>
      </w:r>
      <w:r w:rsidR="00685A75" w:rsidRPr="001B639A">
        <w:rPr>
          <w:rFonts w:ascii="Times New Roman" w:hAnsi="Times New Roman" w:cs="Times New Roman"/>
        </w:rPr>
        <w:t>, B</w:t>
      </w:r>
      <w:r w:rsidRPr="001B639A">
        <w:rPr>
          <w:rFonts w:ascii="Times New Roman" w:hAnsi="Times New Roman" w:cs="Times New Roman"/>
        </w:rPr>
        <w:t xml:space="preserve">) </w:t>
      </w:r>
      <w:r w:rsidR="00685A75" w:rsidRPr="001B639A">
        <w:rPr>
          <w:rFonts w:ascii="Times New Roman" w:hAnsi="Times New Roman" w:cs="Times New Roman"/>
        </w:rPr>
        <w:t>L</w:t>
      </w:r>
      <w:r w:rsidRPr="001B639A">
        <w:rPr>
          <w:rFonts w:ascii="Times New Roman" w:hAnsi="Times New Roman" w:cs="Times New Roman"/>
        </w:rPr>
        <w:t>evels of MFN1</w:t>
      </w:r>
      <w:r w:rsidR="00685A75" w:rsidRPr="001B639A">
        <w:rPr>
          <w:rFonts w:ascii="Times New Roman" w:hAnsi="Times New Roman" w:cs="Times New Roman"/>
        </w:rPr>
        <w:t>,</w:t>
      </w:r>
      <w:r w:rsidRPr="001B639A">
        <w:rPr>
          <w:rFonts w:ascii="Times New Roman" w:hAnsi="Times New Roman" w:cs="Times New Roman"/>
        </w:rPr>
        <w:t xml:space="preserve"> MFN2</w:t>
      </w:r>
      <w:r w:rsidR="00892E0E" w:rsidRPr="001B639A">
        <w:rPr>
          <w:rFonts w:ascii="Times New Roman" w:hAnsi="Times New Roman" w:cs="Times New Roman"/>
        </w:rPr>
        <w:t>, DRP1 and pDRP1(S616)</w:t>
      </w:r>
      <w:r w:rsidRPr="001B639A">
        <w:rPr>
          <w:rFonts w:ascii="Times New Roman" w:hAnsi="Times New Roman" w:cs="Times New Roman"/>
        </w:rPr>
        <w:t xml:space="preserve"> were </w:t>
      </w:r>
      <w:r w:rsidR="00685A75" w:rsidRPr="001B639A">
        <w:rPr>
          <w:rFonts w:ascii="Times New Roman" w:hAnsi="Times New Roman" w:cs="Times New Roman"/>
        </w:rPr>
        <w:t xml:space="preserve">analyzed by </w:t>
      </w:r>
      <w:r w:rsidRPr="001B639A">
        <w:rPr>
          <w:rFonts w:ascii="Times New Roman" w:hAnsi="Times New Roman" w:cs="Times New Roman"/>
        </w:rPr>
        <w:t xml:space="preserve">western blotting </w:t>
      </w:r>
      <w:r w:rsidR="00685A75" w:rsidRPr="001B639A">
        <w:rPr>
          <w:rFonts w:ascii="Times New Roman" w:hAnsi="Times New Roman" w:cs="Times New Roman"/>
        </w:rPr>
        <w:t>in</w:t>
      </w:r>
      <w:r w:rsidRPr="001B639A">
        <w:rPr>
          <w:rFonts w:ascii="Times New Roman" w:hAnsi="Times New Roman" w:cs="Times New Roman"/>
        </w:rPr>
        <w:t xml:space="preserve"> C2C12 and RD cells at GM-DM2d.</w:t>
      </w:r>
      <w:r w:rsidR="0070662A" w:rsidRPr="001D2694">
        <w:rPr>
          <w:rFonts w:ascii="Times New Roman" w:hAnsi="Times New Roman" w:cs="Times New Roman"/>
        </w:rPr>
        <w:t xml:space="preserve"> </w:t>
      </w:r>
      <w:r w:rsidR="00892E0E" w:rsidRPr="001B639A">
        <w:rPr>
          <w:rFonts w:ascii="Times New Roman" w:hAnsi="Times New Roman" w:cs="Times New Roman"/>
        </w:rPr>
        <w:t>MFN1, MFN2 and DRP1 l</w:t>
      </w:r>
      <w:r w:rsidR="0070662A" w:rsidRPr="001D2694">
        <w:rPr>
          <w:rFonts w:ascii="Times New Roman" w:hAnsi="Times New Roman" w:cs="Times New Roman"/>
        </w:rPr>
        <w:t>evels</w:t>
      </w:r>
      <w:r w:rsidR="00685A75" w:rsidRPr="001B639A">
        <w:rPr>
          <w:rFonts w:ascii="Times New Roman" w:hAnsi="Times New Roman" w:cs="Times New Roman"/>
        </w:rPr>
        <w:t xml:space="preserve"> were normalized to GAPDH</w:t>
      </w:r>
      <w:r w:rsidR="00892E0E" w:rsidRPr="001B639A">
        <w:rPr>
          <w:rFonts w:ascii="Times New Roman" w:hAnsi="Times New Roman" w:cs="Times New Roman"/>
        </w:rPr>
        <w:t>; pDRP1(S616) levels were normalized to total DRP1.</w:t>
      </w:r>
      <w:r w:rsidR="00685A75" w:rsidRPr="001B639A">
        <w:rPr>
          <w:rFonts w:ascii="Times New Roman" w:hAnsi="Times New Roman" w:cs="Times New Roman"/>
        </w:rPr>
        <w:t xml:space="preserve"> </w:t>
      </w:r>
      <w:r w:rsidRPr="001B639A">
        <w:rPr>
          <w:rFonts w:ascii="Times New Roman" w:hAnsi="Times New Roman" w:cs="Times New Roman"/>
        </w:rPr>
        <w:t>Data are presented as mean ± S.E.M. *</w:t>
      </w:r>
      <w:r w:rsidR="0070662A" w:rsidRPr="001D2694">
        <w:rPr>
          <w:rFonts w:ascii="Times New Roman" w:hAnsi="Times New Roman" w:cs="Times New Roman"/>
          <w:i/>
          <w:iCs/>
        </w:rPr>
        <w:t>p</w:t>
      </w:r>
      <w:r w:rsidRPr="001B639A">
        <w:rPr>
          <w:rFonts w:ascii="Times New Roman" w:hAnsi="Times New Roman" w:cs="Times New Roman"/>
        </w:rPr>
        <w:t xml:space="preserve"> &lt; 0.05, ***</w:t>
      </w:r>
      <w:r w:rsidR="00685A75" w:rsidRPr="001B639A">
        <w:rPr>
          <w:rFonts w:ascii="Times New Roman" w:hAnsi="Times New Roman" w:cs="Times New Roman"/>
          <w:i/>
          <w:iCs/>
        </w:rPr>
        <w:t>p</w:t>
      </w:r>
      <w:r w:rsidRPr="001B639A">
        <w:rPr>
          <w:rFonts w:ascii="Times New Roman" w:hAnsi="Times New Roman" w:cs="Times New Roman"/>
        </w:rPr>
        <w:t xml:space="preserve"> &lt; 0.001, </w:t>
      </w:r>
      <w:r w:rsidR="00685A75" w:rsidRPr="001B639A">
        <w:rPr>
          <w:rFonts w:ascii="Times New Roman" w:hAnsi="Times New Roman" w:cs="Times New Roman"/>
        </w:rPr>
        <w:t>o</w:t>
      </w:r>
      <w:r w:rsidRPr="001B639A">
        <w:rPr>
          <w:rFonts w:ascii="Times New Roman" w:hAnsi="Times New Roman" w:cs="Times New Roman"/>
        </w:rPr>
        <w:t xml:space="preserve">ne-way ANOVA. </w:t>
      </w:r>
      <w:r w:rsidR="00EC1E96" w:rsidRPr="001B639A">
        <w:rPr>
          <w:rFonts w:ascii="Times New Roman" w:hAnsi="Times New Roman" w:cs="Times New Roman"/>
        </w:rPr>
        <w:t>(C</w:t>
      </w:r>
      <w:r w:rsidR="006E6E60" w:rsidRPr="001B639A">
        <w:rPr>
          <w:rFonts w:ascii="Times New Roman" w:hAnsi="Times New Roman" w:cs="Times New Roman"/>
        </w:rPr>
        <w:t>) Compar</w:t>
      </w:r>
      <w:r w:rsidR="00892E0E" w:rsidRPr="001B639A">
        <w:rPr>
          <w:rFonts w:ascii="Times New Roman" w:hAnsi="Times New Roman" w:cs="Times New Roman"/>
        </w:rPr>
        <w:t>ison of</w:t>
      </w:r>
      <w:r w:rsidR="006E6E60" w:rsidRPr="001B639A">
        <w:rPr>
          <w:rFonts w:ascii="Times New Roman" w:hAnsi="Times New Roman" w:cs="Times New Roman"/>
        </w:rPr>
        <w:t xml:space="preserve"> methylation datasets between </w:t>
      </w:r>
      <w:r w:rsidR="00892E0E" w:rsidRPr="001B639A">
        <w:rPr>
          <w:rFonts w:ascii="Times New Roman" w:hAnsi="Times New Roman" w:cs="Times New Roman"/>
        </w:rPr>
        <w:t>sarcoma patients (</w:t>
      </w:r>
      <w:r w:rsidR="006E6E60" w:rsidRPr="001B639A">
        <w:rPr>
          <w:rFonts w:ascii="Times New Roman" w:hAnsi="Times New Roman" w:cs="Times New Roman"/>
        </w:rPr>
        <w:t>TCGA-SARC</w:t>
      </w:r>
      <w:r w:rsidR="00892E0E" w:rsidRPr="001B639A">
        <w:rPr>
          <w:rFonts w:ascii="Times New Roman" w:hAnsi="Times New Roman" w:cs="Times New Roman"/>
        </w:rPr>
        <w:t>,</w:t>
      </w:r>
      <w:r w:rsidR="006E6E60" w:rsidRPr="001B639A">
        <w:rPr>
          <w:rFonts w:ascii="Times New Roman" w:hAnsi="Times New Roman" w:cs="Times New Roman"/>
        </w:rPr>
        <w:t xml:space="preserve"> GDC </w:t>
      </w:r>
      <w:r w:rsidR="00892E0E" w:rsidRPr="001B639A">
        <w:rPr>
          <w:rFonts w:ascii="Times New Roman" w:hAnsi="Times New Roman" w:cs="Times New Roman"/>
        </w:rPr>
        <w:t>P</w:t>
      </w:r>
      <w:r w:rsidR="006E6E60" w:rsidRPr="001B639A">
        <w:rPr>
          <w:rFonts w:ascii="Times New Roman" w:hAnsi="Times New Roman" w:cs="Times New Roman"/>
        </w:rPr>
        <w:t xml:space="preserve">ortal </w:t>
      </w:r>
      <w:r w:rsidR="00892E0E" w:rsidRPr="001B639A">
        <w:rPr>
          <w:rFonts w:ascii="Times New Roman" w:hAnsi="Times New Roman" w:cs="Times New Roman"/>
        </w:rPr>
        <w:t>D</w:t>
      </w:r>
      <w:r w:rsidR="006E6E60" w:rsidRPr="001B639A">
        <w:rPr>
          <w:rFonts w:ascii="Times New Roman" w:hAnsi="Times New Roman" w:cs="Times New Roman"/>
        </w:rPr>
        <w:t>atabase</w:t>
      </w:r>
      <w:r w:rsidR="00892E0E" w:rsidRPr="001B639A">
        <w:rPr>
          <w:rFonts w:ascii="Times New Roman" w:hAnsi="Times New Roman" w:cs="Times New Roman"/>
        </w:rPr>
        <w:t>)</w:t>
      </w:r>
      <w:r w:rsidR="006E6E60" w:rsidRPr="001B639A">
        <w:rPr>
          <w:rFonts w:ascii="Times New Roman" w:hAnsi="Times New Roman" w:cs="Times New Roman"/>
        </w:rPr>
        <w:t xml:space="preserve"> and </w:t>
      </w:r>
      <w:r w:rsidR="00892E0E" w:rsidRPr="001B639A">
        <w:rPr>
          <w:rFonts w:ascii="Times New Roman" w:hAnsi="Times New Roman" w:cs="Times New Roman"/>
        </w:rPr>
        <w:t>healthy individuals (</w:t>
      </w:r>
      <w:r w:rsidR="006E6E60" w:rsidRPr="001B639A">
        <w:rPr>
          <w:rFonts w:ascii="Times New Roman" w:hAnsi="Times New Roman" w:cs="Times New Roman"/>
        </w:rPr>
        <w:t>Taiwan Biobank</w:t>
      </w:r>
      <w:r w:rsidR="00892E0E" w:rsidRPr="001B639A">
        <w:rPr>
          <w:rFonts w:ascii="Times New Roman" w:hAnsi="Times New Roman" w:cs="Times New Roman"/>
        </w:rPr>
        <w:t>)</w:t>
      </w:r>
      <w:r w:rsidR="006E6E60" w:rsidRPr="001B639A">
        <w:rPr>
          <w:rFonts w:ascii="Times New Roman" w:hAnsi="Times New Roman" w:cs="Times New Roman"/>
        </w:rPr>
        <w:t>. The box chart show</w:t>
      </w:r>
      <w:r w:rsidR="00892E0E" w:rsidRPr="001B639A">
        <w:rPr>
          <w:rFonts w:ascii="Times New Roman" w:hAnsi="Times New Roman" w:cs="Times New Roman"/>
        </w:rPr>
        <w:t>s</w:t>
      </w:r>
      <w:r w:rsidR="006E6E60" w:rsidRPr="001B639A">
        <w:rPr>
          <w:rFonts w:ascii="Times New Roman" w:hAnsi="Times New Roman" w:cs="Times New Roman"/>
        </w:rPr>
        <w:t xml:space="preserve"> the top 50 </w:t>
      </w:r>
      <w:r w:rsidR="00892E0E" w:rsidRPr="001B639A">
        <w:rPr>
          <w:rFonts w:ascii="Times New Roman" w:hAnsi="Times New Roman" w:cs="Times New Roman"/>
        </w:rPr>
        <w:t xml:space="preserve">methylation-enriched </w:t>
      </w:r>
      <w:r w:rsidR="006E6E60" w:rsidRPr="001B639A">
        <w:rPr>
          <w:rFonts w:ascii="Times New Roman" w:hAnsi="Times New Roman" w:cs="Times New Roman"/>
        </w:rPr>
        <w:t>genes</w:t>
      </w:r>
      <w:r w:rsidR="00333708">
        <w:rPr>
          <w:rFonts w:ascii="Times New Roman" w:hAnsi="Times New Roman" w:cs="Times New Roman"/>
        </w:rPr>
        <w:t>.</w:t>
      </w:r>
      <w:r w:rsidR="006E6E60" w:rsidRPr="001B639A">
        <w:rPr>
          <w:rFonts w:ascii="Times New Roman" w:hAnsi="Times New Roman" w:cs="Times New Roman"/>
        </w:rPr>
        <w:t xml:space="preserve"> (D) PPARα/γ coordinate</w:t>
      </w:r>
      <w:r w:rsidR="00892E0E" w:rsidRPr="001B639A">
        <w:rPr>
          <w:rFonts w:ascii="Times New Roman" w:hAnsi="Times New Roman" w:cs="Times New Roman"/>
        </w:rPr>
        <w:t>s</w:t>
      </w:r>
      <w:r w:rsidR="006E6E60" w:rsidRPr="001B639A">
        <w:rPr>
          <w:rFonts w:ascii="Times New Roman" w:hAnsi="Times New Roman" w:cs="Times New Roman"/>
        </w:rPr>
        <w:t xml:space="preserve"> with PRDM16 </w:t>
      </w:r>
      <w:r w:rsidR="00892E0E" w:rsidRPr="001B639A">
        <w:rPr>
          <w:rFonts w:ascii="Times New Roman" w:hAnsi="Times New Roman" w:cs="Times New Roman"/>
        </w:rPr>
        <w:t xml:space="preserve">to </w:t>
      </w:r>
      <w:r w:rsidR="006E6E60" w:rsidRPr="001B639A">
        <w:rPr>
          <w:rFonts w:ascii="Times New Roman" w:hAnsi="Times New Roman" w:cs="Times New Roman"/>
        </w:rPr>
        <w:t>enhanc</w:t>
      </w:r>
      <w:r w:rsidR="00892E0E" w:rsidRPr="001B639A">
        <w:rPr>
          <w:rFonts w:ascii="Times New Roman" w:hAnsi="Times New Roman" w:cs="Times New Roman"/>
        </w:rPr>
        <w:t>e</w:t>
      </w:r>
      <w:r w:rsidR="006E6E60" w:rsidRPr="001B639A">
        <w:rPr>
          <w:rFonts w:ascii="Times New Roman" w:hAnsi="Times New Roman" w:cs="Times New Roman"/>
        </w:rPr>
        <w:t xml:space="preserve"> transcription of PGC1α</w:t>
      </w:r>
      <w:r w:rsidR="00892E0E" w:rsidRPr="001B639A">
        <w:rPr>
          <w:rFonts w:ascii="Times New Roman" w:hAnsi="Times New Roman" w:cs="Times New Roman"/>
        </w:rPr>
        <w:t xml:space="preserve">, </w:t>
      </w:r>
      <w:r w:rsidR="0070662A" w:rsidRPr="001C38B2">
        <w:rPr>
          <w:rFonts w:ascii="Times New Roman" w:hAnsi="Times New Roman" w:cs="Times New Roman"/>
        </w:rPr>
        <w:t>leading to increased MFN1 and LC3 and decreased DRP1 expression</w:t>
      </w:r>
      <w:r w:rsidR="006E6E60" w:rsidRPr="008A7259">
        <w:rPr>
          <w:rFonts w:ascii="Times New Roman" w:hAnsi="Times New Roman" w:cs="Times New Roman"/>
        </w:rPr>
        <w:t>.</w:t>
      </w:r>
      <w:r w:rsidR="006E6E60" w:rsidRPr="008A7259">
        <w:rPr>
          <w:rFonts w:ascii="Times New Roman" w:eastAsia="PMingLiU" w:hAnsi="Times New Roman" w:cs="Times New Roman"/>
          <w:color w:val="000000" w:themeColor="text1"/>
        </w:rPr>
        <w:t xml:space="preserve"> </w:t>
      </w:r>
    </w:p>
    <w:p w14:paraId="1613821F" w14:textId="57E11448" w:rsidR="003047D2" w:rsidRDefault="003047D2" w:rsidP="008C5CC6">
      <w:pPr>
        <w:jc w:val="both"/>
        <w:rPr>
          <w:rFonts w:ascii="Times New Roman" w:eastAsia="PMingLiU" w:hAnsi="Times New Roman" w:cs="Times New Roman"/>
        </w:rPr>
      </w:pPr>
    </w:p>
    <w:p w14:paraId="70D3F687" w14:textId="784A8EF9" w:rsidR="00070C84" w:rsidRPr="001B639A" w:rsidRDefault="00070C84" w:rsidP="008C5CC6">
      <w:pPr>
        <w:jc w:val="both"/>
        <w:rPr>
          <w:rFonts w:ascii="Times New Roman" w:eastAsia="PMingLiU" w:hAnsi="Times New Roman" w:cs="Times New Roman"/>
        </w:rPr>
      </w:pPr>
      <w:r>
        <w:rPr>
          <w:rFonts w:ascii="Times New Roman" w:eastAsia="PMingLiU" w:hAnsi="Times New Roman" w:cs="Times New Roman"/>
          <w:noProof/>
        </w:rPr>
        <w:lastRenderedPageBreak/>
        <w:drawing>
          <wp:inline distT="0" distB="0" distL="0" distR="0" wp14:anchorId="6CEF8477" wp14:editId="066707DC">
            <wp:extent cx="3681730" cy="1798529"/>
            <wp:effectExtent l="0" t="0" r="0" b="0"/>
            <wp:docPr id="7" name="圖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圖片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1730" cy="1798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738AC3" w14:textId="7BB17075" w:rsidR="00BA73B7" w:rsidRPr="001B639A" w:rsidRDefault="00BA73B7" w:rsidP="00BA73B7">
      <w:pPr>
        <w:jc w:val="both"/>
      </w:pPr>
      <w:r w:rsidRPr="001B639A">
        <w:rPr>
          <w:rFonts w:ascii="Times New Roman" w:hAnsi="Times New Roman" w:cs="Times New Roman"/>
          <w:b/>
        </w:rPr>
        <w:t xml:space="preserve">Figure </w:t>
      </w:r>
      <w:r w:rsidR="00CE6347">
        <w:rPr>
          <w:rFonts w:ascii="Times New Roman" w:hAnsi="Times New Roman" w:cs="Times New Roman"/>
          <w:b/>
        </w:rPr>
        <w:t>S</w:t>
      </w:r>
      <w:r w:rsidR="008A7259" w:rsidRPr="001B639A">
        <w:rPr>
          <w:rFonts w:ascii="Times New Roman" w:hAnsi="Times New Roman" w:cs="Times New Roman"/>
          <w:b/>
        </w:rPr>
        <w:t>2</w:t>
      </w:r>
      <w:r w:rsidRPr="001B639A">
        <w:rPr>
          <w:rFonts w:ascii="Times New Roman" w:hAnsi="Times New Roman" w:cs="Times New Roman"/>
          <w:b/>
        </w:rPr>
        <w:t xml:space="preserve">. </w:t>
      </w:r>
      <w:r w:rsidR="008A7259" w:rsidRPr="001D2694">
        <w:rPr>
          <w:rFonts w:ascii="Times New Roman" w:hAnsi="Times New Roman" w:cs="Times New Roman"/>
          <w:b/>
          <w:bCs/>
        </w:rPr>
        <w:t>Expression of autophagy proteins in RD and C2C12 cells</w:t>
      </w:r>
      <w:r w:rsidRPr="001B639A">
        <w:rPr>
          <w:rFonts w:ascii="Times New Roman" w:hAnsi="Times New Roman" w:cs="Times New Roman"/>
          <w:b/>
        </w:rPr>
        <w:t>.</w:t>
      </w:r>
      <w:r w:rsidRPr="001B639A">
        <w:rPr>
          <w:rFonts w:ascii="Times New Roman" w:hAnsi="Times New Roman" w:cs="Times New Roman"/>
        </w:rPr>
        <w:t xml:space="preserve"> </w:t>
      </w:r>
      <w:r w:rsidR="00580FDE" w:rsidRPr="001B639A">
        <w:rPr>
          <w:rFonts w:ascii="Times New Roman" w:hAnsi="Times New Roman" w:cs="Times New Roman"/>
        </w:rPr>
        <w:t>L</w:t>
      </w:r>
      <w:r w:rsidRPr="001B639A">
        <w:rPr>
          <w:rFonts w:ascii="Times New Roman" w:hAnsi="Times New Roman" w:cs="Times New Roman"/>
        </w:rPr>
        <w:t xml:space="preserve">evels of </w:t>
      </w:r>
      <w:r w:rsidR="000C7E27" w:rsidRPr="00337148">
        <w:rPr>
          <w:rFonts w:ascii="Times New Roman" w:hAnsi="Times New Roman" w:cs="Times New Roman"/>
        </w:rPr>
        <w:t>PTEN induced kinase 1</w:t>
      </w:r>
      <w:r w:rsidR="000C7E27">
        <w:rPr>
          <w:rFonts w:ascii="Times New Roman" w:hAnsi="Times New Roman" w:cs="Times New Roman"/>
        </w:rPr>
        <w:t xml:space="preserve"> (PINK1) </w:t>
      </w:r>
      <w:r w:rsidRPr="001B639A">
        <w:rPr>
          <w:rFonts w:ascii="Times New Roman" w:hAnsi="Times New Roman" w:cs="Times New Roman"/>
        </w:rPr>
        <w:t xml:space="preserve">and </w:t>
      </w:r>
      <w:r w:rsidR="000C7E27">
        <w:rPr>
          <w:rFonts w:ascii="Times New Roman" w:eastAsia="PMingLiU" w:hAnsi="Times New Roman" w:cs="Times New Roman"/>
        </w:rPr>
        <w:t xml:space="preserve">autophagy marker </w:t>
      </w:r>
      <w:r w:rsidRPr="001B639A">
        <w:rPr>
          <w:rFonts w:ascii="Times New Roman" w:hAnsi="Times New Roman" w:cs="Times New Roman"/>
        </w:rPr>
        <w:t>LC3</w:t>
      </w:r>
      <w:r w:rsidR="008A7259">
        <w:rPr>
          <w:rFonts w:ascii="Times New Roman" w:hAnsi="Times New Roman" w:cs="Times New Roman"/>
        </w:rPr>
        <w:t>B</w:t>
      </w:r>
      <w:r w:rsidRPr="001B639A">
        <w:rPr>
          <w:rFonts w:ascii="Times New Roman" w:hAnsi="Times New Roman" w:cs="Times New Roman"/>
        </w:rPr>
        <w:t xml:space="preserve"> were </w:t>
      </w:r>
      <w:r w:rsidR="00580FDE" w:rsidRPr="001B639A">
        <w:rPr>
          <w:rFonts w:ascii="Times New Roman" w:hAnsi="Times New Roman" w:cs="Times New Roman"/>
        </w:rPr>
        <w:t>analyzed by</w:t>
      </w:r>
      <w:r w:rsidR="0076114D" w:rsidRPr="001B639A">
        <w:rPr>
          <w:rFonts w:ascii="Times New Roman" w:hAnsi="Times New Roman" w:cs="Times New Roman"/>
        </w:rPr>
        <w:t xml:space="preserve"> </w:t>
      </w:r>
      <w:r w:rsidRPr="001B639A">
        <w:rPr>
          <w:rFonts w:ascii="Times New Roman" w:hAnsi="Times New Roman" w:cs="Times New Roman"/>
        </w:rPr>
        <w:t xml:space="preserve">western blotting </w:t>
      </w:r>
      <w:r w:rsidR="00580FDE" w:rsidRPr="001B639A">
        <w:rPr>
          <w:rFonts w:ascii="Times New Roman" w:hAnsi="Times New Roman" w:cs="Times New Roman"/>
        </w:rPr>
        <w:t>in</w:t>
      </w:r>
      <w:r w:rsidRPr="001B639A">
        <w:rPr>
          <w:rFonts w:ascii="Times New Roman" w:hAnsi="Times New Roman" w:cs="Times New Roman"/>
        </w:rPr>
        <w:t xml:space="preserve"> C2C12 and RD cells treated with 100 μM CCCP for 2 or 4 </w:t>
      </w:r>
      <w:r w:rsidR="005227FC" w:rsidRPr="001B639A">
        <w:rPr>
          <w:rFonts w:ascii="Times New Roman" w:hAnsi="Times New Roman" w:cs="Times New Roman"/>
        </w:rPr>
        <w:t>h</w:t>
      </w:r>
      <w:r w:rsidRPr="001B639A">
        <w:rPr>
          <w:rFonts w:ascii="Times New Roman" w:hAnsi="Times New Roman" w:cs="Times New Roman"/>
        </w:rPr>
        <w:t>.</w:t>
      </w:r>
      <w:r w:rsidR="0070662A" w:rsidRPr="001D2694">
        <w:rPr>
          <w:rFonts w:ascii="Times New Roman" w:hAnsi="Times New Roman" w:cs="Times New Roman"/>
        </w:rPr>
        <w:t xml:space="preserve"> </w:t>
      </w:r>
      <w:r w:rsidR="00F0740C">
        <w:rPr>
          <w:rFonts w:ascii="Times New Roman" w:hAnsi="Times New Roman" w:cs="Times New Roman" w:hint="eastAsia"/>
        </w:rPr>
        <w:t>C</w:t>
      </w:r>
      <w:r w:rsidR="00F0740C" w:rsidRPr="00923A81">
        <w:rPr>
          <w:rFonts w:ascii="Times New Roman" w:hAnsi="Times New Roman" w:cs="Times New Roman"/>
        </w:rPr>
        <w:t>arbonyl cyanide m-chlorophenyl hydrazone</w:t>
      </w:r>
      <w:r w:rsidR="00F0740C">
        <w:rPr>
          <w:rFonts w:ascii="Times New Roman" w:hAnsi="Times New Roman" w:cs="Times New Roman"/>
        </w:rPr>
        <w:t xml:space="preserve"> </w:t>
      </w:r>
      <w:r w:rsidR="00F0740C">
        <w:rPr>
          <w:rFonts w:ascii="Times New Roman" w:hAnsi="Times New Roman" w:cs="Times New Roman" w:hint="eastAsia"/>
        </w:rPr>
        <w:t>(</w:t>
      </w:r>
      <w:r w:rsidR="008A7259">
        <w:rPr>
          <w:rFonts w:ascii="Times New Roman" w:hAnsi="Times New Roman" w:cs="Times New Roman"/>
        </w:rPr>
        <w:t>CCCP</w:t>
      </w:r>
      <w:r w:rsidR="00F0740C">
        <w:rPr>
          <w:rFonts w:ascii="Times New Roman" w:hAnsi="Times New Roman" w:cs="Times New Roman" w:hint="eastAsia"/>
        </w:rPr>
        <w:t>)</w:t>
      </w:r>
      <w:r w:rsidR="008A7259">
        <w:rPr>
          <w:rFonts w:ascii="Times New Roman" w:hAnsi="Times New Roman" w:cs="Times New Roman"/>
        </w:rPr>
        <w:t xml:space="preserve"> w</w:t>
      </w:r>
      <w:r w:rsidR="00CC542C">
        <w:rPr>
          <w:rFonts w:ascii="Times New Roman" w:hAnsi="Times New Roman" w:cs="Times New Roman"/>
        </w:rPr>
        <w:t>as</w:t>
      </w:r>
      <w:r w:rsidR="008A7259">
        <w:rPr>
          <w:rFonts w:ascii="Times New Roman" w:hAnsi="Times New Roman" w:cs="Times New Roman"/>
        </w:rPr>
        <w:t xml:space="preserve"> used to induce autophagy as a positive control.</w:t>
      </w:r>
      <w:r w:rsidR="00B01E93">
        <w:rPr>
          <w:rFonts w:ascii="Times New Roman" w:hAnsi="Times New Roman" w:cs="Times New Roman"/>
        </w:rPr>
        <w:t xml:space="preserve"> </w:t>
      </w:r>
      <w:r w:rsidR="0098750A">
        <w:rPr>
          <w:rFonts w:ascii="Times New Roman" w:hAnsi="Times New Roman" w:cs="Times New Roman"/>
        </w:rPr>
        <w:t>LC</w:t>
      </w:r>
      <w:r w:rsidR="00C91F14">
        <w:rPr>
          <w:rFonts w:ascii="Times New Roman" w:hAnsi="Times New Roman" w:cs="Times New Roman"/>
        </w:rPr>
        <w:t>3</w:t>
      </w:r>
      <w:r w:rsidR="0098750A">
        <w:rPr>
          <w:rFonts w:ascii="Times New Roman" w:hAnsi="Times New Roman" w:cs="Times New Roman"/>
        </w:rPr>
        <w:t xml:space="preserve">B-II indicates the level of autophagy. </w:t>
      </w:r>
    </w:p>
    <w:p w14:paraId="3C9F0C1B" w14:textId="77777777" w:rsidR="008C5CC6" w:rsidRPr="001B639A" w:rsidRDefault="008C5CC6" w:rsidP="008C5CC6">
      <w:pPr>
        <w:jc w:val="both"/>
        <w:rPr>
          <w:rFonts w:ascii="Times New Roman" w:eastAsia="PMingLiU" w:hAnsi="Times New Roman" w:cs="Times New Roman"/>
          <w:color w:val="000000" w:themeColor="text1"/>
        </w:rPr>
      </w:pPr>
    </w:p>
    <w:bookmarkEnd w:id="0"/>
    <w:p w14:paraId="1ECDCA07" w14:textId="77777777" w:rsidR="00120260" w:rsidRDefault="00120260" w:rsidP="008C5CC6">
      <w:pPr>
        <w:jc w:val="both"/>
        <w:rPr>
          <w:rFonts w:ascii="Times New Roman" w:eastAsia="PMingLiU" w:hAnsi="Times New Roman" w:cs="Times New Roman"/>
          <w:color w:val="000000" w:themeColor="text1"/>
        </w:rPr>
      </w:pPr>
    </w:p>
    <w:p w14:paraId="74334194" w14:textId="77777777" w:rsidR="00B01E93" w:rsidRDefault="00B01E93">
      <w:pPr>
        <w:widowControl/>
        <w:rPr>
          <w:rFonts w:ascii="Times New Roman" w:eastAsia="PMingLiU" w:hAnsi="Times New Roman" w:cs="Times New Roman"/>
          <w:b/>
          <w:color w:val="000000" w:themeColor="text1"/>
        </w:rPr>
      </w:pPr>
      <w:r>
        <w:rPr>
          <w:rFonts w:ascii="Times New Roman" w:eastAsia="PMingLiU" w:hAnsi="Times New Roman" w:cs="Times New Roman"/>
          <w:b/>
          <w:color w:val="000000" w:themeColor="text1"/>
        </w:rPr>
        <w:br w:type="page"/>
      </w:r>
    </w:p>
    <w:sectPr w:rsidR="00B01E93" w:rsidSect="00013809">
      <w:footerReference w:type="default" r:id="rId9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EB092B" w14:textId="77777777" w:rsidR="008859C7" w:rsidRDefault="008859C7" w:rsidP="00FE27E3">
      <w:r>
        <w:separator/>
      </w:r>
    </w:p>
  </w:endnote>
  <w:endnote w:type="continuationSeparator" w:id="0">
    <w:p w14:paraId="26EE4488" w14:textId="77777777" w:rsidR="008859C7" w:rsidRDefault="008859C7" w:rsidP="00FE27E3">
      <w:r>
        <w:continuationSeparator/>
      </w:r>
    </w:p>
  </w:endnote>
  <w:endnote w:type="continuationNotice" w:id="1">
    <w:p w14:paraId="156F4C65" w14:textId="77777777" w:rsidR="008859C7" w:rsidRDefault="008859C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30803288"/>
      <w:docPartObj>
        <w:docPartGallery w:val="Page Numbers (Bottom of Page)"/>
        <w:docPartUnique/>
      </w:docPartObj>
    </w:sdtPr>
    <w:sdtContent>
      <w:p w14:paraId="2D5AE8AB" w14:textId="7F5646FE" w:rsidR="001B5289" w:rsidRDefault="001B5289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276F5" w:rsidRPr="00D276F5">
          <w:rPr>
            <w:noProof/>
            <w:lang w:val="zh-TW"/>
          </w:rPr>
          <w:t>37</w:t>
        </w:r>
        <w:r>
          <w:rPr>
            <w:noProof/>
            <w:lang w:val="zh-TW"/>
          </w:rPr>
          <w:fldChar w:fldCharType="end"/>
        </w:r>
      </w:p>
    </w:sdtContent>
  </w:sdt>
  <w:p w14:paraId="139CA6EA" w14:textId="77777777" w:rsidR="001B5289" w:rsidRDefault="001B528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9DB52F" w14:textId="77777777" w:rsidR="008859C7" w:rsidRDefault="008859C7" w:rsidP="00FE27E3">
      <w:r>
        <w:separator/>
      </w:r>
    </w:p>
  </w:footnote>
  <w:footnote w:type="continuationSeparator" w:id="0">
    <w:p w14:paraId="0453C110" w14:textId="77777777" w:rsidR="008859C7" w:rsidRDefault="008859C7" w:rsidP="00FE27E3">
      <w:r>
        <w:continuationSeparator/>
      </w:r>
    </w:p>
  </w:footnote>
  <w:footnote w:type="continuationNotice" w:id="1">
    <w:p w14:paraId="64C6665E" w14:textId="77777777" w:rsidR="008859C7" w:rsidRDefault="008859C7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umbered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9zaw5wtx9d5wgeppryx9esprsvewvxdxs0f&quot;&gt;My EndNote Library&lt;record-ids&gt;&lt;item&gt;21&lt;/item&gt;&lt;item&gt;51&lt;/item&gt;&lt;item&gt;52&lt;/item&gt;&lt;item&gt;53&lt;/item&gt;&lt;item&gt;54&lt;/item&gt;&lt;item&gt;61&lt;/item&gt;&lt;item&gt;65&lt;/item&gt;&lt;item&gt;66&lt;/item&gt;&lt;item&gt;67&lt;/item&gt;&lt;item&gt;68&lt;/item&gt;&lt;item&gt;69&lt;/item&gt;&lt;item&gt;70&lt;/item&gt;&lt;item&gt;71&lt;/item&gt;&lt;item&gt;72&lt;/item&gt;&lt;item&gt;73&lt;/item&gt;&lt;item&gt;74&lt;/item&gt;&lt;item&gt;75&lt;/item&gt;&lt;item&gt;76&lt;/item&gt;&lt;item&gt;77&lt;/item&gt;&lt;item&gt;78&lt;/item&gt;&lt;item&gt;79&lt;/item&gt;&lt;item&gt;80&lt;/item&gt;&lt;item&gt;82&lt;/item&gt;&lt;/record-ids&gt;&lt;/item&gt;&lt;/Libraries&gt;"/>
  </w:docVars>
  <w:rsids>
    <w:rsidRoot w:val="0073397A"/>
    <w:rsid w:val="0000537D"/>
    <w:rsid w:val="00005866"/>
    <w:rsid w:val="00006B0B"/>
    <w:rsid w:val="00006B1E"/>
    <w:rsid w:val="00010097"/>
    <w:rsid w:val="00013809"/>
    <w:rsid w:val="000161CD"/>
    <w:rsid w:val="000175E5"/>
    <w:rsid w:val="00020149"/>
    <w:rsid w:val="00020163"/>
    <w:rsid w:val="000213CA"/>
    <w:rsid w:val="00024E74"/>
    <w:rsid w:val="00030852"/>
    <w:rsid w:val="000322B8"/>
    <w:rsid w:val="00037744"/>
    <w:rsid w:val="00041DD3"/>
    <w:rsid w:val="00043904"/>
    <w:rsid w:val="00053510"/>
    <w:rsid w:val="00056244"/>
    <w:rsid w:val="00056D02"/>
    <w:rsid w:val="00057A46"/>
    <w:rsid w:val="00060F83"/>
    <w:rsid w:val="000665D9"/>
    <w:rsid w:val="00066788"/>
    <w:rsid w:val="00067194"/>
    <w:rsid w:val="0007090E"/>
    <w:rsid w:val="00070C84"/>
    <w:rsid w:val="00070CAF"/>
    <w:rsid w:val="000714DD"/>
    <w:rsid w:val="0007351F"/>
    <w:rsid w:val="00075DC6"/>
    <w:rsid w:val="000770E0"/>
    <w:rsid w:val="00080D63"/>
    <w:rsid w:val="000822E6"/>
    <w:rsid w:val="00082576"/>
    <w:rsid w:val="000837C6"/>
    <w:rsid w:val="00085556"/>
    <w:rsid w:val="0008748D"/>
    <w:rsid w:val="0008769E"/>
    <w:rsid w:val="00091A4A"/>
    <w:rsid w:val="00093670"/>
    <w:rsid w:val="000958B5"/>
    <w:rsid w:val="000966C4"/>
    <w:rsid w:val="00096FF8"/>
    <w:rsid w:val="00097160"/>
    <w:rsid w:val="000A2EC7"/>
    <w:rsid w:val="000B0450"/>
    <w:rsid w:val="000B1501"/>
    <w:rsid w:val="000B4CA9"/>
    <w:rsid w:val="000B6093"/>
    <w:rsid w:val="000B72FF"/>
    <w:rsid w:val="000C0F14"/>
    <w:rsid w:val="000C4D20"/>
    <w:rsid w:val="000C5DB4"/>
    <w:rsid w:val="000C5E15"/>
    <w:rsid w:val="000C683C"/>
    <w:rsid w:val="000C7E27"/>
    <w:rsid w:val="000D0B39"/>
    <w:rsid w:val="000D1797"/>
    <w:rsid w:val="000D1AD2"/>
    <w:rsid w:val="000E2FD6"/>
    <w:rsid w:val="000E731B"/>
    <w:rsid w:val="000E7353"/>
    <w:rsid w:val="000F21F6"/>
    <w:rsid w:val="000F61CD"/>
    <w:rsid w:val="000F775A"/>
    <w:rsid w:val="0010166F"/>
    <w:rsid w:val="00102977"/>
    <w:rsid w:val="0010484D"/>
    <w:rsid w:val="00104ECA"/>
    <w:rsid w:val="00105363"/>
    <w:rsid w:val="001069CB"/>
    <w:rsid w:val="00106FB8"/>
    <w:rsid w:val="00110169"/>
    <w:rsid w:val="0011027E"/>
    <w:rsid w:val="00110C0A"/>
    <w:rsid w:val="00111035"/>
    <w:rsid w:val="001115EC"/>
    <w:rsid w:val="001116B7"/>
    <w:rsid w:val="00111F40"/>
    <w:rsid w:val="00115282"/>
    <w:rsid w:val="00117C34"/>
    <w:rsid w:val="00117D7F"/>
    <w:rsid w:val="00120260"/>
    <w:rsid w:val="001207A5"/>
    <w:rsid w:val="001251CF"/>
    <w:rsid w:val="00125900"/>
    <w:rsid w:val="00126906"/>
    <w:rsid w:val="00126DC8"/>
    <w:rsid w:val="00130CFB"/>
    <w:rsid w:val="00131ADB"/>
    <w:rsid w:val="001358CA"/>
    <w:rsid w:val="0014080A"/>
    <w:rsid w:val="001408C2"/>
    <w:rsid w:val="00140DA2"/>
    <w:rsid w:val="0014253F"/>
    <w:rsid w:val="00144974"/>
    <w:rsid w:val="00144DB8"/>
    <w:rsid w:val="00145334"/>
    <w:rsid w:val="00145585"/>
    <w:rsid w:val="0015204D"/>
    <w:rsid w:val="0015395F"/>
    <w:rsid w:val="001606A6"/>
    <w:rsid w:val="001614B0"/>
    <w:rsid w:val="00161D36"/>
    <w:rsid w:val="001635EA"/>
    <w:rsid w:val="00167436"/>
    <w:rsid w:val="00170214"/>
    <w:rsid w:val="00173313"/>
    <w:rsid w:val="00176E00"/>
    <w:rsid w:val="001778F8"/>
    <w:rsid w:val="0017793C"/>
    <w:rsid w:val="00181061"/>
    <w:rsid w:val="001823A1"/>
    <w:rsid w:val="001850AC"/>
    <w:rsid w:val="0018512C"/>
    <w:rsid w:val="0018606E"/>
    <w:rsid w:val="00191A5F"/>
    <w:rsid w:val="001936B7"/>
    <w:rsid w:val="001979F3"/>
    <w:rsid w:val="001A057B"/>
    <w:rsid w:val="001A40BA"/>
    <w:rsid w:val="001A522F"/>
    <w:rsid w:val="001A5611"/>
    <w:rsid w:val="001B5289"/>
    <w:rsid w:val="001B639A"/>
    <w:rsid w:val="001B729D"/>
    <w:rsid w:val="001C3372"/>
    <w:rsid w:val="001C38B2"/>
    <w:rsid w:val="001C3A42"/>
    <w:rsid w:val="001C4345"/>
    <w:rsid w:val="001D2694"/>
    <w:rsid w:val="001D3AF7"/>
    <w:rsid w:val="001D6CE0"/>
    <w:rsid w:val="001E17FE"/>
    <w:rsid w:val="001F1C20"/>
    <w:rsid w:val="001F382D"/>
    <w:rsid w:val="001F3C6D"/>
    <w:rsid w:val="001F43D5"/>
    <w:rsid w:val="001F4C8B"/>
    <w:rsid w:val="001F64F1"/>
    <w:rsid w:val="002029B3"/>
    <w:rsid w:val="002046F0"/>
    <w:rsid w:val="002109B2"/>
    <w:rsid w:val="002111BE"/>
    <w:rsid w:val="00215514"/>
    <w:rsid w:val="00216BE2"/>
    <w:rsid w:val="00224857"/>
    <w:rsid w:val="00224EAA"/>
    <w:rsid w:val="002319E9"/>
    <w:rsid w:val="00234105"/>
    <w:rsid w:val="00236DBC"/>
    <w:rsid w:val="00236E98"/>
    <w:rsid w:val="002372DD"/>
    <w:rsid w:val="0024077F"/>
    <w:rsid w:val="00242886"/>
    <w:rsid w:val="002451CA"/>
    <w:rsid w:val="0025200C"/>
    <w:rsid w:val="002520DE"/>
    <w:rsid w:val="00252816"/>
    <w:rsid w:val="00252A5D"/>
    <w:rsid w:val="00257B8E"/>
    <w:rsid w:val="00260867"/>
    <w:rsid w:val="00272810"/>
    <w:rsid w:val="00273E55"/>
    <w:rsid w:val="00275B37"/>
    <w:rsid w:val="00276F09"/>
    <w:rsid w:val="00285839"/>
    <w:rsid w:val="0028705F"/>
    <w:rsid w:val="00291BAE"/>
    <w:rsid w:val="00293D5E"/>
    <w:rsid w:val="002969B2"/>
    <w:rsid w:val="00297915"/>
    <w:rsid w:val="002A18C4"/>
    <w:rsid w:val="002A3FFC"/>
    <w:rsid w:val="002A611B"/>
    <w:rsid w:val="002A676C"/>
    <w:rsid w:val="002A677A"/>
    <w:rsid w:val="002A7683"/>
    <w:rsid w:val="002A7963"/>
    <w:rsid w:val="002B2A17"/>
    <w:rsid w:val="002B326B"/>
    <w:rsid w:val="002B3A85"/>
    <w:rsid w:val="002B3F52"/>
    <w:rsid w:val="002B5538"/>
    <w:rsid w:val="002B690C"/>
    <w:rsid w:val="002B6A55"/>
    <w:rsid w:val="002C0BCF"/>
    <w:rsid w:val="002C1A59"/>
    <w:rsid w:val="002C21C3"/>
    <w:rsid w:val="002C4AFF"/>
    <w:rsid w:val="002C632C"/>
    <w:rsid w:val="002D3F9F"/>
    <w:rsid w:val="002E1AC9"/>
    <w:rsid w:val="002E4B4C"/>
    <w:rsid w:val="002E5179"/>
    <w:rsid w:val="002E6B0A"/>
    <w:rsid w:val="002F0822"/>
    <w:rsid w:val="002F11D4"/>
    <w:rsid w:val="002F271E"/>
    <w:rsid w:val="002F3251"/>
    <w:rsid w:val="002F3C56"/>
    <w:rsid w:val="00301746"/>
    <w:rsid w:val="00301771"/>
    <w:rsid w:val="003047D2"/>
    <w:rsid w:val="00304BC6"/>
    <w:rsid w:val="00304E62"/>
    <w:rsid w:val="003109BD"/>
    <w:rsid w:val="00312AD1"/>
    <w:rsid w:val="0031551D"/>
    <w:rsid w:val="00315C0B"/>
    <w:rsid w:val="00326EAA"/>
    <w:rsid w:val="003318E0"/>
    <w:rsid w:val="00333708"/>
    <w:rsid w:val="003355FA"/>
    <w:rsid w:val="00337148"/>
    <w:rsid w:val="00337426"/>
    <w:rsid w:val="00340544"/>
    <w:rsid w:val="00341813"/>
    <w:rsid w:val="00341C9A"/>
    <w:rsid w:val="00343B7C"/>
    <w:rsid w:val="00343C95"/>
    <w:rsid w:val="00350EFF"/>
    <w:rsid w:val="00353B88"/>
    <w:rsid w:val="003552FD"/>
    <w:rsid w:val="00356561"/>
    <w:rsid w:val="00362F74"/>
    <w:rsid w:val="0037051B"/>
    <w:rsid w:val="003729DF"/>
    <w:rsid w:val="00375DF3"/>
    <w:rsid w:val="003778C6"/>
    <w:rsid w:val="0038177B"/>
    <w:rsid w:val="00382651"/>
    <w:rsid w:val="00387ABF"/>
    <w:rsid w:val="00390184"/>
    <w:rsid w:val="003936B3"/>
    <w:rsid w:val="0039420E"/>
    <w:rsid w:val="003A59FD"/>
    <w:rsid w:val="003A5CA2"/>
    <w:rsid w:val="003A7B92"/>
    <w:rsid w:val="003B5D8D"/>
    <w:rsid w:val="003B7C66"/>
    <w:rsid w:val="003C1279"/>
    <w:rsid w:val="003C45CB"/>
    <w:rsid w:val="003C4E5D"/>
    <w:rsid w:val="003D1100"/>
    <w:rsid w:val="003D23D0"/>
    <w:rsid w:val="003D30C1"/>
    <w:rsid w:val="003D45E3"/>
    <w:rsid w:val="003E03AD"/>
    <w:rsid w:val="003E0771"/>
    <w:rsid w:val="003E330A"/>
    <w:rsid w:val="003E6F41"/>
    <w:rsid w:val="003E79CD"/>
    <w:rsid w:val="003F0B9E"/>
    <w:rsid w:val="004005F5"/>
    <w:rsid w:val="00402E80"/>
    <w:rsid w:val="00406A8F"/>
    <w:rsid w:val="00410252"/>
    <w:rsid w:val="00410680"/>
    <w:rsid w:val="00411302"/>
    <w:rsid w:val="0041395E"/>
    <w:rsid w:val="00421026"/>
    <w:rsid w:val="00423ED9"/>
    <w:rsid w:val="004250B4"/>
    <w:rsid w:val="004301F6"/>
    <w:rsid w:val="004325AA"/>
    <w:rsid w:val="004350E5"/>
    <w:rsid w:val="004400F6"/>
    <w:rsid w:val="004451BF"/>
    <w:rsid w:val="00450FD9"/>
    <w:rsid w:val="0045103A"/>
    <w:rsid w:val="004527A1"/>
    <w:rsid w:val="00456AEE"/>
    <w:rsid w:val="00460792"/>
    <w:rsid w:val="00460B00"/>
    <w:rsid w:val="00464015"/>
    <w:rsid w:val="004717EA"/>
    <w:rsid w:val="00471B3F"/>
    <w:rsid w:val="0047316B"/>
    <w:rsid w:val="00474352"/>
    <w:rsid w:val="00477D72"/>
    <w:rsid w:val="00480AFC"/>
    <w:rsid w:val="00483960"/>
    <w:rsid w:val="004846CD"/>
    <w:rsid w:val="00487380"/>
    <w:rsid w:val="004908AC"/>
    <w:rsid w:val="0049239E"/>
    <w:rsid w:val="00497385"/>
    <w:rsid w:val="00497C81"/>
    <w:rsid w:val="004A2B3D"/>
    <w:rsid w:val="004A335F"/>
    <w:rsid w:val="004A3DFE"/>
    <w:rsid w:val="004A60B6"/>
    <w:rsid w:val="004A7AA9"/>
    <w:rsid w:val="004B00A6"/>
    <w:rsid w:val="004B29DA"/>
    <w:rsid w:val="004C3455"/>
    <w:rsid w:val="004C3740"/>
    <w:rsid w:val="004C5307"/>
    <w:rsid w:val="004C5E78"/>
    <w:rsid w:val="004C6D9C"/>
    <w:rsid w:val="004D02C1"/>
    <w:rsid w:val="004D0989"/>
    <w:rsid w:val="004D1BCD"/>
    <w:rsid w:val="004D47A1"/>
    <w:rsid w:val="004D6D85"/>
    <w:rsid w:val="004D7F38"/>
    <w:rsid w:val="004E3C8F"/>
    <w:rsid w:val="004E7FFD"/>
    <w:rsid w:val="004F3239"/>
    <w:rsid w:val="004F34B9"/>
    <w:rsid w:val="004F48E2"/>
    <w:rsid w:val="004F5A65"/>
    <w:rsid w:val="004F7A9A"/>
    <w:rsid w:val="00501BD4"/>
    <w:rsid w:val="005026ED"/>
    <w:rsid w:val="0050550E"/>
    <w:rsid w:val="00510C90"/>
    <w:rsid w:val="005127B3"/>
    <w:rsid w:val="00514972"/>
    <w:rsid w:val="005153CE"/>
    <w:rsid w:val="00515710"/>
    <w:rsid w:val="00515996"/>
    <w:rsid w:val="00516F49"/>
    <w:rsid w:val="005227FC"/>
    <w:rsid w:val="005240AF"/>
    <w:rsid w:val="00524B80"/>
    <w:rsid w:val="00524C80"/>
    <w:rsid w:val="00526BE3"/>
    <w:rsid w:val="00527749"/>
    <w:rsid w:val="00533998"/>
    <w:rsid w:val="00537938"/>
    <w:rsid w:val="00545F86"/>
    <w:rsid w:val="005470EE"/>
    <w:rsid w:val="005549BD"/>
    <w:rsid w:val="005609E2"/>
    <w:rsid w:val="00560A4D"/>
    <w:rsid w:val="00561887"/>
    <w:rsid w:val="0056223E"/>
    <w:rsid w:val="00562E0C"/>
    <w:rsid w:val="00562F59"/>
    <w:rsid w:val="005650FF"/>
    <w:rsid w:val="00565A8E"/>
    <w:rsid w:val="0057114B"/>
    <w:rsid w:val="005759F1"/>
    <w:rsid w:val="00576D28"/>
    <w:rsid w:val="00580701"/>
    <w:rsid w:val="00580FDE"/>
    <w:rsid w:val="00583120"/>
    <w:rsid w:val="00586BFF"/>
    <w:rsid w:val="0059227A"/>
    <w:rsid w:val="00592EB9"/>
    <w:rsid w:val="00594B7C"/>
    <w:rsid w:val="005A1E0E"/>
    <w:rsid w:val="005A3FAC"/>
    <w:rsid w:val="005A4833"/>
    <w:rsid w:val="005A6D3B"/>
    <w:rsid w:val="005B0019"/>
    <w:rsid w:val="005B0794"/>
    <w:rsid w:val="005B081E"/>
    <w:rsid w:val="005B0F19"/>
    <w:rsid w:val="005B203F"/>
    <w:rsid w:val="005C2F5E"/>
    <w:rsid w:val="005C67B0"/>
    <w:rsid w:val="005C6C25"/>
    <w:rsid w:val="005C6CFA"/>
    <w:rsid w:val="005D0D3A"/>
    <w:rsid w:val="005D31A3"/>
    <w:rsid w:val="005D37E7"/>
    <w:rsid w:val="005D64F2"/>
    <w:rsid w:val="005D7480"/>
    <w:rsid w:val="005E004B"/>
    <w:rsid w:val="005E0B47"/>
    <w:rsid w:val="005E105E"/>
    <w:rsid w:val="005E22FC"/>
    <w:rsid w:val="005E43C9"/>
    <w:rsid w:val="005E71EC"/>
    <w:rsid w:val="005E72B8"/>
    <w:rsid w:val="005F653B"/>
    <w:rsid w:val="005F68BA"/>
    <w:rsid w:val="005F75B9"/>
    <w:rsid w:val="006021B7"/>
    <w:rsid w:val="00603AFE"/>
    <w:rsid w:val="006043F2"/>
    <w:rsid w:val="00611726"/>
    <w:rsid w:val="00614396"/>
    <w:rsid w:val="00615545"/>
    <w:rsid w:val="006162E9"/>
    <w:rsid w:val="00616953"/>
    <w:rsid w:val="006272B3"/>
    <w:rsid w:val="00632686"/>
    <w:rsid w:val="00635A47"/>
    <w:rsid w:val="0063636D"/>
    <w:rsid w:val="00642C99"/>
    <w:rsid w:val="00647980"/>
    <w:rsid w:val="00650A56"/>
    <w:rsid w:val="00652315"/>
    <w:rsid w:val="0065672A"/>
    <w:rsid w:val="0066308A"/>
    <w:rsid w:val="00663F67"/>
    <w:rsid w:val="00664B82"/>
    <w:rsid w:val="0066507F"/>
    <w:rsid w:val="00670AB3"/>
    <w:rsid w:val="006719B3"/>
    <w:rsid w:val="0067417E"/>
    <w:rsid w:val="006742F3"/>
    <w:rsid w:val="00674957"/>
    <w:rsid w:val="006754D8"/>
    <w:rsid w:val="006757BC"/>
    <w:rsid w:val="00683D38"/>
    <w:rsid w:val="00685A75"/>
    <w:rsid w:val="00691F74"/>
    <w:rsid w:val="00696AAE"/>
    <w:rsid w:val="006970E3"/>
    <w:rsid w:val="006A6B8C"/>
    <w:rsid w:val="006B0B12"/>
    <w:rsid w:val="006B46DE"/>
    <w:rsid w:val="006C435B"/>
    <w:rsid w:val="006C5E0F"/>
    <w:rsid w:val="006D0BED"/>
    <w:rsid w:val="006D4064"/>
    <w:rsid w:val="006D72C9"/>
    <w:rsid w:val="006D7C23"/>
    <w:rsid w:val="006E3C88"/>
    <w:rsid w:val="006E4755"/>
    <w:rsid w:val="006E5FFB"/>
    <w:rsid w:val="006E68DA"/>
    <w:rsid w:val="006E6E60"/>
    <w:rsid w:val="006F3098"/>
    <w:rsid w:val="006F3F69"/>
    <w:rsid w:val="006F6116"/>
    <w:rsid w:val="0070171D"/>
    <w:rsid w:val="00703990"/>
    <w:rsid w:val="00704B33"/>
    <w:rsid w:val="00704B4D"/>
    <w:rsid w:val="007052CE"/>
    <w:rsid w:val="0070662A"/>
    <w:rsid w:val="00707317"/>
    <w:rsid w:val="007135D5"/>
    <w:rsid w:val="00714EB9"/>
    <w:rsid w:val="00716D7E"/>
    <w:rsid w:val="00721104"/>
    <w:rsid w:val="00721527"/>
    <w:rsid w:val="00723589"/>
    <w:rsid w:val="00732153"/>
    <w:rsid w:val="0073397A"/>
    <w:rsid w:val="007367BC"/>
    <w:rsid w:val="007425D7"/>
    <w:rsid w:val="007461A7"/>
    <w:rsid w:val="00747C3B"/>
    <w:rsid w:val="0075292F"/>
    <w:rsid w:val="007537D1"/>
    <w:rsid w:val="00755520"/>
    <w:rsid w:val="00757A56"/>
    <w:rsid w:val="00757EEA"/>
    <w:rsid w:val="007601B1"/>
    <w:rsid w:val="007606B9"/>
    <w:rsid w:val="0076114D"/>
    <w:rsid w:val="007617CB"/>
    <w:rsid w:val="007632CD"/>
    <w:rsid w:val="00763378"/>
    <w:rsid w:val="007637D1"/>
    <w:rsid w:val="00770E6C"/>
    <w:rsid w:val="00775DA3"/>
    <w:rsid w:val="00775EAF"/>
    <w:rsid w:val="007760EA"/>
    <w:rsid w:val="00780B1C"/>
    <w:rsid w:val="007816D6"/>
    <w:rsid w:val="00781A73"/>
    <w:rsid w:val="007848B3"/>
    <w:rsid w:val="00786CBF"/>
    <w:rsid w:val="007905CE"/>
    <w:rsid w:val="00790819"/>
    <w:rsid w:val="00791FBF"/>
    <w:rsid w:val="007A01E8"/>
    <w:rsid w:val="007A6A4D"/>
    <w:rsid w:val="007B2ECC"/>
    <w:rsid w:val="007C06C3"/>
    <w:rsid w:val="007C3BDD"/>
    <w:rsid w:val="007C4FF0"/>
    <w:rsid w:val="007C6A62"/>
    <w:rsid w:val="007C73B9"/>
    <w:rsid w:val="007C73FF"/>
    <w:rsid w:val="007D0888"/>
    <w:rsid w:val="007D17A6"/>
    <w:rsid w:val="007D27CC"/>
    <w:rsid w:val="007D3318"/>
    <w:rsid w:val="007D3B98"/>
    <w:rsid w:val="007D48C0"/>
    <w:rsid w:val="007D4A6C"/>
    <w:rsid w:val="007D5DF3"/>
    <w:rsid w:val="007D7403"/>
    <w:rsid w:val="007E0EBA"/>
    <w:rsid w:val="007E3373"/>
    <w:rsid w:val="007E3AC4"/>
    <w:rsid w:val="007E5FF8"/>
    <w:rsid w:val="007E7B84"/>
    <w:rsid w:val="007F00F6"/>
    <w:rsid w:val="007F0A21"/>
    <w:rsid w:val="007F10C6"/>
    <w:rsid w:val="007F3BA0"/>
    <w:rsid w:val="007F7F32"/>
    <w:rsid w:val="00802071"/>
    <w:rsid w:val="00802FAF"/>
    <w:rsid w:val="008041F6"/>
    <w:rsid w:val="00806E92"/>
    <w:rsid w:val="008121DD"/>
    <w:rsid w:val="00812DEB"/>
    <w:rsid w:val="008139CB"/>
    <w:rsid w:val="0081487E"/>
    <w:rsid w:val="00816ECF"/>
    <w:rsid w:val="00820EC2"/>
    <w:rsid w:val="008212C9"/>
    <w:rsid w:val="00823285"/>
    <w:rsid w:val="008259D3"/>
    <w:rsid w:val="00825FAF"/>
    <w:rsid w:val="00827F48"/>
    <w:rsid w:val="00833886"/>
    <w:rsid w:val="00834808"/>
    <w:rsid w:val="00837564"/>
    <w:rsid w:val="00841A60"/>
    <w:rsid w:val="008422E0"/>
    <w:rsid w:val="00851955"/>
    <w:rsid w:val="008527BE"/>
    <w:rsid w:val="008529EC"/>
    <w:rsid w:val="00855DA4"/>
    <w:rsid w:val="00857CD3"/>
    <w:rsid w:val="00862DA9"/>
    <w:rsid w:val="00863591"/>
    <w:rsid w:val="008635E8"/>
    <w:rsid w:val="00865141"/>
    <w:rsid w:val="00865E49"/>
    <w:rsid w:val="00867EFB"/>
    <w:rsid w:val="00870C31"/>
    <w:rsid w:val="00871BBA"/>
    <w:rsid w:val="008745A0"/>
    <w:rsid w:val="00875C3B"/>
    <w:rsid w:val="00883723"/>
    <w:rsid w:val="00884C65"/>
    <w:rsid w:val="00885328"/>
    <w:rsid w:val="0088597B"/>
    <w:rsid w:val="008859C7"/>
    <w:rsid w:val="00887904"/>
    <w:rsid w:val="00892E0E"/>
    <w:rsid w:val="0089588B"/>
    <w:rsid w:val="008972CD"/>
    <w:rsid w:val="008A0833"/>
    <w:rsid w:val="008A138D"/>
    <w:rsid w:val="008A1B60"/>
    <w:rsid w:val="008A5E17"/>
    <w:rsid w:val="008A7259"/>
    <w:rsid w:val="008B5498"/>
    <w:rsid w:val="008B5E83"/>
    <w:rsid w:val="008B7A47"/>
    <w:rsid w:val="008C3954"/>
    <w:rsid w:val="008C5CC6"/>
    <w:rsid w:val="008C74EB"/>
    <w:rsid w:val="008D07DA"/>
    <w:rsid w:val="008D19DA"/>
    <w:rsid w:val="008D41F2"/>
    <w:rsid w:val="008E03DB"/>
    <w:rsid w:val="008E1C94"/>
    <w:rsid w:val="008E69B2"/>
    <w:rsid w:val="008F06B4"/>
    <w:rsid w:val="008F299B"/>
    <w:rsid w:val="008F2A17"/>
    <w:rsid w:val="008F35CB"/>
    <w:rsid w:val="00901B13"/>
    <w:rsid w:val="00902546"/>
    <w:rsid w:val="00904A33"/>
    <w:rsid w:val="00905196"/>
    <w:rsid w:val="00907069"/>
    <w:rsid w:val="0091316C"/>
    <w:rsid w:val="009200C2"/>
    <w:rsid w:val="00920EEA"/>
    <w:rsid w:val="0092270B"/>
    <w:rsid w:val="00923A81"/>
    <w:rsid w:val="00924013"/>
    <w:rsid w:val="00924207"/>
    <w:rsid w:val="00926576"/>
    <w:rsid w:val="009324C4"/>
    <w:rsid w:val="00934C75"/>
    <w:rsid w:val="009350D7"/>
    <w:rsid w:val="009372DD"/>
    <w:rsid w:val="00942543"/>
    <w:rsid w:val="00942F0E"/>
    <w:rsid w:val="00945D16"/>
    <w:rsid w:val="00946A1E"/>
    <w:rsid w:val="00947949"/>
    <w:rsid w:val="00950200"/>
    <w:rsid w:val="00952F58"/>
    <w:rsid w:val="009531C9"/>
    <w:rsid w:val="009548BA"/>
    <w:rsid w:val="00957DEF"/>
    <w:rsid w:val="00961940"/>
    <w:rsid w:val="00965D15"/>
    <w:rsid w:val="00966041"/>
    <w:rsid w:val="009711A3"/>
    <w:rsid w:val="00972DFF"/>
    <w:rsid w:val="00972E62"/>
    <w:rsid w:val="00972EAB"/>
    <w:rsid w:val="009753FD"/>
    <w:rsid w:val="00985984"/>
    <w:rsid w:val="0098750A"/>
    <w:rsid w:val="00987C36"/>
    <w:rsid w:val="00992961"/>
    <w:rsid w:val="0099498D"/>
    <w:rsid w:val="00995E63"/>
    <w:rsid w:val="009A0747"/>
    <w:rsid w:val="009A12E8"/>
    <w:rsid w:val="009A1641"/>
    <w:rsid w:val="009A400B"/>
    <w:rsid w:val="009A493F"/>
    <w:rsid w:val="009A51A4"/>
    <w:rsid w:val="009A56BF"/>
    <w:rsid w:val="009A6CE4"/>
    <w:rsid w:val="009A7478"/>
    <w:rsid w:val="009B0511"/>
    <w:rsid w:val="009B29ED"/>
    <w:rsid w:val="009B2CD9"/>
    <w:rsid w:val="009B2D2B"/>
    <w:rsid w:val="009B5255"/>
    <w:rsid w:val="009B5694"/>
    <w:rsid w:val="009B640C"/>
    <w:rsid w:val="009C0F2A"/>
    <w:rsid w:val="009C2DAF"/>
    <w:rsid w:val="009C7631"/>
    <w:rsid w:val="009D130E"/>
    <w:rsid w:val="009D148F"/>
    <w:rsid w:val="009D1FBB"/>
    <w:rsid w:val="009D1FE6"/>
    <w:rsid w:val="009D28A6"/>
    <w:rsid w:val="009D2F33"/>
    <w:rsid w:val="009D4379"/>
    <w:rsid w:val="009D5824"/>
    <w:rsid w:val="009D5FB1"/>
    <w:rsid w:val="009D63BD"/>
    <w:rsid w:val="009D7387"/>
    <w:rsid w:val="009E2135"/>
    <w:rsid w:val="009E39BA"/>
    <w:rsid w:val="009E3EDA"/>
    <w:rsid w:val="009E6639"/>
    <w:rsid w:val="009F0255"/>
    <w:rsid w:val="009F1DA8"/>
    <w:rsid w:val="00A0355B"/>
    <w:rsid w:val="00A05950"/>
    <w:rsid w:val="00A11E7C"/>
    <w:rsid w:val="00A11F90"/>
    <w:rsid w:val="00A14117"/>
    <w:rsid w:val="00A14E5D"/>
    <w:rsid w:val="00A1594E"/>
    <w:rsid w:val="00A16D16"/>
    <w:rsid w:val="00A22387"/>
    <w:rsid w:val="00A2281B"/>
    <w:rsid w:val="00A234DF"/>
    <w:rsid w:val="00A2414D"/>
    <w:rsid w:val="00A2503C"/>
    <w:rsid w:val="00A30ACC"/>
    <w:rsid w:val="00A3236E"/>
    <w:rsid w:val="00A34E1D"/>
    <w:rsid w:val="00A36315"/>
    <w:rsid w:val="00A401E4"/>
    <w:rsid w:val="00A44471"/>
    <w:rsid w:val="00A5434F"/>
    <w:rsid w:val="00A5779E"/>
    <w:rsid w:val="00A60931"/>
    <w:rsid w:val="00A61809"/>
    <w:rsid w:val="00A64FD6"/>
    <w:rsid w:val="00A66226"/>
    <w:rsid w:val="00A67E34"/>
    <w:rsid w:val="00A73C0D"/>
    <w:rsid w:val="00A7691F"/>
    <w:rsid w:val="00A76EF9"/>
    <w:rsid w:val="00A8343F"/>
    <w:rsid w:val="00A8578F"/>
    <w:rsid w:val="00A860EE"/>
    <w:rsid w:val="00A87BB0"/>
    <w:rsid w:val="00A9385D"/>
    <w:rsid w:val="00A95B7D"/>
    <w:rsid w:val="00A96EA6"/>
    <w:rsid w:val="00A96EBD"/>
    <w:rsid w:val="00AA095C"/>
    <w:rsid w:val="00AA44CC"/>
    <w:rsid w:val="00AB0A40"/>
    <w:rsid w:val="00AB2B3B"/>
    <w:rsid w:val="00AB59FB"/>
    <w:rsid w:val="00AB7D5D"/>
    <w:rsid w:val="00AC4B19"/>
    <w:rsid w:val="00AC7099"/>
    <w:rsid w:val="00AD0EB0"/>
    <w:rsid w:val="00AE2E29"/>
    <w:rsid w:val="00AE4DBE"/>
    <w:rsid w:val="00AF12B3"/>
    <w:rsid w:val="00AF1BF0"/>
    <w:rsid w:val="00AF5E69"/>
    <w:rsid w:val="00B007E6"/>
    <w:rsid w:val="00B00CDC"/>
    <w:rsid w:val="00B0176F"/>
    <w:rsid w:val="00B01E93"/>
    <w:rsid w:val="00B0344E"/>
    <w:rsid w:val="00B03673"/>
    <w:rsid w:val="00B03C66"/>
    <w:rsid w:val="00B03FCE"/>
    <w:rsid w:val="00B10BC6"/>
    <w:rsid w:val="00B11F76"/>
    <w:rsid w:val="00B20325"/>
    <w:rsid w:val="00B20974"/>
    <w:rsid w:val="00B21600"/>
    <w:rsid w:val="00B32464"/>
    <w:rsid w:val="00B32AFE"/>
    <w:rsid w:val="00B337F4"/>
    <w:rsid w:val="00B33A1B"/>
    <w:rsid w:val="00B452B2"/>
    <w:rsid w:val="00B4667C"/>
    <w:rsid w:val="00B46B4E"/>
    <w:rsid w:val="00B47604"/>
    <w:rsid w:val="00B47B76"/>
    <w:rsid w:val="00B50C50"/>
    <w:rsid w:val="00B51344"/>
    <w:rsid w:val="00B52A42"/>
    <w:rsid w:val="00B55BEA"/>
    <w:rsid w:val="00B56D28"/>
    <w:rsid w:val="00B61221"/>
    <w:rsid w:val="00B6175F"/>
    <w:rsid w:val="00B61F32"/>
    <w:rsid w:val="00B62F42"/>
    <w:rsid w:val="00B65319"/>
    <w:rsid w:val="00B70991"/>
    <w:rsid w:val="00B7311A"/>
    <w:rsid w:val="00B80C57"/>
    <w:rsid w:val="00B83138"/>
    <w:rsid w:val="00B842DB"/>
    <w:rsid w:val="00B84A49"/>
    <w:rsid w:val="00B84F99"/>
    <w:rsid w:val="00B8734D"/>
    <w:rsid w:val="00B91483"/>
    <w:rsid w:val="00B91D22"/>
    <w:rsid w:val="00B93604"/>
    <w:rsid w:val="00B966DC"/>
    <w:rsid w:val="00B97443"/>
    <w:rsid w:val="00B97571"/>
    <w:rsid w:val="00BA3171"/>
    <w:rsid w:val="00BA39BE"/>
    <w:rsid w:val="00BA496C"/>
    <w:rsid w:val="00BA4F91"/>
    <w:rsid w:val="00BA695E"/>
    <w:rsid w:val="00BA73B7"/>
    <w:rsid w:val="00BB22E7"/>
    <w:rsid w:val="00BB2A56"/>
    <w:rsid w:val="00BB4A59"/>
    <w:rsid w:val="00BC56E6"/>
    <w:rsid w:val="00BC7B05"/>
    <w:rsid w:val="00BD2343"/>
    <w:rsid w:val="00BE0801"/>
    <w:rsid w:val="00BE19DA"/>
    <w:rsid w:val="00BE4540"/>
    <w:rsid w:val="00BE5CCD"/>
    <w:rsid w:val="00BE6006"/>
    <w:rsid w:val="00BF063D"/>
    <w:rsid w:val="00BF3E4B"/>
    <w:rsid w:val="00C01B49"/>
    <w:rsid w:val="00C01BEE"/>
    <w:rsid w:val="00C03DA9"/>
    <w:rsid w:val="00C04C12"/>
    <w:rsid w:val="00C05CAA"/>
    <w:rsid w:val="00C10018"/>
    <w:rsid w:val="00C13888"/>
    <w:rsid w:val="00C16AA6"/>
    <w:rsid w:val="00C2029F"/>
    <w:rsid w:val="00C2312E"/>
    <w:rsid w:val="00C246B0"/>
    <w:rsid w:val="00C24DAC"/>
    <w:rsid w:val="00C252F9"/>
    <w:rsid w:val="00C25CDB"/>
    <w:rsid w:val="00C271DF"/>
    <w:rsid w:val="00C2771D"/>
    <w:rsid w:val="00C34A2F"/>
    <w:rsid w:val="00C35DB6"/>
    <w:rsid w:val="00C40829"/>
    <w:rsid w:val="00C45520"/>
    <w:rsid w:val="00C45DF1"/>
    <w:rsid w:val="00C51E92"/>
    <w:rsid w:val="00C54691"/>
    <w:rsid w:val="00C57E56"/>
    <w:rsid w:val="00C627EB"/>
    <w:rsid w:val="00C7252F"/>
    <w:rsid w:val="00C74CBE"/>
    <w:rsid w:val="00C80AC4"/>
    <w:rsid w:val="00C80B59"/>
    <w:rsid w:val="00C90AE0"/>
    <w:rsid w:val="00C91F14"/>
    <w:rsid w:val="00C92700"/>
    <w:rsid w:val="00C92A71"/>
    <w:rsid w:val="00C92D5F"/>
    <w:rsid w:val="00C92E49"/>
    <w:rsid w:val="00C9393D"/>
    <w:rsid w:val="00C95AD7"/>
    <w:rsid w:val="00CA0BD4"/>
    <w:rsid w:val="00CA6C9B"/>
    <w:rsid w:val="00CA77FE"/>
    <w:rsid w:val="00CB1EC0"/>
    <w:rsid w:val="00CB3479"/>
    <w:rsid w:val="00CB5E4F"/>
    <w:rsid w:val="00CB6E9D"/>
    <w:rsid w:val="00CB7F8E"/>
    <w:rsid w:val="00CC02B6"/>
    <w:rsid w:val="00CC11C2"/>
    <w:rsid w:val="00CC3AC9"/>
    <w:rsid w:val="00CC542C"/>
    <w:rsid w:val="00CC77AA"/>
    <w:rsid w:val="00CD14C8"/>
    <w:rsid w:val="00CD3384"/>
    <w:rsid w:val="00CD3908"/>
    <w:rsid w:val="00CD4187"/>
    <w:rsid w:val="00CD640E"/>
    <w:rsid w:val="00CD6922"/>
    <w:rsid w:val="00CD7AFA"/>
    <w:rsid w:val="00CE070D"/>
    <w:rsid w:val="00CE09DC"/>
    <w:rsid w:val="00CE1DE2"/>
    <w:rsid w:val="00CE5104"/>
    <w:rsid w:val="00CE58AC"/>
    <w:rsid w:val="00CE62C5"/>
    <w:rsid w:val="00CE6347"/>
    <w:rsid w:val="00CE7812"/>
    <w:rsid w:val="00CF1219"/>
    <w:rsid w:val="00CF758B"/>
    <w:rsid w:val="00D023CA"/>
    <w:rsid w:val="00D026C3"/>
    <w:rsid w:val="00D03785"/>
    <w:rsid w:val="00D04DA0"/>
    <w:rsid w:val="00D07FA3"/>
    <w:rsid w:val="00D13BAC"/>
    <w:rsid w:val="00D14EE4"/>
    <w:rsid w:val="00D20C2C"/>
    <w:rsid w:val="00D23665"/>
    <w:rsid w:val="00D276B2"/>
    <w:rsid w:val="00D276F5"/>
    <w:rsid w:val="00D327CA"/>
    <w:rsid w:val="00D34645"/>
    <w:rsid w:val="00D354A2"/>
    <w:rsid w:val="00D35846"/>
    <w:rsid w:val="00D36423"/>
    <w:rsid w:val="00D41019"/>
    <w:rsid w:val="00D419FE"/>
    <w:rsid w:val="00D42CAF"/>
    <w:rsid w:val="00D42CEF"/>
    <w:rsid w:val="00D4305F"/>
    <w:rsid w:val="00D510A5"/>
    <w:rsid w:val="00D526D2"/>
    <w:rsid w:val="00D542BB"/>
    <w:rsid w:val="00D55AAD"/>
    <w:rsid w:val="00D56B31"/>
    <w:rsid w:val="00D576AF"/>
    <w:rsid w:val="00D616A3"/>
    <w:rsid w:val="00D6257C"/>
    <w:rsid w:val="00D70337"/>
    <w:rsid w:val="00D70F40"/>
    <w:rsid w:val="00D7350A"/>
    <w:rsid w:val="00D74969"/>
    <w:rsid w:val="00D74B30"/>
    <w:rsid w:val="00D75E15"/>
    <w:rsid w:val="00D7771F"/>
    <w:rsid w:val="00D806AE"/>
    <w:rsid w:val="00D80D5B"/>
    <w:rsid w:val="00D817F8"/>
    <w:rsid w:val="00D9069A"/>
    <w:rsid w:val="00D90CCE"/>
    <w:rsid w:val="00D91013"/>
    <w:rsid w:val="00D937D6"/>
    <w:rsid w:val="00D96B9C"/>
    <w:rsid w:val="00D97AE8"/>
    <w:rsid w:val="00DA0956"/>
    <w:rsid w:val="00DA204A"/>
    <w:rsid w:val="00DA4FD4"/>
    <w:rsid w:val="00DA6866"/>
    <w:rsid w:val="00DA7779"/>
    <w:rsid w:val="00DB025F"/>
    <w:rsid w:val="00DB0765"/>
    <w:rsid w:val="00DB1C05"/>
    <w:rsid w:val="00DB6915"/>
    <w:rsid w:val="00DB6CF8"/>
    <w:rsid w:val="00DC3EF2"/>
    <w:rsid w:val="00DC6EC5"/>
    <w:rsid w:val="00DD0046"/>
    <w:rsid w:val="00DD1A49"/>
    <w:rsid w:val="00DD345D"/>
    <w:rsid w:val="00DD660F"/>
    <w:rsid w:val="00DD7807"/>
    <w:rsid w:val="00DE07FA"/>
    <w:rsid w:val="00DE6AC5"/>
    <w:rsid w:val="00DF0572"/>
    <w:rsid w:val="00DF059C"/>
    <w:rsid w:val="00DF1BD5"/>
    <w:rsid w:val="00DF46F0"/>
    <w:rsid w:val="00E04EE8"/>
    <w:rsid w:val="00E06025"/>
    <w:rsid w:val="00E06687"/>
    <w:rsid w:val="00E102C2"/>
    <w:rsid w:val="00E12C1A"/>
    <w:rsid w:val="00E12CF6"/>
    <w:rsid w:val="00E222CE"/>
    <w:rsid w:val="00E2325D"/>
    <w:rsid w:val="00E25FE2"/>
    <w:rsid w:val="00E30455"/>
    <w:rsid w:val="00E32FDB"/>
    <w:rsid w:val="00E33063"/>
    <w:rsid w:val="00E333B2"/>
    <w:rsid w:val="00E34940"/>
    <w:rsid w:val="00E36480"/>
    <w:rsid w:val="00E365F6"/>
    <w:rsid w:val="00E402C4"/>
    <w:rsid w:val="00E403FB"/>
    <w:rsid w:val="00E40AE0"/>
    <w:rsid w:val="00E40D76"/>
    <w:rsid w:val="00E4241A"/>
    <w:rsid w:val="00E42C7E"/>
    <w:rsid w:val="00E437FB"/>
    <w:rsid w:val="00E446AB"/>
    <w:rsid w:val="00E460A9"/>
    <w:rsid w:val="00E46C7E"/>
    <w:rsid w:val="00E46F0D"/>
    <w:rsid w:val="00E50342"/>
    <w:rsid w:val="00E522B2"/>
    <w:rsid w:val="00E61765"/>
    <w:rsid w:val="00E62067"/>
    <w:rsid w:val="00E62911"/>
    <w:rsid w:val="00E63077"/>
    <w:rsid w:val="00E66B34"/>
    <w:rsid w:val="00E66FDD"/>
    <w:rsid w:val="00E70334"/>
    <w:rsid w:val="00E75E38"/>
    <w:rsid w:val="00E77AF5"/>
    <w:rsid w:val="00E82B47"/>
    <w:rsid w:val="00E83420"/>
    <w:rsid w:val="00E860FB"/>
    <w:rsid w:val="00E87756"/>
    <w:rsid w:val="00EA16F1"/>
    <w:rsid w:val="00EA2052"/>
    <w:rsid w:val="00EA2777"/>
    <w:rsid w:val="00EA3D05"/>
    <w:rsid w:val="00EA41F5"/>
    <w:rsid w:val="00EA422F"/>
    <w:rsid w:val="00EB5C1F"/>
    <w:rsid w:val="00EC10CC"/>
    <w:rsid w:val="00EC1705"/>
    <w:rsid w:val="00EC1E96"/>
    <w:rsid w:val="00EC2164"/>
    <w:rsid w:val="00EC2E9E"/>
    <w:rsid w:val="00EC65D3"/>
    <w:rsid w:val="00ED175C"/>
    <w:rsid w:val="00ED49A6"/>
    <w:rsid w:val="00ED4CD8"/>
    <w:rsid w:val="00ED5599"/>
    <w:rsid w:val="00EE0A1A"/>
    <w:rsid w:val="00EE2DCA"/>
    <w:rsid w:val="00EE497E"/>
    <w:rsid w:val="00EE5A5F"/>
    <w:rsid w:val="00EE6B13"/>
    <w:rsid w:val="00EF0AB7"/>
    <w:rsid w:val="00EF1EBF"/>
    <w:rsid w:val="00F05D5F"/>
    <w:rsid w:val="00F05E6B"/>
    <w:rsid w:val="00F05EE9"/>
    <w:rsid w:val="00F062FE"/>
    <w:rsid w:val="00F0740C"/>
    <w:rsid w:val="00F11C02"/>
    <w:rsid w:val="00F14C75"/>
    <w:rsid w:val="00F174B3"/>
    <w:rsid w:val="00F21186"/>
    <w:rsid w:val="00F249C1"/>
    <w:rsid w:val="00F24F7A"/>
    <w:rsid w:val="00F262EE"/>
    <w:rsid w:val="00F26CFE"/>
    <w:rsid w:val="00F316AA"/>
    <w:rsid w:val="00F31D18"/>
    <w:rsid w:val="00F33124"/>
    <w:rsid w:val="00F35ABB"/>
    <w:rsid w:val="00F35CE5"/>
    <w:rsid w:val="00F3651A"/>
    <w:rsid w:val="00F37025"/>
    <w:rsid w:val="00F4142F"/>
    <w:rsid w:val="00F43A82"/>
    <w:rsid w:val="00F469F0"/>
    <w:rsid w:val="00F50707"/>
    <w:rsid w:val="00F52C59"/>
    <w:rsid w:val="00F53E8E"/>
    <w:rsid w:val="00F575E9"/>
    <w:rsid w:val="00F61D7D"/>
    <w:rsid w:val="00F65CEA"/>
    <w:rsid w:val="00F65D8D"/>
    <w:rsid w:val="00F66C9F"/>
    <w:rsid w:val="00F70BC7"/>
    <w:rsid w:val="00F831EE"/>
    <w:rsid w:val="00F83DBE"/>
    <w:rsid w:val="00F87810"/>
    <w:rsid w:val="00F90CA6"/>
    <w:rsid w:val="00F90FFE"/>
    <w:rsid w:val="00F910D0"/>
    <w:rsid w:val="00F91838"/>
    <w:rsid w:val="00F93BF8"/>
    <w:rsid w:val="00F97B51"/>
    <w:rsid w:val="00FA0443"/>
    <w:rsid w:val="00FA5126"/>
    <w:rsid w:val="00FA7BA8"/>
    <w:rsid w:val="00FA7FC3"/>
    <w:rsid w:val="00FB0907"/>
    <w:rsid w:val="00FB4F7F"/>
    <w:rsid w:val="00FC08DC"/>
    <w:rsid w:val="00FC0904"/>
    <w:rsid w:val="00FC1648"/>
    <w:rsid w:val="00FC2EE5"/>
    <w:rsid w:val="00FC38D2"/>
    <w:rsid w:val="00FD4B58"/>
    <w:rsid w:val="00FD5767"/>
    <w:rsid w:val="00FD7E8A"/>
    <w:rsid w:val="00FE27E3"/>
    <w:rsid w:val="00FE62A3"/>
    <w:rsid w:val="00FE6D33"/>
    <w:rsid w:val="00FF1916"/>
    <w:rsid w:val="00FF31FB"/>
    <w:rsid w:val="00FF4DBA"/>
    <w:rsid w:val="00FF65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48EE67"/>
  <w15:docId w15:val="{71182389-C1F4-3945-807F-29000C692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6D28"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B29ED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29ED"/>
    <w:rPr>
      <w:rFonts w:asciiTheme="majorHAnsi" w:eastAsiaTheme="majorEastAsia" w:hAnsiTheme="majorHAnsi" w:cstheme="majorBidi"/>
      <w:sz w:val="18"/>
      <w:szCs w:val="18"/>
    </w:rPr>
  </w:style>
  <w:style w:type="table" w:styleId="TableGrid">
    <w:name w:val="Table Grid"/>
    <w:basedOn w:val="TableNormal"/>
    <w:uiPriority w:val="59"/>
    <w:rsid w:val="009B2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9B29E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B29ED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B29ED"/>
  </w:style>
  <w:style w:type="paragraph" w:styleId="Header">
    <w:name w:val="header"/>
    <w:basedOn w:val="Normal"/>
    <w:link w:val="HeaderChar"/>
    <w:uiPriority w:val="99"/>
    <w:unhideWhenUsed/>
    <w:rsid w:val="00FE27E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FE27E3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FE27E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FE27E3"/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9A493F"/>
    <w:rPr>
      <w:color w:val="0563C1" w:themeColor="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F0AB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F0AB7"/>
    <w:rPr>
      <w:b/>
      <w:bCs/>
    </w:rPr>
  </w:style>
  <w:style w:type="paragraph" w:styleId="ListParagraph">
    <w:name w:val="List Paragraph"/>
    <w:basedOn w:val="Normal"/>
    <w:uiPriority w:val="34"/>
    <w:qFormat/>
    <w:rsid w:val="0037051B"/>
    <w:pPr>
      <w:ind w:leftChars="200" w:left="480"/>
    </w:pPr>
  </w:style>
  <w:style w:type="paragraph" w:styleId="NormalWeb">
    <w:name w:val="Normal (Web)"/>
    <w:basedOn w:val="Normal"/>
    <w:uiPriority w:val="99"/>
    <w:semiHidden/>
    <w:unhideWhenUsed/>
    <w:rsid w:val="007D3318"/>
    <w:pPr>
      <w:widowControl/>
      <w:spacing w:before="100" w:beforeAutospacing="1" w:after="100" w:afterAutospacing="1"/>
    </w:pPr>
    <w:rPr>
      <w:rFonts w:ascii="PMingLiU" w:eastAsia="PMingLiU" w:hAnsi="PMingLiU" w:cs="PMingLiU"/>
      <w:kern w:val="0"/>
      <w:szCs w:val="24"/>
    </w:rPr>
  </w:style>
  <w:style w:type="paragraph" w:styleId="Revision">
    <w:name w:val="Revision"/>
    <w:hidden/>
    <w:uiPriority w:val="99"/>
    <w:semiHidden/>
    <w:rsid w:val="006B0B12"/>
  </w:style>
  <w:style w:type="paragraph" w:customStyle="1" w:styleId="EndNoteBibliographyTitle">
    <w:name w:val="EndNote Bibliography Title"/>
    <w:basedOn w:val="Normal"/>
    <w:link w:val="EndNoteBibliographyTitle0"/>
    <w:rsid w:val="00120260"/>
    <w:pPr>
      <w:jc w:val="center"/>
    </w:pPr>
    <w:rPr>
      <w:rFonts w:ascii="Calibri" w:hAnsi="Calibri" w:cs="Calibri"/>
      <w:noProof/>
    </w:rPr>
  </w:style>
  <w:style w:type="character" w:customStyle="1" w:styleId="EndNoteBibliographyTitle0">
    <w:name w:val="EndNote Bibliography Title 字元"/>
    <w:basedOn w:val="DefaultParagraphFont"/>
    <w:link w:val="EndNoteBibliographyTitle"/>
    <w:rsid w:val="00120260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0"/>
    <w:rsid w:val="00120260"/>
    <w:pPr>
      <w:jc w:val="both"/>
    </w:pPr>
    <w:rPr>
      <w:rFonts w:ascii="Calibri" w:hAnsi="Calibri" w:cs="Calibri"/>
      <w:noProof/>
    </w:rPr>
  </w:style>
  <w:style w:type="character" w:customStyle="1" w:styleId="EndNoteBibliography0">
    <w:name w:val="EndNote Bibliography 字元"/>
    <w:basedOn w:val="DefaultParagraphFont"/>
    <w:link w:val="EndNoteBibliography"/>
    <w:rsid w:val="00120260"/>
    <w:rPr>
      <w:rFonts w:ascii="Calibri" w:hAnsi="Calibri" w:cs="Calibri"/>
      <w:noProof/>
    </w:rPr>
  </w:style>
  <w:style w:type="character" w:styleId="LineNumber">
    <w:name w:val="line number"/>
    <w:basedOn w:val="DefaultParagraphFont"/>
    <w:uiPriority w:val="99"/>
    <w:semiHidden/>
    <w:unhideWhenUsed/>
    <w:rsid w:val="005D7480"/>
  </w:style>
  <w:style w:type="character" w:customStyle="1" w:styleId="1">
    <w:name w:val="未解析的提及1"/>
    <w:basedOn w:val="DefaultParagraphFont"/>
    <w:uiPriority w:val="99"/>
    <w:semiHidden/>
    <w:unhideWhenUsed/>
    <w:rsid w:val="004B29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30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1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3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3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7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044EAC-F639-4E7F-8B2F-19D4BF8710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243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Linyi Chen</dc:creator>
  <cp:keywords/>
  <dc:description/>
  <cp:lastModifiedBy>Trupti Sudge</cp:lastModifiedBy>
  <cp:revision>2</cp:revision>
  <cp:lastPrinted>2024-10-11T15:51:00Z</cp:lastPrinted>
  <dcterms:created xsi:type="dcterms:W3CDTF">2025-04-30T12:54:00Z</dcterms:created>
  <dcterms:modified xsi:type="dcterms:W3CDTF">2025-04-30T12:54:00Z</dcterms:modified>
</cp:coreProperties>
</file>