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C50B" w14:textId="0789895B" w:rsidR="00517602" w:rsidRPr="00517602" w:rsidRDefault="00517602" w:rsidP="00517602">
      <w:pPr>
        <w:pStyle w:val="a9"/>
        <w:rPr>
          <w:rFonts w:cs="Times New Roman"/>
          <w:b w:val="0"/>
          <w:bCs/>
          <w:lang w:eastAsia="ko-KR"/>
        </w:rPr>
      </w:pPr>
      <w:r w:rsidRPr="00517602">
        <w:rPr>
          <w:rFonts w:cs="Times New Roman"/>
          <w:b w:val="0"/>
          <w:bCs/>
          <w:lang w:eastAsia="ko-KR"/>
        </w:rPr>
        <w:t>Theoretical and Applied Climatology</w:t>
      </w:r>
    </w:p>
    <w:p w14:paraId="5CF51F11" w14:textId="77777777" w:rsidR="00517602" w:rsidRDefault="00517602" w:rsidP="00517602">
      <w:pPr>
        <w:pStyle w:val="a9"/>
        <w:rPr>
          <w:rFonts w:cs="Times New Roman"/>
        </w:rPr>
      </w:pPr>
    </w:p>
    <w:p w14:paraId="69C4EA73" w14:textId="77777777" w:rsidR="0020305E" w:rsidRPr="0020305E" w:rsidRDefault="0020305E" w:rsidP="0020305E">
      <w:pPr>
        <w:rPr>
          <w:lang w:eastAsia="en-US"/>
        </w:rPr>
      </w:pPr>
    </w:p>
    <w:p w14:paraId="4E8861C7" w14:textId="04E9673A" w:rsidR="00517602" w:rsidRPr="000B530B" w:rsidRDefault="00517602" w:rsidP="00517602">
      <w:pPr>
        <w:pStyle w:val="a9"/>
        <w:rPr>
          <w:rFonts w:cs="Times New Roman"/>
        </w:rPr>
      </w:pPr>
      <w:r w:rsidRPr="000B530B">
        <w:rPr>
          <w:rFonts w:cs="Times New Roman"/>
        </w:rPr>
        <w:t>Potential Biophysical Processes Associated with Increasing Lightning Strikes in the Arctic Region</w:t>
      </w:r>
    </w:p>
    <w:p w14:paraId="611BE336" w14:textId="77777777" w:rsidR="00517602" w:rsidRPr="00FC1236" w:rsidRDefault="00517602" w:rsidP="00517602">
      <w:pPr>
        <w:pStyle w:val="Note"/>
        <w:rPr>
          <w:rFonts w:eastAsia="맑은 고딕"/>
          <w:lang w:eastAsia="ko-KR"/>
        </w:rPr>
      </w:pPr>
    </w:p>
    <w:p w14:paraId="05E8793E" w14:textId="77777777" w:rsidR="00517602" w:rsidRPr="000B530B" w:rsidRDefault="00517602" w:rsidP="00517602">
      <w:pPr>
        <w:pStyle w:val="Authors"/>
        <w:jc w:val="center"/>
      </w:pPr>
      <w:proofErr w:type="spellStart"/>
      <w:r w:rsidRPr="000B530B">
        <w:rPr>
          <w:rFonts w:eastAsia="맑은 고딕"/>
          <w:lang w:eastAsia="ko-KR"/>
        </w:rPr>
        <w:t>Minjoo</w:t>
      </w:r>
      <w:proofErr w:type="spellEnd"/>
      <w:r w:rsidRPr="000B530B">
        <w:rPr>
          <w:rFonts w:eastAsia="맑은 고딕"/>
          <w:lang w:eastAsia="ko-KR"/>
        </w:rPr>
        <w:t xml:space="preserve"> Kim</w:t>
      </w:r>
      <w:r w:rsidRPr="000B530B">
        <w:rPr>
          <w:vertAlign w:val="superscript"/>
        </w:rPr>
        <w:t>1</w:t>
      </w:r>
      <w:r>
        <w:rPr>
          <w:vertAlign w:val="superscript"/>
        </w:rPr>
        <w:t>,2</w:t>
      </w:r>
      <w:r w:rsidRPr="000B530B">
        <w:t xml:space="preserve"> and </w:t>
      </w:r>
      <w:proofErr w:type="spellStart"/>
      <w:r w:rsidRPr="000B530B">
        <w:t>Eungul</w:t>
      </w:r>
      <w:proofErr w:type="spellEnd"/>
      <w:r w:rsidRPr="000B530B">
        <w:t xml:space="preserve"> Lee</w:t>
      </w:r>
      <w:r w:rsidRPr="000B530B">
        <w:rPr>
          <w:vertAlign w:val="superscript"/>
        </w:rPr>
        <w:t>1</w:t>
      </w:r>
      <w:r>
        <w:rPr>
          <w:vertAlign w:val="superscript"/>
        </w:rPr>
        <w:t>,2</w:t>
      </w:r>
    </w:p>
    <w:p w14:paraId="42800535" w14:textId="77777777" w:rsidR="00517602" w:rsidRDefault="00517602" w:rsidP="00517602">
      <w:pPr>
        <w:pStyle w:val="Affiliation"/>
        <w:jc w:val="center"/>
      </w:pPr>
      <w:r w:rsidRPr="000B530B">
        <w:rPr>
          <w:vertAlign w:val="superscript"/>
        </w:rPr>
        <w:t>1</w:t>
      </w:r>
      <w:r w:rsidRPr="000B530B">
        <w:t xml:space="preserve">Department of Geography, Kyung </w:t>
      </w:r>
      <w:proofErr w:type="spellStart"/>
      <w:r w:rsidRPr="000B530B">
        <w:t>Hee</w:t>
      </w:r>
      <w:proofErr w:type="spellEnd"/>
      <w:r w:rsidRPr="000B530B">
        <w:t xml:space="preserve"> University, Seoul, Republic of Korea</w:t>
      </w:r>
    </w:p>
    <w:p w14:paraId="4454993F" w14:textId="77777777" w:rsidR="00517602" w:rsidRDefault="00517602" w:rsidP="00517602">
      <w:pPr>
        <w:pStyle w:val="Affiliation"/>
        <w:jc w:val="center"/>
      </w:pPr>
      <w:r>
        <w:rPr>
          <w:vertAlign w:val="superscript"/>
        </w:rPr>
        <w:t>2</w:t>
      </w:r>
      <w:r w:rsidRPr="00B81B57">
        <w:t>Department of Climate-Social Science Convergence</w:t>
      </w:r>
      <w:r w:rsidRPr="000B530B">
        <w:t xml:space="preserve">, Kyung </w:t>
      </w:r>
      <w:proofErr w:type="spellStart"/>
      <w:r w:rsidRPr="000B530B">
        <w:t>Hee</w:t>
      </w:r>
      <w:proofErr w:type="spellEnd"/>
      <w:r w:rsidRPr="000B530B">
        <w:t xml:space="preserve"> University, Seoul, Republic of Korea</w:t>
      </w:r>
    </w:p>
    <w:p w14:paraId="7C87DB4D" w14:textId="77777777" w:rsidR="00517602" w:rsidRPr="000B530B" w:rsidRDefault="00517602" w:rsidP="00517602">
      <w:pPr>
        <w:pStyle w:val="Affiliation"/>
        <w:jc w:val="center"/>
        <w:rPr>
          <w:lang w:eastAsia="ko-KR"/>
        </w:rPr>
      </w:pPr>
    </w:p>
    <w:p w14:paraId="02F51BE0" w14:textId="77777777" w:rsidR="00517602" w:rsidRPr="000B530B" w:rsidRDefault="00517602" w:rsidP="00517602">
      <w:pPr>
        <w:pStyle w:val="Affiliation"/>
        <w:jc w:val="center"/>
      </w:pPr>
    </w:p>
    <w:p w14:paraId="103B2071" w14:textId="0FA8BADD" w:rsidR="00517602" w:rsidRDefault="00517602" w:rsidP="00517602">
      <w:pPr>
        <w:pStyle w:val="Affiliation"/>
        <w:jc w:val="center"/>
        <w:rPr>
          <w:rStyle w:val="aa"/>
          <w:rFonts w:eastAsia="맑은 고딕"/>
          <w:lang w:eastAsia="ko-KR"/>
        </w:rPr>
      </w:pPr>
      <w:r w:rsidRPr="000B530B">
        <w:t xml:space="preserve">Corresponding author: </w:t>
      </w:r>
      <w:proofErr w:type="spellStart"/>
      <w:r w:rsidRPr="000B530B">
        <w:t>Eungul</w:t>
      </w:r>
      <w:proofErr w:type="spellEnd"/>
      <w:r w:rsidRPr="000B530B">
        <w:t xml:space="preserve"> Lee (</w:t>
      </w:r>
      <w:hyperlink r:id="rId6" w:history="1">
        <w:r w:rsidRPr="000B530B">
          <w:rPr>
            <w:rStyle w:val="aa"/>
          </w:rPr>
          <w:t>eungul.lee@khu.ac.kr)</w:t>
        </w:r>
      </w:hyperlink>
    </w:p>
    <w:p w14:paraId="18E387CF" w14:textId="2633E6B4" w:rsidR="00517602" w:rsidRDefault="00517602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302648CE" w14:textId="47C3D044" w:rsidR="0020305E" w:rsidRDefault="0020305E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p w14:paraId="0FF91E05" w14:textId="750A2A3F" w:rsidR="0020305E" w:rsidRPr="00ED2964" w:rsidRDefault="00ED2964" w:rsidP="0020305E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■ </w:t>
      </w:r>
      <w:r w:rsidR="0020305E" w:rsidRPr="00ED2964">
        <w:rPr>
          <w:rFonts w:ascii="Times New Roman" w:hAnsi="Times New Roman" w:cs="Times New Roman"/>
          <w:b/>
          <w:bCs/>
          <w:sz w:val="28"/>
          <w:szCs w:val="28"/>
        </w:rPr>
        <w:t xml:space="preserve">Contents of this file </w:t>
      </w:r>
    </w:p>
    <w:p w14:paraId="3E199AD8" w14:textId="7922C461" w:rsidR="0020305E" w:rsidRPr="0020305E" w:rsidRDefault="0020305E" w:rsidP="0020305E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20305E">
        <w:rPr>
          <w:rFonts w:ascii="Times New Roman" w:hAnsi="Times New Roman" w:cs="Times New Roman"/>
          <w:sz w:val="24"/>
          <w:szCs w:val="24"/>
        </w:rPr>
        <w:t>Figures S1 to S5</w:t>
      </w:r>
    </w:p>
    <w:p w14:paraId="5A41BA57" w14:textId="26968209" w:rsidR="00517602" w:rsidRDefault="00517602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BB5E75" w14:textId="00886CB8" w:rsidR="00EA141D" w:rsidRDefault="00EA141D" w:rsidP="006C7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35A12C" wp14:editId="348DAB28">
            <wp:extent cx="6631410" cy="420370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" r="6850"/>
                    <a:stretch/>
                  </pic:blipFill>
                  <pic:spPr bwMode="auto">
                    <a:xfrm>
                      <a:off x="0" y="0"/>
                      <a:ext cx="6637139" cy="42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7B38A" w14:textId="75154BE2" w:rsidR="00AE747A" w:rsidRDefault="00A9005C" w:rsidP="00A9005C">
      <w:pPr>
        <w:rPr>
          <w:rFonts w:ascii="Times New Roman" w:hAnsi="Times New Roman" w:cs="Times New Roman"/>
          <w:sz w:val="24"/>
          <w:szCs w:val="24"/>
        </w:rPr>
      </w:pPr>
      <w:r w:rsidRPr="00403D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579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0423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403D92">
        <w:rPr>
          <w:rFonts w:ascii="Times New Roman" w:hAnsi="Times New Roman" w:cs="Times New Roman"/>
          <w:sz w:val="24"/>
          <w:szCs w:val="24"/>
        </w:rPr>
        <w:t xml:space="preserve"> </w:t>
      </w:r>
      <w:r w:rsidR="00AE747A">
        <w:rPr>
          <w:rFonts w:ascii="Times New Roman" w:hAnsi="Times New Roman" w:cs="Times New Roman"/>
          <w:sz w:val="24"/>
          <w:szCs w:val="24"/>
        </w:rPr>
        <w:t>Scatter plot of lightning proxy and flash count data</w:t>
      </w:r>
      <w:r w:rsidR="0062557A">
        <w:rPr>
          <w:rFonts w:ascii="Times New Roman" w:hAnsi="Times New Roman" w:cs="Times New Roman"/>
          <w:sz w:val="24"/>
          <w:szCs w:val="24"/>
        </w:rPr>
        <w:t xml:space="preserve"> using</w:t>
      </w:r>
      <w:r w:rsidR="00AE747A">
        <w:rPr>
          <w:rFonts w:ascii="Times New Roman" w:hAnsi="Times New Roman" w:cs="Times New Roman"/>
          <w:sz w:val="24"/>
          <w:szCs w:val="24"/>
        </w:rPr>
        <w:t xml:space="preserve"> </w:t>
      </w:r>
      <w:r w:rsidR="0062557A">
        <w:rPr>
          <w:rFonts w:ascii="Times New Roman" w:hAnsi="Times New Roman" w:cs="Times New Roman"/>
          <w:sz w:val="24"/>
          <w:szCs w:val="24"/>
        </w:rPr>
        <w:t xml:space="preserve">Z-scores for (a) June, (b) July, (c) August, and (d) JJA </w:t>
      </w:r>
      <w:r w:rsidR="00AE747A">
        <w:rPr>
          <w:rFonts w:ascii="Times New Roman" w:hAnsi="Times New Roman" w:cs="Times New Roman"/>
          <w:sz w:val="24"/>
          <w:szCs w:val="24"/>
        </w:rPr>
        <w:t xml:space="preserve">with regression line (yellow line) and </w:t>
      </w:r>
      <w:r w:rsidR="00873464">
        <w:rPr>
          <w:rFonts w:ascii="Times New Roman" w:hAnsi="Times New Roman" w:cs="Times New Roman"/>
          <w:sz w:val="24"/>
          <w:szCs w:val="24"/>
        </w:rPr>
        <w:t xml:space="preserve">95% </w:t>
      </w:r>
      <w:r w:rsidR="00AE747A">
        <w:rPr>
          <w:rFonts w:ascii="Times New Roman" w:hAnsi="Times New Roman" w:cs="Times New Roman"/>
          <w:sz w:val="24"/>
          <w:szCs w:val="24"/>
        </w:rPr>
        <w:t>confidence interval</w:t>
      </w:r>
      <w:r w:rsidR="0086491C">
        <w:rPr>
          <w:rFonts w:ascii="Times New Roman" w:hAnsi="Times New Roman" w:cs="Times New Roman"/>
          <w:sz w:val="24"/>
          <w:szCs w:val="24"/>
        </w:rPr>
        <w:t xml:space="preserve"> (yellow shaded area). </w:t>
      </w:r>
      <w:r w:rsidR="00795CA6">
        <w:rPr>
          <w:rFonts w:ascii="Times New Roman" w:hAnsi="Times New Roman" w:cs="Times New Roman"/>
          <w:sz w:val="24"/>
          <w:szCs w:val="24"/>
        </w:rPr>
        <w:t xml:space="preserve">*** </w:t>
      </w:r>
      <w:r w:rsidR="00795CA6" w:rsidRPr="00795CA6">
        <w:rPr>
          <w:rFonts w:ascii="Times New Roman" w:hAnsi="Times New Roman" w:cs="Times New Roman"/>
          <w:sz w:val="24"/>
          <w:szCs w:val="24"/>
        </w:rPr>
        <w:t>indicates significant coefficients at the 1% level</w:t>
      </w:r>
    </w:p>
    <w:p w14:paraId="44710998" w14:textId="77777777" w:rsidR="00EA141D" w:rsidRDefault="00EA141D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18130F" w14:textId="63BF7ED1" w:rsidR="00AB07D0" w:rsidRDefault="000B69E8" w:rsidP="00B91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6F2EEE" wp14:editId="1FEFD711">
            <wp:extent cx="6642100" cy="4468495"/>
            <wp:effectExtent l="0" t="0" r="6350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0269" w14:textId="7C097F55" w:rsidR="000B69E8" w:rsidRDefault="000B69E8" w:rsidP="000B69E8">
      <w:pPr>
        <w:rPr>
          <w:rFonts w:ascii="Times New Roman" w:hAnsi="Times New Roman" w:cs="Times New Roman"/>
          <w:sz w:val="24"/>
          <w:szCs w:val="24"/>
        </w:rPr>
      </w:pPr>
      <w:r w:rsidRPr="00403D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579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5B5B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403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Mean lightning proxy </w:t>
      </w:r>
      <w:r w:rsidR="003E435B" w:rsidRPr="00403D92">
        <w:rPr>
          <w:rFonts w:ascii="Times New Roman" w:hAnsi="Times New Roman" w:cs="Times New Roman"/>
          <w:sz w:val="24"/>
          <w:szCs w:val="24"/>
        </w:rPr>
        <w:t>(W/m</w:t>
      </w:r>
      <w:r w:rsidR="003E435B" w:rsidRPr="00403D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E435B" w:rsidRPr="00403D92">
        <w:rPr>
          <w:rFonts w:ascii="Times New Roman" w:hAnsi="Times New Roman" w:cs="Times New Roman"/>
          <w:sz w:val="24"/>
          <w:szCs w:val="24"/>
        </w:rPr>
        <w:t>)</w:t>
      </w:r>
      <w:r w:rsidR="003E43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(a) annu</w:t>
      </w:r>
      <w:r w:rsidR="005F7B3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l, (b) DJF, (c) MAM, (d) JJA</w:t>
      </w:r>
      <w:r w:rsidR="00EF40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(e) SON from 1982 to 2022</w:t>
      </w:r>
    </w:p>
    <w:p w14:paraId="6FF33F89" w14:textId="61D9516B" w:rsidR="000B69E8" w:rsidRDefault="003E435B" w:rsidP="003E435B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FD718F" w14:textId="69157060" w:rsidR="003158A9" w:rsidRDefault="003E435B" w:rsidP="00B91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32398F9" wp14:editId="064DFDE2">
            <wp:extent cx="6642100" cy="4433003"/>
            <wp:effectExtent l="0" t="0" r="6350" b="571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92A2" w14:textId="1366ED46" w:rsidR="003E435B" w:rsidRDefault="003E435B" w:rsidP="003E435B">
      <w:pPr>
        <w:rPr>
          <w:rFonts w:ascii="Times New Roman" w:hAnsi="Times New Roman" w:cs="Times New Roman"/>
          <w:sz w:val="24"/>
          <w:szCs w:val="24"/>
        </w:rPr>
      </w:pPr>
      <w:r w:rsidRPr="00403D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579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5170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403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inear regression trend (per year) of lightning proxy </w:t>
      </w:r>
      <w:r w:rsidRPr="00403D92">
        <w:rPr>
          <w:rFonts w:ascii="Times New Roman" w:hAnsi="Times New Roman" w:cs="Times New Roman"/>
          <w:sz w:val="24"/>
          <w:szCs w:val="24"/>
        </w:rPr>
        <w:t>(W/m</w:t>
      </w:r>
      <w:r w:rsidRPr="00403D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3D9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in (a) annual, (b) DJF, (c) MAM, (d) JJA</w:t>
      </w:r>
      <w:r w:rsidR="00EF40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(e) SON </w:t>
      </w:r>
      <w:r w:rsidR="0017437B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1982 to 2022</w:t>
      </w:r>
      <w:r w:rsidR="00FE02CE">
        <w:rPr>
          <w:rFonts w:ascii="Times New Roman" w:hAnsi="Times New Roman" w:cs="Times New Roman"/>
          <w:sz w:val="24"/>
          <w:szCs w:val="24"/>
        </w:rPr>
        <w:t>. Statistically significant areas are shaded at the 10% level</w:t>
      </w:r>
    </w:p>
    <w:p w14:paraId="4555F5CA" w14:textId="77777777" w:rsidR="00174527" w:rsidRDefault="00174527" w:rsidP="003E435B">
      <w:pPr>
        <w:rPr>
          <w:rFonts w:ascii="Times New Roman" w:hAnsi="Times New Roman" w:cs="Times New Roman"/>
          <w:sz w:val="24"/>
          <w:szCs w:val="24"/>
        </w:rPr>
      </w:pPr>
    </w:p>
    <w:p w14:paraId="0F6D96C4" w14:textId="77777777" w:rsidR="00174527" w:rsidRDefault="00174527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0D01D6" w14:textId="0DC310F1" w:rsidR="00F73A93" w:rsidRDefault="00D279F5" w:rsidP="00F73A9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630EA73" wp14:editId="659B4324">
            <wp:extent cx="6647180" cy="3903980"/>
            <wp:effectExtent l="0" t="0" r="1270" b="127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414E" w14:textId="6EA9409D" w:rsidR="00D279F5" w:rsidRDefault="00D279F5" w:rsidP="00D279F5">
      <w:pPr>
        <w:rPr>
          <w:rFonts w:ascii="Times New Roman" w:hAnsi="Times New Roman" w:cs="Times New Roman"/>
          <w:sz w:val="24"/>
          <w:szCs w:val="24"/>
        </w:rPr>
      </w:pPr>
      <w:r w:rsidRPr="00403D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579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4527"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403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ean NDVI of (a) annual, (b) DJF, (c) MAM, (d) JJA</w:t>
      </w:r>
      <w:r w:rsidR="00EF40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(e) SON from 1982 to 2022</w:t>
      </w:r>
    </w:p>
    <w:p w14:paraId="35C9926B" w14:textId="1102F362" w:rsidR="000074C1" w:rsidRDefault="000074C1" w:rsidP="00D279F5">
      <w:pPr>
        <w:rPr>
          <w:rFonts w:ascii="Times New Roman" w:hAnsi="Times New Roman" w:cs="Times New Roman"/>
          <w:sz w:val="24"/>
          <w:szCs w:val="24"/>
        </w:rPr>
      </w:pPr>
    </w:p>
    <w:p w14:paraId="393FA848" w14:textId="22746C8E" w:rsidR="000074C1" w:rsidRDefault="000074C1" w:rsidP="00D27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8042C" wp14:editId="112918B6">
            <wp:extent cx="6647180" cy="3886043"/>
            <wp:effectExtent l="0" t="0" r="127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8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4B5D" w14:textId="6E20AAFD" w:rsidR="000074C1" w:rsidRDefault="000074C1" w:rsidP="00D279F5">
      <w:pPr>
        <w:rPr>
          <w:rFonts w:ascii="Times New Roman" w:hAnsi="Times New Roman" w:cs="Times New Roman"/>
          <w:sz w:val="24"/>
          <w:szCs w:val="24"/>
        </w:rPr>
      </w:pPr>
      <w:r w:rsidRPr="00403D9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579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03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4527"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403D92">
        <w:rPr>
          <w:rFonts w:ascii="Times New Roman" w:hAnsi="Times New Roman" w:cs="Times New Roman"/>
          <w:sz w:val="24"/>
          <w:szCs w:val="24"/>
        </w:rPr>
        <w:t xml:space="preserve"> </w:t>
      </w:r>
      <w:r w:rsidR="00352F7F">
        <w:rPr>
          <w:rFonts w:ascii="Times New Roman" w:hAnsi="Times New Roman" w:cs="Times New Roman"/>
          <w:sz w:val="24"/>
          <w:szCs w:val="24"/>
        </w:rPr>
        <w:t>Percent of NDVI change to the mean NDVI for (a) annual, (b) DJF, (c) MAM, (d) JJA, and (e) SON during 1982-2022.</w:t>
      </w:r>
      <w:r>
        <w:rPr>
          <w:rFonts w:ascii="Times New Roman" w:hAnsi="Times New Roman" w:cs="Times New Roman"/>
          <w:sz w:val="24"/>
          <w:szCs w:val="24"/>
        </w:rPr>
        <w:t xml:space="preserve"> Statistically significant areas are shaded at the 10% level</w:t>
      </w:r>
    </w:p>
    <w:p w14:paraId="26012199" w14:textId="7A1D6D8B" w:rsidR="00CB190B" w:rsidRPr="00CB190B" w:rsidRDefault="00CB190B" w:rsidP="00E57982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</w:p>
    <w:sectPr w:rsidR="00CB190B" w:rsidRPr="00CB190B" w:rsidSect="0037420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9457F" w14:textId="77777777" w:rsidR="004E1277" w:rsidRDefault="004E1277" w:rsidP="00B87FBA">
      <w:pPr>
        <w:spacing w:after="0" w:line="240" w:lineRule="auto"/>
      </w:pPr>
      <w:r>
        <w:separator/>
      </w:r>
    </w:p>
  </w:endnote>
  <w:endnote w:type="continuationSeparator" w:id="0">
    <w:p w14:paraId="2BB76013" w14:textId="77777777" w:rsidR="004E1277" w:rsidRDefault="004E1277" w:rsidP="00B8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82CDA" w14:textId="77777777" w:rsidR="004E1277" w:rsidRDefault="004E1277" w:rsidP="00B87FBA">
      <w:pPr>
        <w:spacing w:after="0" w:line="240" w:lineRule="auto"/>
      </w:pPr>
      <w:r>
        <w:separator/>
      </w:r>
    </w:p>
  </w:footnote>
  <w:footnote w:type="continuationSeparator" w:id="0">
    <w:p w14:paraId="700B874F" w14:textId="77777777" w:rsidR="004E1277" w:rsidRDefault="004E1277" w:rsidP="00B87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02"/>
    <w:rsid w:val="000074C1"/>
    <w:rsid w:val="00010423"/>
    <w:rsid w:val="00011D6C"/>
    <w:rsid w:val="000A7260"/>
    <w:rsid w:val="000B69E8"/>
    <w:rsid w:val="000C7059"/>
    <w:rsid w:val="00102F6E"/>
    <w:rsid w:val="0017437B"/>
    <w:rsid w:val="00174527"/>
    <w:rsid w:val="00175FD9"/>
    <w:rsid w:val="001A5669"/>
    <w:rsid w:val="001D0EE8"/>
    <w:rsid w:val="0020305E"/>
    <w:rsid w:val="002054BB"/>
    <w:rsid w:val="0022281A"/>
    <w:rsid w:val="002555E6"/>
    <w:rsid w:val="002B48FE"/>
    <w:rsid w:val="002F1BBB"/>
    <w:rsid w:val="003158A9"/>
    <w:rsid w:val="00327196"/>
    <w:rsid w:val="00352F7F"/>
    <w:rsid w:val="00374202"/>
    <w:rsid w:val="003C7312"/>
    <w:rsid w:val="003D2DE8"/>
    <w:rsid w:val="003E435B"/>
    <w:rsid w:val="00403D92"/>
    <w:rsid w:val="004150E6"/>
    <w:rsid w:val="00496F34"/>
    <w:rsid w:val="004C1EBF"/>
    <w:rsid w:val="004C5B5B"/>
    <w:rsid w:val="004E1277"/>
    <w:rsid w:val="00511FDB"/>
    <w:rsid w:val="00517602"/>
    <w:rsid w:val="00540C2E"/>
    <w:rsid w:val="00552C38"/>
    <w:rsid w:val="005B5170"/>
    <w:rsid w:val="005C42F5"/>
    <w:rsid w:val="005F7B38"/>
    <w:rsid w:val="0062557A"/>
    <w:rsid w:val="0064318F"/>
    <w:rsid w:val="0065795A"/>
    <w:rsid w:val="006969EE"/>
    <w:rsid w:val="006C7CC3"/>
    <w:rsid w:val="006E241A"/>
    <w:rsid w:val="00726A49"/>
    <w:rsid w:val="007630DD"/>
    <w:rsid w:val="007814CB"/>
    <w:rsid w:val="00795CA6"/>
    <w:rsid w:val="007B3354"/>
    <w:rsid w:val="007D4733"/>
    <w:rsid w:val="007E0A89"/>
    <w:rsid w:val="007F09FA"/>
    <w:rsid w:val="00813532"/>
    <w:rsid w:val="00855447"/>
    <w:rsid w:val="0086491C"/>
    <w:rsid w:val="00873464"/>
    <w:rsid w:val="00893A33"/>
    <w:rsid w:val="008A6558"/>
    <w:rsid w:val="008A7320"/>
    <w:rsid w:val="00935D22"/>
    <w:rsid w:val="00960F10"/>
    <w:rsid w:val="00985B7E"/>
    <w:rsid w:val="00987BA5"/>
    <w:rsid w:val="009F5AF5"/>
    <w:rsid w:val="00A57BCE"/>
    <w:rsid w:val="00A7177D"/>
    <w:rsid w:val="00A9005C"/>
    <w:rsid w:val="00A941A1"/>
    <w:rsid w:val="00AB07D0"/>
    <w:rsid w:val="00AE747A"/>
    <w:rsid w:val="00B35530"/>
    <w:rsid w:val="00B434B2"/>
    <w:rsid w:val="00B62CBE"/>
    <w:rsid w:val="00B85D8C"/>
    <w:rsid w:val="00B87FBA"/>
    <w:rsid w:val="00B91AAC"/>
    <w:rsid w:val="00B9394A"/>
    <w:rsid w:val="00B97EA3"/>
    <w:rsid w:val="00BA33D7"/>
    <w:rsid w:val="00BA6946"/>
    <w:rsid w:val="00BB05D8"/>
    <w:rsid w:val="00BD19A8"/>
    <w:rsid w:val="00BF760F"/>
    <w:rsid w:val="00C43FA4"/>
    <w:rsid w:val="00CB190B"/>
    <w:rsid w:val="00CC436A"/>
    <w:rsid w:val="00CE692C"/>
    <w:rsid w:val="00D279F5"/>
    <w:rsid w:val="00DA03DD"/>
    <w:rsid w:val="00DB5E49"/>
    <w:rsid w:val="00E162CF"/>
    <w:rsid w:val="00E57982"/>
    <w:rsid w:val="00EA141D"/>
    <w:rsid w:val="00EA2394"/>
    <w:rsid w:val="00EA7F78"/>
    <w:rsid w:val="00EC014C"/>
    <w:rsid w:val="00ED2964"/>
    <w:rsid w:val="00EF40FB"/>
    <w:rsid w:val="00F424CB"/>
    <w:rsid w:val="00F559F1"/>
    <w:rsid w:val="00F73A93"/>
    <w:rsid w:val="00FA0252"/>
    <w:rsid w:val="00FE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BD0528"/>
  <w14:defaultImageDpi w14:val="32767"/>
  <w15:chartTrackingRefBased/>
  <w15:docId w15:val="{17436E89-165A-425B-9B9F-C30538F5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47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F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87FBA"/>
  </w:style>
  <w:style w:type="paragraph" w:styleId="a4">
    <w:name w:val="footer"/>
    <w:basedOn w:val="a"/>
    <w:link w:val="Char0"/>
    <w:uiPriority w:val="99"/>
    <w:unhideWhenUsed/>
    <w:rsid w:val="00B87F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87FBA"/>
  </w:style>
  <w:style w:type="paragraph" w:styleId="a5">
    <w:name w:val="Revision"/>
    <w:hidden/>
    <w:uiPriority w:val="99"/>
    <w:semiHidden/>
    <w:rsid w:val="00540C2E"/>
    <w:pPr>
      <w:spacing w:after="0" w:line="240" w:lineRule="auto"/>
      <w:jc w:val="left"/>
    </w:pPr>
  </w:style>
  <w:style w:type="character" w:styleId="a6">
    <w:name w:val="annotation reference"/>
    <w:basedOn w:val="a0"/>
    <w:uiPriority w:val="99"/>
    <w:semiHidden/>
    <w:unhideWhenUsed/>
    <w:rsid w:val="007630DD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630DD"/>
    <w:pPr>
      <w:spacing w:line="240" w:lineRule="auto"/>
    </w:pPr>
    <w:rPr>
      <w:szCs w:val="20"/>
    </w:rPr>
  </w:style>
  <w:style w:type="character" w:customStyle="1" w:styleId="Char1">
    <w:name w:val="메모 텍스트 Char"/>
    <w:basedOn w:val="a0"/>
    <w:link w:val="a7"/>
    <w:uiPriority w:val="99"/>
    <w:semiHidden/>
    <w:rsid w:val="007630DD"/>
    <w:rPr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630DD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7630DD"/>
    <w:rPr>
      <w:b/>
      <w:bCs/>
      <w:szCs w:val="20"/>
    </w:rPr>
  </w:style>
  <w:style w:type="paragraph" w:styleId="a9">
    <w:name w:val="Title"/>
    <w:basedOn w:val="a"/>
    <w:next w:val="a"/>
    <w:link w:val="Char3"/>
    <w:uiPriority w:val="10"/>
    <w:qFormat/>
    <w:rsid w:val="00517602"/>
    <w:pPr>
      <w:widowControl/>
      <w:wordWrap/>
      <w:autoSpaceDE/>
      <w:autoSpaceDN/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en-US"/>
    </w:rPr>
  </w:style>
  <w:style w:type="character" w:customStyle="1" w:styleId="Char3">
    <w:name w:val="제목 Char"/>
    <w:basedOn w:val="a0"/>
    <w:link w:val="a9"/>
    <w:uiPriority w:val="10"/>
    <w:rsid w:val="00517602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en-US"/>
    </w:rPr>
  </w:style>
  <w:style w:type="paragraph" w:customStyle="1" w:styleId="Authors">
    <w:name w:val="Authors"/>
    <w:basedOn w:val="a"/>
    <w:rsid w:val="00517602"/>
    <w:pPr>
      <w:widowControl/>
      <w:wordWrap/>
      <w:autoSpaceDE/>
      <w:autoSpaceDN/>
      <w:spacing w:before="120" w:after="360" w:line="240" w:lineRule="auto"/>
      <w:jc w:val="left"/>
    </w:pPr>
    <w:rPr>
      <w:rFonts w:ascii="Times New Roman" w:eastAsia="Times New Roman" w:hAnsi="Times New Roman" w:cs="Times New Roman"/>
      <w:b/>
      <w:kern w:val="0"/>
      <w:sz w:val="24"/>
      <w:szCs w:val="24"/>
      <w:lang w:eastAsia="en-US"/>
    </w:rPr>
  </w:style>
  <w:style w:type="character" w:styleId="aa">
    <w:name w:val="Hyperlink"/>
    <w:rsid w:val="00517602"/>
    <w:rPr>
      <w:color w:val="0000FF"/>
      <w:u w:val="single"/>
    </w:rPr>
  </w:style>
  <w:style w:type="paragraph" w:customStyle="1" w:styleId="Affiliation">
    <w:name w:val="Affiliation"/>
    <w:basedOn w:val="a"/>
    <w:qFormat/>
    <w:rsid w:val="00517602"/>
    <w:pPr>
      <w:widowControl/>
      <w:wordWrap/>
      <w:autoSpaceDE/>
      <w:autoSpaceDN/>
      <w:spacing w:before="12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Note">
    <w:name w:val="Note"/>
    <w:basedOn w:val="a"/>
    <w:qFormat/>
    <w:rsid w:val="00517602"/>
    <w:pPr>
      <w:widowControl/>
      <w:wordWrap/>
      <w:autoSpaceDE/>
      <w:autoSpaceDN/>
      <w:spacing w:before="240" w:after="240" w:line="240" w:lineRule="auto"/>
      <w:jc w:val="left"/>
    </w:pPr>
    <w:rPr>
      <w:rFonts w:ascii="Times New Roman" w:eastAsia="Calibri" w:hAnsi="Times New Roman" w:cs="Times New Roman"/>
      <w:color w:val="00B0F0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3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ungul.lee@khu.ac.kr)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5</Pages>
  <Words>212</Words>
  <Characters>1144</Characters>
  <Application>Microsoft Office Word</Application>
  <DocSecurity>0</DocSecurity>
  <Lines>40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</dc:creator>
  <cp:keywords/>
  <dc:description/>
  <cp:lastModifiedBy>MJ</cp:lastModifiedBy>
  <cp:revision>86</cp:revision>
  <dcterms:created xsi:type="dcterms:W3CDTF">2024-04-10T21:40:00Z</dcterms:created>
  <dcterms:modified xsi:type="dcterms:W3CDTF">2025-03-20T17:14:00Z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5bec83ddcb20cac5fa894547f6fc3b1b8a770712b184890054be4e3ecb48f536</vt:lpwstr>
  </property>
</Properties>
</file>