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C3BA6" w14:textId="7193361F" w:rsidR="00F756AF" w:rsidRDefault="00F756AF" w:rsidP="00F756AF">
      <w:pPr>
        <w:rPr>
          <w:rFonts w:asciiTheme="majorBidi" w:hAnsiTheme="majorBidi" w:cstheme="majorBidi"/>
          <w:b/>
          <w:bCs/>
          <w:sz w:val="28"/>
          <w:szCs w:val="28"/>
        </w:rPr>
      </w:pPr>
      <w:r w:rsidRPr="00F756AF">
        <w:rPr>
          <w:rFonts w:asciiTheme="majorBidi" w:hAnsiTheme="majorBidi" w:cstheme="majorBidi"/>
          <w:b/>
          <w:bCs/>
          <w:sz w:val="28"/>
          <w:szCs w:val="28"/>
        </w:rPr>
        <w:t>Supplementary data</w:t>
      </w:r>
    </w:p>
    <w:p w14:paraId="2E0A2ED4" w14:textId="22939B9A" w:rsidR="0064444F" w:rsidRPr="0064444F" w:rsidRDefault="003F4581" w:rsidP="0064444F">
      <w:pP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bidi="ta-IN"/>
          <w14:ligatures w14:val="none"/>
        </w:rPr>
      </w:pPr>
      <w:r w:rsidRPr="003C40CB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bidi="ta-IN"/>
          <w14:ligatures w14:val="none"/>
        </w:rPr>
        <w:t xml:space="preserve">Table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bidi="ta-IN"/>
          <w14:ligatures w14:val="none"/>
        </w:rPr>
        <w:t>S</w:t>
      </w:r>
      <w:r w:rsidRPr="003C40CB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bidi="ta-IN"/>
          <w14:ligatures w14:val="none"/>
        </w:rPr>
        <w:t xml:space="preserve">1. </w:t>
      </w:r>
      <w:bookmarkStart w:id="0" w:name="_Hlk185367373"/>
      <w:r w:rsidRPr="003C40CB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Expression of genes coding for</w:t>
      </w:r>
      <w:r w:rsidRPr="003F4581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 </w:t>
      </w:r>
      <w:r w:rsidRPr="003C40CB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enzymes</w:t>
      </w:r>
      <w:r w:rsidRPr="003F4581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 </w:t>
      </w:r>
      <w:r w:rsidRPr="003C40CB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modifying cell</w:t>
      </w:r>
      <w:r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-</w:t>
      </w:r>
      <w:r w:rsidRPr="003C40CB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wall polysaccharides in BS1 ovules compared to expression in revertant ovules.</w:t>
      </w:r>
      <w:bookmarkEnd w:id="0"/>
      <w:r w:rsidRPr="003C40CB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 </w:t>
      </w:r>
      <w:r w:rsidR="0064444F" w:rsidRPr="0064444F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RNA was extracted from ovules</w:t>
      </w:r>
      <w:r w:rsidR="00420BDA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,</w:t>
      </w:r>
      <w:r w:rsidR="0064444F" w:rsidRPr="0064444F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 and libraries were prepared. All genes </w:t>
      </w:r>
      <w:r w:rsidR="00D806F1" w:rsidRPr="0064444F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of </w:t>
      </w:r>
      <w:r w:rsidR="00420BDA" w:rsidRPr="0064444F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cell</w:t>
      </w:r>
      <w:r w:rsidR="00420BDA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-</w:t>
      </w:r>
      <w:r w:rsidR="00420BDA" w:rsidRPr="0064444F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wall</w:t>
      </w:r>
      <w:r w:rsidR="00420BDA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-</w:t>
      </w:r>
      <w:r w:rsidR="00D806F1" w:rsidRPr="0064444F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modifying enzymes (n=3) </w:t>
      </w:r>
      <w:r w:rsidR="008D6FC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in BS1 ovules </w:t>
      </w:r>
      <w:r w:rsidR="0064444F" w:rsidRPr="0064444F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exhibited significant expression (p&lt;0.05) </w:t>
      </w:r>
      <w:r w:rsidR="00FF38A0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compared to revertant ovules </w:t>
      </w:r>
      <w:r w:rsidR="0064444F" w:rsidRPr="0064444F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and are expressed </w:t>
      </w:r>
      <w:r w:rsidR="00420BDA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as</w:t>
      </w:r>
      <w:r w:rsidR="00420BDA" w:rsidRPr="0064444F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 </w:t>
      </w:r>
      <w:r w:rsidR="0064444F" w:rsidRPr="0064444F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log</w:t>
      </w:r>
      <w:r w:rsidR="008D6FC8">
        <w:rPr>
          <w:rFonts w:ascii="Times New Roman" w:eastAsia="Calibri" w:hAnsi="Times New Roman" w:cs="Times New Roman" w:hint="cs"/>
          <w:kern w:val="0"/>
          <w:sz w:val="24"/>
          <w:szCs w:val="24"/>
          <w:rtl/>
          <w14:ligatures w14:val="none"/>
        </w:rPr>
        <w:t>2</w:t>
      </w:r>
      <w:r w:rsidR="0064444F" w:rsidRPr="0064444F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 fold change.</w:t>
      </w:r>
    </w:p>
    <w:p w14:paraId="1A78B0CB" w14:textId="57B35959" w:rsidR="003040CE" w:rsidRDefault="003040CE" w:rsidP="00F756AF">
      <w:pPr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1"/>
        <w:gridCol w:w="1421"/>
        <w:gridCol w:w="1257"/>
        <w:gridCol w:w="2428"/>
      </w:tblGrid>
      <w:tr w:rsidR="003F4581" w:rsidRPr="003F49FB" w14:paraId="1740DA6C" w14:textId="77777777" w:rsidTr="0062584F">
        <w:trPr>
          <w:tblHeader/>
        </w:trPr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B6948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132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Enzyme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298F6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Gene name/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 xml:space="preserve"> </w:t>
            </w: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transcript ID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32335" w14:textId="4024129D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Log</w:t>
            </w:r>
            <w:r w:rsidR="00420BDA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 xml:space="preserve"> fold change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A87CA" w14:textId="0F812018" w:rsidR="003F4581" w:rsidRPr="003F49FB" w:rsidRDefault="00420BDA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Differentially expressed gene</w:t>
            </w: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 xml:space="preserve">s </w:t>
            </w:r>
            <w:r w:rsidR="003F4581"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in BS1</w:t>
            </w:r>
          </w:p>
        </w:tc>
      </w:tr>
      <w:tr w:rsidR="003F4581" w:rsidRPr="003F49FB" w14:paraId="600ADD2B" w14:textId="77777777" w:rsidTr="00893221">
        <w:trPr>
          <w:trHeight w:val="83"/>
        </w:trPr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2B948" w14:textId="558F6BE2" w:rsidR="003F4581" w:rsidRPr="003F7C31" w:rsidRDefault="00893221" w:rsidP="0062584F">
            <w:pPr>
              <w:tabs>
                <w:tab w:val="left" w:pos="7941"/>
              </w:tabs>
              <w:spacing w:after="0" w:line="360" w:lineRule="auto"/>
              <w:ind w:left="95" w:right="90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Xy</w:t>
            </w:r>
            <w:r w:rsidRPr="00893221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loglucan</w:t>
            </w:r>
            <w:bookmarkStart w:id="1" w:name="_Hlk185420078"/>
            <w:r w:rsidR="0062584F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 xml:space="preserve"> </w:t>
            </w:r>
            <w:r w:rsidRPr="00893221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xyloglucosyl</w:t>
            </w:r>
            <w:bookmarkEnd w:id="1"/>
            <w:r w:rsidRPr="00893221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 xml:space="preserve"> transferase</w:t>
            </w:r>
            <w:r w:rsidR="003F4581" w:rsidRPr="003F7C31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 xml:space="preserve"> [EC:2.4.1.207]</w:t>
            </w:r>
          </w:p>
          <w:p w14:paraId="122ABF5F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5" w:right="90"/>
              <w:jc w:val="both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C6C8B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Ofi_XT1</w:t>
            </w:r>
          </w:p>
          <w:p w14:paraId="4ADCB97B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Ofi_XT2</w:t>
            </w:r>
          </w:p>
          <w:p w14:paraId="10C48B3D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Ofi_XT3</w:t>
            </w:r>
          </w:p>
          <w:p w14:paraId="5F1E57AF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Ofi_XT4</w:t>
            </w:r>
          </w:p>
          <w:p w14:paraId="2A16BB14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Ofi_XT5</w:t>
            </w:r>
          </w:p>
          <w:p w14:paraId="4513B453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Ofi_XT6</w:t>
            </w:r>
          </w:p>
          <w:p w14:paraId="1FF9A7A0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Ofi_XT7</w:t>
            </w:r>
          </w:p>
          <w:p w14:paraId="47A065F0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Ofi_XT8</w:t>
            </w:r>
          </w:p>
          <w:p w14:paraId="6F738698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Ofi_XT9</w:t>
            </w:r>
          </w:p>
          <w:p w14:paraId="3DFF7054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Ofi_XT10</w:t>
            </w:r>
          </w:p>
          <w:p w14:paraId="0B850AC7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Ofi_XT11</w:t>
            </w:r>
          </w:p>
          <w:p w14:paraId="09FB39FB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Ofi_XT12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C02D1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+2.24</w:t>
            </w:r>
          </w:p>
          <w:p w14:paraId="4A34BAFB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+2.04</w:t>
            </w:r>
          </w:p>
          <w:p w14:paraId="63F60BB8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+1.79</w:t>
            </w:r>
          </w:p>
          <w:p w14:paraId="712C7831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+1.28</w:t>
            </w:r>
          </w:p>
          <w:p w14:paraId="520BF4A6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+5.70</w:t>
            </w:r>
          </w:p>
          <w:p w14:paraId="2FB56018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+0.98</w:t>
            </w:r>
          </w:p>
          <w:p w14:paraId="5C343FC0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+1.51</w:t>
            </w:r>
          </w:p>
          <w:p w14:paraId="5B7E8A15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+2.26</w:t>
            </w:r>
          </w:p>
          <w:p w14:paraId="20841F99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+1.78</w:t>
            </w:r>
          </w:p>
          <w:p w14:paraId="07BCED81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+2.51</w:t>
            </w:r>
          </w:p>
          <w:p w14:paraId="75F014D3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+2.89</w:t>
            </w:r>
          </w:p>
          <w:p w14:paraId="165BCDE1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+1.78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5E184" w14:textId="77777777" w:rsidR="003F4581" w:rsidRPr="003F49FB" w:rsidRDefault="003F4581" w:rsidP="003F4581">
            <w:pPr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Up regulation</w:t>
            </w:r>
          </w:p>
        </w:tc>
      </w:tr>
      <w:tr w:rsidR="003F4581" w:rsidRPr="003F49FB" w14:paraId="1FB75671" w14:textId="77777777" w:rsidTr="00893221">
        <w:trPr>
          <w:trHeight w:val="83"/>
        </w:trPr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372FF" w14:textId="77777777" w:rsidR="003F4581" w:rsidRPr="003F7C31" w:rsidRDefault="003F4581" w:rsidP="003F4581">
            <w:pPr>
              <w:tabs>
                <w:tab w:val="left" w:pos="7941"/>
              </w:tabs>
              <w:spacing w:after="0" w:line="360" w:lineRule="auto"/>
              <w:ind w:left="95" w:right="90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7C31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Pectinesterase [EC:3.1.1.11]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F615F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Ofi_PE1</w:t>
            </w:r>
          </w:p>
          <w:p w14:paraId="2DA77751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Ofi_PE2</w:t>
            </w:r>
          </w:p>
          <w:p w14:paraId="0C99375E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Ofi_PE3</w:t>
            </w:r>
          </w:p>
          <w:p w14:paraId="6CEDDBED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Ofi_PE4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AF793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+1.05</w:t>
            </w:r>
          </w:p>
          <w:p w14:paraId="3198B292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+0.89</w:t>
            </w:r>
          </w:p>
          <w:p w14:paraId="4A0761BB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+1.91</w:t>
            </w:r>
          </w:p>
          <w:p w14:paraId="183D22D8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+0.67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E7F1F" w14:textId="77777777" w:rsidR="003F4581" w:rsidRPr="003F49FB" w:rsidRDefault="003F4581" w:rsidP="003F4581">
            <w:pPr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Up regulation</w:t>
            </w:r>
          </w:p>
        </w:tc>
      </w:tr>
      <w:tr w:rsidR="003F4581" w:rsidRPr="003F49FB" w14:paraId="017517C8" w14:textId="77777777" w:rsidTr="00893221">
        <w:trPr>
          <w:trHeight w:val="83"/>
        </w:trPr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0DC0B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5" w:right="90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Cellulose synthase-like protein [EC:2.4.1.-]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65AFA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proofErr w:type="spellStart"/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</w:t>
            </w:r>
            <w:proofErr w:type="spellEnd"/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_</w:t>
            </w:r>
            <w:r w:rsidRPr="003F49FB">
              <w:rPr>
                <w:rFonts w:ascii="Calibri" w:eastAsia="Calibri" w:hAnsi="Calibri" w:cs="Latha"/>
                <w:kern w:val="0"/>
                <w:lang w:bidi="ta-IN"/>
                <w14:ligatures w14:val="none"/>
              </w:rPr>
              <w:t xml:space="preserve"> </w:t>
            </w: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CSLD1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CFF83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+1.89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3247F" w14:textId="77777777" w:rsidR="003F4581" w:rsidRPr="003F49FB" w:rsidRDefault="003F4581" w:rsidP="003F4581">
            <w:pPr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Up regulation</w:t>
            </w:r>
          </w:p>
        </w:tc>
      </w:tr>
      <w:tr w:rsidR="003F4581" w:rsidRPr="003F49FB" w14:paraId="20E5317C" w14:textId="77777777" w:rsidTr="00893221">
        <w:trPr>
          <w:trHeight w:val="83"/>
        </w:trPr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82862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5" w:right="90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Polygalacturonase [EC:3.2.1.15]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2242D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Ofi_PG1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28D77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+10.99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9F423" w14:textId="77777777" w:rsidR="003F4581" w:rsidRPr="003F49FB" w:rsidRDefault="003F4581" w:rsidP="003F4581">
            <w:pPr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Up regulation</w:t>
            </w:r>
          </w:p>
        </w:tc>
      </w:tr>
      <w:tr w:rsidR="003F4581" w:rsidRPr="003F49FB" w14:paraId="42F77A93" w14:textId="77777777" w:rsidTr="00893221">
        <w:trPr>
          <w:trHeight w:val="83"/>
        </w:trPr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CFD91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5" w:right="90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Xyloglucan 6-xylosyltransferase [EC:2.4.2.39]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8AAEB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Ofi_XXT1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1F454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+1.28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71721" w14:textId="77777777" w:rsidR="003F4581" w:rsidRPr="003F49FB" w:rsidRDefault="003F4581" w:rsidP="003F4581">
            <w:pPr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Up regulation</w:t>
            </w:r>
          </w:p>
        </w:tc>
      </w:tr>
      <w:tr w:rsidR="003F4581" w:rsidRPr="003F49FB" w14:paraId="561BD00D" w14:textId="77777777" w:rsidTr="002240AF">
        <w:trPr>
          <w:cantSplit/>
          <w:trHeight w:val="83"/>
        </w:trPr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D0546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5" w:right="90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lastRenderedPageBreak/>
              <w:t>Chitinase [EC:3.2.1.14]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050E2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Ofi_CHIT1</w:t>
            </w:r>
          </w:p>
          <w:p w14:paraId="420BAAB8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Ofi_CHIT2</w:t>
            </w:r>
          </w:p>
          <w:p w14:paraId="54A12CA9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Ofi_CHIT3</w:t>
            </w:r>
          </w:p>
          <w:p w14:paraId="463B24BD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proofErr w:type="spellStart"/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</w:t>
            </w:r>
            <w:proofErr w:type="spellEnd"/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_ CHIT4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D3C3A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+3.02</w:t>
            </w:r>
          </w:p>
          <w:p w14:paraId="3EFC678B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+1.62</w:t>
            </w:r>
          </w:p>
          <w:p w14:paraId="741D1D9A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+3.27</w:t>
            </w:r>
          </w:p>
          <w:p w14:paraId="1C05A28C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+1.37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9833E" w14:textId="77777777" w:rsidR="003F4581" w:rsidRPr="003F49FB" w:rsidRDefault="003F4581" w:rsidP="003F4581">
            <w:pPr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Up regulation</w:t>
            </w:r>
          </w:p>
        </w:tc>
      </w:tr>
      <w:tr w:rsidR="003F4581" w:rsidRPr="003F49FB" w14:paraId="2C2C4265" w14:textId="77777777" w:rsidTr="00893221">
        <w:trPr>
          <w:trHeight w:val="83"/>
        </w:trPr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DF5D4" w14:textId="77777777" w:rsidR="003F4581" w:rsidRPr="003F49FB" w:rsidRDefault="003F4581" w:rsidP="00C02EAD">
            <w:pPr>
              <w:keepNext/>
              <w:tabs>
                <w:tab w:val="left" w:pos="7941"/>
              </w:tabs>
              <w:spacing w:after="0" w:line="360" w:lineRule="auto"/>
              <w:ind w:left="95" w:right="90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bookmarkStart w:id="2" w:name="_Hlk185420255"/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Endoglucanase</w:t>
            </w:r>
            <w:bookmarkEnd w:id="2"/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 xml:space="preserve"> [EC:3.2.1.4]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CC790" w14:textId="77777777" w:rsidR="003F4581" w:rsidRPr="003F49FB" w:rsidRDefault="003F4581" w:rsidP="00C02EAD">
            <w:pPr>
              <w:keepNext/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Ofi_EG1</w:t>
            </w:r>
          </w:p>
          <w:p w14:paraId="4730E1C3" w14:textId="77777777" w:rsidR="003F4581" w:rsidRPr="003F49FB" w:rsidRDefault="003F4581" w:rsidP="00C02EAD">
            <w:pPr>
              <w:keepNext/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Ofi_EG2</w:t>
            </w:r>
          </w:p>
          <w:p w14:paraId="3951D8D2" w14:textId="77777777" w:rsidR="003F4581" w:rsidRPr="003F49FB" w:rsidRDefault="003F4581" w:rsidP="00C02EAD">
            <w:pPr>
              <w:keepNext/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Ofi_EG3</w:t>
            </w:r>
          </w:p>
          <w:p w14:paraId="13F7C81C" w14:textId="77777777" w:rsidR="003F4581" w:rsidRPr="003F49FB" w:rsidRDefault="003F4581" w:rsidP="00C02EAD">
            <w:pPr>
              <w:keepNext/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Ofi_EG4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48927" w14:textId="77777777" w:rsidR="003F4581" w:rsidRPr="003F49FB" w:rsidRDefault="003F4581" w:rsidP="00C02EAD">
            <w:pPr>
              <w:keepNext/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-2.11</w:t>
            </w:r>
          </w:p>
          <w:p w14:paraId="45CE72BC" w14:textId="77777777" w:rsidR="003F4581" w:rsidRPr="003F49FB" w:rsidRDefault="003F4581" w:rsidP="00C02EAD">
            <w:pPr>
              <w:keepNext/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-1.54</w:t>
            </w:r>
          </w:p>
          <w:p w14:paraId="1C1480C6" w14:textId="77777777" w:rsidR="003F4581" w:rsidRPr="003F49FB" w:rsidRDefault="003F4581" w:rsidP="00C02EAD">
            <w:pPr>
              <w:keepNext/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-1.58</w:t>
            </w:r>
          </w:p>
          <w:p w14:paraId="599CE3AD" w14:textId="77777777" w:rsidR="003F4581" w:rsidRPr="003F49FB" w:rsidRDefault="003F4581" w:rsidP="00C02EAD">
            <w:pPr>
              <w:keepNext/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-1.49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74314" w14:textId="77777777" w:rsidR="003F4581" w:rsidRPr="003F49FB" w:rsidRDefault="003F4581" w:rsidP="00C02EAD">
            <w:pPr>
              <w:keepNext/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Down regulation</w:t>
            </w:r>
          </w:p>
        </w:tc>
      </w:tr>
      <w:tr w:rsidR="003F4581" w:rsidRPr="003F49FB" w14:paraId="1824AE4B" w14:textId="77777777" w:rsidTr="00893221">
        <w:trPr>
          <w:trHeight w:val="83"/>
        </w:trPr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CB456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5" w:right="90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Galacturan 1,4-alpha-galacturonidase [EC:3.2.1.67]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F3E61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Ofi_GAG1</w:t>
            </w:r>
          </w:p>
          <w:p w14:paraId="43A8E1BC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Ofi_GAG2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8C29D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-6.02</w:t>
            </w:r>
          </w:p>
          <w:p w14:paraId="3C7EC84B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+0.80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6B51E" w14:textId="77777777" w:rsidR="003F4581" w:rsidRPr="003F49FB" w:rsidRDefault="003F4581" w:rsidP="003F4581">
            <w:pPr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Up/down regulation</w:t>
            </w:r>
          </w:p>
        </w:tc>
      </w:tr>
      <w:tr w:rsidR="003F4581" w:rsidRPr="003F49FB" w14:paraId="53233FEA" w14:textId="77777777" w:rsidTr="00893221">
        <w:trPr>
          <w:trHeight w:val="83"/>
        </w:trPr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8CFB0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5" w:right="90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Symbol" w:eastAsia="Calibri" w:hAnsi="Symbol" w:cs="Times New Roman"/>
                <w:kern w:val="0"/>
                <w:sz w:val="24"/>
                <w:szCs w:val="24"/>
                <w:lang w:bidi="ta-IN"/>
                <w14:ligatures w14:val="none"/>
              </w:rPr>
              <w:t>b</w:t>
            </w: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-galactosidase [EC:3.2.1.23]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47C0F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Ofi_BGA1</w:t>
            </w:r>
          </w:p>
          <w:p w14:paraId="08B84596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Ofi_BGA2</w:t>
            </w:r>
          </w:p>
          <w:p w14:paraId="205241F8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Ofi_BGA3</w:t>
            </w:r>
          </w:p>
          <w:p w14:paraId="0EB97C99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Ofi_BGA4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DA137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+0.63</w:t>
            </w:r>
          </w:p>
          <w:p w14:paraId="434EBE8E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+2.11</w:t>
            </w:r>
          </w:p>
          <w:p w14:paraId="3EF125ED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+1.02</w:t>
            </w:r>
          </w:p>
          <w:p w14:paraId="4448D4DB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+0.79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AB4A5" w14:textId="77777777" w:rsidR="003F4581" w:rsidRPr="003F49FB" w:rsidRDefault="003F4581" w:rsidP="003F4581">
            <w:pPr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Up regulation</w:t>
            </w:r>
          </w:p>
        </w:tc>
      </w:tr>
      <w:tr w:rsidR="003F4581" w:rsidRPr="003F49FB" w14:paraId="18105587" w14:textId="77777777" w:rsidTr="00893221">
        <w:trPr>
          <w:trHeight w:val="83"/>
        </w:trPr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1864E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5" w:right="90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Beta-glucosidase [EC:3.2.1.21]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A46CA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Ofi_BGL1</w:t>
            </w:r>
          </w:p>
          <w:p w14:paraId="7B6A6ECC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Ofi_BGL2</w:t>
            </w:r>
          </w:p>
          <w:p w14:paraId="3D2989E3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Ofi_BGL3</w:t>
            </w:r>
          </w:p>
          <w:p w14:paraId="7D9B9404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Ofi_BGL4</w:t>
            </w:r>
          </w:p>
          <w:p w14:paraId="548A5364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Ofi_BGL5</w:t>
            </w:r>
          </w:p>
          <w:p w14:paraId="59ADF992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Ofi_BGL6</w:t>
            </w:r>
          </w:p>
          <w:p w14:paraId="024C3281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Ofi_BGL7</w:t>
            </w:r>
          </w:p>
          <w:p w14:paraId="403A37E2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i/>
                <w:iCs/>
                <w:kern w:val="0"/>
                <w:sz w:val="24"/>
                <w:szCs w:val="24"/>
                <w:lang w:bidi="ta-IN"/>
                <w14:ligatures w14:val="none"/>
              </w:rPr>
              <w:t>Ofi_BGL8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EBBB6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+1.07</w:t>
            </w:r>
          </w:p>
          <w:p w14:paraId="5CF40118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+2.93</w:t>
            </w:r>
          </w:p>
          <w:p w14:paraId="17DAD69B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+2.86</w:t>
            </w:r>
          </w:p>
          <w:p w14:paraId="4167A677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+1.10</w:t>
            </w:r>
          </w:p>
          <w:p w14:paraId="4069F8E0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+1.78</w:t>
            </w:r>
          </w:p>
          <w:p w14:paraId="3C7D7474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+0.94</w:t>
            </w:r>
          </w:p>
          <w:p w14:paraId="33E96021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+0.85</w:t>
            </w:r>
          </w:p>
          <w:p w14:paraId="1B19B199" w14:textId="77777777" w:rsidR="003F4581" w:rsidRPr="003F49FB" w:rsidRDefault="003F4581" w:rsidP="003F4581">
            <w:pPr>
              <w:tabs>
                <w:tab w:val="left" w:pos="7941"/>
              </w:tabs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+3.99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F0BBB" w14:textId="77777777" w:rsidR="003F4581" w:rsidRPr="003F49FB" w:rsidRDefault="003F4581" w:rsidP="003F4581">
            <w:pPr>
              <w:spacing w:after="0" w:line="360" w:lineRule="auto"/>
              <w:ind w:left="90" w:right="90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</w:pPr>
            <w:r w:rsidRPr="003F49F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bidi="ta-IN"/>
                <w14:ligatures w14:val="none"/>
              </w:rPr>
              <w:t>Up regulation</w:t>
            </w:r>
          </w:p>
        </w:tc>
      </w:tr>
    </w:tbl>
    <w:p w14:paraId="413E5E50" w14:textId="65A70B9F" w:rsidR="003F49FB" w:rsidRPr="003040CE" w:rsidRDefault="003F49FB" w:rsidP="003040CE">
      <w:pPr>
        <w:tabs>
          <w:tab w:val="left" w:pos="7941"/>
        </w:tabs>
        <w:spacing w:after="0" w:line="36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</w:pPr>
    </w:p>
    <w:p w14:paraId="07F59703" w14:textId="77777777" w:rsidR="003F49FB" w:rsidRDefault="003F49FB" w:rsidP="00F756A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17D6793D" w14:textId="47EC08F7" w:rsidR="003F49FB" w:rsidRDefault="003F49FB" w:rsidP="00CE01D7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br w:type="page"/>
      </w:r>
    </w:p>
    <w:p w14:paraId="3606FD45" w14:textId="77777777" w:rsidR="00F756AF" w:rsidRPr="00F756AF" w:rsidRDefault="00F756AF" w:rsidP="00F756A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2765AEE5" w14:textId="108574BD" w:rsidR="00F756AF" w:rsidRDefault="00F756AF" w:rsidP="00F756AF">
      <w:pPr>
        <w:rPr>
          <w:rFonts w:asciiTheme="majorBidi" w:hAnsiTheme="majorBidi" w:cstheme="majorBidi"/>
          <w:sz w:val="24"/>
          <w:szCs w:val="24"/>
        </w:rPr>
      </w:pPr>
      <w:r w:rsidRPr="00F756AF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0F085AC2" wp14:editId="63FB757B">
            <wp:extent cx="5193102" cy="6296046"/>
            <wp:effectExtent l="0" t="0" r="7620" b="0"/>
            <wp:docPr id="16301695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510" cy="630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DB8EA2" w14:textId="55C6B864" w:rsidR="00F756AF" w:rsidRDefault="00F756AF">
      <w:pPr>
        <w:rPr>
          <w:rFonts w:asciiTheme="majorBidi" w:hAnsiTheme="majorBidi" w:cstheme="majorBidi"/>
          <w:sz w:val="24"/>
          <w:szCs w:val="24"/>
        </w:rPr>
      </w:pPr>
    </w:p>
    <w:p w14:paraId="5FF102CA" w14:textId="7A2A9331" w:rsidR="00F756AF" w:rsidRPr="00AC3C4F" w:rsidRDefault="00F756AF" w:rsidP="00AC3C4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47DD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14ED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047DD">
        <w:rPr>
          <w:rFonts w:ascii="Times New Roman" w:hAnsi="Times New Roman" w:cs="Times New Roman"/>
          <w:b/>
          <w:bCs/>
          <w:sz w:val="24"/>
          <w:szCs w:val="24"/>
        </w:rPr>
        <w:t xml:space="preserve"> S1.</w:t>
      </w:r>
      <w:r w:rsidRPr="00F756AF">
        <w:rPr>
          <w:rFonts w:ascii="Times New Roman" w:hAnsi="Times New Roman" w:cs="Times New Roman"/>
          <w:sz w:val="24"/>
          <w:szCs w:val="24"/>
        </w:rPr>
        <w:t xml:space="preserve"> </w:t>
      </w:r>
      <w:r w:rsidRPr="00F756AF">
        <w:rPr>
          <w:rFonts w:ascii="Times New Roman" w:hAnsi="Times New Roman" w:cs="Times New Roman"/>
          <w:sz w:val="24"/>
          <w:szCs w:val="24"/>
          <w:lang w:val="en-IL"/>
        </w:rPr>
        <w:t>Transcriptome analysis of BS1 and revertant</w:t>
      </w:r>
      <w:r w:rsidR="00C02EAD">
        <w:rPr>
          <w:rFonts w:ascii="Times New Roman" w:hAnsi="Times New Roman" w:cs="Times New Roman"/>
          <w:sz w:val="24"/>
          <w:szCs w:val="24"/>
          <w:lang w:val="en-IL"/>
        </w:rPr>
        <w:t xml:space="preserve"> (Rev)</w:t>
      </w:r>
      <w:r w:rsidRPr="00F756AF">
        <w:rPr>
          <w:rFonts w:ascii="Times New Roman" w:hAnsi="Times New Roman" w:cs="Times New Roman"/>
          <w:sz w:val="24"/>
          <w:szCs w:val="24"/>
          <w:lang w:val="en-IL"/>
        </w:rPr>
        <w:t xml:space="preserve">. </w:t>
      </w:r>
      <w:r w:rsidR="00C02EAD">
        <w:rPr>
          <w:rFonts w:ascii="Times New Roman" w:hAnsi="Times New Roman" w:cs="Times New Roman"/>
          <w:sz w:val="24"/>
          <w:szCs w:val="24"/>
          <w:lang w:val="en-IL"/>
        </w:rPr>
        <w:t>(</w:t>
      </w:r>
      <w:r w:rsidRPr="00F756AF">
        <w:rPr>
          <w:rFonts w:ascii="Times New Roman" w:hAnsi="Times New Roman" w:cs="Times New Roman"/>
          <w:sz w:val="24"/>
          <w:szCs w:val="24"/>
        </w:rPr>
        <w:t>A</w:t>
      </w:r>
      <w:r w:rsidR="00C02EAD">
        <w:rPr>
          <w:rFonts w:ascii="Times New Roman" w:hAnsi="Times New Roman" w:cs="Times New Roman"/>
          <w:sz w:val="24"/>
          <w:szCs w:val="24"/>
          <w:lang w:val="en-IL"/>
        </w:rPr>
        <w:t>)</w:t>
      </w:r>
      <w:r w:rsidR="00C02EAD" w:rsidRPr="00F756AF">
        <w:rPr>
          <w:rFonts w:ascii="Times New Roman" w:hAnsi="Times New Roman" w:cs="Times New Roman"/>
          <w:sz w:val="24"/>
          <w:szCs w:val="24"/>
          <w:lang w:val="en-IL"/>
        </w:rPr>
        <w:t xml:space="preserve"> </w:t>
      </w:r>
      <w:r w:rsidRPr="00F756AF">
        <w:rPr>
          <w:rFonts w:ascii="Times New Roman" w:hAnsi="Times New Roman" w:cs="Times New Roman"/>
          <w:sz w:val="24"/>
          <w:szCs w:val="24"/>
          <w:lang w:val="en-IL"/>
        </w:rPr>
        <w:t>Differential expression of genes in BS1 and Rev</w:t>
      </w:r>
      <w:r w:rsidRPr="00F756AF">
        <w:rPr>
          <w:rFonts w:ascii="Times New Roman" w:hAnsi="Times New Roman" w:cs="Times New Roman"/>
          <w:sz w:val="24"/>
          <w:szCs w:val="24"/>
        </w:rPr>
        <w:t xml:space="preserve">. </w:t>
      </w:r>
      <w:r w:rsidR="00C02EAD">
        <w:rPr>
          <w:rFonts w:ascii="Times New Roman" w:hAnsi="Times New Roman" w:cs="Times New Roman"/>
          <w:sz w:val="24"/>
          <w:szCs w:val="24"/>
        </w:rPr>
        <w:t>(</w:t>
      </w:r>
      <w:r w:rsidRPr="00F756AF">
        <w:rPr>
          <w:rFonts w:ascii="Times New Roman" w:hAnsi="Times New Roman" w:cs="Times New Roman"/>
          <w:sz w:val="24"/>
          <w:szCs w:val="24"/>
        </w:rPr>
        <w:t>B</w:t>
      </w:r>
      <w:r w:rsidR="00C02EAD">
        <w:rPr>
          <w:rFonts w:ascii="Times New Roman" w:hAnsi="Times New Roman" w:cs="Times New Roman"/>
          <w:sz w:val="24"/>
          <w:szCs w:val="24"/>
        </w:rPr>
        <w:t>)</w:t>
      </w:r>
      <w:r w:rsidR="00C02EAD" w:rsidRPr="00F756AF">
        <w:rPr>
          <w:rFonts w:ascii="Times New Roman" w:hAnsi="Times New Roman" w:cs="Times New Roman"/>
          <w:sz w:val="24"/>
          <w:szCs w:val="24"/>
        </w:rPr>
        <w:t xml:space="preserve"> </w:t>
      </w:r>
      <w:r w:rsidR="00937C77" w:rsidRPr="00937C77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Scatter plot of transformed expression in BS1 and Rev, showing a strong positive relationship</w:t>
      </w:r>
      <w:r w:rsidRPr="00F756AF">
        <w:rPr>
          <w:rFonts w:ascii="Times New Roman" w:hAnsi="Times New Roman" w:cs="Times New Roman"/>
          <w:sz w:val="24"/>
          <w:szCs w:val="24"/>
        </w:rPr>
        <w:t xml:space="preserve">. </w:t>
      </w:r>
      <w:r w:rsidR="00C02EAD">
        <w:rPr>
          <w:rFonts w:ascii="Times New Roman" w:hAnsi="Times New Roman" w:cs="Times New Roman"/>
          <w:sz w:val="24"/>
          <w:szCs w:val="24"/>
        </w:rPr>
        <w:t>(</w:t>
      </w:r>
      <w:r w:rsidRPr="00F756AF">
        <w:rPr>
          <w:rFonts w:ascii="Times New Roman" w:hAnsi="Times New Roman" w:cs="Times New Roman"/>
          <w:sz w:val="24"/>
          <w:szCs w:val="24"/>
        </w:rPr>
        <w:t>C</w:t>
      </w:r>
      <w:r w:rsidR="00C02EAD">
        <w:rPr>
          <w:rFonts w:ascii="Times New Roman" w:hAnsi="Times New Roman" w:cs="Times New Roman"/>
          <w:sz w:val="24"/>
          <w:szCs w:val="24"/>
        </w:rPr>
        <w:t>)</w:t>
      </w:r>
      <w:r w:rsidR="00C02EAD" w:rsidRPr="00F756AF">
        <w:rPr>
          <w:rFonts w:ascii="Times New Roman" w:hAnsi="Times New Roman" w:cs="Times New Roman"/>
          <w:sz w:val="24"/>
          <w:szCs w:val="24"/>
        </w:rPr>
        <w:t xml:space="preserve"> </w:t>
      </w:r>
      <w:r w:rsidRPr="00F756AF">
        <w:rPr>
          <w:rFonts w:ascii="Times New Roman" w:hAnsi="Times New Roman" w:cs="Times New Roman"/>
          <w:sz w:val="24"/>
          <w:szCs w:val="24"/>
        </w:rPr>
        <w:t xml:space="preserve">Box plot showing a comparative analysis of data dispersion within and between the BS1 and revertant groups for transformed data distribution. </w:t>
      </w:r>
      <w:r w:rsidR="00C02EAD">
        <w:rPr>
          <w:rFonts w:ascii="Times New Roman" w:hAnsi="Times New Roman" w:cs="Times New Roman"/>
          <w:sz w:val="24"/>
          <w:szCs w:val="24"/>
        </w:rPr>
        <w:t>(</w:t>
      </w:r>
      <w:r w:rsidRPr="00F756AF">
        <w:rPr>
          <w:rFonts w:ascii="Times New Roman" w:hAnsi="Times New Roman" w:cs="Times New Roman"/>
          <w:sz w:val="24"/>
          <w:szCs w:val="24"/>
        </w:rPr>
        <w:t>D</w:t>
      </w:r>
      <w:r w:rsidR="00420BDA">
        <w:rPr>
          <w:rFonts w:ascii="Times New Roman" w:hAnsi="Times New Roman" w:cs="Times New Roman"/>
          <w:sz w:val="24"/>
          <w:szCs w:val="24"/>
        </w:rPr>
        <w:t>) </w:t>
      </w:r>
      <w:r w:rsidRPr="00F756AF">
        <w:rPr>
          <w:rFonts w:ascii="Times New Roman" w:hAnsi="Times New Roman" w:cs="Times New Roman"/>
          <w:sz w:val="24"/>
          <w:szCs w:val="24"/>
        </w:rPr>
        <w:t xml:space="preserve">Phylogenetic tree showing the genetic relationships between BS1 and Rev groups. </w:t>
      </w:r>
      <w:r w:rsidR="00C02EAD">
        <w:rPr>
          <w:rFonts w:ascii="Times New Roman" w:hAnsi="Times New Roman" w:cs="Times New Roman"/>
          <w:sz w:val="24"/>
          <w:szCs w:val="24"/>
        </w:rPr>
        <w:t>(</w:t>
      </w:r>
      <w:r w:rsidRPr="00F756AF">
        <w:rPr>
          <w:rFonts w:ascii="Times New Roman" w:hAnsi="Times New Roman" w:cs="Times New Roman"/>
          <w:sz w:val="24"/>
          <w:szCs w:val="24"/>
        </w:rPr>
        <w:t>E</w:t>
      </w:r>
      <w:r w:rsidR="00C02EAD">
        <w:rPr>
          <w:rFonts w:ascii="Times New Roman" w:hAnsi="Times New Roman" w:cs="Times New Roman"/>
          <w:sz w:val="24"/>
          <w:szCs w:val="24"/>
        </w:rPr>
        <w:t>)</w:t>
      </w:r>
      <w:r w:rsidR="00C02EAD" w:rsidRPr="00F756AF">
        <w:rPr>
          <w:rFonts w:ascii="Times New Roman" w:hAnsi="Times New Roman" w:cs="Times New Roman"/>
          <w:sz w:val="24"/>
          <w:szCs w:val="24"/>
        </w:rPr>
        <w:t xml:space="preserve"> </w:t>
      </w:r>
      <w:r w:rsidRPr="00F756AF">
        <w:rPr>
          <w:rFonts w:ascii="Times New Roman" w:hAnsi="Times New Roman" w:cs="Times New Roman"/>
          <w:sz w:val="24"/>
          <w:szCs w:val="24"/>
        </w:rPr>
        <w:t>PCA analysis</w:t>
      </w:r>
      <w:r w:rsidR="00C01FB9">
        <w:rPr>
          <w:rFonts w:ascii="Times New Roman" w:hAnsi="Times New Roman" w:cs="Times New Roman"/>
          <w:sz w:val="24"/>
          <w:szCs w:val="24"/>
        </w:rPr>
        <w:t xml:space="preserve"> of BS1 versus </w:t>
      </w:r>
      <w:r w:rsidR="0040026C">
        <w:rPr>
          <w:rFonts w:ascii="Times New Roman" w:hAnsi="Times New Roman" w:cs="Times New Roman"/>
          <w:sz w:val="24"/>
          <w:szCs w:val="24"/>
        </w:rPr>
        <w:t>revertant</w:t>
      </w:r>
      <w:r w:rsidRPr="00F756AF">
        <w:rPr>
          <w:rFonts w:ascii="Times New Roman" w:hAnsi="Times New Roman" w:cs="Times New Roman"/>
          <w:sz w:val="24"/>
          <w:szCs w:val="24"/>
        </w:rPr>
        <w:t xml:space="preserve">. </w:t>
      </w:r>
      <w:r w:rsidR="00C02EAD">
        <w:rPr>
          <w:rFonts w:ascii="Times New Roman" w:hAnsi="Times New Roman" w:cs="Times New Roman"/>
          <w:sz w:val="24"/>
          <w:szCs w:val="24"/>
        </w:rPr>
        <w:t>(</w:t>
      </w:r>
      <w:r w:rsidRPr="00F756AF">
        <w:rPr>
          <w:rFonts w:ascii="Times New Roman" w:hAnsi="Times New Roman" w:cs="Times New Roman"/>
          <w:sz w:val="24"/>
          <w:szCs w:val="24"/>
        </w:rPr>
        <w:t>F</w:t>
      </w:r>
      <w:r w:rsidR="00C02EAD">
        <w:rPr>
          <w:rFonts w:ascii="Times New Roman" w:hAnsi="Times New Roman" w:cs="Times New Roman"/>
          <w:sz w:val="24"/>
          <w:szCs w:val="24"/>
        </w:rPr>
        <w:t>)</w:t>
      </w:r>
      <w:r w:rsidR="00C02EAD" w:rsidRPr="00F756AF">
        <w:rPr>
          <w:rFonts w:ascii="Times New Roman" w:hAnsi="Times New Roman" w:cs="Times New Roman"/>
          <w:sz w:val="24"/>
          <w:szCs w:val="24"/>
        </w:rPr>
        <w:t xml:space="preserve"> </w:t>
      </w:r>
      <w:r w:rsidRPr="00F756AF">
        <w:rPr>
          <w:rFonts w:ascii="Times New Roman" w:hAnsi="Times New Roman" w:cs="Times New Roman"/>
          <w:sz w:val="24"/>
          <w:szCs w:val="24"/>
          <w:lang w:val="en-IL"/>
        </w:rPr>
        <w:t>Hierarchical clustering</w:t>
      </w:r>
      <w:r w:rsidRPr="00F756AF">
        <w:rPr>
          <w:rFonts w:ascii="Times New Roman" w:hAnsi="Times New Roman" w:cs="Times New Roman"/>
          <w:sz w:val="24"/>
          <w:szCs w:val="24"/>
        </w:rPr>
        <w:t xml:space="preserve">. </w:t>
      </w:r>
      <w:r w:rsidR="00C02EAD">
        <w:rPr>
          <w:rFonts w:ascii="Times New Roman" w:hAnsi="Times New Roman" w:cs="Times New Roman"/>
          <w:sz w:val="24"/>
          <w:szCs w:val="24"/>
        </w:rPr>
        <w:t>(</w:t>
      </w:r>
      <w:r w:rsidRPr="00F756AF">
        <w:rPr>
          <w:rFonts w:ascii="Times New Roman" w:hAnsi="Times New Roman" w:cs="Times New Roman"/>
          <w:sz w:val="24"/>
          <w:szCs w:val="24"/>
        </w:rPr>
        <w:t>G</w:t>
      </w:r>
      <w:r w:rsidR="00C02EAD">
        <w:rPr>
          <w:rFonts w:ascii="Times New Roman" w:hAnsi="Times New Roman" w:cs="Times New Roman"/>
          <w:sz w:val="24"/>
          <w:szCs w:val="24"/>
        </w:rPr>
        <w:t>)</w:t>
      </w:r>
      <w:r w:rsidR="00C02EAD" w:rsidRPr="00F756AF">
        <w:rPr>
          <w:rFonts w:ascii="Times New Roman" w:hAnsi="Times New Roman" w:cs="Times New Roman"/>
          <w:sz w:val="24"/>
          <w:szCs w:val="24"/>
        </w:rPr>
        <w:t xml:space="preserve"> </w:t>
      </w:r>
      <w:r w:rsidRPr="00F756AF">
        <w:rPr>
          <w:rFonts w:ascii="Times New Roman" w:hAnsi="Times New Roman" w:cs="Times New Roman"/>
          <w:sz w:val="24"/>
          <w:szCs w:val="24"/>
          <w:lang w:val="en-IL"/>
        </w:rPr>
        <w:t xml:space="preserve">Volcano plot of </w:t>
      </w:r>
      <w:r w:rsidR="00420BDA">
        <w:rPr>
          <w:rFonts w:ascii="Times New Roman" w:hAnsi="Times New Roman" w:cs="Times New Roman"/>
          <w:sz w:val="24"/>
          <w:szCs w:val="24"/>
          <w:lang w:val="en-IL"/>
        </w:rPr>
        <w:t>d</w:t>
      </w:r>
      <w:r w:rsidR="002240AF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differentially</w:t>
      </w:r>
      <w:r w:rsidR="00420BDA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 expressed gene</w:t>
      </w:r>
      <w:r w:rsidR="00420BDA" w:rsidRPr="003F49FB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>s</w:t>
      </w:r>
      <w:r w:rsidR="00420BDA">
        <w:rPr>
          <w:rFonts w:ascii="Times New Roman" w:eastAsia="Calibri" w:hAnsi="Times New Roman" w:cs="Times New Roman"/>
          <w:kern w:val="0"/>
          <w:sz w:val="24"/>
          <w:szCs w:val="24"/>
          <w:lang w:bidi="ta-IN"/>
          <w14:ligatures w14:val="none"/>
        </w:rPr>
        <w:t xml:space="preserve"> (</w:t>
      </w:r>
      <w:r w:rsidRPr="00F756AF">
        <w:rPr>
          <w:rFonts w:ascii="Times New Roman" w:hAnsi="Times New Roman" w:cs="Times New Roman"/>
          <w:sz w:val="24"/>
          <w:szCs w:val="24"/>
        </w:rPr>
        <w:t>DEGs</w:t>
      </w:r>
      <w:r w:rsidR="00420BDA">
        <w:rPr>
          <w:rFonts w:ascii="Times New Roman" w:hAnsi="Times New Roman" w:cs="Times New Roman"/>
          <w:sz w:val="24"/>
          <w:szCs w:val="24"/>
        </w:rPr>
        <w:t>)</w:t>
      </w:r>
      <w:r w:rsidRPr="00F756AF">
        <w:rPr>
          <w:rFonts w:ascii="Times New Roman" w:hAnsi="Times New Roman" w:cs="Times New Roman"/>
          <w:sz w:val="24"/>
          <w:szCs w:val="24"/>
        </w:rPr>
        <w:t xml:space="preserve"> (In</w:t>
      </w:r>
      <w:r w:rsidR="00420BDA">
        <w:rPr>
          <w:rFonts w:ascii="Times New Roman" w:hAnsi="Times New Roman" w:cs="Times New Roman"/>
          <w:sz w:val="24"/>
          <w:szCs w:val="24"/>
        </w:rPr>
        <w:t>set:</w:t>
      </w:r>
      <w:r w:rsidRPr="00F756AF">
        <w:rPr>
          <w:rFonts w:ascii="Times New Roman" w:hAnsi="Times New Roman" w:cs="Times New Roman"/>
          <w:sz w:val="24"/>
          <w:szCs w:val="24"/>
        </w:rPr>
        <w:t xml:space="preserve"> MA </w:t>
      </w:r>
      <w:r w:rsidRPr="00F756AF">
        <w:rPr>
          <w:rFonts w:ascii="Times New Roman" w:hAnsi="Times New Roman" w:cs="Times New Roman"/>
          <w:sz w:val="24"/>
          <w:szCs w:val="24"/>
          <w:lang w:val="en-IL"/>
        </w:rPr>
        <w:t xml:space="preserve">plot of </w:t>
      </w:r>
      <w:proofErr w:type="spellStart"/>
      <w:r w:rsidRPr="00F756AF">
        <w:rPr>
          <w:rFonts w:ascii="Times New Roman" w:hAnsi="Times New Roman" w:cs="Times New Roman"/>
          <w:sz w:val="24"/>
          <w:szCs w:val="24"/>
          <w:lang w:val="en-IL"/>
        </w:rPr>
        <w:t>DEGs</w:t>
      </w:r>
      <w:proofErr w:type="spellEnd"/>
      <w:r w:rsidRPr="00F756AF">
        <w:rPr>
          <w:rFonts w:ascii="Times New Roman" w:hAnsi="Times New Roman" w:cs="Times New Roman"/>
          <w:sz w:val="24"/>
          <w:szCs w:val="24"/>
        </w:rPr>
        <w:t>).</w:t>
      </w:r>
    </w:p>
    <w:sectPr w:rsidR="00F756AF" w:rsidRPr="00AC3C4F" w:rsidSect="00C02EAD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6AF"/>
    <w:rsid w:val="000657F3"/>
    <w:rsid w:val="00093A71"/>
    <w:rsid w:val="0010279E"/>
    <w:rsid w:val="0018766C"/>
    <w:rsid w:val="001A5D7E"/>
    <w:rsid w:val="002240AF"/>
    <w:rsid w:val="002938D0"/>
    <w:rsid w:val="003040CE"/>
    <w:rsid w:val="003047DD"/>
    <w:rsid w:val="00345C55"/>
    <w:rsid w:val="00371B84"/>
    <w:rsid w:val="003B3BE8"/>
    <w:rsid w:val="003B4089"/>
    <w:rsid w:val="003C2652"/>
    <w:rsid w:val="003C40CB"/>
    <w:rsid w:val="003F4581"/>
    <w:rsid w:val="003F49FB"/>
    <w:rsid w:val="0040026C"/>
    <w:rsid w:val="00420BDA"/>
    <w:rsid w:val="004B6901"/>
    <w:rsid w:val="004E674E"/>
    <w:rsid w:val="00587964"/>
    <w:rsid w:val="006036B2"/>
    <w:rsid w:val="00623B53"/>
    <w:rsid w:val="0062584F"/>
    <w:rsid w:val="0064444F"/>
    <w:rsid w:val="00667CA6"/>
    <w:rsid w:val="007C7E52"/>
    <w:rsid w:val="00820739"/>
    <w:rsid w:val="00893221"/>
    <w:rsid w:val="00895B41"/>
    <w:rsid w:val="008D6FC8"/>
    <w:rsid w:val="00937C77"/>
    <w:rsid w:val="009A6C06"/>
    <w:rsid w:val="00A2795F"/>
    <w:rsid w:val="00A93F72"/>
    <w:rsid w:val="00AC3C4F"/>
    <w:rsid w:val="00AD254C"/>
    <w:rsid w:val="00B14ED3"/>
    <w:rsid w:val="00B476EC"/>
    <w:rsid w:val="00C01FB9"/>
    <w:rsid w:val="00C02EAD"/>
    <w:rsid w:val="00C228FA"/>
    <w:rsid w:val="00CE01D7"/>
    <w:rsid w:val="00CE7368"/>
    <w:rsid w:val="00D528CA"/>
    <w:rsid w:val="00D7054C"/>
    <w:rsid w:val="00D806F1"/>
    <w:rsid w:val="00DC1F0D"/>
    <w:rsid w:val="00F22316"/>
    <w:rsid w:val="00F2364A"/>
    <w:rsid w:val="00F37DDA"/>
    <w:rsid w:val="00F55373"/>
    <w:rsid w:val="00F72B1F"/>
    <w:rsid w:val="00F756AF"/>
    <w:rsid w:val="00FB0DB0"/>
    <w:rsid w:val="00FB146A"/>
    <w:rsid w:val="00FF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F6CB1"/>
  <w15:chartTrackingRefBased/>
  <w15:docId w15:val="{1BDF5298-36E4-4232-A88F-532BA4666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L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56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56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56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56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56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56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56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56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56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56A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56A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56AF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56AF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56AF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56AF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56AF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56AF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56AF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F756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56AF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56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56AF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F756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56AF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F756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56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56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56AF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F756AF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1A5D7E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F45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45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4581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45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4581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8E127-2BF6-4B09-844F-D408EE0C3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ירון שטרית</dc:creator>
  <cp:keywords/>
  <dc:description/>
  <cp:lastModifiedBy>ירון שטרית</cp:lastModifiedBy>
  <cp:revision>6</cp:revision>
  <dcterms:created xsi:type="dcterms:W3CDTF">2025-02-19T19:03:00Z</dcterms:created>
  <dcterms:modified xsi:type="dcterms:W3CDTF">2025-02-26T10:09:00Z</dcterms:modified>
</cp:coreProperties>
</file>