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1553" w14:textId="77777777" w:rsidR="00EF0F3B" w:rsidRPr="00EF0F3B" w:rsidRDefault="00EF0F3B" w:rsidP="00EF0F3B">
      <w:pPr>
        <w:spacing w:beforeLines="50" w:before="156" w:afterLines="50" w:after="156"/>
        <w:rPr>
          <w:rFonts w:ascii="Times New Roman" w:hAnsi="Times New Roman"/>
          <w:sz w:val="24"/>
          <w:szCs w:val="24"/>
        </w:rPr>
      </w:pPr>
      <w:r w:rsidRPr="00EF0F3B">
        <w:rPr>
          <w:rFonts w:ascii="Times New Roman" w:hAnsi="Times New Roman" w:hint="eastAsia"/>
          <w:b/>
          <w:bCs/>
          <w:sz w:val="24"/>
          <w:szCs w:val="24"/>
        </w:rPr>
        <w:t>Funding</w:t>
      </w:r>
      <w:r w:rsidRPr="00EF0F3B">
        <w:rPr>
          <w:rFonts w:ascii="Times New Roman" w:hAnsi="Times New Roman" w:hint="eastAsia"/>
          <w:sz w:val="24"/>
          <w:szCs w:val="24"/>
        </w:rPr>
        <w:t xml:space="preserve"> </w:t>
      </w:r>
    </w:p>
    <w:p w14:paraId="278E1045" w14:textId="640BF480" w:rsidR="00EF0F3B" w:rsidRDefault="000B2F11" w:rsidP="00EF0F3B">
      <w:pPr>
        <w:rPr>
          <w:rFonts w:ascii="Times New Roman" w:hAnsi="Times New Roman"/>
          <w:sz w:val="20"/>
          <w:szCs w:val="20"/>
        </w:rPr>
      </w:pPr>
      <w:r w:rsidRPr="000B2F11">
        <w:rPr>
          <w:rFonts w:ascii="Times New Roman" w:hAnsi="Times New Roman" w:hint="eastAsia"/>
          <w:sz w:val="20"/>
          <w:szCs w:val="20"/>
        </w:rPr>
        <w:t>No benefits in any form have been received or will be received from a commercial party related directly or indirectly to the subject of this article.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="00EF0F3B" w:rsidRPr="00CB351E">
        <w:rPr>
          <w:rFonts w:ascii="Times New Roman" w:hAnsi="Times New Roman" w:hint="eastAsia"/>
          <w:sz w:val="20"/>
          <w:szCs w:val="20"/>
        </w:rPr>
        <w:t xml:space="preserve">This work was supported by Weifang </w:t>
      </w:r>
      <w:r w:rsidR="00EF0F3B">
        <w:rPr>
          <w:rFonts w:ascii="Times New Roman" w:hAnsi="Times New Roman" w:hint="eastAsia"/>
          <w:sz w:val="20"/>
          <w:szCs w:val="20"/>
        </w:rPr>
        <w:t xml:space="preserve">Young </w:t>
      </w:r>
      <w:r w:rsidR="00EF0F3B" w:rsidRPr="00CB351E">
        <w:rPr>
          <w:rFonts w:ascii="Times New Roman" w:hAnsi="Times New Roman" w:hint="eastAsia"/>
          <w:sz w:val="20"/>
          <w:szCs w:val="20"/>
        </w:rPr>
        <w:t>Medical Talent Support Project</w:t>
      </w:r>
      <w:r w:rsidR="00EF0F3B" w:rsidRPr="00175484">
        <w:rPr>
          <w:rFonts w:ascii="Times New Roman" w:hAnsi="Times New Roman" w:hint="eastAsia"/>
          <w:sz w:val="20"/>
          <w:szCs w:val="20"/>
        </w:rPr>
        <w:t xml:space="preserve"> (WWZ2024113)</w:t>
      </w:r>
      <w:r>
        <w:rPr>
          <w:rFonts w:ascii="Times New Roman" w:hAnsi="Times New Roman" w:hint="eastAsia"/>
          <w:sz w:val="20"/>
          <w:szCs w:val="20"/>
        </w:rPr>
        <w:t>，</w:t>
      </w:r>
      <w:r w:rsidR="00EF0F3B" w:rsidRPr="00EF0F3B">
        <w:rPr>
          <w:rFonts w:ascii="Times New Roman" w:hAnsi="Times New Roman" w:hint="eastAsia"/>
          <w:sz w:val="20"/>
          <w:szCs w:val="20"/>
        </w:rPr>
        <w:t>Weifang Municipal Health Commission Scientific Research Fund Project (WFWSJK-2024-008)</w:t>
      </w:r>
    </w:p>
    <w:p w14:paraId="2EE8799C" w14:textId="77777777" w:rsidR="00EF0F3B" w:rsidRDefault="00EF0F3B" w:rsidP="00F650FE">
      <w:pPr>
        <w:rPr>
          <w:rFonts w:ascii="Times New Roman" w:hAnsi="Times New Roman"/>
          <w:b/>
          <w:bCs/>
          <w:sz w:val="20"/>
          <w:szCs w:val="20"/>
        </w:rPr>
      </w:pPr>
    </w:p>
    <w:p w14:paraId="714999CE" w14:textId="16CC1904" w:rsidR="00F650FE" w:rsidRPr="00EF0F3B" w:rsidRDefault="00F650FE" w:rsidP="00EF0F3B">
      <w:pPr>
        <w:spacing w:beforeLines="50" w:before="156" w:afterLines="50" w:after="156"/>
        <w:rPr>
          <w:rFonts w:ascii="Times New Roman" w:hAnsi="Times New Roman"/>
          <w:b/>
          <w:bCs/>
          <w:sz w:val="24"/>
          <w:szCs w:val="24"/>
        </w:rPr>
      </w:pPr>
      <w:r w:rsidRPr="00EF0F3B">
        <w:rPr>
          <w:rFonts w:ascii="Times New Roman" w:hAnsi="Times New Roman" w:hint="eastAsia"/>
          <w:b/>
          <w:bCs/>
          <w:sz w:val="24"/>
          <w:szCs w:val="24"/>
        </w:rPr>
        <w:t xml:space="preserve">Author contributions </w:t>
      </w:r>
    </w:p>
    <w:p w14:paraId="2F9E62F5" w14:textId="77777777" w:rsidR="00F650FE" w:rsidRDefault="00F650FE" w:rsidP="00F650FE">
      <w:pPr>
        <w:rPr>
          <w:rFonts w:ascii="Times New Roman" w:hAnsi="Times New Roman"/>
          <w:sz w:val="20"/>
          <w:szCs w:val="20"/>
        </w:rPr>
      </w:pPr>
      <w:r w:rsidRPr="00F650FE">
        <w:rPr>
          <w:rFonts w:ascii="Times New Roman" w:hAnsi="Times New Roman" w:hint="eastAsia"/>
          <w:sz w:val="20"/>
          <w:szCs w:val="20"/>
        </w:rPr>
        <w:t>Conception and design: Cheng-Zhou Liu ,Wei Zhang ,Ting Wang. Acquisition of data: Cheng-Zhou Liu ,Wei Zhang ,Ting Wang. Analysis and interpretation of data: Cheng-Zhou Liu ,Wei Zhang ,Ting Wang. Drafting the article: Cheng-Zhou Liu, Bao-Xin Jia Critically revising the article: Wei Zhang, Ting Wang, Bao-Xin Jia. Reviewed submitted version of manuscript: Wei Zhang ,Ting Wang, Bao-Xin Jia. Approved the final version of the manuscript on behalf of all authors: Cheng-Zhou Liu. Statistical analysis: Cheng-Zhou Liu. Administrative/technical/material support: Cheng-Zhou Liu ,Cheng-Yue Zhu ,Feng Shen. Study supervision: Cheng-Yue Zhu ,Feng Shen.</w:t>
      </w:r>
    </w:p>
    <w:p w14:paraId="36D679A9" w14:textId="77777777" w:rsidR="004C32B6" w:rsidRDefault="004C32B6" w:rsidP="00F650FE">
      <w:pPr>
        <w:rPr>
          <w:rFonts w:ascii="Times New Roman" w:hAnsi="Times New Roman"/>
          <w:sz w:val="20"/>
          <w:szCs w:val="20"/>
        </w:rPr>
      </w:pPr>
    </w:p>
    <w:p w14:paraId="6739D1D4" w14:textId="77777777" w:rsidR="00EF0F3B" w:rsidRPr="00EF0F3B" w:rsidRDefault="004C32B6" w:rsidP="00EF0F3B">
      <w:pPr>
        <w:spacing w:beforeLines="50" w:before="156" w:afterLines="50" w:after="156"/>
        <w:rPr>
          <w:rFonts w:ascii="Times New Roman" w:hAnsi="Times New Roman"/>
          <w:b/>
          <w:bCs/>
          <w:sz w:val="24"/>
          <w:szCs w:val="24"/>
        </w:rPr>
      </w:pPr>
      <w:r w:rsidRPr="00EF0F3B">
        <w:rPr>
          <w:rFonts w:ascii="Times New Roman" w:hAnsi="Times New Roman" w:hint="eastAsia"/>
          <w:b/>
          <w:bCs/>
          <w:sz w:val="24"/>
          <w:szCs w:val="24"/>
        </w:rPr>
        <w:t>Corresponding author</w:t>
      </w:r>
    </w:p>
    <w:p w14:paraId="4D31626E" w14:textId="73218009" w:rsidR="004C32B6" w:rsidRDefault="004C32B6" w:rsidP="00F650FE">
      <w:pPr>
        <w:rPr>
          <w:rFonts w:ascii="Times New Roman" w:hAnsi="Times New Roman"/>
          <w:sz w:val="20"/>
          <w:szCs w:val="20"/>
        </w:rPr>
      </w:pPr>
      <w:r w:rsidRPr="004C32B6">
        <w:rPr>
          <w:rFonts w:ascii="Times New Roman" w:hAnsi="Times New Roman" w:hint="eastAsia"/>
          <w:sz w:val="20"/>
          <w:szCs w:val="20"/>
        </w:rPr>
        <w:t>Wang Ting</w:t>
      </w:r>
    </w:p>
    <w:p w14:paraId="1B2EF278" w14:textId="77777777" w:rsidR="00EF0F3B" w:rsidRDefault="00EF0F3B" w:rsidP="00B815E0">
      <w:pPr>
        <w:rPr>
          <w:rFonts w:ascii="Times New Roman" w:hAnsi="Times New Roman"/>
          <w:sz w:val="20"/>
          <w:szCs w:val="20"/>
        </w:rPr>
      </w:pPr>
    </w:p>
    <w:p w14:paraId="310E0E02" w14:textId="77777777" w:rsidR="00EF0F3B" w:rsidRPr="00EF0F3B" w:rsidRDefault="00EF0F3B" w:rsidP="00EF0F3B">
      <w:pPr>
        <w:rPr>
          <w:rFonts w:ascii="Times New Roman" w:hAnsi="Times New Roman"/>
          <w:b/>
          <w:bCs/>
          <w:sz w:val="28"/>
          <w:szCs w:val="28"/>
        </w:rPr>
      </w:pPr>
      <w:r w:rsidRPr="00EF0F3B">
        <w:rPr>
          <w:rFonts w:ascii="Times New Roman" w:hAnsi="Times New Roman" w:hint="eastAsia"/>
          <w:b/>
          <w:bCs/>
          <w:sz w:val="28"/>
          <w:szCs w:val="28"/>
        </w:rPr>
        <w:t>Ethics declarations</w:t>
      </w:r>
    </w:p>
    <w:p w14:paraId="1632E57C" w14:textId="033C426A" w:rsidR="00EF0F3B" w:rsidRPr="00EF0F3B" w:rsidRDefault="00EF0F3B" w:rsidP="00EF0F3B">
      <w:pPr>
        <w:rPr>
          <w:rFonts w:ascii="Times New Roman" w:hAnsi="Times New Roman"/>
          <w:b/>
          <w:bCs/>
          <w:sz w:val="24"/>
          <w:szCs w:val="24"/>
        </w:rPr>
      </w:pPr>
      <w:r w:rsidRPr="00EF0F3B">
        <w:rPr>
          <w:rFonts w:ascii="Times New Roman" w:hAnsi="Times New Roman" w:hint="eastAsia"/>
          <w:b/>
          <w:bCs/>
          <w:sz w:val="24"/>
          <w:szCs w:val="24"/>
        </w:rPr>
        <w:t>Ethics approval</w:t>
      </w:r>
    </w:p>
    <w:p w14:paraId="765759CC" w14:textId="2617A5CE" w:rsidR="00EF0F3B" w:rsidRDefault="006557BD" w:rsidP="00B815E0">
      <w:pPr>
        <w:rPr>
          <w:rFonts w:ascii="Times New Roman" w:hAnsi="Times New Roman"/>
          <w:sz w:val="20"/>
          <w:szCs w:val="20"/>
        </w:rPr>
      </w:pPr>
      <w:r w:rsidRPr="006557BD">
        <w:rPr>
          <w:rFonts w:ascii="Times New Roman" w:hAnsi="Times New Roman" w:hint="eastAsia"/>
          <w:sz w:val="20"/>
          <w:szCs w:val="20"/>
        </w:rPr>
        <w:t>Ethical approval was obtained by hospital's Ethics Review Committee (</w:t>
      </w:r>
      <w:r>
        <w:rPr>
          <w:rFonts w:ascii="Times New Roman" w:hAnsi="Times New Roman" w:hint="eastAsia"/>
          <w:sz w:val="20"/>
          <w:szCs w:val="20"/>
        </w:rPr>
        <w:t>M0052</w:t>
      </w:r>
      <w:r w:rsidRPr="006557BD">
        <w:rPr>
          <w:rFonts w:ascii="Times New Roman" w:hAnsi="Times New Roman" w:hint="eastAsia"/>
          <w:sz w:val="20"/>
          <w:szCs w:val="20"/>
        </w:rPr>
        <w:t>-202</w:t>
      </w:r>
      <w:r>
        <w:rPr>
          <w:rFonts w:ascii="Times New Roman" w:hAnsi="Times New Roman" w:hint="eastAsia"/>
          <w:sz w:val="20"/>
          <w:szCs w:val="20"/>
        </w:rPr>
        <w:t>4</w:t>
      </w:r>
      <w:r w:rsidRPr="006557BD">
        <w:rPr>
          <w:rFonts w:ascii="Times New Roman" w:hAnsi="Times New Roman" w:hint="eastAsia"/>
          <w:sz w:val="20"/>
          <w:szCs w:val="20"/>
        </w:rPr>
        <w:t>) and the study was conducted in accordance with the Helsinki Declaration of 1975, as revised in 2013. Informed consent was obtained from all participating patients.</w:t>
      </w:r>
    </w:p>
    <w:p w14:paraId="3E280DBA" w14:textId="77777777" w:rsidR="00EF0F3B" w:rsidRDefault="00EF0F3B" w:rsidP="00B815E0">
      <w:pPr>
        <w:rPr>
          <w:rFonts w:ascii="Times New Roman" w:hAnsi="Times New Roman"/>
          <w:sz w:val="20"/>
          <w:szCs w:val="20"/>
        </w:rPr>
      </w:pPr>
    </w:p>
    <w:p w14:paraId="564AA587" w14:textId="77777777" w:rsidR="006557BD" w:rsidRPr="006557BD" w:rsidRDefault="006557BD" w:rsidP="006557BD">
      <w:pPr>
        <w:rPr>
          <w:rFonts w:ascii="Times New Roman" w:hAnsi="Times New Roman"/>
          <w:b/>
          <w:bCs/>
          <w:sz w:val="24"/>
          <w:szCs w:val="24"/>
        </w:rPr>
      </w:pPr>
      <w:r w:rsidRPr="006557BD">
        <w:rPr>
          <w:rFonts w:ascii="Times New Roman" w:hAnsi="Times New Roman" w:hint="eastAsia"/>
          <w:b/>
          <w:bCs/>
          <w:sz w:val="24"/>
          <w:szCs w:val="24"/>
        </w:rPr>
        <w:t>Consent to participate</w:t>
      </w:r>
    </w:p>
    <w:p w14:paraId="08BD0A3B" w14:textId="77777777" w:rsidR="006557BD" w:rsidRPr="006557BD" w:rsidRDefault="006557BD" w:rsidP="006557BD">
      <w:pPr>
        <w:rPr>
          <w:rFonts w:ascii="Times New Roman" w:hAnsi="Times New Roman"/>
          <w:sz w:val="20"/>
          <w:szCs w:val="20"/>
        </w:rPr>
      </w:pPr>
      <w:r w:rsidRPr="006557BD">
        <w:rPr>
          <w:rFonts w:ascii="Times New Roman" w:hAnsi="Times New Roman" w:hint="eastAsia"/>
          <w:sz w:val="20"/>
          <w:szCs w:val="20"/>
        </w:rPr>
        <w:t>Informed consent was obtained from all participants included in the study.</w:t>
      </w:r>
    </w:p>
    <w:p w14:paraId="573E3945" w14:textId="77777777" w:rsidR="006557BD" w:rsidRPr="006557BD" w:rsidRDefault="006557BD" w:rsidP="006557BD">
      <w:pPr>
        <w:rPr>
          <w:rFonts w:ascii="Times New Roman" w:hAnsi="Times New Roman"/>
          <w:sz w:val="20"/>
          <w:szCs w:val="20"/>
        </w:rPr>
      </w:pPr>
    </w:p>
    <w:p w14:paraId="092802FB" w14:textId="77777777" w:rsidR="006557BD" w:rsidRPr="006557BD" w:rsidRDefault="006557BD" w:rsidP="006557BD">
      <w:pPr>
        <w:rPr>
          <w:rFonts w:ascii="Times New Roman" w:hAnsi="Times New Roman"/>
          <w:b/>
          <w:bCs/>
          <w:sz w:val="24"/>
          <w:szCs w:val="24"/>
        </w:rPr>
      </w:pPr>
      <w:r w:rsidRPr="006557BD">
        <w:rPr>
          <w:rFonts w:ascii="Times New Roman" w:hAnsi="Times New Roman" w:hint="eastAsia"/>
          <w:b/>
          <w:bCs/>
          <w:sz w:val="24"/>
          <w:szCs w:val="24"/>
        </w:rPr>
        <w:t>Consent for publication</w:t>
      </w:r>
    </w:p>
    <w:p w14:paraId="01B04C69" w14:textId="5F0714C6" w:rsidR="006557BD" w:rsidRDefault="006557BD" w:rsidP="006557BD">
      <w:pPr>
        <w:rPr>
          <w:rFonts w:ascii="Times New Roman" w:hAnsi="Times New Roman"/>
          <w:sz w:val="20"/>
          <w:szCs w:val="20"/>
        </w:rPr>
      </w:pPr>
      <w:r w:rsidRPr="006557BD">
        <w:rPr>
          <w:rFonts w:ascii="Times New Roman" w:hAnsi="Times New Roman" w:hint="eastAsia"/>
          <w:sz w:val="20"/>
          <w:szCs w:val="20"/>
        </w:rPr>
        <w:t>The authors affirm that human research participants provided informed consent for publication of their individual data.</w:t>
      </w:r>
    </w:p>
    <w:p w14:paraId="7DC04A95" w14:textId="77777777" w:rsidR="00B815E0" w:rsidRPr="00D03389" w:rsidRDefault="00B815E0" w:rsidP="00B815E0">
      <w:pPr>
        <w:rPr>
          <w:rFonts w:ascii="Times New Roman" w:hAnsi="Times New Roman"/>
          <w:sz w:val="20"/>
          <w:szCs w:val="20"/>
        </w:rPr>
      </w:pPr>
    </w:p>
    <w:p w14:paraId="09347507" w14:textId="77777777" w:rsidR="006557BD" w:rsidRPr="006557BD" w:rsidRDefault="00B815E0" w:rsidP="006557BD">
      <w:pPr>
        <w:spacing w:beforeLines="50" w:before="156" w:afterLines="50" w:after="156"/>
        <w:rPr>
          <w:rFonts w:ascii="Times New Roman" w:hAnsi="Times New Roman"/>
          <w:b/>
          <w:bCs/>
          <w:sz w:val="24"/>
          <w:szCs w:val="24"/>
        </w:rPr>
      </w:pPr>
      <w:r w:rsidRPr="006557BD">
        <w:rPr>
          <w:rFonts w:ascii="Times New Roman" w:hAnsi="Times New Roman" w:hint="eastAsia"/>
          <w:b/>
          <w:bCs/>
          <w:sz w:val="24"/>
          <w:szCs w:val="24"/>
        </w:rPr>
        <w:t xml:space="preserve">Competing interests </w:t>
      </w:r>
    </w:p>
    <w:p w14:paraId="225A2D99" w14:textId="0E5C6251" w:rsidR="00D72783" w:rsidRDefault="00B815E0" w:rsidP="003245BA">
      <w:pPr>
        <w:rPr>
          <w:rFonts w:ascii="Times New Roman" w:hAnsi="Times New Roman"/>
          <w:sz w:val="20"/>
          <w:szCs w:val="20"/>
        </w:rPr>
      </w:pPr>
      <w:r w:rsidRPr="00D03389">
        <w:rPr>
          <w:rFonts w:ascii="Times New Roman" w:hAnsi="Times New Roman" w:hint="eastAsia"/>
          <w:sz w:val="20"/>
          <w:szCs w:val="20"/>
        </w:rPr>
        <w:t>The authors declare no competing interests.</w:t>
      </w:r>
    </w:p>
    <w:p w14:paraId="31110961" w14:textId="77777777" w:rsidR="001E10FB" w:rsidRDefault="001E10FB" w:rsidP="003245BA">
      <w:pPr>
        <w:rPr>
          <w:rFonts w:ascii="Times New Roman" w:hAnsi="Times New Roman"/>
          <w:sz w:val="20"/>
          <w:szCs w:val="20"/>
        </w:rPr>
      </w:pPr>
    </w:p>
    <w:p w14:paraId="51272B9D" w14:textId="77777777" w:rsidR="00EF0F3B" w:rsidRDefault="00EF0F3B" w:rsidP="003245BA">
      <w:pPr>
        <w:rPr>
          <w:rFonts w:ascii="Times New Roman" w:hAnsi="Times New Roman"/>
          <w:sz w:val="20"/>
          <w:szCs w:val="20"/>
        </w:rPr>
      </w:pPr>
    </w:p>
    <w:p w14:paraId="3BCECF78" w14:textId="77777777" w:rsidR="00F650FE" w:rsidRDefault="00F650FE" w:rsidP="001E10FB">
      <w:pPr>
        <w:rPr>
          <w:rFonts w:ascii="Times New Roman" w:hAnsi="Times New Roman"/>
          <w:sz w:val="20"/>
          <w:szCs w:val="20"/>
        </w:rPr>
      </w:pPr>
    </w:p>
    <w:p w14:paraId="1DDA7F3B" w14:textId="77777777" w:rsidR="00F650FE" w:rsidRDefault="00F650FE" w:rsidP="001E10FB">
      <w:pPr>
        <w:rPr>
          <w:rFonts w:ascii="Times New Roman" w:hAnsi="Times New Roman"/>
          <w:sz w:val="20"/>
          <w:szCs w:val="20"/>
        </w:rPr>
      </w:pPr>
    </w:p>
    <w:p w14:paraId="52220252" w14:textId="77777777" w:rsidR="001E10FB" w:rsidRPr="001E10FB" w:rsidRDefault="001E10FB" w:rsidP="003245BA">
      <w:pPr>
        <w:rPr>
          <w:rFonts w:ascii="Times New Roman" w:hAnsi="Times New Roman"/>
          <w:sz w:val="20"/>
          <w:szCs w:val="20"/>
        </w:rPr>
      </w:pPr>
    </w:p>
    <w:sectPr w:rsidR="001E10FB" w:rsidRPr="001E10FB" w:rsidSect="009038C4">
      <w:pgSz w:w="12240" w:h="15840" w:code="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F9976" w14:textId="77777777" w:rsidR="00EC063D" w:rsidRDefault="00EC063D" w:rsidP="000A2285">
      <w:pPr>
        <w:rPr>
          <w:rFonts w:hint="eastAsia"/>
        </w:rPr>
      </w:pPr>
      <w:r>
        <w:separator/>
      </w:r>
    </w:p>
  </w:endnote>
  <w:endnote w:type="continuationSeparator" w:id="0">
    <w:p w14:paraId="08A62463" w14:textId="77777777" w:rsidR="00EC063D" w:rsidRDefault="00EC063D" w:rsidP="000A2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C483" w14:textId="77777777" w:rsidR="00EC063D" w:rsidRDefault="00EC063D" w:rsidP="000A2285">
      <w:pPr>
        <w:rPr>
          <w:rFonts w:hint="eastAsia"/>
        </w:rPr>
      </w:pPr>
      <w:r>
        <w:separator/>
      </w:r>
    </w:p>
  </w:footnote>
  <w:footnote w:type="continuationSeparator" w:id="0">
    <w:p w14:paraId="53F454EC" w14:textId="77777777" w:rsidR="00EC063D" w:rsidRDefault="00EC063D" w:rsidP="000A228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27F1F"/>
    <w:multiLevelType w:val="hybridMultilevel"/>
    <w:tmpl w:val="5F103E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8192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2E"/>
    <w:rsid w:val="0001365C"/>
    <w:rsid w:val="00023249"/>
    <w:rsid w:val="00033CE9"/>
    <w:rsid w:val="000453BB"/>
    <w:rsid w:val="000A2285"/>
    <w:rsid w:val="000B2F11"/>
    <w:rsid w:val="000C4943"/>
    <w:rsid w:val="00175484"/>
    <w:rsid w:val="001E10FB"/>
    <w:rsid w:val="002850FD"/>
    <w:rsid w:val="003245BA"/>
    <w:rsid w:val="00392CA1"/>
    <w:rsid w:val="003C1DDD"/>
    <w:rsid w:val="004C32B6"/>
    <w:rsid w:val="00527322"/>
    <w:rsid w:val="005424B3"/>
    <w:rsid w:val="005805AD"/>
    <w:rsid w:val="006557BD"/>
    <w:rsid w:val="00716A50"/>
    <w:rsid w:val="007C348C"/>
    <w:rsid w:val="00866E3A"/>
    <w:rsid w:val="009038C4"/>
    <w:rsid w:val="0093612E"/>
    <w:rsid w:val="00A15B53"/>
    <w:rsid w:val="00A213C2"/>
    <w:rsid w:val="00A45CED"/>
    <w:rsid w:val="00AB02DD"/>
    <w:rsid w:val="00B2787E"/>
    <w:rsid w:val="00B815E0"/>
    <w:rsid w:val="00B93816"/>
    <w:rsid w:val="00C36F5B"/>
    <w:rsid w:val="00C6750D"/>
    <w:rsid w:val="00C91B99"/>
    <w:rsid w:val="00CB351E"/>
    <w:rsid w:val="00CC1C12"/>
    <w:rsid w:val="00CD02A8"/>
    <w:rsid w:val="00CE1B24"/>
    <w:rsid w:val="00D0090B"/>
    <w:rsid w:val="00D03389"/>
    <w:rsid w:val="00D039E3"/>
    <w:rsid w:val="00D72783"/>
    <w:rsid w:val="00D77945"/>
    <w:rsid w:val="00DA1B7F"/>
    <w:rsid w:val="00EC063D"/>
    <w:rsid w:val="00ED0D6C"/>
    <w:rsid w:val="00EE63E6"/>
    <w:rsid w:val="00EF0F3B"/>
    <w:rsid w:val="00F05CC5"/>
    <w:rsid w:val="00F20287"/>
    <w:rsid w:val="00F650FE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11860"/>
  <w15:chartTrackingRefBased/>
  <w15:docId w15:val="{30495D0E-D5D7-40F5-BD31-FEB31404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2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22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2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2285"/>
    <w:rPr>
      <w:sz w:val="18"/>
      <w:szCs w:val="18"/>
    </w:rPr>
  </w:style>
  <w:style w:type="character" w:styleId="a7">
    <w:name w:val="Hyperlink"/>
    <w:basedOn w:val="a0"/>
    <w:uiPriority w:val="99"/>
    <w:unhideWhenUsed/>
    <w:rsid w:val="00B815E0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815E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5805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40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5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7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19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54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63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2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53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78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015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刘成洲</dc:creator>
  <cp:keywords/>
  <dc:description/>
  <cp:lastModifiedBy>刘成洲</cp:lastModifiedBy>
  <cp:revision>3</cp:revision>
  <dcterms:created xsi:type="dcterms:W3CDTF">2025-03-26T10:55:00Z</dcterms:created>
  <dcterms:modified xsi:type="dcterms:W3CDTF">2025-03-26T11:46:00Z</dcterms:modified>
</cp:coreProperties>
</file>