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E1222" w14:textId="3F87CC43" w:rsidR="00644A9D" w:rsidRPr="00CF6E66" w:rsidRDefault="00644A9D" w:rsidP="00644A9D">
      <w:pPr>
        <w:pStyle w:val="Beschriftung"/>
        <w:keepNext/>
        <w:spacing w:after="0" w:line="360" w:lineRule="auto"/>
        <w:rPr>
          <w:rFonts w:ascii="Arial" w:hAnsi="Arial" w:cs="Arial"/>
          <w:b/>
          <w:i w:val="0"/>
          <w:iCs w:val="0"/>
          <w:color w:val="000000" w:themeColor="text1"/>
          <w:sz w:val="24"/>
          <w:szCs w:val="24"/>
          <w:lang w:val="en-US"/>
        </w:rPr>
      </w:pPr>
      <w:r w:rsidRPr="00CF6E66">
        <w:rPr>
          <w:rFonts w:ascii="Arial" w:hAnsi="Arial" w:cs="Arial"/>
          <w:b/>
          <w:i w:val="0"/>
          <w:iCs w:val="0"/>
          <w:color w:val="000000" w:themeColor="text1"/>
          <w:sz w:val="24"/>
          <w:szCs w:val="24"/>
          <w:lang w:val="en-US"/>
        </w:rPr>
        <w:t>Supplementary Table 1</w:t>
      </w:r>
      <w:r w:rsidR="00CF6E66" w:rsidRPr="00CF6E66">
        <w:rPr>
          <w:rFonts w:ascii="Arial" w:hAnsi="Arial" w:cs="Arial"/>
          <w:b/>
          <w:i w:val="0"/>
          <w:iCs w:val="0"/>
          <w:color w:val="000000" w:themeColor="text1"/>
          <w:sz w:val="24"/>
          <w:szCs w:val="24"/>
          <w:lang w:val="en-US"/>
        </w:rPr>
        <w:t xml:space="preserve">: </w:t>
      </w:r>
      <w:r w:rsidRPr="00CF6E66">
        <w:rPr>
          <w:rFonts w:ascii="Arial" w:hAnsi="Arial" w:cs="Arial"/>
          <w:b/>
          <w:i w:val="0"/>
          <w:iCs w:val="0"/>
          <w:color w:val="000000" w:themeColor="text1"/>
          <w:sz w:val="24"/>
          <w:szCs w:val="24"/>
          <w:lang w:val="en-US"/>
        </w:rPr>
        <w:t>Distribution of biopsies – main ISUP of all positive lesions and all patients with at least one positive lesion</w:t>
      </w:r>
    </w:p>
    <w:tbl>
      <w:tblPr>
        <w:tblStyle w:val="Rastertabelle1hell1"/>
        <w:tblW w:w="5000" w:type="pct"/>
        <w:jc w:val="center"/>
        <w:tblLook w:val="0420" w:firstRow="1" w:lastRow="0" w:firstColumn="0" w:lastColumn="0" w:noHBand="0" w:noVBand="1"/>
      </w:tblPr>
      <w:tblGrid>
        <w:gridCol w:w="2296"/>
        <w:gridCol w:w="1129"/>
        <w:gridCol w:w="1130"/>
        <w:gridCol w:w="1130"/>
        <w:gridCol w:w="1130"/>
        <w:gridCol w:w="1130"/>
        <w:gridCol w:w="1127"/>
      </w:tblGrid>
      <w:tr w:rsidR="00644A9D" w:rsidRPr="00092978" w14:paraId="4E135D91" w14:textId="77777777" w:rsidTr="002701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6"/>
          <w:jc w:val="center"/>
        </w:trPr>
        <w:tc>
          <w:tcPr>
            <w:tcW w:w="126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6BAA195" w14:textId="77777777" w:rsidR="00644A9D" w:rsidRPr="00092978" w:rsidRDefault="00644A9D" w:rsidP="00092978">
            <w:pPr>
              <w:spacing w:before="120" w:after="120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  <w:lang w:val="en-US"/>
              </w:rPr>
            </w:pPr>
            <w:r w:rsidRPr="00092978">
              <w:rPr>
                <w:rFonts w:ascii="Arial" w:hAnsi="Arial" w:cs="Arial"/>
                <w:b w:val="0"/>
                <w:color w:val="000000" w:themeColor="text1"/>
                <w:sz w:val="22"/>
                <w:szCs w:val="22"/>
                <w:lang w:val="en-US"/>
              </w:rPr>
              <w:t>Parameter</w:t>
            </w:r>
          </w:p>
        </w:tc>
        <w:tc>
          <w:tcPr>
            <w:tcW w:w="62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0D59516" w14:textId="77777777" w:rsidR="00644A9D" w:rsidRPr="00092978" w:rsidRDefault="00644A9D" w:rsidP="00092978">
            <w:pPr>
              <w:tabs>
                <w:tab w:val="center" w:pos="2127"/>
              </w:tabs>
              <w:spacing w:before="120" w:after="120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092978">
              <w:rPr>
                <w:rFonts w:ascii="Arial" w:hAnsi="Arial" w:cs="Arial"/>
                <w:b w:val="0"/>
                <w:color w:val="000000" w:themeColor="text1"/>
                <w:sz w:val="22"/>
                <w:szCs w:val="22"/>
                <w:lang w:val="en-US"/>
              </w:rPr>
              <w:t xml:space="preserve">No cancer </w:t>
            </w:r>
          </w:p>
        </w:tc>
        <w:tc>
          <w:tcPr>
            <w:tcW w:w="62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CC56386" w14:textId="77777777" w:rsidR="00644A9D" w:rsidRPr="00092978" w:rsidRDefault="00644A9D" w:rsidP="00092978">
            <w:pPr>
              <w:tabs>
                <w:tab w:val="center" w:pos="2127"/>
              </w:tabs>
              <w:spacing w:before="120" w:after="120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  <w:lang w:val="en-US"/>
              </w:rPr>
            </w:pPr>
            <w:r w:rsidRPr="00092978">
              <w:rPr>
                <w:rFonts w:ascii="Arial" w:hAnsi="Arial" w:cs="Arial"/>
                <w:b w:val="0"/>
                <w:color w:val="000000" w:themeColor="text1"/>
                <w:sz w:val="22"/>
                <w:szCs w:val="22"/>
                <w:lang w:val="en-US"/>
              </w:rPr>
              <w:t>ISUP I</w:t>
            </w:r>
          </w:p>
        </w:tc>
        <w:tc>
          <w:tcPr>
            <w:tcW w:w="62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B881985" w14:textId="77777777" w:rsidR="00644A9D" w:rsidRPr="00092978" w:rsidRDefault="00644A9D" w:rsidP="00092978">
            <w:pPr>
              <w:tabs>
                <w:tab w:val="center" w:pos="2127"/>
              </w:tabs>
              <w:spacing w:before="120" w:after="120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092978">
              <w:rPr>
                <w:rFonts w:ascii="Arial" w:hAnsi="Arial" w:cs="Arial"/>
                <w:b w:val="0"/>
                <w:color w:val="000000" w:themeColor="text1"/>
                <w:sz w:val="22"/>
                <w:szCs w:val="22"/>
                <w:lang w:val="en-US"/>
              </w:rPr>
              <w:t>ISUP II</w:t>
            </w:r>
          </w:p>
        </w:tc>
        <w:tc>
          <w:tcPr>
            <w:tcW w:w="62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F47D74F" w14:textId="77777777" w:rsidR="00644A9D" w:rsidRPr="00092978" w:rsidRDefault="00644A9D" w:rsidP="00092978">
            <w:pPr>
              <w:tabs>
                <w:tab w:val="center" w:pos="2127"/>
              </w:tabs>
              <w:spacing w:before="120" w:after="120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  <w:lang w:val="en-US"/>
              </w:rPr>
            </w:pPr>
            <w:r w:rsidRPr="00092978">
              <w:rPr>
                <w:rFonts w:ascii="Arial" w:hAnsi="Arial" w:cs="Arial"/>
                <w:b w:val="0"/>
                <w:color w:val="000000" w:themeColor="text1"/>
                <w:sz w:val="22"/>
                <w:szCs w:val="22"/>
                <w:lang w:val="en-US"/>
              </w:rPr>
              <w:t>ISUP III</w:t>
            </w:r>
          </w:p>
        </w:tc>
        <w:tc>
          <w:tcPr>
            <w:tcW w:w="62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21BE34B" w14:textId="77777777" w:rsidR="00644A9D" w:rsidRPr="00092978" w:rsidRDefault="00644A9D" w:rsidP="00092978">
            <w:pPr>
              <w:tabs>
                <w:tab w:val="center" w:pos="2127"/>
              </w:tabs>
              <w:spacing w:before="120" w:after="120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092978">
              <w:rPr>
                <w:rFonts w:ascii="Arial" w:hAnsi="Arial" w:cs="Arial"/>
                <w:b w:val="0"/>
                <w:color w:val="000000" w:themeColor="text1"/>
                <w:sz w:val="22"/>
                <w:szCs w:val="22"/>
                <w:lang w:val="en-US"/>
              </w:rPr>
              <w:t>ISUP IV</w:t>
            </w:r>
          </w:p>
        </w:tc>
        <w:tc>
          <w:tcPr>
            <w:tcW w:w="62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2EB75CE" w14:textId="77777777" w:rsidR="00644A9D" w:rsidRPr="00092978" w:rsidRDefault="00644A9D" w:rsidP="00092978">
            <w:pPr>
              <w:tabs>
                <w:tab w:val="center" w:pos="2127"/>
              </w:tabs>
              <w:spacing w:before="120" w:after="120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  <w:lang w:val="en-US"/>
              </w:rPr>
            </w:pPr>
            <w:r w:rsidRPr="00092978">
              <w:rPr>
                <w:rFonts w:ascii="Arial" w:hAnsi="Arial" w:cs="Arial"/>
                <w:b w:val="0"/>
                <w:color w:val="000000" w:themeColor="text1"/>
                <w:sz w:val="22"/>
                <w:szCs w:val="22"/>
                <w:lang w:val="en-US"/>
              </w:rPr>
              <w:t>ISUP V</w:t>
            </w:r>
          </w:p>
        </w:tc>
      </w:tr>
      <w:tr w:rsidR="00644A9D" w:rsidRPr="00092978" w14:paraId="0F8A68E4" w14:textId="77777777" w:rsidTr="002701EF">
        <w:trPr>
          <w:trHeight w:val="286"/>
          <w:jc w:val="center"/>
        </w:trPr>
        <w:tc>
          <w:tcPr>
            <w:tcW w:w="126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F955B9" w14:textId="6F3A774F" w:rsidR="00644A9D" w:rsidRPr="00092978" w:rsidRDefault="00511676" w:rsidP="00092978">
            <w:pPr>
              <w:spacing w:before="120" w:after="120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RS</w:t>
            </w:r>
            <w:r w:rsidR="002701EF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-</w:t>
            </w:r>
            <w:r w:rsidR="00644A9D" w:rsidRPr="00092978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2701EF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L</w:t>
            </w:r>
            <w:r w:rsidR="00644A9D" w:rsidRPr="00092978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esions n=</w:t>
            </w:r>
            <w:r w:rsidR="002701EF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58</w:t>
            </w:r>
          </w:p>
        </w:tc>
        <w:tc>
          <w:tcPr>
            <w:tcW w:w="3735" w:type="pct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5A7014" w14:textId="77777777" w:rsidR="00644A9D" w:rsidRPr="00092978" w:rsidRDefault="00644A9D" w:rsidP="002701EF">
            <w:pPr>
              <w:tabs>
                <w:tab w:val="center" w:pos="2127"/>
              </w:tabs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092978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n (%)</w:t>
            </w:r>
          </w:p>
        </w:tc>
      </w:tr>
      <w:tr w:rsidR="00644A9D" w:rsidRPr="00092978" w14:paraId="1B35A936" w14:textId="77777777" w:rsidTr="002701EF">
        <w:trPr>
          <w:trHeight w:val="480"/>
          <w:jc w:val="center"/>
        </w:trPr>
        <w:tc>
          <w:tcPr>
            <w:tcW w:w="12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69A17" w14:textId="77777777" w:rsidR="00644A9D" w:rsidRPr="00092978" w:rsidRDefault="00644A9D" w:rsidP="00092978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092978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One biopsy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24516" w14:textId="55746A6E" w:rsidR="00644A9D" w:rsidRPr="00092978" w:rsidRDefault="002701EF" w:rsidP="00092978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21 (36.2)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149F1" w14:textId="47EA8D1E" w:rsidR="00644A9D" w:rsidRPr="00092978" w:rsidRDefault="002701EF" w:rsidP="00092978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16 (27.6)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E5A13" w14:textId="7D147113" w:rsidR="00644A9D" w:rsidRPr="00092978" w:rsidRDefault="00EB266A" w:rsidP="00092978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9 (15.5)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2553B" w14:textId="4CC91AB7" w:rsidR="00644A9D" w:rsidRPr="00092978" w:rsidRDefault="00EB266A" w:rsidP="00092978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6 (10.3)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C9977" w14:textId="70A471FB" w:rsidR="00644A9D" w:rsidRPr="00092978" w:rsidRDefault="00EB266A" w:rsidP="00092978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6 (10.3)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84CC3" w14:textId="5D3A4F21" w:rsidR="00644A9D" w:rsidRPr="00092978" w:rsidRDefault="00EB266A" w:rsidP="00092978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</w:tr>
      <w:tr w:rsidR="00644A9D" w:rsidRPr="00092978" w14:paraId="36C98905" w14:textId="77777777" w:rsidTr="00EE1220">
        <w:trPr>
          <w:trHeight w:val="480"/>
          <w:jc w:val="center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94452" w14:textId="77777777" w:rsidR="00644A9D" w:rsidRPr="00092978" w:rsidRDefault="00644A9D" w:rsidP="00092978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092978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Two biopsies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EF77A" w14:textId="1CAFDDFB" w:rsidR="00644A9D" w:rsidRPr="00092978" w:rsidRDefault="002701EF" w:rsidP="00092978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12 (20.7)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8B631" w14:textId="687FF8F3" w:rsidR="00644A9D" w:rsidRPr="00092978" w:rsidRDefault="00CB2DE3" w:rsidP="00092978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16 (27.6)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282D2" w14:textId="3CDD1375" w:rsidR="00644A9D" w:rsidRPr="00092978" w:rsidRDefault="00EB266A" w:rsidP="00092978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12 (20.7)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16012" w14:textId="0485A7BC" w:rsidR="00644A9D" w:rsidRPr="00092978" w:rsidRDefault="00EB266A" w:rsidP="00092978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11 (19)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F6BB4" w14:textId="705611BC" w:rsidR="00644A9D" w:rsidRPr="00092978" w:rsidRDefault="00EB266A" w:rsidP="00092978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7 (12.1)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3B813" w14:textId="4755E05D" w:rsidR="00644A9D" w:rsidRPr="00092978" w:rsidRDefault="00EB266A" w:rsidP="00092978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</w:tr>
      <w:tr w:rsidR="00644A9D" w:rsidRPr="00092978" w14:paraId="1500ED9F" w14:textId="77777777" w:rsidTr="00EE1220">
        <w:trPr>
          <w:trHeight w:val="480"/>
          <w:jc w:val="center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A4FAB" w14:textId="77777777" w:rsidR="00644A9D" w:rsidRPr="00092978" w:rsidRDefault="00644A9D" w:rsidP="00092978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092978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Three biopsies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F3E91" w14:textId="7620017E" w:rsidR="00644A9D" w:rsidRPr="00092978" w:rsidRDefault="002701EF" w:rsidP="00092978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6 (10.3)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02CCC" w14:textId="65FFBB3B" w:rsidR="00644A9D" w:rsidRPr="00092978" w:rsidRDefault="00CB2DE3" w:rsidP="00092978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14 (24.1)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36C25" w14:textId="7C5614ED" w:rsidR="00644A9D" w:rsidRPr="00092978" w:rsidRDefault="00EB266A" w:rsidP="00092978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18 (31)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89FB4" w14:textId="2FFF7596" w:rsidR="00644A9D" w:rsidRPr="00092978" w:rsidRDefault="00EB266A" w:rsidP="00092978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13 (22.4)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3BB8C" w14:textId="0F55F671" w:rsidR="00644A9D" w:rsidRPr="00092978" w:rsidRDefault="00EB266A" w:rsidP="00092978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7 (12.1)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EA6C7" w14:textId="792BF225" w:rsidR="00644A9D" w:rsidRPr="00092978" w:rsidRDefault="00EB266A" w:rsidP="00092978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</w:tr>
      <w:tr w:rsidR="00644A9D" w:rsidRPr="00092978" w14:paraId="25F29B50" w14:textId="77777777" w:rsidTr="002701EF">
        <w:trPr>
          <w:trHeight w:val="480"/>
          <w:jc w:val="center"/>
        </w:trPr>
        <w:tc>
          <w:tcPr>
            <w:tcW w:w="126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FA8B19F" w14:textId="77777777" w:rsidR="00644A9D" w:rsidRPr="00092978" w:rsidRDefault="00644A9D" w:rsidP="00092978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092978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Target-saturation</w:t>
            </w:r>
          </w:p>
        </w:tc>
        <w:tc>
          <w:tcPr>
            <w:tcW w:w="62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5B2F7D4" w14:textId="41F8F198" w:rsidR="00644A9D" w:rsidRPr="00092978" w:rsidRDefault="002701EF" w:rsidP="00092978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0 (0)</w:t>
            </w:r>
          </w:p>
        </w:tc>
        <w:tc>
          <w:tcPr>
            <w:tcW w:w="6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DDA5C68" w14:textId="07135433" w:rsidR="00644A9D" w:rsidRPr="00092978" w:rsidRDefault="00CB2DE3" w:rsidP="00092978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13 (22.4)</w:t>
            </w:r>
          </w:p>
        </w:tc>
        <w:tc>
          <w:tcPr>
            <w:tcW w:w="6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D17B3D5" w14:textId="5B919D0A" w:rsidR="00644A9D" w:rsidRPr="00092978" w:rsidRDefault="00EB266A" w:rsidP="00092978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22 (37.9)</w:t>
            </w:r>
          </w:p>
        </w:tc>
        <w:tc>
          <w:tcPr>
            <w:tcW w:w="6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15AD91A" w14:textId="32E9519A" w:rsidR="00644A9D" w:rsidRPr="00092978" w:rsidRDefault="00EB266A" w:rsidP="00092978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16 (27.6)</w:t>
            </w:r>
          </w:p>
        </w:tc>
        <w:tc>
          <w:tcPr>
            <w:tcW w:w="6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547BBC6" w14:textId="31376775" w:rsidR="00644A9D" w:rsidRPr="00092978" w:rsidRDefault="00EB266A" w:rsidP="00092978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7 (12.1)</w:t>
            </w:r>
          </w:p>
        </w:tc>
        <w:tc>
          <w:tcPr>
            <w:tcW w:w="62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BFB622F" w14:textId="51FA4BEE" w:rsidR="00644A9D" w:rsidRPr="00092978" w:rsidRDefault="00EB266A" w:rsidP="00092978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</w:tr>
      <w:tr w:rsidR="002701EF" w:rsidRPr="00092978" w14:paraId="587616CD" w14:textId="77777777" w:rsidTr="002701EF">
        <w:trPr>
          <w:trHeight w:val="286"/>
          <w:jc w:val="center"/>
        </w:trPr>
        <w:tc>
          <w:tcPr>
            <w:tcW w:w="126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3D17D0" w14:textId="671566C5" w:rsidR="002701EF" w:rsidRPr="00092978" w:rsidRDefault="00511676" w:rsidP="002701EF">
            <w:pPr>
              <w:spacing w:before="120" w:after="120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RS</w:t>
            </w:r>
            <w:r w:rsidR="002701EF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- P</w:t>
            </w:r>
            <w:r w:rsidR="002701EF" w:rsidRPr="00092978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atients n=</w:t>
            </w:r>
            <w:r w:rsidR="002701EF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46</w:t>
            </w:r>
          </w:p>
        </w:tc>
        <w:tc>
          <w:tcPr>
            <w:tcW w:w="3735" w:type="pct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C778E8" w14:textId="52907E50" w:rsidR="002701EF" w:rsidRPr="00092978" w:rsidRDefault="002701EF" w:rsidP="002701EF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092978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n (%)</w:t>
            </w:r>
          </w:p>
        </w:tc>
      </w:tr>
      <w:tr w:rsidR="002701EF" w:rsidRPr="00092978" w14:paraId="25666D2B" w14:textId="77777777" w:rsidTr="002701EF">
        <w:trPr>
          <w:trHeight w:val="286"/>
          <w:jc w:val="center"/>
        </w:trPr>
        <w:tc>
          <w:tcPr>
            <w:tcW w:w="12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58AFE" w14:textId="2840BB43" w:rsidR="002701EF" w:rsidRPr="00092978" w:rsidRDefault="002701EF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092978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One biopsy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207EA" w14:textId="43ED2B94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17 (37)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68D74" w14:textId="00BEF43E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11 (23.9)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D4EEA" w14:textId="345023D3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8 (19.6)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9548F" w14:textId="32CE931A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4 (8.7)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D947F" w14:textId="13172BC1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5 (10.9)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67580" w14:textId="6A780B43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</w:tr>
      <w:tr w:rsidR="002701EF" w:rsidRPr="00092978" w14:paraId="77360827" w14:textId="77777777" w:rsidTr="002701EF">
        <w:trPr>
          <w:trHeight w:val="286"/>
          <w:jc w:val="center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6D0E7" w14:textId="6A48B5D8" w:rsidR="002701EF" w:rsidRPr="00092978" w:rsidRDefault="002701EF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092978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Two biopsies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9164C" w14:textId="19196E21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10 (21.7)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91610" w14:textId="3AB3758A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12 (26.1)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01CFC" w14:textId="1B29E107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10 (21.7)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4B9B9" w14:textId="362EA0B8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9 (19.6)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5E7AB" w14:textId="02EC7F81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5 (10.9)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54F74" w14:textId="74109151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</w:tr>
      <w:tr w:rsidR="002701EF" w:rsidRPr="00092978" w14:paraId="6B552455" w14:textId="77777777" w:rsidTr="002701EF">
        <w:trPr>
          <w:trHeight w:val="286"/>
          <w:jc w:val="center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3B979" w14:textId="6598C630" w:rsidR="002701EF" w:rsidRPr="00092978" w:rsidRDefault="002701EF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092978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Three biopsies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F5A28" w14:textId="295E95D4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5 (10.9)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28C78" w14:textId="4BFEE723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10 (21.7)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3AC90" w14:textId="208091F3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15 (32.6)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FE966" w14:textId="096E8150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11 (23.9)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9ED22" w14:textId="5B5451D1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5 (10.9)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B0D97" w14:textId="6EED5DAD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</w:tr>
      <w:tr w:rsidR="002701EF" w:rsidRPr="00092978" w14:paraId="104257F6" w14:textId="77777777" w:rsidTr="002701EF">
        <w:trPr>
          <w:trHeight w:val="286"/>
          <w:jc w:val="center"/>
        </w:trPr>
        <w:tc>
          <w:tcPr>
            <w:tcW w:w="126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F52138B" w14:textId="24885999" w:rsidR="002701EF" w:rsidRPr="00092978" w:rsidRDefault="002701EF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092978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Target-saturation</w:t>
            </w:r>
          </w:p>
        </w:tc>
        <w:tc>
          <w:tcPr>
            <w:tcW w:w="62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AC4830D" w14:textId="0AC92707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0 (0)</w:t>
            </w:r>
          </w:p>
        </w:tc>
        <w:tc>
          <w:tcPr>
            <w:tcW w:w="6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FE47578" w14:textId="5526EDEE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10 (21.7)</w:t>
            </w:r>
          </w:p>
        </w:tc>
        <w:tc>
          <w:tcPr>
            <w:tcW w:w="6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A7B5E13" w14:textId="52348AE9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17 (37)</w:t>
            </w:r>
          </w:p>
        </w:tc>
        <w:tc>
          <w:tcPr>
            <w:tcW w:w="6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D4E4CE" w14:textId="02AE7A23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14 (30.4)</w:t>
            </w:r>
          </w:p>
        </w:tc>
        <w:tc>
          <w:tcPr>
            <w:tcW w:w="6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75A8DDF" w14:textId="6D647FB1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5 (10.9)</w:t>
            </w:r>
          </w:p>
        </w:tc>
        <w:tc>
          <w:tcPr>
            <w:tcW w:w="62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8019874" w14:textId="3632826E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</w:tr>
      <w:tr w:rsidR="002701EF" w:rsidRPr="00092978" w14:paraId="4B7D742C" w14:textId="77777777" w:rsidTr="002701EF">
        <w:trPr>
          <w:trHeight w:val="286"/>
          <w:jc w:val="center"/>
        </w:trPr>
        <w:tc>
          <w:tcPr>
            <w:tcW w:w="126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0B5E6A" w14:textId="3368AE84" w:rsidR="002701EF" w:rsidRPr="00092978" w:rsidRDefault="002701EF" w:rsidP="002701EF">
            <w:pPr>
              <w:spacing w:before="120" w:after="120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WCS -</w:t>
            </w:r>
            <w:r w:rsidRPr="00092978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Lesions</w:t>
            </w:r>
            <w:r w:rsidRPr="00092978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n=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58</w:t>
            </w:r>
          </w:p>
        </w:tc>
        <w:tc>
          <w:tcPr>
            <w:tcW w:w="3735" w:type="pct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73F4A7" w14:textId="252C85E6" w:rsidR="002701EF" w:rsidRPr="00092978" w:rsidRDefault="002701EF" w:rsidP="002701EF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2701EF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n (%)</w:t>
            </w:r>
          </w:p>
        </w:tc>
      </w:tr>
      <w:tr w:rsidR="002701EF" w:rsidRPr="00092978" w14:paraId="200CD3C7" w14:textId="77777777" w:rsidTr="002701EF">
        <w:trPr>
          <w:trHeight w:val="286"/>
          <w:jc w:val="center"/>
        </w:trPr>
        <w:tc>
          <w:tcPr>
            <w:tcW w:w="12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F1A41" w14:textId="52B229EF" w:rsidR="002701EF" w:rsidRPr="00092978" w:rsidRDefault="002701EF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092978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One biopsy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F1897" w14:textId="1BE405E4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35 (60.3)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F1EB1" w14:textId="62064508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11 (19)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92ADE" w14:textId="583A65B6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7 (12.1)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E53D3" w14:textId="6926E7A4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3 (5.2)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2A2F0" w14:textId="682223BF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2 (3.4)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1B07F" w14:textId="71BC2066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</w:tr>
      <w:tr w:rsidR="002701EF" w:rsidRPr="00092978" w14:paraId="44BF1040" w14:textId="77777777" w:rsidTr="002701EF">
        <w:trPr>
          <w:trHeight w:val="286"/>
          <w:jc w:val="center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82DAB" w14:textId="0D4A617C" w:rsidR="002701EF" w:rsidRPr="00092978" w:rsidRDefault="002701EF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092978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Two biopsies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CE10C" w14:textId="6D655789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26 (44.8)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26F30" w14:textId="54F7A4B2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15 (25.9)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05882" w14:textId="37733D35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10 (17.2)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0456C" w14:textId="3AE8EC7E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4 (24.1)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4240A" w14:textId="023F23C9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3 (5.2)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76B60" w14:textId="71160C7D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</w:tr>
      <w:tr w:rsidR="002701EF" w:rsidRPr="00092978" w14:paraId="330E44C9" w14:textId="77777777" w:rsidTr="002701EF">
        <w:trPr>
          <w:trHeight w:val="286"/>
          <w:jc w:val="center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FBDD6" w14:textId="6968CC51" w:rsidR="002701EF" w:rsidRPr="00092978" w:rsidRDefault="002701EF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092978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Three biopsies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289DE" w14:textId="3757CC6C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17 (29.3)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FDC4C" w14:textId="5185F7BE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16 (27.6)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3107F" w14:textId="7D4C278C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14 (24.1)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CBD84" w14:textId="738ACAE6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7 (12.1)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F4193" w14:textId="6482B36D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4 (6.9)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38F52" w14:textId="791C889C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</w:tr>
      <w:tr w:rsidR="002701EF" w:rsidRPr="00092978" w14:paraId="349637CE" w14:textId="77777777" w:rsidTr="002701EF">
        <w:trPr>
          <w:trHeight w:val="286"/>
          <w:jc w:val="center"/>
        </w:trPr>
        <w:tc>
          <w:tcPr>
            <w:tcW w:w="126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571A092" w14:textId="6FA057BB" w:rsidR="002701EF" w:rsidRPr="00092978" w:rsidRDefault="002701EF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092978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Target-saturation</w:t>
            </w:r>
          </w:p>
        </w:tc>
        <w:tc>
          <w:tcPr>
            <w:tcW w:w="62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329DACE" w14:textId="4092ADE9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0 (0)</w:t>
            </w:r>
          </w:p>
        </w:tc>
        <w:tc>
          <w:tcPr>
            <w:tcW w:w="6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7BBDB8A" w14:textId="735BBE42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13 (22.4)</w:t>
            </w:r>
          </w:p>
        </w:tc>
        <w:tc>
          <w:tcPr>
            <w:tcW w:w="6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E21AA5" w14:textId="7B820327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22 (37.9)</w:t>
            </w:r>
          </w:p>
        </w:tc>
        <w:tc>
          <w:tcPr>
            <w:tcW w:w="6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924F9CA" w14:textId="7571D692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16 (27.6)</w:t>
            </w:r>
          </w:p>
        </w:tc>
        <w:tc>
          <w:tcPr>
            <w:tcW w:w="6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A8FB006" w14:textId="64F49F28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7 (12.1)</w:t>
            </w:r>
          </w:p>
        </w:tc>
        <w:tc>
          <w:tcPr>
            <w:tcW w:w="62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560908D" w14:textId="5747B34B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</w:tr>
      <w:tr w:rsidR="002701EF" w:rsidRPr="00092978" w14:paraId="40F6270C" w14:textId="77777777" w:rsidTr="002701EF">
        <w:trPr>
          <w:trHeight w:val="286"/>
          <w:jc w:val="center"/>
        </w:trPr>
        <w:tc>
          <w:tcPr>
            <w:tcW w:w="126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A84052" w14:textId="7A4DE36E" w:rsidR="002701EF" w:rsidRPr="00092978" w:rsidRDefault="00391C7C" w:rsidP="002701EF">
            <w:pPr>
              <w:spacing w:before="120" w:after="120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WCS</w:t>
            </w:r>
            <w:r w:rsidR="002701EF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- Patients</w:t>
            </w:r>
            <w:r w:rsidR="002701EF" w:rsidRPr="00092978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n=4</w:t>
            </w:r>
            <w:r w:rsidR="002701EF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3735" w:type="pct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9666E4" w14:textId="098CA0DE" w:rsidR="002701EF" w:rsidRPr="00092978" w:rsidRDefault="002701EF" w:rsidP="002701EF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2701EF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n (%)</w:t>
            </w:r>
          </w:p>
        </w:tc>
      </w:tr>
      <w:tr w:rsidR="002701EF" w:rsidRPr="00092978" w14:paraId="7DB3F2F9" w14:textId="77777777" w:rsidTr="002701EF">
        <w:trPr>
          <w:trHeight w:val="286"/>
          <w:jc w:val="center"/>
        </w:trPr>
        <w:tc>
          <w:tcPr>
            <w:tcW w:w="12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4D89E" w14:textId="6AE9CD3F" w:rsidR="002701EF" w:rsidRPr="00092978" w:rsidRDefault="002701EF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092978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One biopsy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6F665" w14:textId="2D2EB388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28 (60.9)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76818" w14:textId="790F36F9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7 (15.2)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12DAB" w14:textId="39BAA7C0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7 (15.2)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1E7DE" w14:textId="1C917095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2</w:t>
            </w:r>
            <w:r w:rsidR="00752BDB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(4.3)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8F4F5" w14:textId="568D549D" w:rsidR="002701EF" w:rsidRPr="00092978" w:rsidRDefault="00752BDB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2 (4.3)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A3585" w14:textId="2093679D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</w:tr>
      <w:tr w:rsidR="002701EF" w:rsidRPr="00092978" w14:paraId="7E0C55A3" w14:textId="77777777" w:rsidTr="002701EF">
        <w:trPr>
          <w:trHeight w:val="286"/>
          <w:jc w:val="center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D3B7B" w14:textId="178F1E39" w:rsidR="002701EF" w:rsidRPr="00092978" w:rsidRDefault="002701EF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092978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Two biopsies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FD5CC" w14:textId="2859B383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21</w:t>
            </w:r>
            <w:r w:rsidR="00752BDB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(45.7)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9AD2F" w14:textId="57A91DC8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10</w:t>
            </w:r>
            <w:r w:rsidR="00752BDB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(21.7)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58EC8" w14:textId="0208C857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10</w:t>
            </w:r>
            <w:r w:rsidR="00752BDB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(21.7)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37D07" w14:textId="569D2BAA" w:rsidR="002701EF" w:rsidRPr="00092978" w:rsidRDefault="00752BDB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2 (4.3)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03E60" w14:textId="0BCE5822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3</w:t>
            </w:r>
            <w:r w:rsidR="00752BDB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(6.5)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5B1A2" w14:textId="1683AB42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</w:tr>
      <w:tr w:rsidR="002701EF" w:rsidRPr="00092978" w14:paraId="43531069" w14:textId="77777777" w:rsidTr="002701EF">
        <w:trPr>
          <w:trHeight w:val="286"/>
          <w:jc w:val="center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E3A7D" w14:textId="79C068AF" w:rsidR="002701EF" w:rsidRPr="00092978" w:rsidRDefault="002701EF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092978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Three biopsies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6A9F3" w14:textId="6EC585B5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15</w:t>
            </w:r>
            <w:r w:rsidR="00752BDB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(32.6)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28F45" w14:textId="2551E711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12</w:t>
            </w:r>
            <w:r w:rsidR="00752BDB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(26.1)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F0231" w14:textId="6B40F0C3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11</w:t>
            </w:r>
            <w:r w:rsidR="00752BDB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(23.9)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3D584" w14:textId="170AD887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4</w:t>
            </w:r>
            <w:r w:rsidR="00752BDB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(8.7)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31274" w14:textId="248A2217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4</w:t>
            </w:r>
            <w:r w:rsidR="00752BDB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(8.7)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7BC65" w14:textId="037A272A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</w:tr>
      <w:tr w:rsidR="002701EF" w:rsidRPr="00092978" w14:paraId="51D132F8" w14:textId="77777777" w:rsidTr="002701EF">
        <w:trPr>
          <w:trHeight w:val="286"/>
          <w:jc w:val="center"/>
        </w:trPr>
        <w:tc>
          <w:tcPr>
            <w:tcW w:w="126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C5FBFD9" w14:textId="59BC508F" w:rsidR="002701EF" w:rsidRPr="00092978" w:rsidRDefault="002701EF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092978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Target-saturation</w:t>
            </w:r>
          </w:p>
        </w:tc>
        <w:tc>
          <w:tcPr>
            <w:tcW w:w="62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04FC21F" w14:textId="5F46B60E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0</w:t>
            </w:r>
            <w:r w:rsidR="00752BDB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(0)</w:t>
            </w:r>
          </w:p>
        </w:tc>
        <w:tc>
          <w:tcPr>
            <w:tcW w:w="6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ED6F461" w14:textId="4C4B8253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10</w:t>
            </w:r>
            <w:r w:rsidR="00752BDB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(21.7)</w:t>
            </w:r>
          </w:p>
        </w:tc>
        <w:tc>
          <w:tcPr>
            <w:tcW w:w="6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6A1444" w14:textId="4A1AD5A2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17</w:t>
            </w:r>
            <w:r w:rsidR="00752BDB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(37)</w:t>
            </w:r>
          </w:p>
        </w:tc>
        <w:tc>
          <w:tcPr>
            <w:tcW w:w="6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98452D" w14:textId="2909EE28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14</w:t>
            </w:r>
            <w:r w:rsidR="00752BDB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(30.4)</w:t>
            </w:r>
          </w:p>
        </w:tc>
        <w:tc>
          <w:tcPr>
            <w:tcW w:w="6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BA2AC56" w14:textId="4A3ACDF6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5</w:t>
            </w:r>
            <w:r w:rsidR="00752BDB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(10.9)</w:t>
            </w:r>
          </w:p>
        </w:tc>
        <w:tc>
          <w:tcPr>
            <w:tcW w:w="62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ABA22AD" w14:textId="36D92009" w:rsidR="002701EF" w:rsidRPr="00092978" w:rsidRDefault="00EB266A" w:rsidP="002701E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</w:tr>
    </w:tbl>
    <w:p w14:paraId="24628058" w14:textId="6C963187" w:rsidR="009733EC" w:rsidRPr="00CF6E66" w:rsidRDefault="00644A9D" w:rsidP="00092978">
      <w:pPr>
        <w:spacing w:before="120"/>
        <w:rPr>
          <w:rFonts w:ascii="Arial" w:hAnsi="Arial" w:cs="Arial"/>
          <w:sz w:val="20"/>
          <w:szCs w:val="20"/>
          <w:lang w:val="en-GB"/>
        </w:rPr>
      </w:pPr>
      <w:r w:rsidRPr="00CF6E66">
        <w:rPr>
          <w:rFonts w:ascii="Arial" w:hAnsi="Arial" w:cs="Arial"/>
          <w:color w:val="000000" w:themeColor="text1"/>
          <w:sz w:val="20"/>
          <w:szCs w:val="20"/>
          <w:lang w:val="en-US"/>
        </w:rPr>
        <w:t>ISUP</w:t>
      </w:r>
      <w:r w:rsidR="00CF6E66"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 w:rsidRPr="00CF6E6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International Society of Urological Pathology grading</w:t>
      </w:r>
      <w:r w:rsidR="002701EF" w:rsidRPr="00CF6E66">
        <w:rPr>
          <w:rFonts w:ascii="Arial" w:hAnsi="Arial" w:cs="Arial"/>
          <w:color w:val="000000" w:themeColor="text1"/>
          <w:sz w:val="20"/>
          <w:szCs w:val="20"/>
          <w:lang w:val="en-US"/>
        </w:rPr>
        <w:t>; R</w:t>
      </w:r>
      <w:r w:rsidR="00511676" w:rsidRPr="00CF6E66">
        <w:rPr>
          <w:rFonts w:ascii="Arial" w:hAnsi="Arial" w:cs="Arial"/>
          <w:color w:val="000000" w:themeColor="text1"/>
          <w:sz w:val="20"/>
          <w:szCs w:val="20"/>
          <w:lang w:val="en-US"/>
        </w:rPr>
        <w:t>S</w:t>
      </w:r>
      <w:r w:rsidR="00CF6E66"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 w:rsidR="00511676" w:rsidRPr="00CF6E6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random selection</w:t>
      </w:r>
      <w:r w:rsidR="002701EF" w:rsidRPr="00CF6E66">
        <w:rPr>
          <w:rFonts w:ascii="Arial" w:hAnsi="Arial" w:cs="Arial"/>
          <w:color w:val="000000" w:themeColor="text1"/>
          <w:sz w:val="20"/>
          <w:szCs w:val="20"/>
          <w:lang w:val="en-US"/>
        </w:rPr>
        <w:t>; WCS</w:t>
      </w:r>
      <w:r w:rsidR="00CF6E66"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 w:rsidR="002701EF" w:rsidRPr="00CF6E6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worst case scenario</w:t>
      </w:r>
    </w:p>
    <w:sectPr w:rsidR="009733EC" w:rsidRPr="00CF6E66" w:rsidSect="00CD478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7DE"/>
    <w:rsid w:val="00092978"/>
    <w:rsid w:val="002701EF"/>
    <w:rsid w:val="00391C7C"/>
    <w:rsid w:val="00511676"/>
    <w:rsid w:val="00537CBC"/>
    <w:rsid w:val="00644A9D"/>
    <w:rsid w:val="00752BDB"/>
    <w:rsid w:val="009733EC"/>
    <w:rsid w:val="00BA47DE"/>
    <w:rsid w:val="00CB2DE3"/>
    <w:rsid w:val="00CD4785"/>
    <w:rsid w:val="00CF6E66"/>
    <w:rsid w:val="00EB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4DA04"/>
  <w15:chartTrackingRefBased/>
  <w15:docId w15:val="{658413DF-499F-4552-9922-3AC2AAF30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BA47DE"/>
    <w:pPr>
      <w:spacing w:after="0" w:line="240" w:lineRule="auto"/>
    </w:pPr>
    <w:rPr>
      <w:rFonts w:ascii="Times New Roman" w:hAnsi="Times New Roman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BA47DE"/>
    <w:pPr>
      <w:spacing w:after="200"/>
    </w:pPr>
    <w:rPr>
      <w:rFonts w:asciiTheme="minorHAnsi" w:hAnsiTheme="minorHAnsi" w:cstheme="minorBidi"/>
      <w:i/>
      <w:iCs/>
      <w:color w:val="44546A" w:themeColor="text2"/>
      <w:sz w:val="18"/>
      <w:szCs w:val="18"/>
      <w:lang w:val="de-CH" w:eastAsia="en-US"/>
    </w:rPr>
  </w:style>
  <w:style w:type="table" w:customStyle="1" w:styleId="Rastertabelle1hell1">
    <w:name w:val="Rastertabelle 1 hell1"/>
    <w:basedOn w:val="NormaleTabelle"/>
    <w:uiPriority w:val="46"/>
    <w:rsid w:val="00BA47DE"/>
    <w:pPr>
      <w:spacing w:after="0" w:line="240" w:lineRule="auto"/>
    </w:pPr>
    <w:rPr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2701E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701E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701EF"/>
    <w:rPr>
      <w:rFonts w:ascii="Times New Roman" w:hAnsi="Times New Roman" w:cs="Times New Roman"/>
      <w:sz w:val="20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1676"/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1676"/>
    <w:rPr>
      <w:rFonts w:ascii="Times New Roman" w:hAnsi="Times New Roman" w:cs="Times New Roman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 Trotsenko</dc:creator>
  <cp:keywords/>
  <dc:description/>
  <cp:lastModifiedBy>Pawel Trotsenko</cp:lastModifiedBy>
  <cp:revision>9</cp:revision>
  <dcterms:created xsi:type="dcterms:W3CDTF">2021-03-15T16:15:00Z</dcterms:created>
  <dcterms:modified xsi:type="dcterms:W3CDTF">2021-06-08T17:13:00Z</dcterms:modified>
</cp:coreProperties>
</file>