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408BE">
      <w:pPr>
        <w:widowControl/>
        <w:jc w:val="left"/>
        <w:rPr>
          <w:rFonts w:ascii="Times New Roman" w:hAnsi="Times New Roman" w:eastAsia="等线" w:cs="Times New Roman"/>
          <w:b/>
          <w:bCs/>
          <w:sz w:val="32"/>
          <w:szCs w:val="40"/>
        </w:rPr>
      </w:pPr>
      <w:r>
        <w:rPr>
          <w:rFonts w:ascii="Times New Roman" w:hAnsi="Times New Roman" w:eastAsia="等线" w:cs="Times New Roman"/>
          <w:b/>
          <w:bCs/>
          <w:sz w:val="32"/>
          <w:szCs w:val="40"/>
        </w:rPr>
        <w:t xml:space="preserve">Supplementary Information </w:t>
      </w:r>
    </w:p>
    <w:sdt>
      <w:sdtPr>
        <w:rPr>
          <w:rFonts w:ascii="宋体" w:hAnsi="宋体" w:eastAsia="宋体" w:cs="Times New Roman"/>
          <w:kern w:val="0"/>
          <w:sz w:val="20"/>
          <w:szCs w:val="20"/>
        </w:rPr>
        <w:id w:val="147457985"/>
        <w15:color w:val="DBDBDB"/>
        <w:docPartObj>
          <w:docPartGallery w:val="Table of Contents"/>
          <w:docPartUnique/>
        </w:docPartObj>
      </w:sdtPr>
      <w:sdtEndPr>
        <w:rPr>
          <w:rFonts w:ascii="Times New Roman" w:hAnsi="Times New Roman" w:eastAsia="宋体" w:cs="Times New Roman"/>
          <w:kern w:val="0"/>
          <w:sz w:val="20"/>
          <w:szCs w:val="21"/>
        </w:rPr>
      </w:sdtEndPr>
      <w:sdtContent>
        <w:p w14:paraId="6C705A1B">
          <w:pPr>
            <w:jc w:val="left"/>
            <w:rPr>
              <w:sz w:val="22"/>
              <w:szCs w:val="24"/>
            </w:rPr>
          </w:pPr>
        </w:p>
        <w:p w14:paraId="2D3DAC08">
          <w:pPr>
            <w:pStyle w:val="24"/>
            <w:numPr>
              <w:ilvl w:val="0"/>
              <w:numId w:val="1"/>
            </w:numPr>
            <w:tabs>
              <w:tab w:val="right" w:leader="dot" w:pos="9746"/>
            </w:tabs>
            <w:rPr>
              <w:sz w:val="22"/>
              <w:szCs w:val="22"/>
            </w:rPr>
          </w:pPr>
          <w:r>
            <w:rPr>
              <w:sz w:val="21"/>
              <w:szCs w:val="22"/>
            </w:rPr>
            <w:fldChar w:fldCharType="begin"/>
          </w:r>
          <w:r>
            <w:rPr>
              <w:sz w:val="21"/>
              <w:szCs w:val="22"/>
            </w:rPr>
            <w:instrText xml:space="preserve">TOC \o "1-1" \h \u </w:instrText>
          </w:r>
          <w:r>
            <w:rPr>
              <w:sz w:val="21"/>
              <w:szCs w:val="22"/>
            </w:rPr>
            <w:fldChar w:fldCharType="separate"/>
          </w:r>
          <w:r>
            <w:fldChar w:fldCharType="begin"/>
          </w:r>
          <w:r>
            <w:instrText xml:space="preserve"> HYPERLINK \l "_Toc21940" </w:instrText>
          </w:r>
          <w:r>
            <w:fldChar w:fldCharType="separate"/>
          </w:r>
          <w:r>
            <w:rPr>
              <w:sz w:val="22"/>
              <w:szCs w:val="22"/>
            </w:rPr>
            <w:t>Method supplement</w:t>
          </w:r>
          <w:r>
            <w:rPr>
              <w:sz w:val="22"/>
              <w:szCs w:val="22"/>
            </w:rPr>
            <w:tab/>
          </w:r>
          <w:r>
            <w:rPr>
              <w:sz w:val="22"/>
              <w:szCs w:val="22"/>
            </w:rPr>
            <w:fldChar w:fldCharType="begin"/>
          </w:r>
          <w:r>
            <w:rPr>
              <w:sz w:val="22"/>
              <w:szCs w:val="22"/>
            </w:rPr>
            <w:instrText xml:space="preserve"> PAGEREF _Toc21940 \h </w:instrText>
          </w:r>
          <w:r>
            <w:rPr>
              <w:sz w:val="22"/>
              <w:szCs w:val="22"/>
            </w:rPr>
            <w:fldChar w:fldCharType="separate"/>
          </w:r>
          <w:r>
            <w:rPr>
              <w:sz w:val="22"/>
              <w:szCs w:val="22"/>
            </w:rPr>
            <w:t>2</w:t>
          </w:r>
          <w:r>
            <w:rPr>
              <w:sz w:val="22"/>
              <w:szCs w:val="22"/>
            </w:rPr>
            <w:fldChar w:fldCharType="end"/>
          </w:r>
          <w:r>
            <w:rPr>
              <w:sz w:val="22"/>
              <w:szCs w:val="22"/>
            </w:rPr>
            <w:fldChar w:fldCharType="end"/>
          </w:r>
        </w:p>
        <w:p w14:paraId="31FD69E0">
          <w:pPr>
            <w:pStyle w:val="24"/>
            <w:numPr>
              <w:ilvl w:val="0"/>
              <w:numId w:val="1"/>
            </w:numPr>
            <w:tabs>
              <w:tab w:val="right" w:leader="dot" w:pos="9746"/>
            </w:tabs>
            <w:rPr>
              <w:sz w:val="22"/>
              <w:szCs w:val="22"/>
            </w:rPr>
          </w:pPr>
          <w:r>
            <w:fldChar w:fldCharType="begin"/>
          </w:r>
          <w:r>
            <w:instrText xml:space="preserve"> HYPERLINK \l "_Toc24939" </w:instrText>
          </w:r>
          <w:r>
            <w:fldChar w:fldCharType="separate"/>
          </w:r>
          <w:r>
            <w:rPr>
              <w:rFonts w:eastAsia="等线"/>
              <w:bCs/>
              <w:sz w:val="22"/>
              <w:szCs w:val="22"/>
            </w:rPr>
            <w:t>Supplementary Table 1. Histological diagnoses of ovarian masses in the internal and external datasets</w:t>
          </w:r>
          <w:r>
            <w:rPr>
              <w:sz w:val="22"/>
              <w:szCs w:val="22"/>
            </w:rPr>
            <w:tab/>
          </w:r>
          <w:r>
            <w:rPr>
              <w:sz w:val="22"/>
              <w:szCs w:val="22"/>
            </w:rPr>
            <w:fldChar w:fldCharType="begin"/>
          </w:r>
          <w:r>
            <w:rPr>
              <w:sz w:val="22"/>
              <w:szCs w:val="22"/>
            </w:rPr>
            <w:instrText xml:space="preserve"> PAGEREF _Toc24939 \h </w:instrText>
          </w:r>
          <w:r>
            <w:rPr>
              <w:sz w:val="22"/>
              <w:szCs w:val="22"/>
            </w:rPr>
            <w:fldChar w:fldCharType="separate"/>
          </w:r>
          <w:r>
            <w:rPr>
              <w:sz w:val="22"/>
              <w:szCs w:val="22"/>
            </w:rPr>
            <w:t>4</w:t>
          </w:r>
          <w:r>
            <w:rPr>
              <w:sz w:val="22"/>
              <w:szCs w:val="22"/>
            </w:rPr>
            <w:fldChar w:fldCharType="end"/>
          </w:r>
          <w:r>
            <w:rPr>
              <w:sz w:val="22"/>
              <w:szCs w:val="22"/>
            </w:rPr>
            <w:fldChar w:fldCharType="end"/>
          </w:r>
        </w:p>
        <w:p w14:paraId="61D38E57">
          <w:pPr>
            <w:pStyle w:val="24"/>
            <w:numPr>
              <w:ilvl w:val="0"/>
              <w:numId w:val="1"/>
            </w:numPr>
            <w:tabs>
              <w:tab w:val="right" w:leader="dot" w:pos="9746"/>
            </w:tabs>
            <w:rPr>
              <w:sz w:val="22"/>
              <w:szCs w:val="22"/>
            </w:rPr>
          </w:pPr>
          <w:r>
            <w:fldChar w:fldCharType="begin"/>
          </w:r>
          <w:r>
            <w:instrText xml:space="preserve"> HYPERLINK \l "_Toc7137" </w:instrText>
          </w:r>
          <w:r>
            <w:fldChar w:fldCharType="separate"/>
          </w:r>
          <w:r>
            <w:rPr>
              <w:rFonts w:eastAsia="等线"/>
              <w:bCs/>
              <w:sz w:val="22"/>
              <w:szCs w:val="22"/>
            </w:rPr>
            <w:t xml:space="preserve">Supplementary Table 2. </w:t>
          </w:r>
          <w:r>
            <w:rPr>
              <w:rFonts w:hint="eastAsia" w:eastAsia="等线"/>
              <w:bCs/>
              <w:sz w:val="22"/>
              <w:szCs w:val="22"/>
            </w:rPr>
            <w:t>T</w:t>
          </w:r>
          <w:r>
            <w:rPr>
              <w:rFonts w:eastAsia="等线"/>
              <w:bCs/>
              <w:sz w:val="22"/>
              <w:szCs w:val="22"/>
            </w:rPr>
            <w:t>he</w:t>
          </w:r>
          <w:r>
            <w:rPr>
              <w:rFonts w:hint="eastAsia" w:eastAsia="等线"/>
              <w:bCs/>
              <w:sz w:val="22"/>
              <w:szCs w:val="22"/>
            </w:rPr>
            <w:t xml:space="preserve"> performance of</w:t>
          </w:r>
          <w:r>
            <w:rPr>
              <w:rFonts w:eastAsia="等线"/>
              <w:bCs/>
              <w:sz w:val="22"/>
              <w:szCs w:val="22"/>
            </w:rPr>
            <w:t xml:space="preserve"> </w:t>
          </w:r>
          <w:r>
            <w:rPr>
              <w:rFonts w:hint="eastAsia" w:eastAsia="等线"/>
              <w:bCs/>
              <w:sz w:val="22"/>
              <w:szCs w:val="22"/>
            </w:rPr>
            <w:t>15</w:t>
          </w:r>
          <w:r>
            <w:rPr>
              <w:rFonts w:eastAsia="等线"/>
              <w:bCs/>
              <w:sz w:val="22"/>
              <w:szCs w:val="22"/>
            </w:rPr>
            <w:t xml:space="preserve"> combined modalities</w:t>
          </w:r>
          <w:r>
            <w:rPr>
              <w:rFonts w:hint="eastAsia" w:eastAsia="等线"/>
              <w:bCs/>
              <w:sz w:val="22"/>
              <w:szCs w:val="22"/>
            </w:rPr>
            <w:t xml:space="preserve"> </w:t>
          </w:r>
          <w:r>
            <w:rPr>
              <w:rFonts w:eastAsia="等线"/>
              <w:bCs/>
              <w:sz w:val="22"/>
              <w:szCs w:val="22"/>
            </w:rPr>
            <w:t>across</w:t>
          </w:r>
          <w:r>
            <w:rPr>
              <w:rFonts w:hint="eastAsia" w:eastAsia="等线"/>
              <w:bCs/>
              <w:sz w:val="22"/>
              <w:szCs w:val="22"/>
            </w:rPr>
            <w:t xml:space="preserve"> 5 tasks</w:t>
          </w:r>
          <w:r>
            <w:rPr>
              <w:rFonts w:eastAsia="等线"/>
              <w:bCs/>
              <w:sz w:val="22"/>
              <w:szCs w:val="22"/>
            </w:rPr>
            <w:t xml:space="preserve"> in the internal datasets</w:t>
          </w:r>
          <w:r>
            <w:rPr>
              <w:sz w:val="22"/>
              <w:szCs w:val="22"/>
            </w:rPr>
            <w:tab/>
          </w:r>
          <w:r>
            <w:rPr>
              <w:sz w:val="22"/>
              <w:szCs w:val="22"/>
            </w:rPr>
            <w:fldChar w:fldCharType="begin"/>
          </w:r>
          <w:r>
            <w:rPr>
              <w:sz w:val="22"/>
              <w:szCs w:val="22"/>
            </w:rPr>
            <w:instrText xml:space="preserve"> PAGEREF _Toc7137 \h </w:instrText>
          </w:r>
          <w:r>
            <w:rPr>
              <w:sz w:val="22"/>
              <w:szCs w:val="22"/>
            </w:rPr>
            <w:fldChar w:fldCharType="separate"/>
          </w:r>
          <w:r>
            <w:rPr>
              <w:sz w:val="22"/>
              <w:szCs w:val="22"/>
            </w:rPr>
            <w:t>5</w:t>
          </w:r>
          <w:r>
            <w:rPr>
              <w:sz w:val="22"/>
              <w:szCs w:val="22"/>
            </w:rPr>
            <w:fldChar w:fldCharType="end"/>
          </w:r>
          <w:r>
            <w:rPr>
              <w:sz w:val="22"/>
              <w:szCs w:val="22"/>
            </w:rPr>
            <w:fldChar w:fldCharType="end"/>
          </w:r>
        </w:p>
        <w:p w14:paraId="0C0882E4">
          <w:pPr>
            <w:pStyle w:val="24"/>
            <w:numPr>
              <w:ilvl w:val="0"/>
              <w:numId w:val="1"/>
            </w:numPr>
            <w:tabs>
              <w:tab w:val="right" w:leader="dot" w:pos="9746"/>
            </w:tabs>
            <w:ind w:left="0" w:firstLine="0"/>
            <w:rPr>
              <w:sz w:val="22"/>
              <w:szCs w:val="22"/>
            </w:rPr>
          </w:pPr>
          <w:r>
            <w:fldChar w:fldCharType="begin"/>
          </w:r>
          <w:r>
            <w:instrText xml:space="preserve"> HYPERLINK \l "_Toc30187" </w:instrText>
          </w:r>
          <w:r>
            <w:fldChar w:fldCharType="separate"/>
          </w:r>
          <w:r>
            <w:rPr>
              <w:rFonts w:eastAsia="等线"/>
              <w:bCs/>
              <w:sz w:val="22"/>
              <w:szCs w:val="22"/>
            </w:rPr>
            <w:t>Supplementary Table 3. The 5-fold performance of selected modality by OVUCM system assessed through 5×4 nested cross-validation in the internal datasets</w:t>
          </w:r>
          <w:r>
            <w:rPr>
              <w:sz w:val="22"/>
              <w:szCs w:val="22"/>
            </w:rPr>
            <w:tab/>
          </w:r>
          <w:r>
            <w:rPr>
              <w:sz w:val="22"/>
              <w:szCs w:val="22"/>
            </w:rPr>
            <w:fldChar w:fldCharType="begin"/>
          </w:r>
          <w:r>
            <w:rPr>
              <w:sz w:val="22"/>
              <w:szCs w:val="22"/>
            </w:rPr>
            <w:instrText xml:space="preserve"> PAGEREF _Toc30187 \h </w:instrText>
          </w:r>
          <w:r>
            <w:rPr>
              <w:sz w:val="22"/>
              <w:szCs w:val="22"/>
            </w:rPr>
            <w:fldChar w:fldCharType="separate"/>
          </w:r>
          <w:r>
            <w:rPr>
              <w:sz w:val="22"/>
              <w:szCs w:val="22"/>
            </w:rPr>
            <w:t>6</w:t>
          </w:r>
          <w:r>
            <w:rPr>
              <w:sz w:val="22"/>
              <w:szCs w:val="22"/>
            </w:rPr>
            <w:fldChar w:fldCharType="end"/>
          </w:r>
          <w:r>
            <w:rPr>
              <w:sz w:val="22"/>
              <w:szCs w:val="22"/>
            </w:rPr>
            <w:fldChar w:fldCharType="end"/>
          </w:r>
        </w:p>
        <w:p w14:paraId="3D920BCB">
          <w:pPr>
            <w:pStyle w:val="24"/>
            <w:numPr>
              <w:ilvl w:val="0"/>
              <w:numId w:val="1"/>
            </w:numPr>
            <w:tabs>
              <w:tab w:val="right" w:leader="dot" w:pos="9746"/>
            </w:tabs>
            <w:rPr>
              <w:sz w:val="22"/>
              <w:szCs w:val="22"/>
            </w:rPr>
          </w:pPr>
          <w:r>
            <w:fldChar w:fldCharType="begin"/>
          </w:r>
          <w:r>
            <w:instrText xml:space="preserve"> HYPERLINK \l "_Toc18935" </w:instrText>
          </w:r>
          <w:r>
            <w:fldChar w:fldCharType="separate"/>
          </w:r>
          <w:r>
            <w:rPr>
              <w:rFonts w:eastAsia="等线"/>
              <w:bCs/>
              <w:sz w:val="22"/>
              <w:szCs w:val="22"/>
            </w:rPr>
            <w:t>Supplementary Fig. 1</w:t>
          </w:r>
          <w:r>
            <w:rPr>
              <w:bCs/>
              <w:sz w:val="22"/>
              <w:szCs w:val="22"/>
            </w:rPr>
            <w:t>:</w:t>
          </w:r>
          <w:r>
            <w:rPr>
              <w:rFonts w:eastAsia="等线"/>
              <w:bCs/>
              <w:sz w:val="22"/>
              <w:szCs w:val="22"/>
            </w:rPr>
            <w:t xml:space="preserve"> Calibration curves of the OVUCM system for 5 tasks in the internal datasets</w:t>
          </w:r>
          <w:r>
            <w:rPr>
              <w:sz w:val="22"/>
              <w:szCs w:val="22"/>
            </w:rPr>
            <w:tab/>
          </w:r>
          <w:r>
            <w:rPr>
              <w:sz w:val="22"/>
              <w:szCs w:val="22"/>
            </w:rPr>
            <w:fldChar w:fldCharType="begin"/>
          </w:r>
          <w:r>
            <w:rPr>
              <w:sz w:val="22"/>
              <w:szCs w:val="22"/>
            </w:rPr>
            <w:instrText xml:space="preserve"> PAGEREF _Toc18935 \h </w:instrText>
          </w:r>
          <w:r>
            <w:rPr>
              <w:sz w:val="22"/>
              <w:szCs w:val="22"/>
            </w:rPr>
            <w:fldChar w:fldCharType="separate"/>
          </w:r>
          <w:r>
            <w:rPr>
              <w:sz w:val="22"/>
              <w:szCs w:val="22"/>
            </w:rPr>
            <w:t>7</w:t>
          </w:r>
          <w:r>
            <w:rPr>
              <w:sz w:val="22"/>
              <w:szCs w:val="22"/>
            </w:rPr>
            <w:fldChar w:fldCharType="end"/>
          </w:r>
          <w:r>
            <w:rPr>
              <w:sz w:val="22"/>
              <w:szCs w:val="22"/>
            </w:rPr>
            <w:fldChar w:fldCharType="end"/>
          </w:r>
        </w:p>
        <w:p w14:paraId="26DB2F9B">
          <w:pPr>
            <w:pStyle w:val="24"/>
            <w:numPr>
              <w:ilvl w:val="0"/>
              <w:numId w:val="1"/>
            </w:numPr>
            <w:tabs>
              <w:tab w:val="right" w:leader="dot" w:pos="9746"/>
            </w:tabs>
            <w:ind w:left="0" w:firstLine="0"/>
            <w:rPr>
              <w:sz w:val="22"/>
              <w:szCs w:val="22"/>
            </w:rPr>
          </w:pPr>
          <w:r>
            <w:fldChar w:fldCharType="begin"/>
          </w:r>
          <w:r>
            <w:instrText xml:space="preserve"> HYPERLINK \l "_Toc7469" </w:instrText>
          </w:r>
          <w:r>
            <w:fldChar w:fldCharType="separate"/>
          </w:r>
          <w:r>
            <w:rPr>
              <w:rFonts w:eastAsia="等线"/>
              <w:bCs/>
              <w:sz w:val="22"/>
              <w:szCs w:val="22"/>
            </w:rPr>
            <w:t>Supplementary Table 4. C</w:t>
          </w:r>
          <w:r>
            <w:rPr>
              <w:rFonts w:hint="eastAsia" w:eastAsia="等线"/>
              <w:bCs/>
              <w:sz w:val="22"/>
              <w:szCs w:val="22"/>
            </w:rPr>
            <w:t>linical c</w:t>
          </w:r>
          <w:r>
            <w:rPr>
              <w:rFonts w:eastAsia="等线"/>
              <w:bCs/>
              <w:sz w:val="22"/>
              <w:szCs w:val="22"/>
            </w:rPr>
            <w:t xml:space="preserve">haracteristics of 35 patients for the </w:t>
          </w:r>
          <w:r>
            <w:rPr>
              <w:rFonts w:hint="eastAsia" w:eastAsia="等线"/>
              <w:bCs/>
              <w:sz w:val="22"/>
              <w:szCs w:val="22"/>
            </w:rPr>
            <w:t>comparative performance</w:t>
          </w:r>
          <w:r>
            <w:rPr>
              <w:rFonts w:eastAsia="等线"/>
              <w:bCs/>
              <w:sz w:val="22"/>
              <w:szCs w:val="22"/>
            </w:rPr>
            <w:t xml:space="preserve"> </w:t>
          </w:r>
          <w:r>
            <w:rPr>
              <w:rFonts w:hint="eastAsia" w:eastAsia="等线"/>
              <w:bCs/>
              <w:sz w:val="22"/>
              <w:szCs w:val="22"/>
            </w:rPr>
            <w:t xml:space="preserve">study </w:t>
          </w:r>
          <w:r>
            <w:rPr>
              <w:rFonts w:eastAsia="等线"/>
              <w:bCs/>
              <w:sz w:val="22"/>
              <w:szCs w:val="22"/>
            </w:rPr>
            <w:t>between</w:t>
          </w:r>
          <w:r>
            <w:rPr>
              <w:rFonts w:hint="eastAsia" w:eastAsia="等线"/>
              <w:bCs/>
              <w:sz w:val="22"/>
              <w:szCs w:val="22"/>
            </w:rPr>
            <w:t xml:space="preserve"> the</w:t>
          </w:r>
          <w:r>
            <w:rPr>
              <w:rFonts w:eastAsia="等线"/>
              <w:bCs/>
              <w:sz w:val="22"/>
              <w:szCs w:val="22"/>
            </w:rPr>
            <w:t xml:space="preserve"> OVUCM system, MDT and individual gynecologists</w:t>
          </w:r>
          <w:r>
            <w:rPr>
              <w:sz w:val="22"/>
              <w:szCs w:val="22"/>
            </w:rPr>
            <w:tab/>
          </w:r>
          <w:r>
            <w:rPr>
              <w:sz w:val="22"/>
              <w:szCs w:val="22"/>
            </w:rPr>
            <w:fldChar w:fldCharType="begin"/>
          </w:r>
          <w:r>
            <w:rPr>
              <w:sz w:val="22"/>
              <w:szCs w:val="22"/>
            </w:rPr>
            <w:instrText xml:space="preserve"> PAGEREF _Toc7469 \h </w:instrText>
          </w:r>
          <w:r>
            <w:rPr>
              <w:sz w:val="22"/>
              <w:szCs w:val="22"/>
            </w:rPr>
            <w:fldChar w:fldCharType="separate"/>
          </w:r>
          <w:r>
            <w:rPr>
              <w:sz w:val="22"/>
              <w:szCs w:val="22"/>
            </w:rPr>
            <w:t>8</w:t>
          </w:r>
          <w:r>
            <w:rPr>
              <w:sz w:val="22"/>
              <w:szCs w:val="22"/>
            </w:rPr>
            <w:fldChar w:fldCharType="end"/>
          </w:r>
          <w:r>
            <w:rPr>
              <w:sz w:val="22"/>
              <w:szCs w:val="22"/>
            </w:rPr>
            <w:fldChar w:fldCharType="end"/>
          </w:r>
        </w:p>
        <w:p w14:paraId="41BE2460">
          <w:pPr>
            <w:pStyle w:val="24"/>
            <w:numPr>
              <w:ilvl w:val="0"/>
              <w:numId w:val="1"/>
            </w:numPr>
            <w:tabs>
              <w:tab w:val="right" w:leader="dot" w:pos="9746"/>
            </w:tabs>
            <w:ind w:left="0" w:firstLine="0"/>
            <w:rPr>
              <w:sz w:val="22"/>
              <w:szCs w:val="22"/>
            </w:rPr>
          </w:pPr>
          <w:r>
            <w:fldChar w:fldCharType="begin"/>
          </w:r>
          <w:r>
            <w:instrText xml:space="preserve"> HYPERLINK \l "_Toc11755" </w:instrText>
          </w:r>
          <w:r>
            <w:fldChar w:fldCharType="separate"/>
          </w:r>
          <w:r>
            <w:rPr>
              <w:rFonts w:eastAsia="等线"/>
              <w:bCs/>
              <w:sz w:val="22"/>
              <w:szCs w:val="22"/>
            </w:rPr>
            <w:t xml:space="preserve">Supplementary Fig. 2: Composition of </w:t>
          </w:r>
          <w:r>
            <w:rPr>
              <w:bCs/>
              <w:sz w:val="22"/>
              <w:szCs w:val="22"/>
            </w:rPr>
            <w:t xml:space="preserve">35 patients for the </w:t>
          </w:r>
          <w:r>
            <w:rPr>
              <w:rFonts w:hint="eastAsia"/>
              <w:bCs/>
              <w:sz w:val="22"/>
              <w:szCs w:val="22"/>
            </w:rPr>
            <w:t xml:space="preserve">comparative </w:t>
          </w:r>
          <w:r>
            <w:rPr>
              <w:bCs/>
              <w:sz w:val="22"/>
              <w:szCs w:val="22"/>
            </w:rPr>
            <w:t>performance study between the OVUCM system, MDT and individual gynecologists</w:t>
          </w:r>
          <w:r>
            <w:rPr>
              <w:sz w:val="22"/>
              <w:szCs w:val="22"/>
            </w:rPr>
            <w:tab/>
          </w:r>
          <w:r>
            <w:rPr>
              <w:sz w:val="22"/>
              <w:szCs w:val="22"/>
            </w:rPr>
            <w:fldChar w:fldCharType="begin"/>
          </w:r>
          <w:r>
            <w:rPr>
              <w:sz w:val="22"/>
              <w:szCs w:val="22"/>
            </w:rPr>
            <w:instrText xml:space="preserve"> PAGEREF _Toc11755 \h </w:instrText>
          </w:r>
          <w:r>
            <w:rPr>
              <w:sz w:val="22"/>
              <w:szCs w:val="22"/>
            </w:rPr>
            <w:fldChar w:fldCharType="separate"/>
          </w:r>
          <w:r>
            <w:rPr>
              <w:sz w:val="22"/>
              <w:szCs w:val="22"/>
            </w:rPr>
            <w:t>10</w:t>
          </w:r>
          <w:r>
            <w:rPr>
              <w:sz w:val="22"/>
              <w:szCs w:val="22"/>
            </w:rPr>
            <w:fldChar w:fldCharType="end"/>
          </w:r>
          <w:r>
            <w:rPr>
              <w:sz w:val="22"/>
              <w:szCs w:val="22"/>
            </w:rPr>
            <w:fldChar w:fldCharType="end"/>
          </w:r>
        </w:p>
        <w:p w14:paraId="36865343">
          <w:pPr>
            <w:pStyle w:val="24"/>
            <w:numPr>
              <w:ilvl w:val="0"/>
              <w:numId w:val="1"/>
            </w:numPr>
            <w:tabs>
              <w:tab w:val="right" w:leader="dot" w:pos="9746"/>
            </w:tabs>
            <w:ind w:left="0" w:firstLine="0"/>
            <w:rPr>
              <w:sz w:val="22"/>
              <w:szCs w:val="22"/>
            </w:rPr>
          </w:pPr>
          <w:r>
            <w:fldChar w:fldCharType="begin"/>
          </w:r>
          <w:r>
            <w:instrText xml:space="preserve"> HYPERLINK \l "_Toc26050" </w:instrText>
          </w:r>
          <w:r>
            <w:fldChar w:fldCharType="separate"/>
          </w:r>
          <w:r>
            <w:rPr>
              <w:rFonts w:eastAsia="等线"/>
              <w:bCs/>
              <w:sz w:val="22"/>
              <w:szCs w:val="22"/>
            </w:rPr>
            <w:t>Supplementary Table 5. Diagnostic performance comparison between the OVUCM system, MDT and individual gynecologists</w:t>
          </w:r>
          <w:r>
            <w:rPr>
              <w:sz w:val="22"/>
              <w:szCs w:val="22"/>
            </w:rPr>
            <w:tab/>
          </w:r>
          <w:r>
            <w:rPr>
              <w:sz w:val="22"/>
              <w:szCs w:val="22"/>
            </w:rPr>
            <w:fldChar w:fldCharType="begin"/>
          </w:r>
          <w:r>
            <w:rPr>
              <w:sz w:val="22"/>
              <w:szCs w:val="22"/>
            </w:rPr>
            <w:instrText xml:space="preserve"> PAGEREF _Toc26050 \h </w:instrText>
          </w:r>
          <w:r>
            <w:rPr>
              <w:sz w:val="22"/>
              <w:szCs w:val="22"/>
            </w:rPr>
            <w:fldChar w:fldCharType="separate"/>
          </w:r>
          <w:r>
            <w:rPr>
              <w:sz w:val="22"/>
              <w:szCs w:val="22"/>
            </w:rPr>
            <w:t>11</w:t>
          </w:r>
          <w:r>
            <w:rPr>
              <w:sz w:val="22"/>
              <w:szCs w:val="22"/>
            </w:rPr>
            <w:fldChar w:fldCharType="end"/>
          </w:r>
          <w:r>
            <w:rPr>
              <w:sz w:val="22"/>
              <w:szCs w:val="22"/>
            </w:rPr>
            <w:fldChar w:fldCharType="end"/>
          </w:r>
        </w:p>
        <w:p w14:paraId="2320E572">
          <w:pPr>
            <w:pStyle w:val="24"/>
            <w:numPr>
              <w:ilvl w:val="0"/>
              <w:numId w:val="1"/>
            </w:numPr>
            <w:tabs>
              <w:tab w:val="right" w:leader="dot" w:pos="9746"/>
            </w:tabs>
            <w:ind w:left="0" w:firstLine="0"/>
            <w:rPr>
              <w:szCs w:val="21"/>
            </w:rPr>
          </w:pPr>
          <w:r>
            <w:fldChar w:fldCharType="begin"/>
          </w:r>
          <w:r>
            <w:instrText xml:space="preserve"> HYPERLINK \l "_Toc19529" </w:instrText>
          </w:r>
          <w:r>
            <w:fldChar w:fldCharType="separate"/>
          </w:r>
          <w:r>
            <w:rPr>
              <w:rFonts w:hint="eastAsia" w:eastAsia="等线"/>
              <w:bCs/>
              <w:sz w:val="22"/>
              <w:szCs w:val="22"/>
            </w:rPr>
            <w:t>Supplementary Fig. 3: Radar maps of comparison between the OVUCM system, MDT and individual gynecologists</w:t>
          </w:r>
          <w:r>
            <w:rPr>
              <w:sz w:val="22"/>
              <w:szCs w:val="22"/>
            </w:rPr>
            <w:tab/>
          </w:r>
          <w:r>
            <w:rPr>
              <w:rFonts w:hint="eastAsia"/>
              <w:sz w:val="22"/>
              <w:szCs w:val="22"/>
            </w:rPr>
            <w:t>1</w:t>
          </w:r>
          <w:r>
            <w:rPr>
              <w:rFonts w:hint="eastAsia"/>
              <w:sz w:val="22"/>
              <w:szCs w:val="22"/>
            </w:rPr>
            <w:fldChar w:fldCharType="end"/>
          </w:r>
          <w:r>
            <w:rPr>
              <w:rFonts w:hint="eastAsia"/>
              <w:sz w:val="24"/>
              <w:szCs w:val="24"/>
            </w:rPr>
            <w:t>2</w:t>
          </w:r>
          <w:r>
            <w:rPr>
              <w:sz w:val="22"/>
            </w:rPr>
            <w:fldChar w:fldCharType="end"/>
          </w:r>
        </w:p>
      </w:sdtContent>
    </w:sdt>
    <w:p w14:paraId="68723CE0">
      <w:pPr>
        <w:jc w:val="left"/>
        <w:rPr>
          <w:sz w:val="28"/>
          <w:szCs w:val="36"/>
        </w:rPr>
      </w:pPr>
      <w:bookmarkStart w:id="0" w:name="_Toc188620656"/>
      <w:bookmarkStart w:id="1" w:name="_Toc188620688"/>
      <w:r>
        <w:rPr>
          <w:rFonts w:eastAsia="黑体"/>
          <w:szCs w:val="20"/>
        </w:rPr>
        <w:br w:type="page"/>
      </w:r>
      <w:r>
        <w:rPr>
          <w:rFonts w:ascii="Times New Roman" w:hAnsi="Times New Roman" w:cs="Times New Roman"/>
          <w:b/>
          <w:bCs/>
          <w:sz w:val="24"/>
          <w:szCs w:val="28"/>
        </w:rPr>
        <w:t>Method supplement</w:t>
      </w:r>
      <w:bookmarkEnd w:id="0"/>
      <w:bookmarkEnd w:id="1"/>
    </w:p>
    <w:p w14:paraId="01965484">
      <w:pPr>
        <w:spacing w:line="315" w:lineRule="atLeast"/>
        <w:ind w:right="210" w:rightChars="100"/>
        <w:outlineLvl w:val="0"/>
        <w:rPr>
          <w:rFonts w:ascii="Times New Roman" w:hAnsi="Times New Roman" w:eastAsia="等线" w:cs="Times New Roman"/>
          <w:b/>
          <w:bCs/>
          <w:sz w:val="20"/>
          <w:szCs w:val="20"/>
        </w:rPr>
      </w:pPr>
      <w:bookmarkStart w:id="2" w:name="_Toc21940"/>
      <w:bookmarkStart w:id="3" w:name="_Toc190692753"/>
      <w:bookmarkStart w:id="4" w:name="_Toc11265"/>
      <w:bookmarkStart w:id="5" w:name="_Toc1383"/>
      <w:bookmarkStart w:id="6" w:name="_Toc6709"/>
      <w:bookmarkStart w:id="7" w:name="_Toc191207520"/>
      <w:bookmarkStart w:id="8" w:name="_Toc188620689"/>
      <w:bookmarkStart w:id="9" w:name="_Toc188637480"/>
      <w:bookmarkStart w:id="10" w:name="_Toc19864"/>
      <w:r>
        <w:rPr>
          <w:rFonts w:ascii="Times New Roman" w:hAnsi="Times New Roman" w:eastAsia="等线" w:cs="Times New Roman"/>
          <w:b/>
          <w:bCs/>
          <w:sz w:val="20"/>
          <w:szCs w:val="20"/>
        </w:rPr>
        <w:t>Software versions and links</w:t>
      </w:r>
      <w:bookmarkEnd w:id="2"/>
      <w:bookmarkEnd w:id="3"/>
      <w:bookmarkEnd w:id="4"/>
      <w:bookmarkEnd w:id="5"/>
      <w:bookmarkEnd w:id="6"/>
      <w:bookmarkEnd w:id="7"/>
      <w:bookmarkEnd w:id="8"/>
      <w:bookmarkEnd w:id="9"/>
      <w:bookmarkEnd w:id="10"/>
    </w:p>
    <w:p w14:paraId="7F34F815">
      <w:pPr>
        <w:spacing w:line="315" w:lineRule="atLeast"/>
        <w:ind w:right="210" w:rightChars="100"/>
        <w:rPr>
          <w:rFonts w:ascii="Times New Roman" w:hAnsi="Times New Roman" w:eastAsia="等线" w:cs="Times New Roman"/>
          <w:sz w:val="20"/>
          <w:szCs w:val="20"/>
        </w:rPr>
      </w:pPr>
      <w:r>
        <w:rPr>
          <w:rFonts w:ascii="Times New Roman" w:hAnsi="Times New Roman" w:eastAsia="等线" w:cs="Times New Roman"/>
          <w:sz w:val="20"/>
          <w:szCs w:val="20"/>
        </w:rPr>
        <w:t xml:space="preserve">ITK-SNAP software, version 3.8.0 (open source, </w:t>
      </w:r>
      <w:r>
        <w:fldChar w:fldCharType="begin"/>
      </w:r>
      <w:r>
        <w:instrText xml:space="preserve"> HYPERLINK "http://www.itksnap.org" </w:instrText>
      </w:r>
      <w:r>
        <w:fldChar w:fldCharType="separate"/>
      </w:r>
      <w:r>
        <w:rPr>
          <w:rFonts w:ascii="Times New Roman" w:hAnsi="Times New Roman" w:eastAsia="等线" w:cs="Times New Roman"/>
          <w:color w:val="0563C1"/>
          <w:sz w:val="20"/>
          <w:szCs w:val="20"/>
          <w:u w:val="single"/>
        </w:rPr>
        <w:t>http://www.itksnap.org</w:t>
      </w:r>
      <w:r>
        <w:rPr>
          <w:rFonts w:ascii="Times New Roman" w:hAnsi="Times New Roman" w:eastAsia="等线" w:cs="Times New Roman"/>
          <w:color w:val="0563C1"/>
          <w:sz w:val="20"/>
          <w:szCs w:val="20"/>
          <w:u w:val="single"/>
        </w:rPr>
        <w:fldChar w:fldCharType="end"/>
      </w:r>
      <w:r>
        <w:rPr>
          <w:rFonts w:ascii="Times New Roman" w:hAnsi="Times New Roman" w:eastAsia="等线" w:cs="Times New Roman"/>
          <w:sz w:val="20"/>
          <w:szCs w:val="20"/>
        </w:rPr>
        <w:t>)</w:t>
      </w:r>
    </w:p>
    <w:p w14:paraId="2E1E3D4F">
      <w:pPr>
        <w:spacing w:line="315" w:lineRule="atLeast"/>
        <w:ind w:right="210" w:rightChars="100"/>
        <w:outlineLvl w:val="0"/>
        <w:rPr>
          <w:rFonts w:ascii="Times New Roman" w:hAnsi="Times New Roman" w:eastAsia="等线" w:cs="Times New Roman"/>
          <w:sz w:val="20"/>
          <w:szCs w:val="20"/>
        </w:rPr>
      </w:pPr>
      <w:bookmarkStart w:id="11" w:name="_Toc191207521"/>
      <w:bookmarkStart w:id="12" w:name="_Toc19280"/>
      <w:bookmarkStart w:id="13" w:name="_Toc190692754"/>
      <w:bookmarkStart w:id="14" w:name="_Toc188620690"/>
      <w:bookmarkStart w:id="15" w:name="_Toc188637481"/>
      <w:bookmarkStart w:id="16" w:name="_Toc18502"/>
      <w:bookmarkStart w:id="17" w:name="_Toc21039"/>
      <w:bookmarkStart w:id="18" w:name="_Toc188620657"/>
      <w:bookmarkStart w:id="19" w:name="_Toc32372"/>
      <w:bookmarkStart w:id="20" w:name="_Toc14319"/>
      <w:bookmarkStart w:id="21" w:name="_Toc6494"/>
      <w:bookmarkStart w:id="22" w:name="_Toc32311"/>
      <w:bookmarkStart w:id="23" w:name="_Toc22269"/>
      <w:bookmarkStart w:id="24" w:name="_Toc18752"/>
      <w:r>
        <w:rPr>
          <w:rFonts w:ascii="Times New Roman" w:hAnsi="Times New Roman" w:eastAsia="等线" w:cs="Times New Roman"/>
          <w:sz w:val="20"/>
          <w:szCs w:val="20"/>
        </w:rPr>
        <w:t xml:space="preserve">3D Slicer software, version 5.4.0 (open source, </w:t>
      </w:r>
      <w:r>
        <w:fldChar w:fldCharType="begin"/>
      </w:r>
      <w:r>
        <w:instrText xml:space="preserve"> HYPERLINK "http://www.slicer.org" </w:instrText>
      </w:r>
      <w:r>
        <w:fldChar w:fldCharType="separate"/>
      </w:r>
      <w:r>
        <w:rPr>
          <w:rFonts w:ascii="Times New Roman" w:hAnsi="Times New Roman" w:eastAsia="等线" w:cs="Times New Roman"/>
          <w:color w:val="0563C1"/>
          <w:sz w:val="20"/>
          <w:szCs w:val="20"/>
          <w:u w:val="single"/>
        </w:rPr>
        <w:t>http://www.slicer.org</w:t>
      </w:r>
      <w:r>
        <w:rPr>
          <w:rFonts w:ascii="Times New Roman" w:hAnsi="Times New Roman" w:eastAsia="等线" w:cs="Times New Roman"/>
          <w:color w:val="0563C1"/>
          <w:sz w:val="20"/>
          <w:szCs w:val="20"/>
          <w:u w:val="single"/>
        </w:rPr>
        <w:fldChar w:fldCharType="end"/>
      </w:r>
      <w:r>
        <w:rPr>
          <w:rFonts w:ascii="Times New Roman" w:hAnsi="Times New Roman" w:eastAsia="等线" w:cs="Times New Roman"/>
          <w:sz w:val="20"/>
          <w:szCs w:val="20"/>
        </w:rPr>
        <w:t>)</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922D27E">
      <w:pPr>
        <w:spacing w:line="315" w:lineRule="atLeast"/>
        <w:ind w:right="210" w:rightChars="100"/>
        <w:rPr>
          <w:rFonts w:ascii="Times New Roman" w:hAnsi="Times New Roman" w:eastAsia="等线" w:cs="Times New Roman"/>
          <w:sz w:val="20"/>
          <w:szCs w:val="20"/>
        </w:rPr>
      </w:pPr>
    </w:p>
    <w:p w14:paraId="27F220F7">
      <w:pPr>
        <w:spacing w:line="315" w:lineRule="atLeast"/>
        <w:ind w:right="210" w:rightChars="100"/>
        <w:outlineLvl w:val="0"/>
        <w:rPr>
          <w:rFonts w:ascii="Times New Roman" w:hAnsi="Times New Roman" w:eastAsia="等线" w:cs="Times New Roman"/>
          <w:b/>
          <w:bCs/>
          <w:sz w:val="20"/>
          <w:szCs w:val="20"/>
        </w:rPr>
      </w:pPr>
      <w:bookmarkStart w:id="25" w:name="_Toc190692755"/>
      <w:bookmarkStart w:id="26" w:name="_Toc21680"/>
      <w:bookmarkStart w:id="27" w:name="_Toc188637482"/>
      <w:bookmarkStart w:id="28" w:name="_Toc188620691"/>
      <w:bookmarkStart w:id="29" w:name="_Toc18260"/>
      <w:bookmarkStart w:id="30" w:name="_Toc191207522"/>
      <w:bookmarkStart w:id="31" w:name="_Toc11050"/>
      <w:bookmarkStart w:id="32" w:name="_Toc27088"/>
      <w:bookmarkStart w:id="33" w:name="_Toc32002"/>
      <w:r>
        <w:rPr>
          <w:rFonts w:ascii="Times New Roman" w:hAnsi="Times New Roman" w:eastAsia="等线" w:cs="Times New Roman"/>
          <w:b/>
          <w:bCs/>
          <w:sz w:val="20"/>
          <w:szCs w:val="20"/>
        </w:rPr>
        <w:t>Steps for feature selection</w:t>
      </w:r>
      <w:bookmarkEnd w:id="25"/>
      <w:bookmarkEnd w:id="26"/>
      <w:bookmarkEnd w:id="27"/>
      <w:bookmarkEnd w:id="28"/>
      <w:bookmarkEnd w:id="29"/>
      <w:bookmarkEnd w:id="30"/>
      <w:bookmarkEnd w:id="31"/>
      <w:bookmarkEnd w:id="32"/>
      <w:bookmarkEnd w:id="33"/>
      <w:r>
        <w:rPr>
          <w:rFonts w:ascii="Times New Roman" w:hAnsi="Times New Roman" w:eastAsia="等线" w:cs="Times New Roman"/>
          <w:b/>
          <w:bCs/>
          <w:sz w:val="20"/>
          <w:szCs w:val="20"/>
        </w:rPr>
        <w:t xml:space="preserve"> </w:t>
      </w:r>
    </w:p>
    <w:p w14:paraId="0EE75A82">
      <w:pPr>
        <w:spacing w:line="315" w:lineRule="atLeast"/>
        <w:ind w:right="210" w:rightChars="100"/>
        <w:rPr>
          <w:rFonts w:ascii="Times New Roman" w:hAnsi="Times New Roman" w:eastAsia="等线" w:cs="Times New Roman"/>
          <w:sz w:val="20"/>
          <w:szCs w:val="20"/>
        </w:rPr>
      </w:pPr>
      <w:r>
        <w:rPr>
          <w:rFonts w:ascii="Times New Roman" w:hAnsi="Times New Roman" w:eastAsia="等线" w:cs="Times New Roman"/>
          <w:sz w:val="20"/>
          <w:szCs w:val="20"/>
        </w:rPr>
        <w:t>First, we initially applied ANOVA to eliminate features with low variance, as these features typically lack discriminatory power and can be removed without significant loss of information. Second, to address redundancy and potential multicollinearity issues, the Spearman correlation was used to identify and remove features with a correlation coefficient greater than 0.9 between groups. This step ensured that only non-redundant features were retained for further analysis. The third step was to apply statistical tests with the Relief algorithm to assess the relevance of each feature to the target labels. Features with low relevance scores were excluded from the model. Finally, LASSO regularization was applied to shrink the coefficients of less important features to zero, effectively performing feature selection. This step also provided an importance ranking of the remaining features, aiding in the interpretation of the model.</w:t>
      </w:r>
    </w:p>
    <w:p w14:paraId="5C87D83C">
      <w:pPr>
        <w:spacing w:line="315" w:lineRule="atLeast"/>
        <w:ind w:right="210" w:rightChars="100"/>
        <w:rPr>
          <w:rFonts w:ascii="Times New Roman" w:hAnsi="Times New Roman" w:eastAsia="等线" w:cs="Times New Roman"/>
          <w:sz w:val="20"/>
          <w:szCs w:val="20"/>
        </w:rPr>
      </w:pPr>
    </w:p>
    <w:p w14:paraId="627F59AD">
      <w:pPr>
        <w:spacing w:line="315" w:lineRule="atLeast"/>
        <w:ind w:right="210" w:rightChars="100"/>
        <w:outlineLvl w:val="0"/>
        <w:rPr>
          <w:rFonts w:ascii="Times New Roman" w:hAnsi="Times New Roman" w:eastAsia="等线" w:cs="Times New Roman"/>
          <w:b/>
          <w:bCs/>
          <w:sz w:val="20"/>
          <w:szCs w:val="20"/>
        </w:rPr>
      </w:pPr>
      <w:bookmarkStart w:id="34" w:name="_Toc17865"/>
      <w:bookmarkStart w:id="35" w:name="_Toc188620692"/>
      <w:bookmarkStart w:id="36" w:name="_Toc190692756"/>
      <w:bookmarkStart w:id="37" w:name="_Toc5694"/>
      <w:bookmarkStart w:id="38" w:name="_Toc8573"/>
      <w:bookmarkStart w:id="39" w:name="_Toc5023"/>
      <w:bookmarkStart w:id="40" w:name="_Toc188637483"/>
      <w:bookmarkStart w:id="41" w:name="_Toc18651"/>
      <w:bookmarkStart w:id="42" w:name="_Toc31421"/>
      <w:bookmarkStart w:id="43" w:name="_Toc188620658"/>
      <w:bookmarkStart w:id="44" w:name="_Toc28437"/>
      <w:bookmarkStart w:id="45" w:name="_Toc191207523"/>
      <w:bookmarkStart w:id="46" w:name="_Toc1967"/>
      <w:bookmarkStart w:id="47" w:name="_Toc16979"/>
      <w:r>
        <w:rPr>
          <w:rFonts w:ascii="Times New Roman" w:hAnsi="Times New Roman" w:eastAsia="等线" w:cs="Times New Roman"/>
          <w:b/>
          <w:bCs/>
          <w:sz w:val="20"/>
          <w:szCs w:val="20"/>
        </w:rPr>
        <w:t>5×4 nested cross-validation</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AA0208F">
      <w:pPr>
        <w:spacing w:line="315" w:lineRule="atLeast"/>
        <w:ind w:right="210" w:rightChars="100"/>
        <w:rPr>
          <w:rFonts w:ascii="Times New Roman" w:hAnsi="Times New Roman" w:eastAsia="等线" w:cs="Times New Roman"/>
          <w:sz w:val="20"/>
          <w:szCs w:val="20"/>
        </w:rPr>
      </w:pPr>
      <w:r>
        <w:rPr>
          <w:rFonts w:ascii="Times New Roman" w:hAnsi="Times New Roman" w:eastAsia="等线" w:cs="Times New Roman"/>
          <w:sz w:val="20"/>
          <w:szCs w:val="20"/>
        </w:rPr>
        <w:t>To ensure robust model evaluation and hyperparameter tuning, we employed a nested cross-validation strategy in the internal datasets, consisting of an outer loop (5-Fold Stratified Cross-Validation) and an inner loop (4-Fold Stratified Cross-Validation). In the outer loop, the dataset was randomly split into five stratified folds, ensuring that each fold maintained the same class distribution as the original dataset. In each iteration, four folds were used for training, and the remaining fold was used for testing. Within each outer loop iteration, the inner loop was used for hyperparameter tuning and model selection. A grid search was performed over a predefined set of hyperparameters, including the number of features, classifier settings. The final model performance was averaged across five folds in the outer loop.</w:t>
      </w:r>
    </w:p>
    <w:p w14:paraId="7C0DD833">
      <w:pPr>
        <w:spacing w:line="315" w:lineRule="atLeast"/>
        <w:ind w:right="210" w:rightChars="100"/>
        <w:rPr>
          <w:rFonts w:ascii="Times New Roman" w:hAnsi="Times New Roman" w:eastAsia="等线" w:cs="Times New Roman"/>
          <w:b/>
          <w:bCs/>
          <w:sz w:val="20"/>
          <w:szCs w:val="20"/>
        </w:rPr>
      </w:pPr>
      <w:bookmarkStart w:id="48" w:name="_Toc1479"/>
      <w:bookmarkStart w:id="49" w:name="_Toc188620693"/>
      <w:bookmarkStart w:id="50" w:name="_Toc5882"/>
      <w:bookmarkStart w:id="51" w:name="_Toc31910"/>
      <w:bookmarkStart w:id="52" w:name="_Toc190692757"/>
      <w:bookmarkStart w:id="53" w:name="_Toc188637484"/>
      <w:bookmarkStart w:id="54" w:name="_Toc17212"/>
    </w:p>
    <w:p w14:paraId="3A2C1CF5">
      <w:pPr>
        <w:spacing w:line="315" w:lineRule="atLeast"/>
        <w:ind w:right="210" w:rightChars="100"/>
        <w:outlineLvl w:val="0"/>
        <w:rPr>
          <w:rFonts w:ascii="Times New Roman" w:hAnsi="Times New Roman" w:eastAsia="等线" w:cs="Times New Roman"/>
          <w:b/>
          <w:bCs/>
          <w:sz w:val="20"/>
          <w:szCs w:val="20"/>
        </w:rPr>
      </w:pPr>
      <w:bookmarkStart w:id="55" w:name="_Toc20878"/>
      <w:bookmarkStart w:id="56" w:name="_Toc191207524"/>
      <w:r>
        <w:rPr>
          <w:rFonts w:ascii="Times New Roman" w:hAnsi="Times New Roman" w:eastAsia="等线" w:cs="Times New Roman"/>
          <w:b/>
          <w:bCs/>
          <w:sz w:val="20"/>
          <w:szCs w:val="20"/>
        </w:rPr>
        <w:t>Clinical data preprocessing</w:t>
      </w:r>
      <w:bookmarkEnd w:id="48"/>
      <w:bookmarkEnd w:id="49"/>
      <w:bookmarkEnd w:id="50"/>
      <w:bookmarkEnd w:id="51"/>
      <w:bookmarkEnd w:id="52"/>
      <w:bookmarkEnd w:id="53"/>
      <w:bookmarkEnd w:id="54"/>
      <w:bookmarkEnd w:id="55"/>
      <w:bookmarkEnd w:id="56"/>
    </w:p>
    <w:p w14:paraId="495FA35E">
      <w:pPr>
        <w:spacing w:line="315" w:lineRule="atLeast"/>
        <w:ind w:right="210" w:rightChars="100"/>
        <w:rPr>
          <w:rFonts w:ascii="Times New Roman" w:hAnsi="Times New Roman" w:eastAsia="等线" w:cs="Times New Roman"/>
          <w:sz w:val="20"/>
          <w:szCs w:val="20"/>
        </w:rPr>
      </w:pPr>
      <w:r>
        <w:rPr>
          <w:rFonts w:ascii="Times New Roman" w:hAnsi="Times New Roman" w:eastAsia="等线" w:cs="Times New Roman"/>
          <w:sz w:val="20"/>
          <w:szCs w:val="20"/>
        </w:rPr>
        <w:t>String replacement rule: To ensure consistency and usability of the clinical data, we standardized string format of clinical data as follows:</w:t>
      </w:r>
    </w:p>
    <w:p w14:paraId="750B281C">
      <w:pPr>
        <w:spacing w:line="315" w:lineRule="atLeast"/>
        <w:ind w:right="210" w:rightChars="100"/>
        <w:rPr>
          <w:rFonts w:ascii="Times New Roman" w:hAnsi="Times New Roman" w:eastAsia="等线" w:cs="Times New Roman"/>
          <w:sz w:val="20"/>
          <w:szCs w:val="20"/>
        </w:rPr>
      </w:pPr>
      <w:r>
        <w:rPr>
          <w:rFonts w:hint="eastAsia" w:ascii="Times New Roman" w:hAnsi="Times New Roman" w:eastAsia="等线" w:cs="Times New Roman"/>
          <w:sz w:val="20"/>
          <w:szCs w:val="20"/>
        </w:rPr>
        <w:t>“</w:t>
      </w:r>
      <w:r>
        <w:rPr>
          <w:rFonts w:ascii="Times New Roman" w:hAnsi="Times New Roman" w:eastAsia="等线" w:cs="Times New Roman"/>
          <w:sz w:val="20"/>
          <w:szCs w:val="20"/>
        </w:rPr>
        <w:t>Yes” → 1</w:t>
      </w:r>
    </w:p>
    <w:p w14:paraId="480EA7A4">
      <w:pPr>
        <w:spacing w:line="315" w:lineRule="atLeast"/>
        <w:ind w:right="210" w:rightChars="100"/>
        <w:outlineLvl w:val="0"/>
        <w:rPr>
          <w:rFonts w:ascii="Times New Roman" w:hAnsi="Times New Roman" w:eastAsia="等线" w:cs="Times New Roman"/>
          <w:sz w:val="20"/>
          <w:szCs w:val="20"/>
        </w:rPr>
      </w:pPr>
      <w:bookmarkStart w:id="57" w:name="_Toc15581"/>
      <w:r>
        <w:rPr>
          <w:rFonts w:hint="eastAsia" w:ascii="Times New Roman" w:hAnsi="Times New Roman" w:eastAsia="等线" w:cs="Times New Roman"/>
          <w:sz w:val="20"/>
          <w:szCs w:val="20"/>
        </w:rPr>
        <w:t>“</w:t>
      </w:r>
      <w:r>
        <w:rPr>
          <w:rFonts w:ascii="Times New Roman" w:hAnsi="Times New Roman" w:eastAsia="等线" w:cs="Times New Roman"/>
          <w:sz w:val="20"/>
          <w:szCs w:val="20"/>
        </w:rPr>
        <w:t>No” → 0</w:t>
      </w:r>
      <w:bookmarkEnd w:id="57"/>
    </w:p>
    <w:p w14:paraId="754226F3">
      <w:pPr>
        <w:spacing w:line="315" w:lineRule="atLeast"/>
        <w:ind w:right="210" w:rightChars="100"/>
        <w:rPr>
          <w:rFonts w:ascii="Times New Roman" w:hAnsi="Times New Roman" w:eastAsia="等线" w:cs="Times New Roman"/>
          <w:sz w:val="20"/>
          <w:szCs w:val="20"/>
        </w:rPr>
      </w:pPr>
      <w:r>
        <w:rPr>
          <w:rFonts w:ascii="Times New Roman" w:hAnsi="Times New Roman" w:eastAsia="等线" w:cs="Times New Roman"/>
          <w:sz w:val="20"/>
          <w:szCs w:val="20"/>
        </w:rPr>
        <w:t>Missing data completion strategy: When the proportion of missing data in tumor markers was less than 20%, we employed a median imputation strategy. The median value of each feature was used to fill in missing data. This approach preserved integrity and minimized the impact of missing data on model training and prediction.</w:t>
      </w:r>
    </w:p>
    <w:p w14:paraId="05DD3975">
      <w:pPr>
        <w:spacing w:line="315" w:lineRule="atLeast"/>
        <w:ind w:right="210" w:rightChars="100"/>
        <w:rPr>
          <w:rFonts w:ascii="Times New Roman" w:hAnsi="Times New Roman" w:eastAsia="等线" w:cs="Times New Roman"/>
          <w:sz w:val="20"/>
          <w:szCs w:val="20"/>
        </w:rPr>
      </w:pPr>
    </w:p>
    <w:p w14:paraId="12F1F6AD">
      <w:pPr>
        <w:spacing w:line="315" w:lineRule="atLeast"/>
        <w:ind w:right="210" w:rightChars="100"/>
        <w:outlineLvl w:val="0"/>
        <w:rPr>
          <w:rFonts w:ascii="Times New Roman" w:hAnsi="Times New Roman" w:eastAsia="等线" w:cs="Times New Roman"/>
          <w:b/>
          <w:bCs/>
          <w:sz w:val="20"/>
          <w:szCs w:val="20"/>
        </w:rPr>
      </w:pPr>
      <w:bookmarkStart w:id="58" w:name="_Toc5931"/>
      <w:bookmarkStart w:id="59" w:name="_Toc19529"/>
      <w:bookmarkStart w:id="60" w:name="_Toc190692758"/>
      <w:bookmarkStart w:id="61" w:name="_Toc188620694"/>
      <w:bookmarkStart w:id="62" w:name="_Toc12684"/>
      <w:bookmarkStart w:id="63" w:name="_Toc188637485"/>
      <w:bookmarkStart w:id="64" w:name="_Toc191207525"/>
      <w:bookmarkStart w:id="65" w:name="_Toc28662"/>
      <w:bookmarkStart w:id="66" w:name="_Toc29081"/>
      <w:r>
        <w:rPr>
          <w:rFonts w:ascii="Times New Roman" w:hAnsi="Times New Roman" w:eastAsia="等线" w:cs="Times New Roman"/>
          <w:b/>
          <w:bCs/>
          <w:sz w:val="20"/>
          <w:szCs w:val="20"/>
        </w:rPr>
        <w:t>Model performance evaluation indicators</w:t>
      </w:r>
      <w:bookmarkEnd w:id="58"/>
      <w:bookmarkEnd w:id="59"/>
      <w:bookmarkEnd w:id="60"/>
      <w:bookmarkEnd w:id="61"/>
      <w:bookmarkEnd w:id="62"/>
      <w:bookmarkEnd w:id="63"/>
      <w:bookmarkEnd w:id="64"/>
      <w:bookmarkEnd w:id="65"/>
      <w:bookmarkEnd w:id="66"/>
    </w:p>
    <w:p w14:paraId="67911506">
      <w:pPr>
        <w:rPr>
          <w:rFonts w:ascii="Times New Roman" w:hAnsi="Times New Roman" w:eastAsia="等线" w:cs="Times New Roman"/>
          <w:sz w:val="20"/>
          <w:szCs w:val="20"/>
        </w:rPr>
      </w:pPr>
      <w:bookmarkStart w:id="67" w:name="_Toc12608"/>
      <w:r>
        <w:rPr>
          <w:rFonts w:ascii="Times New Roman" w:hAnsi="Times New Roman" w:eastAsia="等线" w:cs="Times New Roman"/>
          <w:sz w:val="20"/>
          <w:szCs w:val="20"/>
        </w:rPr>
        <w:t>The following metrics were used to evaluate the performance of the classification model:</w:t>
      </w:r>
    </w:p>
    <w:p w14:paraId="43E080A3">
      <w:pPr>
        <w:rPr>
          <w:rFonts w:ascii="Times New Roman" w:hAnsi="Times New Roman" w:eastAsia="等线" w:cs="Times New Roman"/>
          <w:sz w:val="20"/>
          <w:szCs w:val="20"/>
        </w:rPr>
      </w:pPr>
      <w:r>
        <w:rPr>
          <w:rFonts w:ascii="Times New Roman" w:hAnsi="Times New Roman" w:eastAsia="等线" w:cs="Times New Roman"/>
          <w:sz w:val="20"/>
          <w:szCs w:val="20"/>
        </w:rPr>
        <w:t>AUC (Area under the Curve) was calculated using the Receiver Operating Characteristic (ROC) curve, providing a measure of the model's overall classification performance.</w:t>
      </w:r>
    </w:p>
    <w:p w14:paraId="16B3D7EA">
      <w:pPr>
        <w:rPr>
          <w:rFonts w:ascii="Times New Roman" w:hAnsi="Times New Roman" w:eastAsia="等线" w:cs="Times New Roman"/>
          <w:sz w:val="20"/>
          <w:szCs w:val="20"/>
        </w:rPr>
      </w:pPr>
      <w:r>
        <w:rPr>
          <w:rFonts w:ascii="Times New Roman" w:hAnsi="Times New Roman" w:eastAsia="等线" w:cs="Times New Roman"/>
          <w:sz w:val="20"/>
          <w:szCs w:val="20"/>
        </w:rPr>
        <w:t>Accuracy represented the proportion of correctly classified samples out of the total number of samples:</w:t>
      </w:r>
    </w:p>
    <w:p w14:paraId="0C6EF8AA">
      <w:pPr>
        <w:outlineLvl w:val="0"/>
        <w:rPr>
          <w:rFonts w:ascii="Times New Roman" w:hAnsi="Times New Roman" w:eastAsia="等线" w:cs="Times New Roman"/>
          <w:sz w:val="20"/>
          <w:szCs w:val="20"/>
        </w:rPr>
      </w:pPr>
      <m:oMathPara>
        <m:oMath>
          <w:bookmarkStart w:id="68" w:name="_Toc29294"/>
          <m:r>
            <m:rPr>
              <m:sty m:val="p"/>
            </m:rPr>
            <w:rPr>
              <w:rFonts w:ascii="Cambria Math" w:hAnsi="Cambria Math" w:eastAsia="等线" w:cs="Times New Roman"/>
              <w:sz w:val="20"/>
              <w:szCs w:val="20"/>
            </w:rPr>
            <m:t>ACC</m:t>
          </m:r>
          <m:r>
            <m:rPr/>
            <w:rPr>
              <w:rFonts w:ascii="Cambria Math" w:hAnsi="Cambria Math" w:eastAsia="等线" w:cs="Times New Roman"/>
              <w:sz w:val="20"/>
              <w:szCs w:val="20"/>
            </w:rPr>
            <m:t>=</m:t>
          </m:r>
          <m:f>
            <m:fPr>
              <m:ctrlPr>
                <w:rPr>
                  <w:rFonts w:ascii="Cambria Math" w:hAnsi="Cambria Math" w:eastAsia="等线" w:cs="Times New Roman"/>
                  <w:sz w:val="20"/>
                  <w:szCs w:val="20"/>
                </w:rPr>
              </m:ctrlPr>
            </m:fPr>
            <m:num>
              <m:r>
                <m:rPr>
                  <m:sty m:val="p"/>
                </m:rPr>
                <w:rPr>
                  <w:rFonts w:ascii="Cambria Math" w:hAnsi="Cambria Math" w:eastAsia="等线" w:cs="Times New Roman"/>
                  <w:sz w:val="20"/>
                  <w:szCs w:val="20"/>
                </w:rPr>
                <m:t>TP</m:t>
              </m:r>
              <m:r>
                <m:rPr/>
                <w:rPr>
                  <w:rFonts w:ascii="Cambria Math" w:hAnsi="Cambria Math" w:eastAsia="等线" w:cs="Times New Roman"/>
                  <w:sz w:val="20"/>
                  <w:szCs w:val="20"/>
                </w:rPr>
                <m:t>+</m:t>
              </m:r>
              <m:r>
                <m:rPr>
                  <m:sty m:val="p"/>
                </m:rPr>
                <w:rPr>
                  <w:rFonts w:ascii="Cambria Math" w:hAnsi="Cambria Math" w:eastAsia="等线" w:cs="Times New Roman"/>
                  <w:sz w:val="20"/>
                  <w:szCs w:val="20"/>
                </w:rPr>
                <m:t>TN</m:t>
              </m:r>
              <m:ctrlPr>
                <w:rPr>
                  <w:rFonts w:ascii="Cambria Math" w:hAnsi="Cambria Math" w:eastAsia="等线" w:cs="Times New Roman"/>
                  <w:sz w:val="20"/>
                  <w:szCs w:val="20"/>
                </w:rPr>
              </m:ctrlPr>
            </m:num>
            <m:den>
              <m:r>
                <m:rPr>
                  <m:sty m:val="p"/>
                </m:rPr>
                <w:rPr>
                  <w:rFonts w:ascii="Cambria Math" w:hAnsi="Cambria Math" w:eastAsia="等线" w:cs="Times New Roman"/>
                  <w:sz w:val="20"/>
                  <w:szCs w:val="20"/>
                </w:rPr>
                <m:t>TP</m:t>
              </m:r>
              <m:r>
                <m:rPr/>
                <w:rPr>
                  <w:rFonts w:ascii="Cambria Math" w:hAnsi="Cambria Math" w:eastAsia="等线" w:cs="Times New Roman"/>
                  <w:sz w:val="20"/>
                  <w:szCs w:val="20"/>
                </w:rPr>
                <m:t>+</m:t>
              </m:r>
              <m:r>
                <m:rPr>
                  <m:sty m:val="p"/>
                </m:rPr>
                <w:rPr>
                  <w:rFonts w:ascii="Cambria Math" w:hAnsi="Cambria Math" w:eastAsia="等线" w:cs="Times New Roman"/>
                  <w:sz w:val="20"/>
                  <w:szCs w:val="20"/>
                </w:rPr>
                <m:t>TN</m:t>
              </m:r>
              <m:r>
                <m:rPr/>
                <w:rPr>
                  <w:rFonts w:ascii="Cambria Math" w:hAnsi="Cambria Math" w:eastAsia="等线" w:cs="Times New Roman"/>
                  <w:sz w:val="20"/>
                  <w:szCs w:val="20"/>
                </w:rPr>
                <m:t>+</m:t>
              </m:r>
              <m:r>
                <m:rPr>
                  <m:sty m:val="p"/>
                </m:rPr>
                <w:rPr>
                  <w:rFonts w:ascii="Cambria Math" w:hAnsi="Cambria Math" w:eastAsia="等线" w:cs="Times New Roman"/>
                  <w:sz w:val="20"/>
                  <w:szCs w:val="20"/>
                </w:rPr>
                <m:t>FP</m:t>
              </m:r>
              <m:r>
                <m:rPr/>
                <w:rPr>
                  <w:rFonts w:ascii="Cambria Math" w:hAnsi="Cambria Math" w:eastAsia="等线" w:cs="Times New Roman"/>
                  <w:sz w:val="20"/>
                  <w:szCs w:val="20"/>
                </w:rPr>
                <m:t>+</m:t>
              </m:r>
              <m:r>
                <m:rPr>
                  <m:sty m:val="p"/>
                </m:rPr>
                <w:rPr>
                  <w:rFonts w:ascii="Cambria Math" w:hAnsi="Cambria Math" w:eastAsia="等线" w:cs="Times New Roman"/>
                  <w:sz w:val="20"/>
                  <w:szCs w:val="20"/>
                </w:rPr>
                <m:t>FN</m:t>
              </m:r>
              <m:ctrlPr>
                <w:rPr>
                  <w:rFonts w:ascii="Cambria Math" w:hAnsi="Cambria Math" w:eastAsia="等线" w:cs="Times New Roman"/>
                  <w:sz w:val="20"/>
                  <w:szCs w:val="20"/>
                </w:rPr>
              </m:ctrlPr>
            </m:den>
          </m:f>
        </m:oMath>
      </m:oMathPara>
      <w:bookmarkEnd w:id="67"/>
      <w:bookmarkEnd w:id="68"/>
    </w:p>
    <w:p w14:paraId="18463E45">
      <w:pPr>
        <w:rPr>
          <w:rFonts w:ascii="Times New Roman" w:hAnsi="Times New Roman" w:eastAsia="等线" w:cs="Times New Roman"/>
          <w:sz w:val="20"/>
          <w:szCs w:val="20"/>
        </w:rPr>
      </w:pPr>
      <w:r>
        <w:rPr>
          <w:rFonts w:ascii="Times New Roman" w:hAnsi="Times New Roman" w:eastAsia="等线" w:cs="Times New Roman"/>
          <w:sz w:val="20"/>
          <w:szCs w:val="20"/>
        </w:rPr>
        <w:t>where TP = true positives, TN = true negatives, FP = false positives, and FN = false negatives.</w:t>
      </w:r>
    </w:p>
    <w:p w14:paraId="59CF8C7F">
      <w:pPr>
        <w:rPr>
          <w:rFonts w:ascii="Times New Roman" w:hAnsi="Times New Roman" w:eastAsia="等线" w:cs="Times New Roman"/>
          <w:sz w:val="20"/>
          <w:szCs w:val="20"/>
        </w:rPr>
      </w:pPr>
      <w:r>
        <w:rPr>
          <w:rFonts w:ascii="Times New Roman" w:hAnsi="Times New Roman" w:eastAsia="等线" w:cs="Times New Roman"/>
          <w:sz w:val="20"/>
          <w:szCs w:val="20"/>
        </w:rPr>
        <w:t>Sensitivity evaluated the model's ability to correctly identify positive samples, indicating how well the model identifies true positives.</w:t>
      </w:r>
    </w:p>
    <w:p w14:paraId="0A4DBD28">
      <w:pPr>
        <w:outlineLvl w:val="0"/>
        <w:rPr>
          <w:rFonts w:ascii="Times New Roman" w:hAnsi="Times New Roman" w:eastAsia="等线" w:cs="Times New Roman"/>
          <w:sz w:val="20"/>
          <w:szCs w:val="20"/>
        </w:rPr>
      </w:pPr>
      <m:oMathPara>
        <m:oMath>
          <w:bookmarkStart w:id="69" w:name="_Toc29363"/>
          <w:bookmarkStart w:id="70" w:name="_Toc26994"/>
          <m:r>
            <m:rPr>
              <m:sty m:val="p"/>
            </m:rPr>
            <w:rPr>
              <w:rFonts w:ascii="Cambria Math" w:hAnsi="Cambria Math" w:eastAsia="等线" w:cs="Times New Roman"/>
              <w:sz w:val="20"/>
              <w:szCs w:val="20"/>
            </w:rPr>
            <m:t>SENS</m:t>
          </m:r>
          <m:r>
            <m:rPr/>
            <w:rPr>
              <w:rFonts w:ascii="Cambria Math" w:hAnsi="Cambria Math" w:eastAsia="等线" w:cs="Times New Roman"/>
              <w:sz w:val="20"/>
              <w:szCs w:val="20"/>
            </w:rPr>
            <m:t>=</m:t>
          </m:r>
          <m:f>
            <m:fPr>
              <m:ctrlPr>
                <w:rPr>
                  <w:rFonts w:ascii="Cambria Math" w:hAnsi="Cambria Math" w:eastAsia="等线" w:cs="Times New Roman"/>
                  <w:sz w:val="20"/>
                  <w:szCs w:val="20"/>
                </w:rPr>
              </m:ctrlPr>
            </m:fPr>
            <m:num>
              <m:r>
                <m:rPr>
                  <m:sty m:val="p"/>
                </m:rPr>
                <w:rPr>
                  <w:rFonts w:ascii="Cambria Math" w:hAnsi="Cambria Math" w:eastAsia="等线" w:cs="Times New Roman"/>
                  <w:sz w:val="20"/>
                  <w:szCs w:val="20"/>
                </w:rPr>
                <m:t>TP</m:t>
              </m:r>
              <m:ctrlPr>
                <w:rPr>
                  <w:rFonts w:ascii="Cambria Math" w:hAnsi="Cambria Math" w:eastAsia="等线" w:cs="Times New Roman"/>
                  <w:sz w:val="20"/>
                  <w:szCs w:val="20"/>
                </w:rPr>
              </m:ctrlPr>
            </m:num>
            <m:den>
              <m:r>
                <m:rPr>
                  <m:sty m:val="p"/>
                </m:rPr>
                <w:rPr>
                  <w:rFonts w:ascii="Cambria Math" w:hAnsi="Cambria Math" w:eastAsia="等线" w:cs="Times New Roman"/>
                  <w:sz w:val="20"/>
                  <w:szCs w:val="20"/>
                </w:rPr>
                <m:t>TP</m:t>
              </m:r>
              <m:r>
                <m:rPr/>
                <w:rPr>
                  <w:rFonts w:ascii="Cambria Math" w:hAnsi="Cambria Math" w:eastAsia="等线" w:cs="Times New Roman"/>
                  <w:sz w:val="20"/>
                  <w:szCs w:val="20"/>
                </w:rPr>
                <m:t>+</m:t>
              </m:r>
              <m:r>
                <m:rPr>
                  <m:sty m:val="p"/>
                </m:rPr>
                <w:rPr>
                  <w:rFonts w:ascii="Cambria Math" w:hAnsi="Cambria Math" w:eastAsia="等线" w:cs="Times New Roman"/>
                  <w:sz w:val="20"/>
                  <w:szCs w:val="20"/>
                </w:rPr>
                <m:t>FN</m:t>
              </m:r>
              <m:ctrlPr>
                <w:rPr>
                  <w:rFonts w:ascii="Cambria Math" w:hAnsi="Cambria Math" w:eastAsia="等线" w:cs="Times New Roman"/>
                  <w:sz w:val="20"/>
                  <w:szCs w:val="20"/>
                </w:rPr>
              </m:ctrlPr>
            </m:den>
          </m:f>
        </m:oMath>
      </m:oMathPara>
      <w:bookmarkEnd w:id="69"/>
      <w:bookmarkEnd w:id="70"/>
    </w:p>
    <w:p w14:paraId="635E52EA">
      <w:pPr>
        <w:rPr>
          <w:rFonts w:ascii="Times New Roman" w:hAnsi="Times New Roman" w:eastAsia="等线" w:cs="Times New Roman"/>
          <w:sz w:val="20"/>
          <w:szCs w:val="20"/>
        </w:rPr>
      </w:pPr>
      <w:r>
        <w:rPr>
          <w:rFonts w:ascii="Times New Roman" w:hAnsi="Times New Roman" w:eastAsia="等线" w:cs="Times New Roman"/>
          <w:sz w:val="20"/>
          <w:szCs w:val="20"/>
        </w:rPr>
        <w:t>Specificity evaluated the model's performance in correctly identifying negative samples, indicating how well the model identifies true negatives.</w:t>
      </w:r>
    </w:p>
    <w:p w14:paraId="349FBB5E">
      <w:pPr>
        <w:outlineLvl w:val="0"/>
        <w:rPr>
          <w:rFonts w:ascii="Times New Roman" w:hAnsi="Times New Roman" w:eastAsia="等线" w:cs="Times New Roman"/>
          <w:sz w:val="20"/>
          <w:szCs w:val="20"/>
        </w:rPr>
      </w:pPr>
      <w:bookmarkStart w:id="71" w:name="_Toc21504"/>
      <w:bookmarkStart w:id="72" w:name="_Toc7507"/>
      <m:oMathPara>
        <m:oMath>
          <m:r>
            <m:rPr>
              <m:sty m:val="p"/>
            </m:rPr>
            <w:rPr>
              <w:rFonts w:ascii="Cambria Math" w:hAnsi="Cambria Math" w:eastAsia="等线" w:cs="Times New Roman"/>
              <w:sz w:val="20"/>
              <w:szCs w:val="20"/>
            </w:rPr>
            <m:t>SPEC</m:t>
          </m:r>
          <m:r>
            <m:rPr/>
            <w:rPr>
              <w:rFonts w:ascii="Cambria Math" w:hAnsi="Cambria Math" w:eastAsia="等线" w:cs="Times New Roman"/>
              <w:sz w:val="20"/>
              <w:szCs w:val="20"/>
            </w:rPr>
            <m:t>=</m:t>
          </m:r>
          <m:f>
            <m:fPr>
              <m:ctrlPr>
                <w:rPr>
                  <w:rFonts w:ascii="Cambria Math" w:hAnsi="Cambria Math" w:eastAsia="等线" w:cs="Times New Roman"/>
                  <w:sz w:val="20"/>
                  <w:szCs w:val="20"/>
                </w:rPr>
              </m:ctrlPr>
            </m:fPr>
            <m:num>
              <m:r>
                <m:rPr>
                  <m:sty m:val="p"/>
                </m:rPr>
                <w:rPr>
                  <w:rFonts w:ascii="Cambria Math" w:hAnsi="Cambria Math" w:eastAsia="等线" w:cs="Times New Roman"/>
                  <w:sz w:val="20"/>
                  <w:szCs w:val="20"/>
                </w:rPr>
                <m:t>TN</m:t>
              </m:r>
              <m:ctrlPr>
                <w:rPr>
                  <w:rFonts w:ascii="Cambria Math" w:hAnsi="Cambria Math" w:eastAsia="等线" w:cs="Times New Roman"/>
                  <w:sz w:val="20"/>
                  <w:szCs w:val="20"/>
                </w:rPr>
              </m:ctrlPr>
            </m:num>
            <m:den>
              <m:r>
                <m:rPr>
                  <m:sty m:val="p"/>
                </m:rPr>
                <w:rPr>
                  <w:rFonts w:ascii="Cambria Math" w:hAnsi="Cambria Math" w:eastAsia="等线" w:cs="Times New Roman"/>
                  <w:sz w:val="20"/>
                  <w:szCs w:val="20"/>
                </w:rPr>
                <m:t>TN</m:t>
              </m:r>
              <m:r>
                <m:rPr/>
                <w:rPr>
                  <w:rFonts w:ascii="Cambria Math" w:hAnsi="Cambria Math" w:eastAsia="等线" w:cs="Times New Roman"/>
                  <w:sz w:val="20"/>
                  <w:szCs w:val="20"/>
                </w:rPr>
                <m:t>+</m:t>
              </m:r>
              <m:r>
                <m:rPr>
                  <m:sty m:val="p"/>
                </m:rPr>
                <w:rPr>
                  <w:rFonts w:ascii="Cambria Math" w:hAnsi="Cambria Math" w:eastAsia="等线" w:cs="Times New Roman"/>
                  <w:sz w:val="20"/>
                  <w:szCs w:val="20"/>
                </w:rPr>
                <m:t>FP</m:t>
              </m:r>
              <m:ctrlPr>
                <w:rPr>
                  <w:rFonts w:ascii="Cambria Math" w:hAnsi="Cambria Math" w:eastAsia="等线" w:cs="Times New Roman"/>
                  <w:sz w:val="20"/>
                  <w:szCs w:val="20"/>
                </w:rPr>
              </m:ctrlPr>
              <w:bookmarkEnd w:id="71"/>
              <w:bookmarkEnd w:id="72"/>
            </m:den>
          </m:f>
        </m:oMath>
      </m:oMathPara>
    </w:p>
    <w:p w14:paraId="6EE3CF40">
      <w:pPr>
        <w:rPr>
          <w:rFonts w:ascii="Times New Roman" w:hAnsi="Times New Roman" w:eastAsia="等线" w:cs="Times New Roman"/>
          <w:sz w:val="20"/>
          <w:szCs w:val="20"/>
        </w:rPr>
      </w:pPr>
      <w:r>
        <w:rPr>
          <w:rFonts w:ascii="Times New Roman" w:hAnsi="Times New Roman" w:eastAsia="等线" w:cs="Times New Roman"/>
          <w:sz w:val="20"/>
          <w:szCs w:val="20"/>
        </w:rPr>
        <w:t>Precision</w:t>
      </w:r>
      <w:r>
        <w:t xml:space="preserve"> </w:t>
      </w:r>
      <w:r>
        <w:rPr>
          <w:rFonts w:ascii="Times New Roman" w:hAnsi="Times New Roman" w:eastAsia="等线" w:cs="Times New Roman"/>
          <w:sz w:val="20"/>
          <w:szCs w:val="20"/>
        </w:rPr>
        <w:t>quantifies the proportion of true positive predictions among all positive predictions, reflecting the accuracy of the positive predictions.</w:t>
      </w:r>
    </w:p>
    <w:p w14:paraId="3492BCBE">
      <w:pPr>
        <w:rPr>
          <w:rFonts w:ascii="Times New Roman" w:hAnsi="Times New Roman" w:eastAsia="等线" w:cs="Times New Roman"/>
          <w:sz w:val="20"/>
          <w:szCs w:val="20"/>
        </w:rPr>
      </w:pPr>
      <w:bookmarkStart w:id="73" w:name="_Toc5054"/>
      <m:oMathPara>
        <m:oMath>
          <m:r>
            <m:rPr>
              <m:sty m:val="p"/>
            </m:rPr>
            <w:rPr>
              <w:rFonts w:ascii="Cambria Math" w:hAnsi="Cambria Math" w:eastAsia="等线" w:cs="Times New Roman"/>
              <w:sz w:val="20"/>
              <w:szCs w:val="20"/>
            </w:rPr>
            <m:t>Precision</m:t>
          </m:r>
          <m:r>
            <m:rPr/>
            <w:rPr>
              <w:rFonts w:ascii="Cambria Math" w:hAnsi="Cambria Math" w:eastAsia="等线" w:cs="Times New Roman"/>
              <w:sz w:val="20"/>
              <w:szCs w:val="20"/>
            </w:rPr>
            <m:t>=</m:t>
          </m:r>
          <m:f>
            <m:fPr>
              <m:ctrlPr>
                <w:rPr>
                  <w:rFonts w:ascii="Cambria Math" w:hAnsi="Cambria Math" w:eastAsia="等线" w:cs="Times New Roman"/>
                  <w:sz w:val="20"/>
                  <w:szCs w:val="20"/>
                </w:rPr>
              </m:ctrlPr>
            </m:fPr>
            <m:num>
              <m:r>
                <m:rPr>
                  <m:sty m:val="p"/>
                </m:rPr>
                <w:rPr>
                  <w:rFonts w:ascii="Cambria Math" w:hAnsi="Cambria Math" w:eastAsia="等线" w:cs="Times New Roman"/>
                  <w:sz w:val="20"/>
                  <w:szCs w:val="20"/>
                </w:rPr>
                <m:t>TP</m:t>
              </m:r>
              <m:ctrlPr>
                <w:rPr>
                  <w:rFonts w:ascii="Cambria Math" w:hAnsi="Cambria Math" w:eastAsia="等线" w:cs="Times New Roman"/>
                  <w:sz w:val="20"/>
                  <w:szCs w:val="20"/>
                </w:rPr>
              </m:ctrlPr>
            </m:num>
            <m:den>
              <m:r>
                <m:rPr>
                  <m:sty m:val="p"/>
                </m:rPr>
                <w:rPr>
                  <w:rFonts w:ascii="Cambria Math" w:hAnsi="Cambria Math" w:eastAsia="等线" w:cs="Times New Roman"/>
                  <w:sz w:val="20"/>
                  <w:szCs w:val="20"/>
                </w:rPr>
                <m:t>TP</m:t>
              </m:r>
              <m:r>
                <m:rPr/>
                <w:rPr>
                  <w:rFonts w:ascii="Cambria Math" w:hAnsi="Cambria Math" w:eastAsia="等线" w:cs="Times New Roman"/>
                  <w:sz w:val="20"/>
                  <w:szCs w:val="20"/>
                </w:rPr>
                <m:t>+</m:t>
              </m:r>
              <m:r>
                <m:rPr>
                  <m:sty m:val="p"/>
                </m:rPr>
                <w:rPr>
                  <w:rFonts w:ascii="Cambria Math" w:hAnsi="Cambria Math" w:eastAsia="等线" w:cs="Times New Roman"/>
                  <w:sz w:val="20"/>
                  <w:szCs w:val="20"/>
                </w:rPr>
                <m:t>FP</m:t>
              </m:r>
              <m:ctrlPr>
                <w:rPr>
                  <w:rFonts w:ascii="Cambria Math" w:hAnsi="Cambria Math" w:eastAsia="等线" w:cs="Times New Roman"/>
                  <w:sz w:val="20"/>
                  <w:szCs w:val="20"/>
                </w:rPr>
              </m:ctrlPr>
            </m:den>
          </m:f>
        </m:oMath>
      </m:oMathPara>
      <w:bookmarkEnd w:id="73"/>
    </w:p>
    <w:p w14:paraId="7C5F8D7A">
      <w:pPr>
        <w:rPr>
          <w:rFonts w:ascii="Times New Roman" w:hAnsi="Times New Roman" w:eastAsia="等线" w:cs="Times New Roman"/>
          <w:sz w:val="20"/>
          <w:szCs w:val="20"/>
        </w:rPr>
      </w:pPr>
      <w:r>
        <w:rPr>
          <w:rFonts w:ascii="Times New Roman" w:hAnsi="Times New Roman" w:eastAsia="等线" w:cs="Times New Roman"/>
          <w:sz w:val="20"/>
          <w:szCs w:val="20"/>
        </w:rPr>
        <w:t>F1 Score balanced precision and sensitivity, providing a comprehensive performance assessment.</w:t>
      </w:r>
    </w:p>
    <w:p w14:paraId="78C373F5">
      <w:pPr>
        <w:rPr>
          <w:rFonts w:ascii="Times New Roman" w:hAnsi="Times New Roman" w:eastAsia="等线" w:cs="Times New Roman"/>
          <w:sz w:val="20"/>
          <w:szCs w:val="20"/>
        </w:rPr>
      </w:pPr>
      <m:oMathPara>
        <m:oMath>
          <m:r>
            <m:rPr>
              <m:sty m:val="p"/>
            </m:rPr>
            <w:rPr>
              <w:rFonts w:ascii="Cambria Math" w:hAnsi="Cambria Math" w:eastAsia="等线" w:cs="Times New Roman"/>
              <w:sz w:val="20"/>
              <w:szCs w:val="20"/>
            </w:rPr>
            <m:t>F</m:t>
          </m:r>
          <m:r>
            <m:rPr/>
            <w:rPr>
              <w:rFonts w:ascii="Cambria Math" w:hAnsi="Cambria Math" w:eastAsia="等线" w:cs="Times New Roman"/>
              <w:sz w:val="20"/>
              <w:szCs w:val="20"/>
            </w:rPr>
            <m:t xml:space="preserve">1 </m:t>
          </m:r>
          <m:r>
            <m:rPr>
              <m:sty m:val="p"/>
            </m:rPr>
            <w:rPr>
              <w:rFonts w:ascii="Cambria Math" w:hAnsi="Cambria Math" w:eastAsia="等线" w:cs="Times New Roman"/>
              <w:sz w:val="20"/>
              <w:szCs w:val="20"/>
            </w:rPr>
            <m:t>Score</m:t>
          </m:r>
          <m:r>
            <m:rPr/>
            <w:rPr>
              <w:rFonts w:ascii="Cambria Math" w:hAnsi="Cambria Math" w:eastAsia="等线" w:cs="Times New Roman"/>
              <w:sz w:val="20"/>
              <w:szCs w:val="20"/>
            </w:rPr>
            <m:t>=2×</m:t>
          </m:r>
          <m:f>
            <m:fPr>
              <m:ctrlPr>
                <w:rPr>
                  <w:rFonts w:ascii="Cambria Math" w:hAnsi="Cambria Math" w:eastAsia="等线" w:cs="Times New Roman"/>
                  <w:sz w:val="20"/>
                  <w:szCs w:val="20"/>
                </w:rPr>
              </m:ctrlPr>
            </m:fPr>
            <m:num>
              <m:r>
                <m:rPr>
                  <m:sty m:val="p"/>
                </m:rPr>
                <w:rPr>
                  <w:rFonts w:ascii="Cambria Math" w:hAnsi="Cambria Math" w:eastAsia="等线" w:cs="Times New Roman"/>
                  <w:sz w:val="20"/>
                  <w:szCs w:val="20"/>
                </w:rPr>
                <m:t>PPV</m:t>
              </m:r>
              <m:r>
                <m:rPr/>
                <w:rPr>
                  <w:rFonts w:ascii="Cambria Math" w:hAnsi="Cambria Math" w:eastAsia="等线" w:cs="Times New Roman"/>
                  <w:sz w:val="20"/>
                  <w:szCs w:val="20"/>
                </w:rPr>
                <m:t>×</m:t>
              </m:r>
              <m:r>
                <m:rPr>
                  <m:sty m:val="p"/>
                </m:rPr>
                <w:rPr>
                  <w:rFonts w:ascii="Cambria Math" w:hAnsi="Cambria Math" w:eastAsia="等线" w:cs="Times New Roman"/>
                  <w:sz w:val="20"/>
                  <w:szCs w:val="20"/>
                </w:rPr>
                <m:t>SENS</m:t>
              </m:r>
              <m:ctrlPr>
                <w:rPr>
                  <w:rFonts w:ascii="Cambria Math" w:hAnsi="Cambria Math" w:eastAsia="等线" w:cs="Times New Roman"/>
                  <w:sz w:val="20"/>
                  <w:szCs w:val="20"/>
                </w:rPr>
              </m:ctrlPr>
            </m:num>
            <m:den>
              <m:r>
                <m:rPr>
                  <m:sty m:val="p"/>
                </m:rPr>
                <w:rPr>
                  <w:rFonts w:ascii="Cambria Math" w:hAnsi="Cambria Math" w:eastAsia="等线" w:cs="Times New Roman"/>
                  <w:sz w:val="20"/>
                  <w:szCs w:val="20"/>
                </w:rPr>
                <m:t>PPV</m:t>
              </m:r>
              <m:r>
                <m:rPr/>
                <w:rPr>
                  <w:rFonts w:ascii="Cambria Math" w:hAnsi="Cambria Math" w:eastAsia="等线" w:cs="Times New Roman"/>
                  <w:sz w:val="20"/>
                  <w:szCs w:val="20"/>
                </w:rPr>
                <m:t>+</m:t>
              </m:r>
              <m:r>
                <m:rPr>
                  <m:sty m:val="p"/>
                </m:rPr>
                <w:rPr>
                  <w:rFonts w:ascii="Cambria Math" w:hAnsi="Cambria Math" w:eastAsia="等线" w:cs="Times New Roman"/>
                  <w:sz w:val="20"/>
                  <w:szCs w:val="20"/>
                </w:rPr>
                <m:t>SENS</m:t>
              </m:r>
              <m:ctrlPr>
                <w:rPr>
                  <w:rFonts w:ascii="Cambria Math" w:hAnsi="Cambria Math" w:eastAsia="等线" w:cs="Times New Roman"/>
                  <w:sz w:val="20"/>
                  <w:szCs w:val="20"/>
                </w:rPr>
              </m:ctrlPr>
            </m:den>
          </m:f>
        </m:oMath>
      </m:oMathPara>
    </w:p>
    <w:p w14:paraId="7D447AE8">
      <w:pPr>
        <w:widowControl/>
        <w:jc w:val="left"/>
        <w:rPr>
          <w:rFonts w:ascii="Times New Roman" w:hAnsi="Times New Roman" w:eastAsia="等线" w:cs="Times New Roman"/>
          <w:b/>
          <w:bCs/>
          <w:sz w:val="20"/>
          <w:szCs w:val="20"/>
        </w:rPr>
      </w:pPr>
      <w:bookmarkStart w:id="74" w:name="_Toc190692759"/>
    </w:p>
    <w:p w14:paraId="472C0EB1">
      <w:pPr>
        <w:widowControl/>
        <w:jc w:val="left"/>
        <w:outlineLvl w:val="0"/>
        <w:rPr>
          <w:rFonts w:ascii="Times New Roman" w:hAnsi="Times New Roman" w:eastAsia="等线" w:cs="Times New Roman"/>
          <w:b/>
          <w:bCs/>
          <w:sz w:val="20"/>
          <w:szCs w:val="20"/>
        </w:rPr>
      </w:pPr>
      <w:bookmarkStart w:id="75" w:name="_Toc16825"/>
      <w:bookmarkStart w:id="76" w:name="_Toc191207526"/>
      <w:r>
        <w:rPr>
          <w:rFonts w:ascii="Times New Roman" w:hAnsi="Times New Roman" w:eastAsia="等线" w:cs="Times New Roman"/>
          <w:b/>
          <w:bCs/>
          <w:sz w:val="20"/>
          <w:szCs w:val="20"/>
        </w:rPr>
        <w:t>Randomized sampling 35 patients</w:t>
      </w:r>
      <w:bookmarkEnd w:id="74"/>
      <w:r>
        <w:rPr>
          <w:rFonts w:ascii="Times New Roman" w:hAnsi="Times New Roman" w:eastAsia="等线" w:cs="Times New Roman"/>
          <w:b/>
          <w:bCs/>
          <w:sz w:val="20"/>
          <w:szCs w:val="20"/>
        </w:rPr>
        <w:t xml:space="preserve"> </w:t>
      </w:r>
      <w:r>
        <w:rPr>
          <w:rFonts w:ascii="Times New Roman" w:hAnsi="Times New Roman" w:cs="Times New Roman"/>
          <w:b/>
          <w:bCs/>
          <w:sz w:val="20"/>
          <w:szCs w:val="20"/>
        </w:rPr>
        <w:t xml:space="preserve">for the </w:t>
      </w:r>
      <w:r>
        <w:rPr>
          <w:rFonts w:hint="eastAsia" w:ascii="Times New Roman" w:hAnsi="Times New Roman" w:cs="Times New Roman"/>
          <w:b/>
          <w:bCs/>
          <w:sz w:val="20"/>
          <w:szCs w:val="20"/>
        </w:rPr>
        <w:t xml:space="preserve">comparative </w:t>
      </w:r>
      <w:r>
        <w:rPr>
          <w:rFonts w:ascii="Times New Roman" w:hAnsi="Times New Roman" w:cs="Times New Roman"/>
          <w:b/>
          <w:bCs/>
          <w:sz w:val="20"/>
          <w:szCs w:val="20"/>
        </w:rPr>
        <w:t>performance study</w:t>
      </w:r>
      <w:bookmarkEnd w:id="75"/>
      <w:bookmarkEnd w:id="76"/>
    </w:p>
    <w:p w14:paraId="003C723F">
      <w:pPr>
        <w:widowControl/>
        <w:outlineLvl w:val="0"/>
        <w:rPr>
          <w:rFonts w:ascii="Times New Roman" w:hAnsi="Times New Roman" w:eastAsia="等线" w:cs="Times New Roman"/>
          <w:sz w:val="20"/>
          <w:szCs w:val="20"/>
        </w:rPr>
      </w:pPr>
      <w:bookmarkStart w:id="77" w:name="_Toc190692760"/>
      <w:bookmarkStart w:id="78" w:name="_Toc191207527"/>
      <w:bookmarkStart w:id="79" w:name="_Toc23506"/>
      <w:r>
        <w:rPr>
          <w:rFonts w:ascii="Times New Roman" w:hAnsi="Times New Roman" w:eastAsia="等线" w:cs="Times New Roman"/>
          <w:sz w:val="20"/>
          <w:szCs w:val="20"/>
        </w:rPr>
        <w:t>We employed a randomized sampling strategy using Microsoft Excel. We used Excel's =RAND () function to generate random numbers for each patient in the dataset. The generated random numbers were used to sort the dataset in random order. The =RANK () function was applied to ensure that each sample had a unique rank, preventing duplicates in the selection process. Starting from task 5, we extracted ten cases from the high-pulped dataset, five from the non-high-pulped dataset, and added five more cases per task to other datasets. This process balanced the data across tasks while maintaining randomness and representativeness.</w:t>
      </w:r>
      <w:bookmarkEnd w:id="77"/>
      <w:bookmarkEnd w:id="78"/>
      <w:bookmarkEnd w:id="79"/>
    </w:p>
    <w:p w14:paraId="1B1460D4">
      <w:pPr>
        <w:pStyle w:val="21"/>
        <w:widowControl/>
        <w:ind w:firstLine="0" w:firstLineChars="0"/>
        <w:jc w:val="left"/>
        <w:outlineLvl w:val="0"/>
        <w:rPr>
          <w:rFonts w:ascii="Times New Roman" w:hAnsi="Times New Roman" w:eastAsia="等线" w:cs="Times New Roman"/>
          <w:b/>
          <w:bCs/>
          <w:sz w:val="22"/>
          <w:szCs w:val="28"/>
        </w:rPr>
      </w:pPr>
      <w:r>
        <w:rPr>
          <w:rFonts w:ascii="Times New Roman" w:hAnsi="Times New Roman" w:cs="Times New Roman"/>
        </w:rPr>
        <w:br w:type="page"/>
      </w:r>
      <w:bookmarkStart w:id="80" w:name="_Toc191207528"/>
      <w:bookmarkStart w:id="81" w:name="_Toc24939"/>
      <w:bookmarkStart w:id="82" w:name="OLE_LINK165"/>
      <w:bookmarkStart w:id="83" w:name="_Toc188620659"/>
      <w:bookmarkStart w:id="84" w:name="_Toc188620695"/>
      <w:r>
        <w:rPr>
          <w:rFonts w:ascii="Times New Roman" w:hAnsi="Times New Roman" w:eastAsia="等线" w:cs="Times New Roman"/>
          <w:b/>
          <w:bCs/>
          <w:sz w:val="20"/>
        </w:rPr>
        <w:t>Supplementary Table 1. Histological diagnoses of ovarian masses in the internal and external datasets</w:t>
      </w:r>
      <w:bookmarkEnd w:id="80"/>
      <w:bookmarkEnd w:id="81"/>
      <w:r>
        <w:rPr>
          <w:rFonts w:ascii="Times New Roman" w:hAnsi="Times New Roman" w:eastAsia="等线" w:cs="Times New Roman"/>
          <w:b/>
          <w:bCs/>
          <w:sz w:val="22"/>
          <w:szCs w:val="28"/>
        </w:rPr>
        <w:t xml:space="preserve"> </w:t>
      </w:r>
      <w:bookmarkEnd w:id="82"/>
    </w:p>
    <w:tbl>
      <w:tblPr>
        <w:tblStyle w:val="30"/>
        <w:tblpPr w:leftFromText="180" w:rightFromText="180" w:vertAnchor="text" w:horzAnchor="page" w:tblpX="525" w:tblpY="250"/>
        <w:tblW w:w="1084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6"/>
        <w:gridCol w:w="1531"/>
        <w:gridCol w:w="1531"/>
        <w:gridCol w:w="1531"/>
        <w:gridCol w:w="1531"/>
        <w:gridCol w:w="1531"/>
        <w:gridCol w:w="1531"/>
      </w:tblGrid>
      <w:tr w14:paraId="0513CB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1656" w:type="dxa"/>
            <w:vMerge w:val="restart"/>
            <w:tcBorders>
              <w:top w:val="single" w:color="auto" w:sz="4" w:space="0"/>
              <w:bottom w:val="nil"/>
            </w:tcBorders>
          </w:tcPr>
          <w:p w14:paraId="77D36E24">
            <w:pPr>
              <w:rPr>
                <w:rFonts w:ascii="Times New Roman" w:hAnsi="Times New Roman" w:cs="Times New Roman"/>
                <w:sz w:val="16"/>
                <w:szCs w:val="16"/>
              </w:rPr>
            </w:pPr>
          </w:p>
        </w:tc>
        <w:tc>
          <w:tcPr>
            <w:tcW w:w="3062" w:type="dxa"/>
            <w:gridSpan w:val="2"/>
            <w:tcBorders>
              <w:top w:val="single" w:color="auto" w:sz="4" w:space="0"/>
              <w:bottom w:val="nil"/>
            </w:tcBorders>
          </w:tcPr>
          <w:p w14:paraId="05356613">
            <w:pPr>
              <w:pBdr>
                <w:bottom w:val="single" w:color="auto" w:sz="4" w:space="1"/>
              </w:pBdr>
              <w:jc w:val="center"/>
              <w:rPr>
                <w:rFonts w:ascii="Times New Roman" w:hAnsi="Times New Roman" w:cs="Times New Roman"/>
                <w:b/>
                <w:bCs/>
                <w:sz w:val="16"/>
                <w:szCs w:val="16"/>
              </w:rPr>
            </w:pPr>
            <w:r>
              <w:rPr>
                <w:rFonts w:ascii="Times New Roman" w:hAnsi="Times New Roman" w:cs="Times New Roman"/>
                <w:b/>
                <w:bCs/>
                <w:sz w:val="16"/>
                <w:szCs w:val="16"/>
              </w:rPr>
              <w:t>Benign tumors (</w:t>
            </w:r>
            <w:r>
              <w:rPr>
                <w:rStyle w:val="18"/>
                <w:rFonts w:ascii="Times New Roman" w:hAnsi="Times New Roman" w:cs="Times New Roman"/>
                <w:b/>
                <w:bCs/>
                <w:sz w:val="16"/>
                <w:szCs w:val="16"/>
              </w:rPr>
              <w:t>n</w:t>
            </w:r>
            <w:r>
              <w:rPr>
                <w:rFonts w:ascii="Times New Roman" w:hAnsi="Times New Roman" w:cs="Times New Roman"/>
                <w:b/>
                <w:bCs/>
                <w:sz w:val="16"/>
                <w:szCs w:val="16"/>
              </w:rPr>
              <w:t>=1109)</w:t>
            </w:r>
          </w:p>
        </w:tc>
        <w:tc>
          <w:tcPr>
            <w:tcW w:w="3062" w:type="dxa"/>
            <w:gridSpan w:val="2"/>
            <w:tcBorders>
              <w:top w:val="single" w:color="auto" w:sz="4" w:space="0"/>
              <w:bottom w:val="nil"/>
            </w:tcBorders>
          </w:tcPr>
          <w:p w14:paraId="6C999847">
            <w:pPr>
              <w:pBdr>
                <w:bottom w:val="single" w:color="auto" w:sz="4" w:space="1"/>
              </w:pBdr>
              <w:jc w:val="center"/>
              <w:rPr>
                <w:rFonts w:ascii="Times New Roman" w:hAnsi="Times New Roman" w:cs="Times New Roman"/>
                <w:b/>
                <w:bCs/>
                <w:sz w:val="16"/>
                <w:szCs w:val="16"/>
              </w:rPr>
            </w:pPr>
            <w:r>
              <w:rPr>
                <w:rFonts w:ascii="Times New Roman" w:hAnsi="Times New Roman" w:cs="Times New Roman"/>
                <w:b/>
                <w:bCs/>
                <w:sz w:val="16"/>
                <w:szCs w:val="16"/>
              </w:rPr>
              <w:t>Borderline tumors (n=192)</w:t>
            </w:r>
          </w:p>
        </w:tc>
        <w:tc>
          <w:tcPr>
            <w:tcW w:w="3062" w:type="dxa"/>
            <w:gridSpan w:val="2"/>
            <w:tcBorders>
              <w:top w:val="single" w:color="auto" w:sz="4" w:space="0"/>
              <w:bottom w:val="nil"/>
            </w:tcBorders>
          </w:tcPr>
          <w:p w14:paraId="5B73D088">
            <w:pPr>
              <w:pBdr>
                <w:bottom w:val="single" w:color="auto" w:sz="4" w:space="1"/>
              </w:pBdr>
              <w:jc w:val="center"/>
              <w:rPr>
                <w:rFonts w:ascii="Times New Roman" w:hAnsi="Times New Roman" w:cs="Times New Roman"/>
                <w:b/>
                <w:bCs/>
                <w:sz w:val="16"/>
                <w:szCs w:val="16"/>
              </w:rPr>
            </w:pPr>
            <w:r>
              <w:rPr>
                <w:rFonts w:ascii="Times New Roman" w:hAnsi="Times New Roman" w:cs="Times New Roman"/>
                <w:b/>
                <w:bCs/>
                <w:sz w:val="16"/>
                <w:szCs w:val="16"/>
              </w:rPr>
              <w:t>Malignant tumors (n=543)</w:t>
            </w:r>
          </w:p>
        </w:tc>
      </w:tr>
      <w:tr w14:paraId="1CE1BF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1656" w:type="dxa"/>
            <w:vMerge w:val="continue"/>
            <w:tcBorders>
              <w:top w:val="nil"/>
              <w:bottom w:val="single" w:color="auto" w:sz="4" w:space="0"/>
            </w:tcBorders>
          </w:tcPr>
          <w:p w14:paraId="6369018F">
            <w:pPr>
              <w:rPr>
                <w:rFonts w:ascii="Times New Roman" w:hAnsi="Times New Roman" w:cs="Times New Roman"/>
                <w:sz w:val="16"/>
                <w:szCs w:val="16"/>
              </w:rPr>
            </w:pPr>
          </w:p>
        </w:tc>
        <w:tc>
          <w:tcPr>
            <w:tcW w:w="1531" w:type="dxa"/>
            <w:tcBorders>
              <w:top w:val="nil"/>
              <w:bottom w:val="single" w:color="auto" w:sz="4" w:space="0"/>
            </w:tcBorders>
          </w:tcPr>
          <w:p w14:paraId="4E6DA457">
            <w:pPr>
              <w:jc w:val="center"/>
              <w:rPr>
                <w:rFonts w:ascii="Times New Roman" w:hAnsi="Times New Roman" w:cs="Times New Roman"/>
                <w:b/>
                <w:bCs/>
                <w:sz w:val="16"/>
                <w:szCs w:val="16"/>
              </w:rPr>
            </w:pPr>
            <w:r>
              <w:rPr>
                <w:rFonts w:ascii="Times New Roman" w:hAnsi="Times New Roman" w:cs="Times New Roman"/>
                <w:b/>
                <w:bCs/>
                <w:sz w:val="16"/>
                <w:szCs w:val="16"/>
              </w:rPr>
              <w:t>Internal (n=1064)</w:t>
            </w:r>
          </w:p>
        </w:tc>
        <w:tc>
          <w:tcPr>
            <w:tcW w:w="1531" w:type="dxa"/>
            <w:tcBorders>
              <w:top w:val="nil"/>
              <w:bottom w:val="single" w:color="auto" w:sz="4" w:space="0"/>
            </w:tcBorders>
          </w:tcPr>
          <w:p w14:paraId="5F466BD4">
            <w:pPr>
              <w:jc w:val="center"/>
              <w:rPr>
                <w:rFonts w:ascii="Times New Roman" w:hAnsi="Times New Roman" w:cs="Times New Roman"/>
                <w:b/>
                <w:bCs/>
                <w:sz w:val="16"/>
                <w:szCs w:val="16"/>
              </w:rPr>
            </w:pPr>
            <w:r>
              <w:rPr>
                <w:rFonts w:ascii="Times New Roman" w:hAnsi="Times New Roman" w:cs="Times New Roman"/>
                <w:b/>
                <w:bCs/>
                <w:sz w:val="16"/>
                <w:szCs w:val="16"/>
              </w:rPr>
              <w:t>External (n=45)</w:t>
            </w:r>
          </w:p>
        </w:tc>
        <w:tc>
          <w:tcPr>
            <w:tcW w:w="1531" w:type="dxa"/>
            <w:tcBorders>
              <w:top w:val="nil"/>
              <w:bottom w:val="single" w:color="auto" w:sz="4" w:space="0"/>
            </w:tcBorders>
          </w:tcPr>
          <w:p w14:paraId="2BA39622">
            <w:pPr>
              <w:jc w:val="center"/>
              <w:rPr>
                <w:rFonts w:ascii="Times New Roman" w:hAnsi="Times New Roman" w:cs="Times New Roman"/>
                <w:b/>
                <w:bCs/>
                <w:sz w:val="16"/>
                <w:szCs w:val="16"/>
              </w:rPr>
            </w:pPr>
            <w:r>
              <w:rPr>
                <w:rFonts w:ascii="Times New Roman" w:hAnsi="Times New Roman" w:cs="Times New Roman"/>
                <w:b/>
                <w:bCs/>
                <w:sz w:val="16"/>
                <w:szCs w:val="16"/>
              </w:rPr>
              <w:t>Internal (n=173)</w:t>
            </w:r>
          </w:p>
        </w:tc>
        <w:tc>
          <w:tcPr>
            <w:tcW w:w="1531" w:type="dxa"/>
            <w:tcBorders>
              <w:top w:val="nil"/>
              <w:bottom w:val="single" w:color="auto" w:sz="4" w:space="0"/>
            </w:tcBorders>
          </w:tcPr>
          <w:p w14:paraId="3DC36254">
            <w:pPr>
              <w:jc w:val="center"/>
              <w:rPr>
                <w:rFonts w:ascii="Times New Roman" w:hAnsi="Times New Roman" w:cs="Times New Roman"/>
                <w:b/>
                <w:bCs/>
                <w:sz w:val="16"/>
                <w:szCs w:val="16"/>
              </w:rPr>
            </w:pPr>
            <w:r>
              <w:rPr>
                <w:rFonts w:ascii="Times New Roman" w:hAnsi="Times New Roman" w:cs="Times New Roman"/>
                <w:b/>
                <w:bCs/>
                <w:sz w:val="16"/>
                <w:szCs w:val="16"/>
              </w:rPr>
              <w:t>External (n=19)</w:t>
            </w:r>
          </w:p>
        </w:tc>
        <w:tc>
          <w:tcPr>
            <w:tcW w:w="1531" w:type="dxa"/>
            <w:tcBorders>
              <w:top w:val="nil"/>
              <w:bottom w:val="single" w:color="auto" w:sz="4" w:space="0"/>
            </w:tcBorders>
          </w:tcPr>
          <w:p w14:paraId="0BA01167">
            <w:pPr>
              <w:jc w:val="center"/>
              <w:rPr>
                <w:rFonts w:ascii="Times New Roman" w:hAnsi="Times New Roman" w:cs="Times New Roman"/>
                <w:b/>
                <w:bCs/>
                <w:sz w:val="16"/>
                <w:szCs w:val="16"/>
              </w:rPr>
            </w:pPr>
            <w:r>
              <w:rPr>
                <w:rFonts w:ascii="Times New Roman" w:hAnsi="Times New Roman" w:cs="Times New Roman"/>
                <w:b/>
                <w:bCs/>
                <w:sz w:val="16"/>
                <w:szCs w:val="16"/>
              </w:rPr>
              <w:t>Internal (n=505)</w:t>
            </w:r>
          </w:p>
        </w:tc>
        <w:tc>
          <w:tcPr>
            <w:tcW w:w="1531" w:type="dxa"/>
            <w:tcBorders>
              <w:top w:val="nil"/>
              <w:bottom w:val="single" w:color="auto" w:sz="4" w:space="0"/>
            </w:tcBorders>
          </w:tcPr>
          <w:p w14:paraId="16C84A94">
            <w:pPr>
              <w:jc w:val="center"/>
              <w:rPr>
                <w:rFonts w:ascii="Times New Roman" w:hAnsi="Times New Roman" w:cs="Times New Roman"/>
                <w:b/>
                <w:bCs/>
                <w:sz w:val="16"/>
                <w:szCs w:val="16"/>
              </w:rPr>
            </w:pPr>
            <w:r>
              <w:rPr>
                <w:rFonts w:ascii="Times New Roman" w:hAnsi="Times New Roman" w:cs="Times New Roman"/>
                <w:b/>
                <w:bCs/>
                <w:sz w:val="16"/>
                <w:szCs w:val="16"/>
              </w:rPr>
              <w:t>External (n=38)</w:t>
            </w:r>
          </w:p>
        </w:tc>
      </w:tr>
      <w:tr w14:paraId="4BB7B3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656" w:type="dxa"/>
            <w:tcBorders>
              <w:top w:val="single" w:color="auto" w:sz="4" w:space="0"/>
            </w:tcBorders>
          </w:tcPr>
          <w:p w14:paraId="1B6AFA71">
            <w:pPr>
              <w:rPr>
                <w:rFonts w:ascii="Times New Roman" w:hAnsi="Times New Roman" w:cs="Times New Roman"/>
                <w:sz w:val="16"/>
                <w:szCs w:val="16"/>
              </w:rPr>
            </w:pPr>
            <w:r>
              <w:rPr>
                <w:rFonts w:ascii="Times New Roman" w:hAnsi="Times New Roman" w:cs="Times New Roman"/>
                <w:sz w:val="16"/>
                <w:szCs w:val="16"/>
              </w:rPr>
              <w:t>Epithelial tumors</w:t>
            </w:r>
          </w:p>
          <w:p w14:paraId="721674AC">
            <w:pPr>
              <w:rPr>
                <w:rFonts w:ascii="Times New Roman" w:hAnsi="Times New Roman" w:cs="Times New Roman"/>
                <w:sz w:val="16"/>
                <w:szCs w:val="16"/>
              </w:rPr>
            </w:pPr>
          </w:p>
        </w:tc>
        <w:tc>
          <w:tcPr>
            <w:tcW w:w="1531" w:type="dxa"/>
            <w:tcBorders>
              <w:top w:val="single" w:color="auto" w:sz="4" w:space="0"/>
            </w:tcBorders>
          </w:tcPr>
          <w:p w14:paraId="6286F074">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Serous tumors, n=164</w:t>
            </w:r>
          </w:p>
          <w:p w14:paraId="6DC389A6">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Mucinous tumors, n=157</w:t>
            </w:r>
          </w:p>
          <w:p w14:paraId="01849AA6">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 xml:space="preserve">Endometrioid tumors, n=1 </w:t>
            </w:r>
          </w:p>
          <w:p w14:paraId="572D70CD">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Seromucinous tumors, n=19</w:t>
            </w:r>
          </w:p>
          <w:p w14:paraId="054D3F8B">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Brenner tumors, n=9</w:t>
            </w:r>
          </w:p>
        </w:tc>
        <w:tc>
          <w:tcPr>
            <w:tcW w:w="1531" w:type="dxa"/>
            <w:tcBorders>
              <w:top w:val="single" w:color="auto" w:sz="4" w:space="0"/>
            </w:tcBorders>
          </w:tcPr>
          <w:p w14:paraId="7F8B78FB">
            <w:pPr>
              <w:numPr>
                <w:ilvl w:val="0"/>
                <w:numId w:val="2"/>
              </w:numPr>
              <w:jc w:val="left"/>
              <w:rPr>
                <w:rFonts w:ascii="Times New Roman" w:hAnsi="Times New Roman" w:cs="Times New Roman"/>
                <w:sz w:val="16"/>
                <w:szCs w:val="16"/>
              </w:rPr>
            </w:pPr>
            <w:bookmarkStart w:id="85" w:name="OLE_LINK6"/>
            <w:r>
              <w:rPr>
                <w:rFonts w:ascii="Times New Roman" w:hAnsi="Times New Roman" w:cs="Times New Roman"/>
                <w:sz w:val="16"/>
                <w:szCs w:val="16"/>
              </w:rPr>
              <w:t>Serous tumors, n=11</w:t>
            </w:r>
          </w:p>
          <w:p w14:paraId="24AD2BF2">
            <w:pPr>
              <w:numPr>
                <w:ilvl w:val="0"/>
                <w:numId w:val="2"/>
              </w:numPr>
              <w:jc w:val="left"/>
              <w:rPr>
                <w:rFonts w:ascii="Times New Roman" w:hAnsi="Times New Roman" w:cs="Times New Roman"/>
                <w:sz w:val="16"/>
                <w:szCs w:val="16"/>
              </w:rPr>
            </w:pPr>
            <w:r>
              <w:rPr>
                <w:rFonts w:ascii="Times New Roman" w:hAnsi="Times New Roman" w:cs="Times New Roman"/>
                <w:sz w:val="16"/>
                <w:szCs w:val="16"/>
              </w:rPr>
              <w:t>Mucinous tumors, n=5</w:t>
            </w:r>
          </w:p>
          <w:p w14:paraId="227BB902">
            <w:pPr>
              <w:jc w:val="left"/>
              <w:rPr>
                <w:rFonts w:ascii="Times New Roman" w:hAnsi="Times New Roman" w:eastAsia="等线" w:cs="Times New Roman"/>
                <w:sz w:val="16"/>
                <w:szCs w:val="16"/>
              </w:rPr>
            </w:pPr>
          </w:p>
        </w:tc>
        <w:tc>
          <w:tcPr>
            <w:tcW w:w="1531" w:type="dxa"/>
            <w:tcBorders>
              <w:top w:val="single" w:color="auto" w:sz="4" w:space="0"/>
            </w:tcBorders>
          </w:tcPr>
          <w:p w14:paraId="7F75503F">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Serous tumors</w:t>
            </w:r>
            <w:bookmarkEnd w:id="85"/>
            <w:r>
              <w:rPr>
                <w:rFonts w:ascii="Times New Roman" w:hAnsi="Times New Roman" w:eastAsia="等线" w:cs="Times New Roman"/>
                <w:sz w:val="16"/>
                <w:szCs w:val="16"/>
              </w:rPr>
              <w:t>, n=87</w:t>
            </w:r>
          </w:p>
          <w:p w14:paraId="52948EE0">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Mucinous tumors, n=27</w:t>
            </w:r>
          </w:p>
          <w:p w14:paraId="283A094F">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Endometrioid tumors, n=4</w:t>
            </w:r>
          </w:p>
          <w:p w14:paraId="5583DEAF">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Clear cell tumors, n=2</w:t>
            </w:r>
          </w:p>
          <w:p w14:paraId="3F02C840">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Seromucinous tumors, n=28</w:t>
            </w:r>
          </w:p>
          <w:p w14:paraId="68C90F92">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Brenner</w:t>
            </w:r>
            <w:bookmarkStart w:id="86" w:name="OLE_LINK7"/>
            <w:r>
              <w:rPr>
                <w:rFonts w:ascii="Times New Roman" w:hAnsi="Times New Roman" w:eastAsia="等线" w:cs="Times New Roman"/>
                <w:sz w:val="16"/>
                <w:szCs w:val="16"/>
              </w:rPr>
              <w:t xml:space="preserve"> tumors</w:t>
            </w:r>
            <w:bookmarkEnd w:id="86"/>
            <w:r>
              <w:rPr>
                <w:rFonts w:ascii="Times New Roman" w:hAnsi="Times New Roman" w:eastAsia="等线" w:cs="Times New Roman"/>
                <w:sz w:val="16"/>
                <w:szCs w:val="16"/>
              </w:rPr>
              <w:t xml:space="preserve">, n=2 </w:t>
            </w:r>
          </w:p>
        </w:tc>
        <w:tc>
          <w:tcPr>
            <w:tcW w:w="1531" w:type="dxa"/>
            <w:tcBorders>
              <w:top w:val="single" w:color="auto" w:sz="4" w:space="0"/>
            </w:tcBorders>
          </w:tcPr>
          <w:p w14:paraId="04674975">
            <w:pPr>
              <w:numPr>
                <w:ilvl w:val="0"/>
                <w:numId w:val="2"/>
              </w:numPr>
              <w:jc w:val="left"/>
              <w:rPr>
                <w:rFonts w:ascii="Times New Roman" w:hAnsi="Times New Roman" w:cs="Times New Roman"/>
                <w:sz w:val="16"/>
                <w:szCs w:val="16"/>
              </w:rPr>
            </w:pPr>
            <w:r>
              <w:rPr>
                <w:rFonts w:ascii="Times New Roman" w:hAnsi="Times New Roman" w:cs="Times New Roman"/>
                <w:sz w:val="16"/>
                <w:szCs w:val="16"/>
              </w:rPr>
              <w:t>Serous tumors, n=11</w:t>
            </w:r>
          </w:p>
          <w:p w14:paraId="0979B2D2">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Mucinous tumors, n=5</w:t>
            </w:r>
          </w:p>
          <w:p w14:paraId="1CCDE74D">
            <w:pPr>
              <w:numPr>
                <w:ilvl w:val="0"/>
                <w:numId w:val="2"/>
              </w:numPr>
              <w:jc w:val="left"/>
              <w:rPr>
                <w:rFonts w:ascii="Times New Roman" w:hAnsi="Times New Roman" w:cs="Times New Roman"/>
                <w:sz w:val="16"/>
                <w:szCs w:val="16"/>
              </w:rPr>
            </w:pPr>
            <w:r>
              <w:rPr>
                <w:rFonts w:ascii="Times New Roman" w:hAnsi="Times New Roman" w:cs="Times New Roman"/>
                <w:sz w:val="16"/>
                <w:szCs w:val="16"/>
              </w:rPr>
              <w:t>Endometrioid tumors, n=1</w:t>
            </w:r>
          </w:p>
          <w:p w14:paraId="222F339D">
            <w:pPr>
              <w:numPr>
                <w:ilvl w:val="0"/>
                <w:numId w:val="2"/>
              </w:numPr>
              <w:jc w:val="left"/>
              <w:rPr>
                <w:rFonts w:ascii="Times New Roman" w:hAnsi="Times New Roman" w:eastAsia="等线" w:cs="Times New Roman"/>
                <w:sz w:val="16"/>
                <w:szCs w:val="16"/>
              </w:rPr>
            </w:pPr>
            <w:r>
              <w:rPr>
                <w:rFonts w:ascii="Times New Roman" w:hAnsi="Times New Roman" w:cs="Times New Roman"/>
                <w:sz w:val="16"/>
                <w:szCs w:val="16"/>
              </w:rPr>
              <w:t>Seromucinous tumors, n=2</w:t>
            </w:r>
          </w:p>
        </w:tc>
        <w:tc>
          <w:tcPr>
            <w:tcW w:w="1531" w:type="dxa"/>
            <w:tcBorders>
              <w:top w:val="single" w:color="auto" w:sz="4" w:space="0"/>
            </w:tcBorders>
          </w:tcPr>
          <w:p w14:paraId="07DBE22F">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Serous tumors, n=300</w:t>
            </w:r>
          </w:p>
          <w:p w14:paraId="1980D7E1">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Mucinous tumors, n=26</w:t>
            </w:r>
          </w:p>
          <w:p w14:paraId="7EE68C0E">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Endometrioid tumors, n=38</w:t>
            </w:r>
          </w:p>
          <w:p w14:paraId="6D97F390">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Clear cell tumors, n=53</w:t>
            </w:r>
          </w:p>
          <w:p w14:paraId="7967CC87">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 xml:space="preserve">Brenner tumors, n=4 </w:t>
            </w:r>
          </w:p>
          <w:p w14:paraId="1E1E4291">
            <w:pPr>
              <w:numPr>
                <w:ilvl w:val="0"/>
                <w:numId w:val="2"/>
              </w:numPr>
              <w:jc w:val="left"/>
              <w:rPr>
                <w:rFonts w:ascii="Times New Roman" w:hAnsi="Times New Roman" w:eastAsia="等线" w:cs="Times New Roman"/>
                <w:sz w:val="16"/>
                <w:szCs w:val="16"/>
              </w:rPr>
            </w:pPr>
            <w:r>
              <w:rPr>
                <w:rFonts w:ascii="Times New Roman" w:hAnsi="Times New Roman" w:eastAsia="等线" w:cs="Times New Roman"/>
                <w:sz w:val="16"/>
                <w:szCs w:val="16"/>
              </w:rPr>
              <w:t>Other carcinomas, n=13</w:t>
            </w:r>
          </w:p>
        </w:tc>
        <w:tc>
          <w:tcPr>
            <w:tcW w:w="1531" w:type="dxa"/>
            <w:tcBorders>
              <w:top w:val="single" w:color="auto" w:sz="4" w:space="0"/>
            </w:tcBorders>
          </w:tcPr>
          <w:p w14:paraId="09EC8155">
            <w:pPr>
              <w:numPr>
                <w:ilvl w:val="0"/>
                <w:numId w:val="2"/>
              </w:numPr>
              <w:jc w:val="left"/>
              <w:rPr>
                <w:rFonts w:ascii="Times New Roman" w:hAnsi="Times New Roman" w:cs="Times New Roman"/>
                <w:sz w:val="16"/>
                <w:szCs w:val="16"/>
              </w:rPr>
            </w:pPr>
            <w:r>
              <w:rPr>
                <w:rFonts w:ascii="Times New Roman" w:hAnsi="Times New Roman" w:eastAsia="等线" w:cs="Times New Roman"/>
                <w:sz w:val="16"/>
                <w:szCs w:val="16"/>
              </w:rPr>
              <w:t>Serous tumors, n</w:t>
            </w:r>
            <w:r>
              <w:rPr>
                <w:rFonts w:ascii="Times New Roman" w:hAnsi="Times New Roman" w:cs="Times New Roman"/>
                <w:sz w:val="16"/>
                <w:szCs w:val="16"/>
              </w:rPr>
              <w:t>=24</w:t>
            </w:r>
          </w:p>
          <w:p w14:paraId="512A4663">
            <w:pPr>
              <w:numPr>
                <w:ilvl w:val="0"/>
                <w:numId w:val="2"/>
              </w:numPr>
              <w:jc w:val="left"/>
              <w:rPr>
                <w:rFonts w:ascii="Times New Roman" w:hAnsi="Times New Roman" w:cs="Times New Roman"/>
                <w:sz w:val="16"/>
                <w:szCs w:val="16"/>
              </w:rPr>
            </w:pPr>
            <w:r>
              <w:rPr>
                <w:rFonts w:ascii="Times New Roman" w:hAnsi="Times New Roman" w:cs="Times New Roman"/>
                <w:sz w:val="16"/>
                <w:szCs w:val="16"/>
              </w:rPr>
              <w:t>Mucinous tumors, n=3</w:t>
            </w:r>
          </w:p>
          <w:p w14:paraId="5DDB19C2">
            <w:pPr>
              <w:numPr>
                <w:ilvl w:val="0"/>
                <w:numId w:val="2"/>
              </w:numPr>
              <w:jc w:val="left"/>
              <w:rPr>
                <w:rFonts w:ascii="Times New Roman" w:hAnsi="Times New Roman" w:cs="Times New Roman"/>
                <w:sz w:val="16"/>
                <w:szCs w:val="16"/>
              </w:rPr>
            </w:pPr>
            <w:r>
              <w:rPr>
                <w:rFonts w:ascii="Times New Roman" w:hAnsi="Times New Roman" w:cs="Times New Roman"/>
                <w:sz w:val="16"/>
                <w:szCs w:val="16"/>
              </w:rPr>
              <w:t>Endometrioid tumors, n=1</w:t>
            </w:r>
          </w:p>
          <w:p w14:paraId="3978007E">
            <w:pPr>
              <w:numPr>
                <w:ilvl w:val="0"/>
                <w:numId w:val="2"/>
              </w:numPr>
              <w:jc w:val="left"/>
              <w:rPr>
                <w:rFonts w:ascii="Times New Roman" w:hAnsi="Times New Roman" w:eastAsia="等线" w:cs="Times New Roman"/>
                <w:sz w:val="16"/>
                <w:szCs w:val="16"/>
              </w:rPr>
            </w:pPr>
            <w:r>
              <w:rPr>
                <w:rFonts w:ascii="Times New Roman" w:hAnsi="Times New Roman" w:cs="Times New Roman"/>
                <w:sz w:val="16"/>
                <w:szCs w:val="16"/>
              </w:rPr>
              <w:t>Clear cell tumors, n=1</w:t>
            </w:r>
          </w:p>
        </w:tc>
      </w:tr>
      <w:tr w14:paraId="3D5CED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56" w:type="dxa"/>
          </w:tcPr>
          <w:p w14:paraId="616ED5AC">
            <w:pPr>
              <w:jc w:val="left"/>
              <w:rPr>
                <w:rFonts w:ascii="Times New Roman" w:hAnsi="Times New Roman" w:cs="Times New Roman"/>
                <w:sz w:val="16"/>
                <w:szCs w:val="16"/>
              </w:rPr>
            </w:pPr>
            <w:r>
              <w:rPr>
                <w:rFonts w:ascii="Times New Roman" w:hAnsi="Times New Roman" w:cs="Times New Roman"/>
                <w:sz w:val="16"/>
                <w:szCs w:val="16"/>
              </w:rPr>
              <w:t>Sex cord-stromal tumors</w:t>
            </w:r>
          </w:p>
        </w:tc>
        <w:tc>
          <w:tcPr>
            <w:tcW w:w="1531" w:type="dxa"/>
          </w:tcPr>
          <w:p w14:paraId="740817F3">
            <w:pPr>
              <w:numPr>
                <w:ilvl w:val="0"/>
                <w:numId w:val="2"/>
              </w:numPr>
              <w:jc w:val="left"/>
              <w:rPr>
                <w:rFonts w:ascii="Times New Roman" w:hAnsi="Times New Roman" w:cs="Times New Roman"/>
                <w:sz w:val="16"/>
                <w:szCs w:val="16"/>
              </w:rPr>
            </w:pPr>
            <w:bookmarkStart w:id="87" w:name="OLE_LINK2"/>
            <w:r>
              <w:rPr>
                <w:rFonts w:ascii="Times New Roman" w:hAnsi="Times New Roman" w:cs="Times New Roman"/>
                <w:sz w:val="16"/>
                <w:szCs w:val="16"/>
              </w:rPr>
              <w:t>Pure stromal tumor</w:t>
            </w:r>
            <w:bookmarkEnd w:id="87"/>
            <w:r>
              <w:rPr>
                <w:rFonts w:ascii="Times New Roman" w:hAnsi="Times New Roman" w:cs="Times New Roman"/>
                <w:sz w:val="16"/>
                <w:szCs w:val="16"/>
              </w:rPr>
              <w:t>s, n=130</w:t>
            </w:r>
          </w:p>
        </w:tc>
        <w:tc>
          <w:tcPr>
            <w:tcW w:w="1531" w:type="dxa"/>
          </w:tcPr>
          <w:p w14:paraId="758BB7C4">
            <w:pPr>
              <w:numPr>
                <w:ilvl w:val="0"/>
                <w:numId w:val="2"/>
              </w:numPr>
              <w:jc w:val="left"/>
              <w:rPr>
                <w:rFonts w:ascii="Times New Roman" w:hAnsi="Times New Roman" w:cs="Times New Roman"/>
                <w:sz w:val="16"/>
                <w:szCs w:val="16"/>
              </w:rPr>
            </w:pPr>
            <w:bookmarkStart w:id="88" w:name="OLE_LINK8"/>
            <w:r>
              <w:rPr>
                <w:rFonts w:ascii="Times New Roman" w:hAnsi="Times New Roman" w:cs="Times New Roman"/>
                <w:sz w:val="16"/>
                <w:szCs w:val="16"/>
              </w:rPr>
              <w:t>Pure stromal tumors, n=5</w:t>
            </w:r>
          </w:p>
        </w:tc>
        <w:tc>
          <w:tcPr>
            <w:tcW w:w="1531" w:type="dxa"/>
          </w:tcPr>
          <w:p w14:paraId="0C15C907">
            <w:pPr>
              <w:numPr>
                <w:ilvl w:val="0"/>
                <w:numId w:val="2"/>
              </w:numPr>
              <w:jc w:val="left"/>
              <w:rPr>
                <w:rFonts w:ascii="Times New Roman" w:hAnsi="Times New Roman" w:cs="Times New Roman"/>
                <w:sz w:val="16"/>
                <w:szCs w:val="16"/>
              </w:rPr>
            </w:pPr>
            <w:r>
              <w:rPr>
                <w:rFonts w:ascii="Times New Roman" w:hAnsi="Times New Roman" w:cs="Times New Roman"/>
                <w:sz w:val="16"/>
                <w:szCs w:val="16"/>
              </w:rPr>
              <w:t>Pure stromal tumor</w:t>
            </w:r>
            <w:bookmarkEnd w:id="88"/>
            <w:r>
              <w:rPr>
                <w:rFonts w:ascii="Times New Roman" w:hAnsi="Times New Roman" w:cs="Times New Roman"/>
                <w:sz w:val="16"/>
                <w:szCs w:val="16"/>
              </w:rPr>
              <w:t>s, n=5</w:t>
            </w:r>
          </w:p>
          <w:p w14:paraId="3ACDB788">
            <w:pPr>
              <w:numPr>
                <w:ilvl w:val="0"/>
                <w:numId w:val="2"/>
              </w:numPr>
              <w:jc w:val="left"/>
              <w:rPr>
                <w:rFonts w:ascii="Times New Roman" w:hAnsi="Times New Roman" w:cs="Times New Roman"/>
                <w:sz w:val="16"/>
                <w:szCs w:val="16"/>
              </w:rPr>
            </w:pPr>
            <w:r>
              <w:rPr>
                <w:rFonts w:ascii="Times New Roman" w:hAnsi="Times New Roman" w:cs="Times New Roman"/>
                <w:sz w:val="16"/>
                <w:szCs w:val="16"/>
              </w:rPr>
              <w:t>Pure sex cord tumors, n=11</w:t>
            </w:r>
          </w:p>
          <w:p w14:paraId="0106B9C5">
            <w:pPr>
              <w:numPr>
                <w:ilvl w:val="0"/>
                <w:numId w:val="2"/>
              </w:numPr>
              <w:jc w:val="left"/>
              <w:rPr>
                <w:rFonts w:ascii="Times New Roman" w:hAnsi="Times New Roman" w:cs="Times New Roman"/>
                <w:sz w:val="16"/>
                <w:szCs w:val="16"/>
              </w:rPr>
            </w:pPr>
            <w:r>
              <w:rPr>
                <w:rFonts w:ascii="Times New Roman" w:hAnsi="Times New Roman" w:cs="Times New Roman"/>
                <w:sz w:val="16"/>
                <w:szCs w:val="16"/>
              </w:rPr>
              <w:t>Mixed sex cord-stromal tumors, n=6</w:t>
            </w:r>
          </w:p>
        </w:tc>
        <w:tc>
          <w:tcPr>
            <w:tcW w:w="1531" w:type="dxa"/>
          </w:tcPr>
          <w:p w14:paraId="7A117A7A">
            <w:pPr>
              <w:pStyle w:val="21"/>
              <w:ind w:left="57" w:firstLine="0" w:firstLineChars="0"/>
              <w:jc w:val="left"/>
              <w:rPr>
                <w:rFonts w:ascii="Times New Roman" w:hAnsi="Times New Roman" w:cs="Times New Roman"/>
                <w:sz w:val="16"/>
                <w:szCs w:val="16"/>
              </w:rPr>
            </w:pPr>
            <w:r>
              <w:rPr>
                <w:rFonts w:ascii="Times New Roman" w:hAnsi="Times New Roman" w:cs="Times New Roman"/>
                <w:sz w:val="16"/>
                <w:szCs w:val="16"/>
              </w:rPr>
              <w:t>-</w:t>
            </w:r>
          </w:p>
        </w:tc>
        <w:tc>
          <w:tcPr>
            <w:tcW w:w="1531" w:type="dxa"/>
          </w:tcPr>
          <w:p w14:paraId="0B949834">
            <w:pPr>
              <w:numPr>
                <w:ilvl w:val="0"/>
                <w:numId w:val="2"/>
              </w:numPr>
              <w:jc w:val="left"/>
              <w:rPr>
                <w:rFonts w:ascii="Times New Roman" w:hAnsi="Times New Roman" w:cs="Times New Roman"/>
                <w:sz w:val="16"/>
                <w:szCs w:val="16"/>
              </w:rPr>
            </w:pPr>
            <w:r>
              <w:rPr>
                <w:rFonts w:ascii="Times New Roman" w:hAnsi="Times New Roman" w:cs="Times New Roman"/>
                <w:sz w:val="16"/>
                <w:szCs w:val="16"/>
              </w:rPr>
              <w:t>Pure stromal tumors, n=1</w:t>
            </w:r>
          </w:p>
          <w:p w14:paraId="5E9FC7E6">
            <w:pPr>
              <w:numPr>
                <w:ilvl w:val="0"/>
                <w:numId w:val="2"/>
              </w:numPr>
              <w:jc w:val="left"/>
              <w:rPr>
                <w:rFonts w:ascii="Times New Roman" w:hAnsi="Times New Roman" w:cs="Times New Roman"/>
                <w:sz w:val="16"/>
                <w:szCs w:val="16"/>
              </w:rPr>
            </w:pPr>
            <w:r>
              <w:rPr>
                <w:rFonts w:ascii="Times New Roman" w:hAnsi="Times New Roman" w:cs="Times New Roman"/>
                <w:sz w:val="16"/>
                <w:szCs w:val="16"/>
              </w:rPr>
              <w:t>Pure sex cord tumors, n=36</w:t>
            </w:r>
          </w:p>
        </w:tc>
        <w:tc>
          <w:tcPr>
            <w:tcW w:w="1531" w:type="dxa"/>
          </w:tcPr>
          <w:p w14:paraId="32C4A78F">
            <w:pPr>
              <w:numPr>
                <w:ilvl w:val="0"/>
                <w:numId w:val="2"/>
              </w:numPr>
              <w:jc w:val="left"/>
              <w:rPr>
                <w:rFonts w:ascii="Times New Roman" w:hAnsi="Times New Roman" w:cs="Times New Roman"/>
                <w:sz w:val="16"/>
                <w:szCs w:val="16"/>
              </w:rPr>
            </w:pPr>
            <w:r>
              <w:rPr>
                <w:rFonts w:ascii="Times New Roman" w:hAnsi="Times New Roman" w:cs="Times New Roman"/>
                <w:sz w:val="16"/>
                <w:szCs w:val="16"/>
              </w:rPr>
              <w:t>Pure sex cord tumors, n=7</w:t>
            </w:r>
          </w:p>
        </w:tc>
      </w:tr>
      <w:tr w14:paraId="7D086C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656" w:type="dxa"/>
          </w:tcPr>
          <w:p w14:paraId="31008AE2">
            <w:pPr>
              <w:rPr>
                <w:rFonts w:ascii="Times New Roman" w:hAnsi="Times New Roman" w:cs="Times New Roman"/>
                <w:sz w:val="16"/>
                <w:szCs w:val="16"/>
              </w:rPr>
            </w:pPr>
            <w:r>
              <w:rPr>
                <w:rFonts w:ascii="Times New Roman" w:hAnsi="Times New Roman" w:cs="Times New Roman"/>
                <w:sz w:val="16"/>
                <w:szCs w:val="16"/>
              </w:rPr>
              <w:t>Germ cell</w:t>
            </w:r>
          </w:p>
          <w:p w14:paraId="7CDCDFC8">
            <w:pPr>
              <w:rPr>
                <w:rFonts w:ascii="Times New Roman" w:hAnsi="Times New Roman" w:cs="Times New Roman"/>
                <w:sz w:val="16"/>
                <w:szCs w:val="16"/>
              </w:rPr>
            </w:pPr>
            <w:r>
              <w:rPr>
                <w:rFonts w:ascii="Times New Roman" w:hAnsi="Times New Roman" w:cs="Times New Roman"/>
                <w:sz w:val="16"/>
                <w:szCs w:val="16"/>
              </w:rPr>
              <w:t>tumors</w:t>
            </w:r>
          </w:p>
          <w:p w14:paraId="4081FA23">
            <w:pPr>
              <w:rPr>
                <w:rFonts w:ascii="Times New Roman" w:hAnsi="Times New Roman" w:cs="Times New Roman"/>
                <w:sz w:val="16"/>
                <w:szCs w:val="16"/>
              </w:rPr>
            </w:pPr>
          </w:p>
        </w:tc>
        <w:tc>
          <w:tcPr>
            <w:tcW w:w="1531" w:type="dxa"/>
          </w:tcPr>
          <w:p w14:paraId="5565DB91">
            <w:pPr>
              <w:numPr>
                <w:ilvl w:val="0"/>
                <w:numId w:val="2"/>
              </w:numPr>
              <w:jc w:val="left"/>
              <w:rPr>
                <w:rFonts w:ascii="Times New Roman" w:hAnsi="Times New Roman" w:cs="Times New Roman"/>
                <w:sz w:val="16"/>
                <w:szCs w:val="16"/>
              </w:rPr>
            </w:pPr>
            <w:bookmarkStart w:id="89" w:name="OLE_LINK4"/>
            <w:r>
              <w:rPr>
                <w:rFonts w:ascii="Times New Roman" w:hAnsi="Times New Roman" w:cs="Times New Roman"/>
                <w:sz w:val="16"/>
                <w:szCs w:val="16"/>
              </w:rPr>
              <w:t>Germ cell tumors</w:t>
            </w:r>
            <w:bookmarkEnd w:id="89"/>
            <w:r>
              <w:rPr>
                <w:rFonts w:ascii="Times New Roman" w:hAnsi="Times New Roman" w:cs="Times New Roman"/>
                <w:sz w:val="16"/>
                <w:szCs w:val="16"/>
              </w:rPr>
              <w:t>, n=162</w:t>
            </w:r>
          </w:p>
          <w:p w14:paraId="3FA53520">
            <w:pPr>
              <w:numPr>
                <w:ilvl w:val="0"/>
                <w:numId w:val="2"/>
              </w:numPr>
              <w:jc w:val="left"/>
              <w:rPr>
                <w:rFonts w:ascii="Times New Roman" w:hAnsi="Times New Roman" w:cs="Times New Roman"/>
                <w:sz w:val="16"/>
                <w:szCs w:val="16"/>
              </w:rPr>
            </w:pPr>
            <w:r>
              <w:rPr>
                <w:rFonts w:ascii="Times New Roman" w:hAnsi="Times New Roman" w:cs="Times New Roman"/>
                <w:sz w:val="16"/>
                <w:szCs w:val="16"/>
              </w:rPr>
              <w:t>Monodermal teratoma and somatic-type tumors arising from a dermoid cyst, n=18</w:t>
            </w:r>
          </w:p>
        </w:tc>
        <w:tc>
          <w:tcPr>
            <w:tcW w:w="1531" w:type="dxa"/>
          </w:tcPr>
          <w:p w14:paraId="3FF3D23C">
            <w:pPr>
              <w:numPr>
                <w:ilvl w:val="0"/>
                <w:numId w:val="2"/>
              </w:numPr>
              <w:jc w:val="left"/>
              <w:rPr>
                <w:rFonts w:ascii="Times New Roman" w:hAnsi="Times New Roman" w:cs="Times New Roman"/>
                <w:sz w:val="16"/>
                <w:szCs w:val="16"/>
              </w:rPr>
            </w:pPr>
            <w:r>
              <w:rPr>
                <w:rFonts w:ascii="Times New Roman" w:hAnsi="Times New Roman" w:cs="Times New Roman"/>
                <w:sz w:val="16"/>
                <w:szCs w:val="16"/>
              </w:rPr>
              <w:t>Germ cell tumors, n=2</w:t>
            </w:r>
          </w:p>
          <w:p w14:paraId="07D517D3">
            <w:pPr>
              <w:numPr>
                <w:ilvl w:val="0"/>
                <w:numId w:val="2"/>
              </w:numPr>
              <w:jc w:val="left"/>
              <w:rPr>
                <w:rFonts w:ascii="Times New Roman" w:hAnsi="Times New Roman" w:cs="Times New Roman"/>
                <w:sz w:val="16"/>
                <w:szCs w:val="16"/>
              </w:rPr>
            </w:pPr>
            <w:r>
              <w:rPr>
                <w:rFonts w:ascii="Times New Roman" w:hAnsi="Times New Roman" w:cs="Times New Roman"/>
                <w:sz w:val="16"/>
                <w:szCs w:val="16"/>
              </w:rPr>
              <w:t>Monodermal teratoma and somatic-type tumors arising from a dermoid cyst, n=3</w:t>
            </w:r>
          </w:p>
        </w:tc>
        <w:tc>
          <w:tcPr>
            <w:tcW w:w="1531" w:type="dxa"/>
          </w:tcPr>
          <w:p w14:paraId="14FFACD5">
            <w:pPr>
              <w:numPr>
                <w:ilvl w:val="0"/>
                <w:numId w:val="2"/>
              </w:numPr>
              <w:jc w:val="left"/>
              <w:rPr>
                <w:rFonts w:ascii="Times New Roman" w:hAnsi="Times New Roman" w:cs="Times New Roman"/>
                <w:sz w:val="16"/>
                <w:szCs w:val="16"/>
              </w:rPr>
            </w:pPr>
            <w:r>
              <w:rPr>
                <w:rFonts w:ascii="Times New Roman" w:hAnsi="Times New Roman" w:cs="Times New Roman"/>
                <w:sz w:val="16"/>
                <w:szCs w:val="16"/>
              </w:rPr>
              <w:t>Monodermal teratoma and somatic-type tumors arising from a dermoid cyst, n=1</w:t>
            </w:r>
          </w:p>
        </w:tc>
        <w:tc>
          <w:tcPr>
            <w:tcW w:w="1531" w:type="dxa"/>
          </w:tcPr>
          <w:p w14:paraId="2F961D2E">
            <w:pPr>
              <w:pStyle w:val="21"/>
              <w:ind w:left="57" w:firstLine="0" w:firstLineChars="0"/>
              <w:jc w:val="left"/>
              <w:rPr>
                <w:rFonts w:ascii="Times New Roman" w:hAnsi="Times New Roman" w:cs="Times New Roman"/>
                <w:sz w:val="16"/>
                <w:szCs w:val="16"/>
              </w:rPr>
            </w:pPr>
            <w:r>
              <w:rPr>
                <w:rFonts w:ascii="Times New Roman" w:hAnsi="Times New Roman" w:cs="Times New Roman"/>
                <w:sz w:val="16"/>
                <w:szCs w:val="16"/>
              </w:rPr>
              <w:t>-</w:t>
            </w:r>
          </w:p>
        </w:tc>
        <w:tc>
          <w:tcPr>
            <w:tcW w:w="1531" w:type="dxa"/>
          </w:tcPr>
          <w:p w14:paraId="2CEA3139">
            <w:pPr>
              <w:numPr>
                <w:ilvl w:val="0"/>
                <w:numId w:val="2"/>
              </w:numPr>
              <w:jc w:val="left"/>
              <w:rPr>
                <w:rFonts w:ascii="Times New Roman" w:hAnsi="Times New Roman" w:cs="Times New Roman"/>
                <w:sz w:val="16"/>
                <w:szCs w:val="16"/>
              </w:rPr>
            </w:pPr>
            <w:r>
              <w:rPr>
                <w:rFonts w:ascii="Times New Roman" w:hAnsi="Times New Roman" w:cs="Times New Roman"/>
                <w:sz w:val="16"/>
                <w:szCs w:val="16"/>
              </w:rPr>
              <w:t>Germ cell tumors, n=28</w:t>
            </w:r>
          </w:p>
          <w:p w14:paraId="2F6F246F">
            <w:pPr>
              <w:numPr>
                <w:ilvl w:val="0"/>
                <w:numId w:val="2"/>
              </w:numPr>
              <w:jc w:val="left"/>
              <w:rPr>
                <w:rFonts w:ascii="Times New Roman" w:hAnsi="Times New Roman" w:cs="Times New Roman"/>
                <w:sz w:val="16"/>
                <w:szCs w:val="16"/>
              </w:rPr>
            </w:pPr>
            <w:bookmarkStart w:id="90" w:name="OLE_LINK5"/>
            <w:r>
              <w:rPr>
                <w:rFonts w:ascii="Times New Roman" w:hAnsi="Times New Roman" w:cs="Times New Roman"/>
                <w:sz w:val="16"/>
                <w:szCs w:val="16"/>
              </w:rPr>
              <w:t>Monodermal teratoma and somatic-type tumors arising from a dermoid cyst</w:t>
            </w:r>
            <w:bookmarkEnd w:id="90"/>
            <w:r>
              <w:rPr>
                <w:rFonts w:ascii="Times New Roman" w:hAnsi="Times New Roman" w:cs="Times New Roman"/>
                <w:sz w:val="16"/>
                <w:szCs w:val="16"/>
              </w:rPr>
              <w:t>, n=1</w:t>
            </w:r>
          </w:p>
        </w:tc>
        <w:tc>
          <w:tcPr>
            <w:tcW w:w="1531" w:type="dxa"/>
          </w:tcPr>
          <w:p w14:paraId="55D5902A">
            <w:pPr>
              <w:numPr>
                <w:ilvl w:val="0"/>
                <w:numId w:val="2"/>
              </w:numPr>
              <w:jc w:val="left"/>
              <w:rPr>
                <w:rFonts w:ascii="Times New Roman" w:hAnsi="Times New Roman" w:cs="Times New Roman"/>
                <w:sz w:val="16"/>
                <w:szCs w:val="16"/>
              </w:rPr>
            </w:pPr>
            <w:r>
              <w:rPr>
                <w:rFonts w:ascii="Times New Roman" w:hAnsi="Times New Roman" w:cs="Times New Roman"/>
                <w:sz w:val="16"/>
                <w:szCs w:val="16"/>
              </w:rPr>
              <w:t>Germ cell tumors, n=2</w:t>
            </w:r>
          </w:p>
        </w:tc>
      </w:tr>
      <w:tr w14:paraId="6537AC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trPr>
        <w:tc>
          <w:tcPr>
            <w:tcW w:w="1656" w:type="dxa"/>
          </w:tcPr>
          <w:p w14:paraId="4747BFDA">
            <w:pPr>
              <w:rPr>
                <w:rFonts w:ascii="Times New Roman" w:hAnsi="Times New Roman" w:cs="Times New Roman"/>
                <w:sz w:val="16"/>
                <w:szCs w:val="16"/>
              </w:rPr>
            </w:pPr>
            <w:r>
              <w:rPr>
                <w:rFonts w:ascii="Times New Roman" w:hAnsi="Times New Roman" w:cs="Times New Roman"/>
                <w:sz w:val="16"/>
                <w:szCs w:val="16"/>
              </w:rPr>
              <w:t>Others</w:t>
            </w:r>
          </w:p>
          <w:p w14:paraId="2697DC7F">
            <w:pPr>
              <w:rPr>
                <w:rFonts w:ascii="Times New Roman" w:hAnsi="Times New Roman" w:cs="Times New Roman"/>
                <w:sz w:val="16"/>
                <w:szCs w:val="16"/>
              </w:rPr>
            </w:pPr>
          </w:p>
        </w:tc>
        <w:tc>
          <w:tcPr>
            <w:tcW w:w="1531" w:type="dxa"/>
          </w:tcPr>
          <w:p w14:paraId="2AF2C6DC">
            <w:pPr>
              <w:numPr>
                <w:ilvl w:val="0"/>
                <w:numId w:val="2"/>
              </w:numPr>
              <w:jc w:val="left"/>
              <w:rPr>
                <w:rFonts w:ascii="Times New Roman" w:hAnsi="Times New Roman" w:cs="Times New Roman"/>
                <w:sz w:val="16"/>
                <w:szCs w:val="16"/>
              </w:rPr>
            </w:pPr>
            <w:r>
              <w:rPr>
                <w:rFonts w:ascii="Times New Roman" w:hAnsi="Times New Roman" w:cs="Times New Roman"/>
                <w:sz w:val="16"/>
                <w:szCs w:val="16"/>
              </w:rPr>
              <w:t>Mesenchymal tumors, n=4</w:t>
            </w:r>
          </w:p>
          <w:p w14:paraId="3EC3ADC7">
            <w:pPr>
              <w:numPr>
                <w:ilvl w:val="0"/>
                <w:numId w:val="2"/>
              </w:numPr>
              <w:jc w:val="left"/>
              <w:rPr>
                <w:rFonts w:ascii="Times New Roman" w:hAnsi="Times New Roman" w:cs="Times New Roman"/>
                <w:sz w:val="16"/>
                <w:szCs w:val="16"/>
              </w:rPr>
            </w:pPr>
            <w:r>
              <w:rPr>
                <w:rFonts w:ascii="Times New Roman" w:hAnsi="Times New Roman" w:cs="Times New Roman"/>
                <w:sz w:val="16"/>
                <w:szCs w:val="16"/>
              </w:rPr>
              <w:t>Tumor-like lesions, n=229</w:t>
            </w:r>
          </w:p>
          <w:p w14:paraId="73EE8C8C">
            <w:pPr>
              <w:numPr>
                <w:ilvl w:val="0"/>
                <w:numId w:val="2"/>
              </w:numPr>
              <w:jc w:val="left"/>
              <w:rPr>
                <w:rFonts w:ascii="Times New Roman" w:hAnsi="Times New Roman" w:cs="Times New Roman"/>
                <w:sz w:val="16"/>
                <w:szCs w:val="16"/>
              </w:rPr>
            </w:pPr>
            <w:r>
              <w:rPr>
                <w:rFonts w:ascii="Times New Roman" w:hAnsi="Times New Roman" w:cs="Times New Roman"/>
                <w:sz w:val="16"/>
                <w:szCs w:val="16"/>
              </w:rPr>
              <w:t>Ovarian endometriotic cysts, n=171</w:t>
            </w:r>
          </w:p>
        </w:tc>
        <w:tc>
          <w:tcPr>
            <w:tcW w:w="1531" w:type="dxa"/>
          </w:tcPr>
          <w:p w14:paraId="2192CE39">
            <w:pPr>
              <w:numPr>
                <w:ilvl w:val="0"/>
                <w:numId w:val="2"/>
              </w:numPr>
              <w:jc w:val="left"/>
              <w:rPr>
                <w:rFonts w:ascii="Times New Roman" w:hAnsi="Times New Roman" w:cs="Times New Roman"/>
                <w:sz w:val="16"/>
                <w:szCs w:val="16"/>
              </w:rPr>
            </w:pPr>
            <w:r>
              <w:rPr>
                <w:rFonts w:ascii="Times New Roman" w:hAnsi="Times New Roman" w:cs="Times New Roman"/>
                <w:sz w:val="16"/>
                <w:szCs w:val="16"/>
              </w:rPr>
              <w:t>Tumor-like lesions, n=10</w:t>
            </w:r>
          </w:p>
          <w:p w14:paraId="17FE21D3">
            <w:pPr>
              <w:numPr>
                <w:ilvl w:val="0"/>
                <w:numId w:val="2"/>
              </w:numPr>
              <w:jc w:val="left"/>
              <w:rPr>
                <w:rFonts w:ascii="Times New Roman" w:hAnsi="Times New Roman" w:cs="Times New Roman"/>
                <w:sz w:val="16"/>
                <w:szCs w:val="16"/>
              </w:rPr>
            </w:pPr>
            <w:r>
              <w:rPr>
                <w:rFonts w:ascii="Times New Roman" w:hAnsi="Times New Roman" w:cs="Times New Roman"/>
                <w:sz w:val="16"/>
                <w:szCs w:val="16"/>
              </w:rPr>
              <w:t>Ovarian endometriotic cysts, n=9</w:t>
            </w:r>
          </w:p>
        </w:tc>
        <w:tc>
          <w:tcPr>
            <w:tcW w:w="1531" w:type="dxa"/>
          </w:tcPr>
          <w:p w14:paraId="0B644936">
            <w:pPr>
              <w:pStyle w:val="21"/>
              <w:ind w:left="57" w:firstLine="0" w:firstLineChars="0"/>
              <w:jc w:val="left"/>
              <w:rPr>
                <w:rFonts w:ascii="Times New Roman" w:hAnsi="Times New Roman" w:cs="Times New Roman"/>
                <w:sz w:val="16"/>
                <w:szCs w:val="16"/>
              </w:rPr>
            </w:pPr>
            <w:r>
              <w:rPr>
                <w:rFonts w:ascii="Times New Roman" w:hAnsi="Times New Roman" w:cs="Times New Roman"/>
                <w:sz w:val="16"/>
                <w:szCs w:val="16"/>
              </w:rPr>
              <w:t>-</w:t>
            </w:r>
          </w:p>
        </w:tc>
        <w:tc>
          <w:tcPr>
            <w:tcW w:w="1531" w:type="dxa"/>
          </w:tcPr>
          <w:p w14:paraId="215960E1">
            <w:pPr>
              <w:pStyle w:val="21"/>
              <w:ind w:left="57" w:firstLine="0" w:firstLineChars="0"/>
              <w:jc w:val="left"/>
              <w:rPr>
                <w:rFonts w:ascii="Times New Roman" w:hAnsi="Times New Roman" w:cs="Times New Roman"/>
                <w:sz w:val="16"/>
                <w:szCs w:val="16"/>
              </w:rPr>
            </w:pPr>
            <w:r>
              <w:rPr>
                <w:rFonts w:ascii="Times New Roman" w:hAnsi="Times New Roman" w:cs="Times New Roman"/>
                <w:sz w:val="16"/>
                <w:szCs w:val="16"/>
              </w:rPr>
              <w:t>-</w:t>
            </w:r>
          </w:p>
        </w:tc>
        <w:tc>
          <w:tcPr>
            <w:tcW w:w="1531" w:type="dxa"/>
          </w:tcPr>
          <w:p w14:paraId="7CE65D6B">
            <w:pPr>
              <w:numPr>
                <w:ilvl w:val="0"/>
                <w:numId w:val="2"/>
              </w:numPr>
              <w:jc w:val="left"/>
              <w:rPr>
                <w:rFonts w:ascii="Times New Roman" w:hAnsi="Times New Roman" w:cs="Times New Roman"/>
                <w:sz w:val="16"/>
                <w:szCs w:val="16"/>
              </w:rPr>
            </w:pPr>
            <w:r>
              <w:rPr>
                <w:rFonts w:ascii="Times New Roman" w:hAnsi="Times New Roman" w:cs="Times New Roman"/>
                <w:sz w:val="16"/>
                <w:szCs w:val="16"/>
              </w:rPr>
              <w:t>Mesothelioma, n=1</w:t>
            </w:r>
          </w:p>
          <w:p w14:paraId="2C9ACF3A">
            <w:pPr>
              <w:numPr>
                <w:ilvl w:val="0"/>
                <w:numId w:val="2"/>
              </w:numPr>
              <w:jc w:val="left"/>
              <w:rPr>
                <w:rFonts w:ascii="Times New Roman" w:hAnsi="Times New Roman" w:cs="Times New Roman"/>
                <w:sz w:val="16"/>
                <w:szCs w:val="16"/>
              </w:rPr>
            </w:pPr>
            <w:r>
              <w:rPr>
                <w:rFonts w:ascii="Times New Roman" w:hAnsi="Times New Roman" w:cs="Times New Roman"/>
                <w:sz w:val="16"/>
                <w:szCs w:val="16"/>
              </w:rPr>
              <w:t>Miscellaneous tumors, n=4</w:t>
            </w:r>
          </w:p>
        </w:tc>
        <w:tc>
          <w:tcPr>
            <w:tcW w:w="1531" w:type="dxa"/>
          </w:tcPr>
          <w:p w14:paraId="4A0CB990">
            <w:pPr>
              <w:pStyle w:val="21"/>
              <w:ind w:left="57" w:firstLine="0" w:firstLineChars="0"/>
              <w:jc w:val="left"/>
              <w:rPr>
                <w:rFonts w:ascii="Times New Roman" w:hAnsi="Times New Roman" w:cs="Times New Roman"/>
                <w:sz w:val="16"/>
                <w:szCs w:val="16"/>
              </w:rPr>
            </w:pPr>
            <w:r>
              <w:rPr>
                <w:rFonts w:ascii="Times New Roman" w:hAnsi="Times New Roman" w:cs="Times New Roman"/>
                <w:sz w:val="16"/>
                <w:szCs w:val="16"/>
              </w:rPr>
              <w:t>-</w:t>
            </w:r>
          </w:p>
        </w:tc>
      </w:tr>
      <w:bookmarkEnd w:id="83"/>
      <w:bookmarkEnd w:id="84"/>
    </w:tbl>
    <w:p w14:paraId="708BCD63">
      <w:pPr>
        <w:rPr>
          <w:rFonts w:ascii="Times New Roman" w:hAnsi="Times New Roman" w:eastAsia="等线" w:cs="Times New Roman"/>
          <w:sz w:val="24"/>
          <w:szCs w:val="32"/>
        </w:rPr>
      </w:pPr>
      <w:r>
        <w:rPr>
          <w:rFonts w:ascii="Times New Roman" w:hAnsi="Times New Roman" w:eastAsia="等线" w:cs="Times New Roman"/>
          <w:sz w:val="24"/>
          <w:szCs w:val="32"/>
        </w:rPr>
        <w:br w:type="page"/>
      </w:r>
    </w:p>
    <w:p w14:paraId="3E534D85">
      <w:pPr>
        <w:pStyle w:val="3"/>
        <w:outlineLvl w:val="0"/>
        <w:rPr>
          <w:rFonts w:eastAsia="等线" w:cs="Arial"/>
          <w:sz w:val="22"/>
          <w:szCs w:val="28"/>
        </w:rPr>
      </w:pPr>
      <w:bookmarkStart w:id="91" w:name="_Toc191207529"/>
      <w:bookmarkStart w:id="92" w:name="_Toc7137"/>
      <w:r>
        <w:rPr>
          <w:rFonts w:ascii="Times New Roman" w:hAnsi="Times New Roman" w:eastAsia="等线" w:cs="Times New Roman"/>
          <w:b/>
          <w:bCs/>
        </w:rPr>
        <w:t xml:space="preserve">Supplementary Table 2. </w:t>
      </w:r>
      <w:r>
        <w:rPr>
          <w:rFonts w:hint="eastAsia" w:ascii="Times New Roman" w:hAnsi="Times New Roman" w:eastAsia="等线" w:cs="Times New Roman"/>
          <w:b/>
          <w:bCs/>
        </w:rPr>
        <w:t>T</w:t>
      </w:r>
      <w:r>
        <w:rPr>
          <w:rFonts w:ascii="Times New Roman" w:hAnsi="Times New Roman" w:eastAsia="等线" w:cs="Times New Roman"/>
          <w:b/>
          <w:bCs/>
        </w:rPr>
        <w:t>he</w:t>
      </w:r>
      <w:r>
        <w:rPr>
          <w:rFonts w:hint="eastAsia" w:ascii="Times New Roman" w:hAnsi="Times New Roman" w:eastAsia="等线" w:cs="Times New Roman"/>
          <w:b/>
          <w:bCs/>
        </w:rPr>
        <w:t xml:space="preserve"> performance of</w:t>
      </w:r>
      <w:r>
        <w:rPr>
          <w:rFonts w:ascii="Times New Roman" w:hAnsi="Times New Roman" w:eastAsia="等线" w:cs="Times New Roman"/>
          <w:b/>
          <w:bCs/>
        </w:rPr>
        <w:t xml:space="preserve"> </w:t>
      </w:r>
      <w:r>
        <w:rPr>
          <w:rFonts w:hint="eastAsia" w:ascii="Times New Roman" w:hAnsi="Times New Roman" w:eastAsia="等线" w:cs="Times New Roman"/>
          <w:b/>
          <w:bCs/>
        </w:rPr>
        <w:t>15</w:t>
      </w:r>
      <w:r>
        <w:rPr>
          <w:rFonts w:ascii="Times New Roman" w:hAnsi="Times New Roman" w:eastAsia="等线" w:cs="Times New Roman"/>
          <w:b/>
          <w:bCs/>
        </w:rPr>
        <w:t xml:space="preserve"> combined modalities</w:t>
      </w:r>
      <w:r>
        <w:rPr>
          <w:rFonts w:hint="eastAsia" w:ascii="Times New Roman" w:hAnsi="Times New Roman" w:eastAsia="等线" w:cs="Times New Roman"/>
          <w:b/>
          <w:bCs/>
        </w:rPr>
        <w:t xml:space="preserve"> </w:t>
      </w:r>
      <w:r>
        <w:rPr>
          <w:rFonts w:ascii="Times New Roman" w:hAnsi="Times New Roman" w:eastAsia="等线" w:cs="Times New Roman"/>
          <w:b/>
          <w:bCs/>
        </w:rPr>
        <w:t>across</w:t>
      </w:r>
      <w:r>
        <w:rPr>
          <w:rFonts w:hint="eastAsia" w:ascii="Times New Roman" w:hAnsi="Times New Roman" w:eastAsia="等线" w:cs="Times New Roman"/>
          <w:b/>
          <w:bCs/>
        </w:rPr>
        <w:t xml:space="preserve"> 5 tasks</w:t>
      </w:r>
      <w:r>
        <w:rPr>
          <w:rFonts w:ascii="Times New Roman" w:hAnsi="Times New Roman" w:eastAsia="等线" w:cs="Times New Roman"/>
          <w:b/>
          <w:bCs/>
        </w:rPr>
        <w:t xml:space="preserve"> in the internal datasets</w:t>
      </w:r>
      <w:bookmarkEnd w:id="91"/>
      <w:bookmarkEnd w:id="92"/>
    </w:p>
    <w:tbl>
      <w:tblPr>
        <w:tblStyle w:val="30"/>
        <w:tblpPr w:leftFromText="180" w:rightFromText="180" w:vertAnchor="text" w:horzAnchor="margin" w:tblpXSpec="center" w:tblpY="73"/>
        <w:tblW w:w="1153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90"/>
        <w:gridCol w:w="964"/>
        <w:gridCol w:w="964"/>
        <w:gridCol w:w="964"/>
        <w:gridCol w:w="964"/>
        <w:gridCol w:w="964"/>
        <w:gridCol w:w="964"/>
        <w:gridCol w:w="964"/>
        <w:gridCol w:w="964"/>
        <w:gridCol w:w="964"/>
        <w:gridCol w:w="964"/>
      </w:tblGrid>
      <w:tr w14:paraId="2C72B4A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890" w:type="dxa"/>
            <w:vMerge w:val="restart"/>
            <w:tcBorders>
              <w:top w:val="single" w:color="auto" w:sz="4" w:space="0"/>
            </w:tcBorders>
          </w:tcPr>
          <w:p w14:paraId="1CD1B937">
            <w:pPr>
              <w:rPr>
                <w:rFonts w:ascii="Times New Roman" w:hAnsi="Times New Roman" w:cs="Times New Roman"/>
                <w:b/>
                <w:bCs/>
                <w:sz w:val="16"/>
                <w:szCs w:val="16"/>
              </w:rPr>
            </w:pPr>
            <w:r>
              <w:rPr>
                <w:rFonts w:ascii="Times New Roman" w:hAnsi="Times New Roman" w:cs="Times New Roman"/>
                <w:b/>
                <w:bCs/>
                <w:color w:val="000000"/>
                <w:kern w:val="0"/>
                <w:sz w:val="16"/>
                <w:szCs w:val="16"/>
              </w:rPr>
              <w:t>Modality</w:t>
            </w:r>
          </w:p>
        </w:tc>
        <w:tc>
          <w:tcPr>
            <w:tcW w:w="1928" w:type="dxa"/>
            <w:gridSpan w:val="2"/>
            <w:tcBorders>
              <w:top w:val="single" w:color="auto" w:sz="4" w:space="0"/>
              <w:bottom w:val="nil"/>
            </w:tcBorders>
          </w:tcPr>
          <w:p w14:paraId="34BB3AEA">
            <w:pPr>
              <w:pBdr>
                <w:bottom w:val="single" w:color="auto" w:sz="4" w:space="1"/>
              </w:pBdr>
              <w:jc w:val="center"/>
              <w:rPr>
                <w:rFonts w:ascii="Times New Roman" w:hAnsi="Times New Roman" w:eastAsia="等线" w:cs="Times New Roman"/>
                <w:b/>
                <w:bCs/>
                <w:color w:val="000000"/>
                <w:sz w:val="16"/>
                <w:szCs w:val="16"/>
              </w:rPr>
            </w:pPr>
            <w:r>
              <w:rPr>
                <w:rFonts w:ascii="Times New Roman" w:hAnsi="Times New Roman" w:eastAsia="等线" w:cs="Times New Roman"/>
                <w:b/>
                <w:bCs/>
                <w:color w:val="000000"/>
                <w:sz w:val="16"/>
                <w:szCs w:val="16"/>
              </w:rPr>
              <w:t>Task 1 (Benign vs. non-benign)</w:t>
            </w:r>
          </w:p>
        </w:tc>
        <w:tc>
          <w:tcPr>
            <w:tcW w:w="1928" w:type="dxa"/>
            <w:gridSpan w:val="2"/>
            <w:tcBorders>
              <w:top w:val="single" w:color="auto" w:sz="4" w:space="0"/>
              <w:bottom w:val="nil"/>
            </w:tcBorders>
          </w:tcPr>
          <w:p w14:paraId="0DCFE4E0">
            <w:pPr>
              <w:pBdr>
                <w:bottom w:val="single" w:color="auto" w:sz="4" w:space="1"/>
              </w:pBdr>
              <w:jc w:val="center"/>
              <w:rPr>
                <w:rFonts w:ascii="Times New Roman" w:hAnsi="Times New Roman" w:eastAsia="等线" w:cs="Times New Roman"/>
                <w:b/>
                <w:bCs/>
                <w:color w:val="000000"/>
                <w:sz w:val="16"/>
                <w:szCs w:val="16"/>
              </w:rPr>
            </w:pPr>
            <w:r>
              <w:rPr>
                <w:rFonts w:ascii="Times New Roman" w:hAnsi="Times New Roman" w:eastAsia="等线" w:cs="Times New Roman"/>
                <w:b/>
                <w:bCs/>
                <w:color w:val="000000"/>
                <w:sz w:val="16"/>
                <w:szCs w:val="16"/>
              </w:rPr>
              <w:t>Task 2 (Borderline vs. Malignant)</w:t>
            </w:r>
          </w:p>
        </w:tc>
        <w:tc>
          <w:tcPr>
            <w:tcW w:w="1928" w:type="dxa"/>
            <w:gridSpan w:val="2"/>
            <w:tcBorders>
              <w:top w:val="single" w:color="auto" w:sz="4" w:space="0"/>
              <w:bottom w:val="nil"/>
            </w:tcBorders>
          </w:tcPr>
          <w:p w14:paraId="7B8C0BE3">
            <w:pPr>
              <w:pBdr>
                <w:bottom w:val="single" w:color="auto" w:sz="4" w:space="1"/>
              </w:pBdr>
              <w:jc w:val="center"/>
              <w:rPr>
                <w:rFonts w:ascii="Times New Roman" w:hAnsi="Times New Roman" w:eastAsia="等线" w:cs="Times New Roman"/>
                <w:b/>
                <w:bCs/>
                <w:color w:val="000000"/>
                <w:sz w:val="16"/>
                <w:szCs w:val="16"/>
              </w:rPr>
            </w:pPr>
            <w:r>
              <w:rPr>
                <w:rFonts w:ascii="Times New Roman" w:hAnsi="Times New Roman" w:eastAsia="等线" w:cs="Times New Roman"/>
                <w:b/>
                <w:bCs/>
                <w:color w:val="000000"/>
                <w:sz w:val="16"/>
                <w:szCs w:val="16"/>
              </w:rPr>
              <w:t>Task 3 (Non-epithelial vs. Epithelial)</w:t>
            </w:r>
          </w:p>
        </w:tc>
        <w:tc>
          <w:tcPr>
            <w:tcW w:w="1928" w:type="dxa"/>
            <w:gridSpan w:val="2"/>
            <w:tcBorders>
              <w:top w:val="single" w:color="auto" w:sz="4" w:space="0"/>
              <w:bottom w:val="nil"/>
            </w:tcBorders>
          </w:tcPr>
          <w:p w14:paraId="46B0EB3E">
            <w:pPr>
              <w:pBdr>
                <w:bottom w:val="single" w:color="auto" w:sz="4" w:space="1"/>
              </w:pBdr>
              <w:jc w:val="center"/>
              <w:rPr>
                <w:rFonts w:ascii="Times New Roman" w:hAnsi="Times New Roman" w:eastAsia="等线" w:cs="Times New Roman"/>
                <w:b/>
                <w:bCs/>
                <w:color w:val="000000"/>
                <w:sz w:val="16"/>
                <w:szCs w:val="16"/>
              </w:rPr>
            </w:pPr>
            <w:r>
              <w:rPr>
                <w:rFonts w:ascii="Times New Roman" w:hAnsi="Times New Roman" w:eastAsia="等线" w:cs="Times New Roman"/>
                <w:b/>
                <w:bCs/>
                <w:color w:val="000000"/>
                <w:sz w:val="16"/>
                <w:szCs w:val="16"/>
              </w:rPr>
              <w:t>Task 4 (FIGO I-II vs. FIGO III-IV)</w:t>
            </w:r>
          </w:p>
        </w:tc>
        <w:tc>
          <w:tcPr>
            <w:tcW w:w="1928" w:type="dxa"/>
            <w:gridSpan w:val="2"/>
            <w:tcBorders>
              <w:top w:val="single" w:color="auto" w:sz="4" w:space="0"/>
              <w:bottom w:val="nil"/>
            </w:tcBorders>
          </w:tcPr>
          <w:p w14:paraId="0C3D7308">
            <w:pPr>
              <w:pBdr>
                <w:bottom w:val="single" w:color="auto" w:sz="4" w:space="1"/>
              </w:pBd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Task 5 (Non-HGSOC vs. HGSOC)</w:t>
            </w:r>
          </w:p>
        </w:tc>
      </w:tr>
      <w:tr w14:paraId="3F0544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90" w:type="dxa"/>
            <w:vMerge w:val="continue"/>
            <w:tcBorders>
              <w:top w:val="nil"/>
              <w:bottom w:val="single" w:color="auto" w:sz="4" w:space="0"/>
            </w:tcBorders>
          </w:tcPr>
          <w:p w14:paraId="47892DBB">
            <w:pPr>
              <w:rPr>
                <w:rFonts w:ascii="Times New Roman" w:hAnsi="Times New Roman" w:eastAsia="宋体" w:cs="Times New Roman"/>
                <w:sz w:val="16"/>
                <w:szCs w:val="16"/>
              </w:rPr>
            </w:pPr>
          </w:p>
        </w:tc>
        <w:tc>
          <w:tcPr>
            <w:tcW w:w="964" w:type="dxa"/>
            <w:tcBorders>
              <w:top w:val="nil"/>
              <w:bottom w:val="single" w:color="auto" w:sz="4" w:space="0"/>
            </w:tcBorders>
          </w:tcPr>
          <w:p w14:paraId="74AC2836">
            <w:pPr>
              <w:jc w:val="center"/>
              <w:rPr>
                <w:rFonts w:ascii="Times New Roman" w:hAnsi="Times New Roman" w:cs="Times New Roman"/>
                <w:b/>
                <w:bCs/>
                <w:sz w:val="16"/>
                <w:szCs w:val="16"/>
              </w:rPr>
            </w:pPr>
            <w:r>
              <w:rPr>
                <w:rFonts w:ascii="Times New Roman" w:hAnsi="Times New Roman" w:cs="Times New Roman"/>
                <w:b/>
                <w:bCs/>
                <w:sz w:val="16"/>
                <w:szCs w:val="16"/>
              </w:rPr>
              <w:t>Classifier</w:t>
            </w:r>
            <w:r>
              <w:rPr>
                <w:rFonts w:ascii="Times New Roman" w:hAnsi="Times New Roman" w:cs="Times New Roman"/>
                <w:sz w:val="16"/>
                <w:szCs w:val="16"/>
                <w:vertAlign w:val="superscript"/>
              </w:rPr>
              <w:t>a</w:t>
            </w:r>
          </w:p>
        </w:tc>
        <w:tc>
          <w:tcPr>
            <w:tcW w:w="964" w:type="dxa"/>
            <w:tcBorders>
              <w:top w:val="nil"/>
              <w:bottom w:val="single" w:color="auto" w:sz="4" w:space="0"/>
            </w:tcBorders>
          </w:tcPr>
          <w:p w14:paraId="0B8F9230">
            <w:pPr>
              <w:jc w:val="center"/>
              <w:rPr>
                <w:rFonts w:ascii="Times New Roman" w:hAnsi="Times New Roman" w:cs="Times New Roman"/>
                <w:b/>
                <w:bCs/>
                <w:sz w:val="16"/>
                <w:szCs w:val="16"/>
              </w:rPr>
            </w:pPr>
            <w:r>
              <w:rPr>
                <w:rFonts w:ascii="Times New Roman" w:hAnsi="Times New Roman" w:cs="Times New Roman"/>
                <w:b/>
                <w:bCs/>
                <w:color w:val="000000"/>
                <w:sz w:val="16"/>
                <w:szCs w:val="16"/>
              </w:rPr>
              <w:t>AUC</w:t>
            </w:r>
            <w:r>
              <w:rPr>
                <w:rFonts w:ascii="Times New Roman" w:hAnsi="Times New Roman" w:cs="Times New Roman"/>
                <w:color w:val="000000"/>
                <w:sz w:val="16"/>
                <w:szCs w:val="16"/>
                <w:vertAlign w:val="superscript"/>
              </w:rPr>
              <w:t>b</w:t>
            </w:r>
          </w:p>
        </w:tc>
        <w:tc>
          <w:tcPr>
            <w:tcW w:w="964" w:type="dxa"/>
            <w:tcBorders>
              <w:top w:val="nil"/>
              <w:bottom w:val="single" w:color="auto" w:sz="4" w:space="0"/>
            </w:tcBorders>
          </w:tcPr>
          <w:p w14:paraId="1DE7E493">
            <w:pPr>
              <w:jc w:val="center"/>
              <w:rPr>
                <w:rFonts w:ascii="Times New Roman" w:hAnsi="Times New Roman" w:cs="Times New Roman"/>
                <w:b/>
                <w:bCs/>
                <w:sz w:val="16"/>
                <w:szCs w:val="16"/>
              </w:rPr>
            </w:pPr>
            <w:r>
              <w:rPr>
                <w:rFonts w:ascii="Times New Roman" w:hAnsi="Times New Roman" w:cs="Times New Roman"/>
                <w:b/>
                <w:bCs/>
                <w:sz w:val="16"/>
                <w:szCs w:val="16"/>
              </w:rPr>
              <w:t>Classifier</w:t>
            </w:r>
            <w:r>
              <w:rPr>
                <w:rFonts w:ascii="Times New Roman" w:hAnsi="Times New Roman" w:cs="Times New Roman"/>
                <w:sz w:val="16"/>
                <w:szCs w:val="16"/>
                <w:vertAlign w:val="superscript"/>
              </w:rPr>
              <w:t>a</w:t>
            </w:r>
          </w:p>
        </w:tc>
        <w:tc>
          <w:tcPr>
            <w:tcW w:w="964" w:type="dxa"/>
            <w:tcBorders>
              <w:top w:val="nil"/>
              <w:bottom w:val="single" w:color="auto" w:sz="4" w:space="0"/>
            </w:tcBorders>
          </w:tcPr>
          <w:p w14:paraId="6438AA86">
            <w:pPr>
              <w:jc w:val="center"/>
              <w:rPr>
                <w:rFonts w:ascii="Times New Roman" w:hAnsi="Times New Roman" w:cs="Times New Roman"/>
                <w:b/>
                <w:bCs/>
                <w:sz w:val="16"/>
                <w:szCs w:val="16"/>
              </w:rPr>
            </w:pPr>
            <w:r>
              <w:rPr>
                <w:rFonts w:ascii="Times New Roman" w:hAnsi="Times New Roman" w:cs="Times New Roman"/>
                <w:b/>
                <w:bCs/>
                <w:color w:val="000000"/>
                <w:sz w:val="16"/>
                <w:szCs w:val="16"/>
              </w:rPr>
              <w:t>AUC</w:t>
            </w:r>
            <w:r>
              <w:rPr>
                <w:rFonts w:ascii="Times New Roman" w:hAnsi="Times New Roman" w:cs="Times New Roman"/>
                <w:color w:val="000000"/>
                <w:sz w:val="16"/>
                <w:szCs w:val="16"/>
                <w:vertAlign w:val="superscript"/>
              </w:rPr>
              <w:t>b</w:t>
            </w:r>
          </w:p>
        </w:tc>
        <w:tc>
          <w:tcPr>
            <w:tcW w:w="964" w:type="dxa"/>
            <w:tcBorders>
              <w:top w:val="nil"/>
              <w:bottom w:val="single" w:color="auto" w:sz="4" w:space="0"/>
            </w:tcBorders>
          </w:tcPr>
          <w:p w14:paraId="6CF2CFB0">
            <w:pPr>
              <w:jc w:val="center"/>
              <w:rPr>
                <w:rFonts w:ascii="Times New Roman" w:hAnsi="Times New Roman" w:cs="Times New Roman"/>
                <w:b/>
                <w:bCs/>
                <w:sz w:val="16"/>
                <w:szCs w:val="16"/>
              </w:rPr>
            </w:pPr>
            <w:r>
              <w:rPr>
                <w:rFonts w:ascii="Times New Roman" w:hAnsi="Times New Roman" w:cs="Times New Roman"/>
                <w:b/>
                <w:bCs/>
                <w:sz w:val="16"/>
                <w:szCs w:val="16"/>
              </w:rPr>
              <w:t>Classifier</w:t>
            </w:r>
            <w:r>
              <w:rPr>
                <w:rFonts w:ascii="Times New Roman" w:hAnsi="Times New Roman" w:cs="Times New Roman"/>
                <w:sz w:val="16"/>
                <w:szCs w:val="16"/>
                <w:vertAlign w:val="superscript"/>
              </w:rPr>
              <w:t>a</w:t>
            </w:r>
          </w:p>
        </w:tc>
        <w:tc>
          <w:tcPr>
            <w:tcW w:w="964" w:type="dxa"/>
            <w:tcBorders>
              <w:top w:val="nil"/>
              <w:bottom w:val="single" w:color="auto" w:sz="4" w:space="0"/>
            </w:tcBorders>
          </w:tcPr>
          <w:p w14:paraId="3A167A30">
            <w:pPr>
              <w:jc w:val="center"/>
              <w:rPr>
                <w:rFonts w:ascii="Times New Roman" w:hAnsi="Times New Roman" w:cs="Times New Roman"/>
                <w:b/>
                <w:bCs/>
                <w:sz w:val="16"/>
                <w:szCs w:val="16"/>
              </w:rPr>
            </w:pPr>
            <w:r>
              <w:rPr>
                <w:rFonts w:ascii="Times New Roman" w:hAnsi="Times New Roman" w:cs="Times New Roman"/>
                <w:b/>
                <w:bCs/>
                <w:color w:val="000000"/>
                <w:sz w:val="16"/>
                <w:szCs w:val="16"/>
              </w:rPr>
              <w:t>AUC</w:t>
            </w:r>
            <w:r>
              <w:rPr>
                <w:rFonts w:ascii="Times New Roman" w:hAnsi="Times New Roman" w:cs="Times New Roman"/>
                <w:color w:val="000000"/>
                <w:sz w:val="16"/>
                <w:szCs w:val="16"/>
                <w:vertAlign w:val="superscript"/>
              </w:rPr>
              <w:t>b</w:t>
            </w:r>
          </w:p>
        </w:tc>
        <w:tc>
          <w:tcPr>
            <w:tcW w:w="964" w:type="dxa"/>
            <w:tcBorders>
              <w:top w:val="nil"/>
              <w:bottom w:val="single" w:color="auto" w:sz="4" w:space="0"/>
            </w:tcBorders>
          </w:tcPr>
          <w:p w14:paraId="0B5A68F8">
            <w:pPr>
              <w:jc w:val="center"/>
              <w:rPr>
                <w:rFonts w:ascii="Times New Roman" w:hAnsi="Times New Roman" w:cs="Times New Roman"/>
                <w:b/>
                <w:bCs/>
                <w:sz w:val="16"/>
                <w:szCs w:val="16"/>
              </w:rPr>
            </w:pPr>
            <w:r>
              <w:rPr>
                <w:rFonts w:hint="eastAsia" w:ascii="Times New Roman" w:hAnsi="Times New Roman" w:cs="Times New Roman"/>
                <w:b/>
                <w:bCs/>
                <w:sz w:val="16"/>
                <w:szCs w:val="16"/>
              </w:rPr>
              <w:t>C</w:t>
            </w:r>
            <w:r>
              <w:rPr>
                <w:rFonts w:ascii="Times New Roman" w:hAnsi="Times New Roman" w:cs="Times New Roman"/>
                <w:b/>
                <w:bCs/>
                <w:sz w:val="16"/>
                <w:szCs w:val="16"/>
              </w:rPr>
              <w:t>lassifier</w:t>
            </w:r>
            <w:r>
              <w:rPr>
                <w:rFonts w:ascii="Times New Roman" w:hAnsi="Times New Roman" w:cs="Times New Roman"/>
                <w:sz w:val="16"/>
                <w:szCs w:val="16"/>
                <w:vertAlign w:val="superscript"/>
              </w:rPr>
              <w:t>a</w:t>
            </w:r>
          </w:p>
        </w:tc>
        <w:tc>
          <w:tcPr>
            <w:tcW w:w="964" w:type="dxa"/>
            <w:tcBorders>
              <w:top w:val="nil"/>
              <w:bottom w:val="single" w:color="auto" w:sz="4" w:space="0"/>
            </w:tcBorders>
          </w:tcPr>
          <w:p w14:paraId="2679AA4B">
            <w:pPr>
              <w:jc w:val="center"/>
              <w:rPr>
                <w:rFonts w:ascii="Times New Roman" w:hAnsi="Times New Roman" w:cs="Times New Roman"/>
                <w:b/>
                <w:bCs/>
                <w:sz w:val="16"/>
                <w:szCs w:val="16"/>
              </w:rPr>
            </w:pPr>
            <w:r>
              <w:rPr>
                <w:rFonts w:ascii="Times New Roman" w:hAnsi="Times New Roman" w:cs="Times New Roman"/>
                <w:b/>
                <w:bCs/>
                <w:color w:val="000000"/>
                <w:sz w:val="16"/>
                <w:szCs w:val="16"/>
              </w:rPr>
              <w:t>AUC</w:t>
            </w:r>
            <w:r>
              <w:rPr>
                <w:rFonts w:ascii="Times New Roman" w:hAnsi="Times New Roman" w:cs="Times New Roman"/>
                <w:color w:val="000000"/>
                <w:sz w:val="16"/>
                <w:szCs w:val="16"/>
                <w:vertAlign w:val="superscript"/>
              </w:rPr>
              <w:t>b</w:t>
            </w:r>
          </w:p>
        </w:tc>
        <w:tc>
          <w:tcPr>
            <w:tcW w:w="964" w:type="dxa"/>
            <w:tcBorders>
              <w:top w:val="nil"/>
              <w:bottom w:val="single" w:color="auto" w:sz="4" w:space="0"/>
            </w:tcBorders>
          </w:tcPr>
          <w:p w14:paraId="2486BB91">
            <w:pPr>
              <w:jc w:val="center"/>
              <w:rPr>
                <w:rFonts w:ascii="Times New Roman" w:hAnsi="Times New Roman" w:cs="Times New Roman"/>
                <w:b/>
                <w:bCs/>
                <w:sz w:val="16"/>
                <w:szCs w:val="16"/>
              </w:rPr>
            </w:pPr>
            <w:r>
              <w:rPr>
                <w:rFonts w:ascii="Times New Roman" w:hAnsi="Times New Roman" w:cs="Times New Roman"/>
                <w:b/>
                <w:bCs/>
                <w:sz w:val="16"/>
                <w:szCs w:val="16"/>
              </w:rPr>
              <w:t>Classifier</w:t>
            </w:r>
            <w:r>
              <w:rPr>
                <w:rFonts w:ascii="Times New Roman" w:hAnsi="Times New Roman" w:cs="Times New Roman"/>
                <w:sz w:val="16"/>
                <w:szCs w:val="16"/>
                <w:vertAlign w:val="superscript"/>
              </w:rPr>
              <w:t>a</w:t>
            </w:r>
          </w:p>
        </w:tc>
        <w:tc>
          <w:tcPr>
            <w:tcW w:w="964" w:type="dxa"/>
            <w:tcBorders>
              <w:top w:val="nil"/>
              <w:bottom w:val="single" w:color="auto" w:sz="4" w:space="0"/>
            </w:tcBorders>
          </w:tcPr>
          <w:p w14:paraId="5FD6659E">
            <w:pPr>
              <w:jc w:val="center"/>
              <w:rPr>
                <w:rFonts w:ascii="Times New Roman" w:hAnsi="Times New Roman" w:cs="Times New Roman"/>
                <w:b/>
                <w:bCs/>
                <w:sz w:val="16"/>
                <w:szCs w:val="16"/>
              </w:rPr>
            </w:pPr>
            <w:r>
              <w:rPr>
                <w:rFonts w:ascii="Times New Roman" w:hAnsi="Times New Roman" w:cs="Times New Roman"/>
                <w:b/>
                <w:bCs/>
                <w:color w:val="000000"/>
                <w:sz w:val="16"/>
                <w:szCs w:val="16"/>
              </w:rPr>
              <w:t>AUC</w:t>
            </w:r>
            <w:r>
              <w:rPr>
                <w:rFonts w:ascii="Times New Roman" w:hAnsi="Times New Roman" w:cs="Times New Roman"/>
                <w:color w:val="000000"/>
                <w:sz w:val="16"/>
                <w:szCs w:val="16"/>
                <w:vertAlign w:val="superscript"/>
              </w:rPr>
              <w:t>b</w:t>
            </w:r>
          </w:p>
        </w:tc>
      </w:tr>
      <w:tr w14:paraId="172154F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Borders>
              <w:top w:val="single" w:color="auto" w:sz="4" w:space="0"/>
            </w:tcBorders>
          </w:tcPr>
          <w:p w14:paraId="48173924">
            <w:pPr>
              <w:jc w:val="left"/>
              <w:rPr>
                <w:rFonts w:ascii="Times New Roman" w:hAnsi="Times New Roman" w:cs="Times New Roman"/>
                <w:sz w:val="16"/>
                <w:szCs w:val="16"/>
              </w:rPr>
            </w:pPr>
            <w:r>
              <w:rPr>
                <w:rFonts w:ascii="Times New Roman" w:hAnsi="Times New Roman" w:cs="Times New Roman"/>
                <w:color w:val="000000"/>
                <w:kern w:val="0"/>
                <w:sz w:val="16"/>
                <w:szCs w:val="16"/>
              </w:rPr>
              <w:t>US</w:t>
            </w:r>
          </w:p>
        </w:tc>
        <w:tc>
          <w:tcPr>
            <w:tcW w:w="964" w:type="dxa"/>
            <w:tcBorders>
              <w:top w:val="single" w:color="auto" w:sz="4" w:space="0"/>
            </w:tcBorders>
          </w:tcPr>
          <w:p w14:paraId="3DF7EC46">
            <w:pPr>
              <w:widowControl/>
              <w:jc w:val="center"/>
              <w:textAlignment w:val="bottom"/>
              <w:rPr>
                <w:rFonts w:ascii="Times New Roman" w:hAnsi="Times New Roman" w:cs="Times New Roman"/>
                <w:color w:val="000000"/>
                <w:sz w:val="16"/>
                <w:szCs w:val="16"/>
              </w:rPr>
            </w:pPr>
            <w:r>
              <w:rPr>
                <w:rFonts w:ascii="Times New Roman" w:hAnsi="Times New Roman" w:cs="Times New Roman"/>
                <w:color w:val="000000"/>
                <w:kern w:val="0"/>
                <w:sz w:val="16"/>
                <w:szCs w:val="16"/>
              </w:rPr>
              <w:t>XGB</w:t>
            </w:r>
          </w:p>
        </w:tc>
        <w:tc>
          <w:tcPr>
            <w:tcW w:w="964" w:type="dxa"/>
            <w:tcBorders>
              <w:top w:val="single" w:color="auto" w:sz="4" w:space="0"/>
            </w:tcBorders>
          </w:tcPr>
          <w:p w14:paraId="6B301D3B">
            <w:pPr>
              <w:widowControl/>
              <w:jc w:val="center"/>
              <w:textAlignment w:val="bottom"/>
              <w:rPr>
                <w:rFonts w:ascii="Times New Roman" w:hAnsi="Times New Roman" w:cs="Times New Roman"/>
                <w:color w:val="000000"/>
                <w:sz w:val="16"/>
                <w:szCs w:val="16"/>
              </w:rPr>
            </w:pPr>
            <w:r>
              <w:rPr>
                <w:rFonts w:ascii="Times New Roman" w:hAnsi="Times New Roman" w:cs="Times New Roman"/>
                <w:color w:val="000000"/>
                <w:kern w:val="0"/>
                <w:sz w:val="16"/>
                <w:szCs w:val="16"/>
              </w:rPr>
              <w:t>0.852</w:t>
            </w:r>
          </w:p>
        </w:tc>
        <w:tc>
          <w:tcPr>
            <w:tcW w:w="964" w:type="dxa"/>
            <w:tcBorders>
              <w:top w:val="single" w:color="auto" w:sz="4" w:space="0"/>
            </w:tcBorders>
          </w:tcPr>
          <w:p w14:paraId="2FDE5E8A">
            <w:pPr>
              <w:widowControl/>
              <w:jc w:val="center"/>
              <w:textAlignment w:val="bottom"/>
              <w:rPr>
                <w:rFonts w:ascii="Times New Roman" w:hAnsi="Times New Roman" w:cs="Times New Roman"/>
                <w:color w:val="000000"/>
                <w:sz w:val="16"/>
                <w:szCs w:val="16"/>
              </w:rPr>
            </w:pPr>
            <w:r>
              <w:rPr>
                <w:rFonts w:ascii="Times New Roman" w:hAnsi="Times New Roman" w:cs="Times New Roman"/>
                <w:color w:val="000000"/>
                <w:kern w:val="0"/>
                <w:sz w:val="16"/>
                <w:szCs w:val="16"/>
              </w:rPr>
              <w:t>XGB</w:t>
            </w:r>
          </w:p>
        </w:tc>
        <w:tc>
          <w:tcPr>
            <w:tcW w:w="964" w:type="dxa"/>
            <w:tcBorders>
              <w:top w:val="single" w:color="auto" w:sz="4" w:space="0"/>
            </w:tcBorders>
          </w:tcPr>
          <w:p w14:paraId="00DDA296">
            <w:pPr>
              <w:widowControl/>
              <w:jc w:val="center"/>
              <w:textAlignment w:val="bottom"/>
              <w:rPr>
                <w:rFonts w:ascii="Times New Roman" w:hAnsi="Times New Roman" w:cs="Times New Roman"/>
                <w:color w:val="000000"/>
                <w:sz w:val="16"/>
                <w:szCs w:val="16"/>
              </w:rPr>
            </w:pPr>
            <w:r>
              <w:rPr>
                <w:rFonts w:ascii="Times New Roman" w:hAnsi="Times New Roman" w:cs="Times New Roman"/>
                <w:color w:val="000000"/>
                <w:kern w:val="0"/>
                <w:sz w:val="16"/>
                <w:szCs w:val="16"/>
              </w:rPr>
              <w:t>0.771</w:t>
            </w:r>
          </w:p>
        </w:tc>
        <w:tc>
          <w:tcPr>
            <w:tcW w:w="964" w:type="dxa"/>
            <w:tcBorders>
              <w:top w:val="single" w:color="auto" w:sz="4" w:space="0"/>
            </w:tcBorders>
          </w:tcPr>
          <w:p w14:paraId="51B30EC9">
            <w:pPr>
              <w:widowControl/>
              <w:jc w:val="center"/>
              <w:textAlignment w:val="bottom"/>
              <w:rPr>
                <w:rFonts w:ascii="Times New Roman" w:hAnsi="Times New Roman" w:cs="Times New Roman"/>
                <w:color w:val="000000"/>
                <w:sz w:val="16"/>
                <w:szCs w:val="16"/>
              </w:rPr>
            </w:pPr>
            <w:r>
              <w:rPr>
                <w:rFonts w:ascii="Times New Roman" w:hAnsi="Times New Roman" w:cs="Times New Roman"/>
                <w:color w:val="000000"/>
                <w:kern w:val="0"/>
                <w:sz w:val="16"/>
                <w:szCs w:val="16"/>
              </w:rPr>
              <w:t>NB</w:t>
            </w:r>
          </w:p>
        </w:tc>
        <w:tc>
          <w:tcPr>
            <w:tcW w:w="964" w:type="dxa"/>
            <w:tcBorders>
              <w:top w:val="single" w:color="auto" w:sz="4" w:space="0"/>
            </w:tcBorders>
          </w:tcPr>
          <w:p w14:paraId="5D4B1AFF">
            <w:pPr>
              <w:widowControl/>
              <w:jc w:val="center"/>
              <w:textAlignment w:val="bottom"/>
              <w:rPr>
                <w:rFonts w:ascii="Times New Roman" w:hAnsi="Times New Roman" w:cs="Times New Roman"/>
                <w:color w:val="000000"/>
                <w:sz w:val="16"/>
                <w:szCs w:val="16"/>
              </w:rPr>
            </w:pPr>
            <w:r>
              <w:rPr>
                <w:rFonts w:ascii="Times New Roman" w:hAnsi="Times New Roman" w:cs="Times New Roman"/>
                <w:color w:val="000000"/>
                <w:kern w:val="0"/>
                <w:sz w:val="16"/>
                <w:szCs w:val="16"/>
              </w:rPr>
              <w:t>0.698</w:t>
            </w:r>
          </w:p>
        </w:tc>
        <w:tc>
          <w:tcPr>
            <w:tcW w:w="964" w:type="dxa"/>
            <w:tcBorders>
              <w:top w:val="single" w:color="auto" w:sz="4" w:space="0"/>
            </w:tcBorders>
          </w:tcPr>
          <w:p w14:paraId="2557961C">
            <w:pPr>
              <w:widowControl/>
              <w:jc w:val="center"/>
              <w:textAlignment w:val="bottom"/>
              <w:rPr>
                <w:rFonts w:ascii="Times New Roman" w:hAnsi="Times New Roman" w:cs="Times New Roman"/>
                <w:color w:val="000000"/>
                <w:sz w:val="16"/>
                <w:szCs w:val="16"/>
              </w:rPr>
            </w:pPr>
            <w:r>
              <w:rPr>
                <w:rFonts w:ascii="Times New Roman" w:hAnsi="Times New Roman" w:cs="Times New Roman"/>
                <w:color w:val="000000"/>
                <w:kern w:val="0"/>
                <w:sz w:val="16"/>
                <w:szCs w:val="16"/>
              </w:rPr>
              <w:t>SVC</w:t>
            </w:r>
          </w:p>
        </w:tc>
        <w:tc>
          <w:tcPr>
            <w:tcW w:w="964" w:type="dxa"/>
            <w:tcBorders>
              <w:top w:val="single" w:color="auto" w:sz="4" w:space="0"/>
            </w:tcBorders>
          </w:tcPr>
          <w:p w14:paraId="2C26721C">
            <w:pPr>
              <w:widowControl/>
              <w:jc w:val="center"/>
              <w:textAlignment w:val="bottom"/>
              <w:rPr>
                <w:rFonts w:ascii="Times New Roman" w:hAnsi="Times New Roman" w:cs="Times New Roman"/>
                <w:color w:val="000000"/>
                <w:sz w:val="16"/>
                <w:szCs w:val="16"/>
              </w:rPr>
            </w:pPr>
            <w:r>
              <w:rPr>
                <w:rFonts w:ascii="Times New Roman" w:hAnsi="Times New Roman" w:cs="Times New Roman"/>
                <w:color w:val="000000"/>
                <w:kern w:val="0"/>
                <w:sz w:val="16"/>
                <w:szCs w:val="16"/>
              </w:rPr>
              <w:t>0.609</w:t>
            </w:r>
          </w:p>
        </w:tc>
        <w:tc>
          <w:tcPr>
            <w:tcW w:w="964" w:type="dxa"/>
            <w:tcBorders>
              <w:top w:val="single" w:color="auto" w:sz="4" w:space="0"/>
            </w:tcBorders>
          </w:tcPr>
          <w:p w14:paraId="59F47004">
            <w:pPr>
              <w:widowControl/>
              <w:jc w:val="center"/>
              <w:textAlignment w:val="bottom"/>
              <w:rPr>
                <w:rFonts w:ascii="Times New Roman" w:hAnsi="Times New Roman" w:cs="Times New Roman"/>
                <w:color w:val="000000"/>
                <w:sz w:val="16"/>
                <w:szCs w:val="16"/>
              </w:rPr>
            </w:pPr>
            <w:r>
              <w:rPr>
                <w:rFonts w:ascii="Times New Roman" w:hAnsi="Times New Roman" w:cs="Times New Roman"/>
                <w:color w:val="000000"/>
                <w:kern w:val="0"/>
                <w:sz w:val="16"/>
                <w:szCs w:val="16"/>
              </w:rPr>
              <w:t>LogR</w:t>
            </w:r>
          </w:p>
        </w:tc>
        <w:tc>
          <w:tcPr>
            <w:tcW w:w="964" w:type="dxa"/>
            <w:tcBorders>
              <w:top w:val="single" w:color="auto" w:sz="4" w:space="0"/>
            </w:tcBorders>
          </w:tcPr>
          <w:p w14:paraId="117A2D1C">
            <w:pPr>
              <w:widowControl/>
              <w:jc w:val="center"/>
              <w:textAlignment w:val="bottom"/>
              <w:rPr>
                <w:rFonts w:ascii="Times New Roman" w:hAnsi="Times New Roman" w:cs="Times New Roman"/>
                <w:color w:val="000000"/>
                <w:sz w:val="16"/>
                <w:szCs w:val="16"/>
              </w:rPr>
            </w:pPr>
            <w:r>
              <w:rPr>
                <w:rFonts w:ascii="Times New Roman" w:hAnsi="Times New Roman" w:cs="Times New Roman"/>
                <w:color w:val="000000"/>
                <w:kern w:val="0"/>
                <w:sz w:val="16"/>
                <w:szCs w:val="16"/>
              </w:rPr>
              <w:t>0.699</w:t>
            </w:r>
          </w:p>
        </w:tc>
      </w:tr>
      <w:tr w14:paraId="6FB6EE9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Pr>
          <w:p w14:paraId="74C5D16F">
            <w:pPr>
              <w:jc w:val="left"/>
              <w:rPr>
                <w:rFonts w:ascii="Times New Roman" w:hAnsi="Times New Roman" w:cs="Times New Roman"/>
                <w:sz w:val="16"/>
                <w:szCs w:val="16"/>
              </w:rPr>
            </w:pPr>
            <w:r>
              <w:rPr>
                <w:rFonts w:ascii="Times New Roman" w:hAnsi="Times New Roman" w:cs="Times New Roman"/>
                <w:color w:val="000000"/>
                <w:kern w:val="0"/>
                <w:sz w:val="16"/>
                <w:szCs w:val="16"/>
              </w:rPr>
              <w:t>CECT</w:t>
            </w:r>
          </w:p>
        </w:tc>
        <w:tc>
          <w:tcPr>
            <w:tcW w:w="964" w:type="dxa"/>
          </w:tcPr>
          <w:p w14:paraId="64008EA0">
            <w:pPr>
              <w:widowControl/>
              <w:jc w:val="center"/>
              <w:textAlignment w:val="bottom"/>
              <w:rPr>
                <w:rFonts w:ascii="Times New Roman" w:hAnsi="Times New Roman" w:cs="Times New Roman"/>
                <w:color w:val="000000"/>
                <w:sz w:val="16"/>
                <w:szCs w:val="16"/>
              </w:rPr>
            </w:pPr>
            <w:r>
              <w:rPr>
                <w:rFonts w:ascii="Times New Roman" w:hAnsi="Times New Roman" w:cs="Times New Roman"/>
                <w:color w:val="000000"/>
                <w:kern w:val="0"/>
                <w:sz w:val="16"/>
                <w:szCs w:val="16"/>
              </w:rPr>
              <w:t>XGB</w:t>
            </w:r>
          </w:p>
        </w:tc>
        <w:tc>
          <w:tcPr>
            <w:tcW w:w="964" w:type="dxa"/>
          </w:tcPr>
          <w:p w14:paraId="046C8158">
            <w:pPr>
              <w:widowControl/>
              <w:jc w:val="center"/>
              <w:textAlignment w:val="bottom"/>
              <w:rPr>
                <w:rFonts w:ascii="Times New Roman" w:hAnsi="Times New Roman" w:cs="Times New Roman"/>
                <w:color w:val="000000"/>
                <w:sz w:val="16"/>
                <w:szCs w:val="16"/>
              </w:rPr>
            </w:pPr>
            <w:r>
              <w:rPr>
                <w:rFonts w:ascii="Times New Roman" w:hAnsi="Times New Roman" w:cs="Times New Roman"/>
                <w:color w:val="000000"/>
                <w:kern w:val="0"/>
                <w:sz w:val="16"/>
                <w:szCs w:val="16"/>
              </w:rPr>
              <w:t>0.876</w:t>
            </w:r>
          </w:p>
        </w:tc>
        <w:tc>
          <w:tcPr>
            <w:tcW w:w="964" w:type="dxa"/>
          </w:tcPr>
          <w:p w14:paraId="51AAD20D">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214928B2">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0.728</w:t>
            </w:r>
          </w:p>
        </w:tc>
        <w:tc>
          <w:tcPr>
            <w:tcW w:w="964" w:type="dxa"/>
          </w:tcPr>
          <w:p w14:paraId="0EAB04B1">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51DFAD7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0.680</w:t>
            </w:r>
          </w:p>
        </w:tc>
        <w:tc>
          <w:tcPr>
            <w:tcW w:w="964" w:type="dxa"/>
          </w:tcPr>
          <w:p w14:paraId="0D0EFD7C">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SVC</w:t>
            </w:r>
          </w:p>
        </w:tc>
        <w:tc>
          <w:tcPr>
            <w:tcW w:w="964" w:type="dxa"/>
          </w:tcPr>
          <w:p w14:paraId="131F418F">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0.818</w:t>
            </w:r>
          </w:p>
        </w:tc>
        <w:tc>
          <w:tcPr>
            <w:tcW w:w="964" w:type="dxa"/>
          </w:tcPr>
          <w:p w14:paraId="3122D7AD">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NB</w:t>
            </w:r>
          </w:p>
        </w:tc>
        <w:tc>
          <w:tcPr>
            <w:tcW w:w="964" w:type="dxa"/>
          </w:tcPr>
          <w:p w14:paraId="20B8E1B0">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0.795</w:t>
            </w:r>
          </w:p>
        </w:tc>
      </w:tr>
      <w:tr w14:paraId="580350B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Pr>
          <w:p w14:paraId="57ECB00F">
            <w:pPr>
              <w:jc w:val="left"/>
              <w:rPr>
                <w:rFonts w:ascii="Times New Roman" w:hAnsi="Times New Roman" w:cs="Times New Roman"/>
                <w:sz w:val="16"/>
                <w:szCs w:val="16"/>
              </w:rPr>
            </w:pPr>
            <w:r>
              <w:rPr>
                <w:rFonts w:ascii="Times New Roman" w:hAnsi="Times New Roman" w:cs="Times New Roman"/>
                <w:color w:val="000000"/>
                <w:kern w:val="0"/>
                <w:sz w:val="16"/>
                <w:szCs w:val="16"/>
              </w:rPr>
              <w:t>DWI</w:t>
            </w:r>
          </w:p>
        </w:tc>
        <w:tc>
          <w:tcPr>
            <w:tcW w:w="964" w:type="dxa"/>
          </w:tcPr>
          <w:p w14:paraId="2E2B241D">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SVC</w:t>
            </w:r>
          </w:p>
        </w:tc>
        <w:tc>
          <w:tcPr>
            <w:tcW w:w="964" w:type="dxa"/>
          </w:tcPr>
          <w:p w14:paraId="48153F41">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0.845</w:t>
            </w:r>
          </w:p>
        </w:tc>
        <w:tc>
          <w:tcPr>
            <w:tcW w:w="964" w:type="dxa"/>
          </w:tcPr>
          <w:p w14:paraId="72288ED4">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18FC62A3">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0.814</w:t>
            </w:r>
          </w:p>
        </w:tc>
        <w:tc>
          <w:tcPr>
            <w:tcW w:w="964" w:type="dxa"/>
          </w:tcPr>
          <w:p w14:paraId="2560D85D">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SVC</w:t>
            </w:r>
          </w:p>
        </w:tc>
        <w:tc>
          <w:tcPr>
            <w:tcW w:w="964" w:type="dxa"/>
          </w:tcPr>
          <w:p w14:paraId="0F5936C3">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0.678</w:t>
            </w:r>
          </w:p>
        </w:tc>
        <w:tc>
          <w:tcPr>
            <w:tcW w:w="964" w:type="dxa"/>
          </w:tcPr>
          <w:p w14:paraId="6C969B8C">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68DA395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0.752</w:t>
            </w:r>
          </w:p>
        </w:tc>
        <w:tc>
          <w:tcPr>
            <w:tcW w:w="964" w:type="dxa"/>
          </w:tcPr>
          <w:p w14:paraId="16D71654">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NB</w:t>
            </w:r>
          </w:p>
        </w:tc>
        <w:tc>
          <w:tcPr>
            <w:tcW w:w="964" w:type="dxa"/>
          </w:tcPr>
          <w:p w14:paraId="548045D1">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0.794</w:t>
            </w:r>
          </w:p>
        </w:tc>
      </w:tr>
      <w:tr w14:paraId="1A6C2CF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Pr>
          <w:p w14:paraId="123B9A7A">
            <w:pPr>
              <w:jc w:val="left"/>
              <w:rPr>
                <w:rFonts w:ascii="Times New Roman" w:hAnsi="Times New Roman" w:cs="Times New Roman"/>
                <w:sz w:val="16"/>
                <w:szCs w:val="16"/>
              </w:rPr>
            </w:pPr>
            <w:r>
              <w:rPr>
                <w:rFonts w:ascii="Times New Roman" w:hAnsi="Times New Roman" w:cs="Times New Roman"/>
                <w:color w:val="000000"/>
                <w:kern w:val="0"/>
                <w:sz w:val="16"/>
                <w:szCs w:val="16"/>
              </w:rPr>
              <w:t>T2WI</w:t>
            </w:r>
          </w:p>
        </w:tc>
        <w:tc>
          <w:tcPr>
            <w:tcW w:w="964" w:type="dxa"/>
          </w:tcPr>
          <w:p w14:paraId="13A1FDAF">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488DE15D">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0.836</w:t>
            </w:r>
          </w:p>
        </w:tc>
        <w:tc>
          <w:tcPr>
            <w:tcW w:w="964" w:type="dxa"/>
          </w:tcPr>
          <w:p w14:paraId="060B8EDF">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0474AB93">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0.713</w:t>
            </w:r>
          </w:p>
        </w:tc>
        <w:tc>
          <w:tcPr>
            <w:tcW w:w="964" w:type="dxa"/>
          </w:tcPr>
          <w:p w14:paraId="0AE6E07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563E5307">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0.681</w:t>
            </w:r>
          </w:p>
        </w:tc>
        <w:tc>
          <w:tcPr>
            <w:tcW w:w="964" w:type="dxa"/>
          </w:tcPr>
          <w:p w14:paraId="300421E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2995D6D7">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0.734</w:t>
            </w:r>
          </w:p>
        </w:tc>
        <w:tc>
          <w:tcPr>
            <w:tcW w:w="964" w:type="dxa"/>
          </w:tcPr>
          <w:p w14:paraId="745FBEDC">
            <w:pPr>
              <w:widowControl/>
              <w:jc w:val="center"/>
              <w:textAlignment w:val="bottom"/>
              <w:rPr>
                <w:rFonts w:ascii="Times New Roman" w:hAnsi="Times New Roman" w:cs="Times New Roman"/>
                <w:b/>
                <w:bCs/>
                <w:sz w:val="16"/>
                <w:szCs w:val="16"/>
              </w:rPr>
            </w:pPr>
            <w:r>
              <w:rPr>
                <w:rFonts w:ascii="Times New Roman" w:hAnsi="Times New Roman" w:cs="Times New Roman"/>
                <w:b/>
                <w:bCs/>
                <w:color w:val="000000"/>
                <w:kern w:val="0"/>
                <w:sz w:val="16"/>
                <w:szCs w:val="16"/>
              </w:rPr>
              <w:t>LogR</w:t>
            </w:r>
          </w:p>
        </w:tc>
        <w:tc>
          <w:tcPr>
            <w:tcW w:w="964" w:type="dxa"/>
          </w:tcPr>
          <w:p w14:paraId="1829E613">
            <w:pPr>
              <w:widowControl/>
              <w:jc w:val="center"/>
              <w:textAlignment w:val="bottom"/>
              <w:rPr>
                <w:rFonts w:ascii="Times New Roman" w:hAnsi="Times New Roman" w:cs="Times New Roman"/>
                <w:b/>
                <w:bCs/>
                <w:sz w:val="16"/>
                <w:szCs w:val="16"/>
              </w:rPr>
            </w:pPr>
            <w:r>
              <w:rPr>
                <w:rFonts w:ascii="Times New Roman" w:hAnsi="Times New Roman" w:cs="Times New Roman"/>
                <w:b/>
                <w:bCs/>
                <w:color w:val="000000"/>
                <w:kern w:val="0"/>
                <w:sz w:val="16"/>
                <w:szCs w:val="16"/>
              </w:rPr>
              <w:t>0.837</w:t>
            </w:r>
          </w:p>
        </w:tc>
      </w:tr>
      <w:tr w14:paraId="23B0190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Pr>
          <w:p w14:paraId="4305ACD6">
            <w:pPr>
              <w:jc w:val="left"/>
              <w:rPr>
                <w:rFonts w:ascii="Times New Roman" w:hAnsi="Times New Roman" w:cs="Times New Roman"/>
                <w:sz w:val="16"/>
                <w:szCs w:val="16"/>
              </w:rPr>
            </w:pPr>
            <w:r>
              <w:rPr>
                <w:rFonts w:ascii="Times New Roman" w:hAnsi="Times New Roman" w:cs="Times New Roman"/>
                <w:color w:val="000000"/>
                <w:kern w:val="0"/>
                <w:sz w:val="16"/>
                <w:szCs w:val="16"/>
              </w:rPr>
              <w:t>US, CECT</w:t>
            </w:r>
          </w:p>
        </w:tc>
        <w:tc>
          <w:tcPr>
            <w:tcW w:w="964" w:type="dxa"/>
          </w:tcPr>
          <w:p w14:paraId="4BC474EB">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4AC639C8">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0.900</w:t>
            </w:r>
          </w:p>
        </w:tc>
        <w:tc>
          <w:tcPr>
            <w:tcW w:w="964" w:type="dxa"/>
          </w:tcPr>
          <w:p w14:paraId="31A38267">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SVC</w:t>
            </w:r>
          </w:p>
        </w:tc>
        <w:tc>
          <w:tcPr>
            <w:tcW w:w="964" w:type="dxa"/>
          </w:tcPr>
          <w:p w14:paraId="68CE6D9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0.777</w:t>
            </w:r>
          </w:p>
        </w:tc>
        <w:tc>
          <w:tcPr>
            <w:tcW w:w="964" w:type="dxa"/>
          </w:tcPr>
          <w:p w14:paraId="524F9206">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51A1CB4B">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0.743</w:t>
            </w:r>
          </w:p>
        </w:tc>
        <w:tc>
          <w:tcPr>
            <w:tcW w:w="964" w:type="dxa"/>
          </w:tcPr>
          <w:p w14:paraId="4700D14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SVC</w:t>
            </w:r>
          </w:p>
        </w:tc>
        <w:tc>
          <w:tcPr>
            <w:tcW w:w="964" w:type="dxa"/>
          </w:tcPr>
          <w:p w14:paraId="0569E3F2">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0.812</w:t>
            </w:r>
          </w:p>
        </w:tc>
        <w:tc>
          <w:tcPr>
            <w:tcW w:w="964" w:type="dxa"/>
          </w:tcPr>
          <w:p w14:paraId="4A5A6925">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NB</w:t>
            </w:r>
          </w:p>
        </w:tc>
        <w:tc>
          <w:tcPr>
            <w:tcW w:w="964" w:type="dxa"/>
          </w:tcPr>
          <w:p w14:paraId="09808D0E">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0.760</w:t>
            </w:r>
          </w:p>
        </w:tc>
      </w:tr>
      <w:tr w14:paraId="4AED1BC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Pr>
          <w:p w14:paraId="35BD955C">
            <w:pPr>
              <w:jc w:val="left"/>
              <w:rPr>
                <w:rFonts w:ascii="Times New Roman" w:hAnsi="Times New Roman" w:cs="Times New Roman"/>
                <w:sz w:val="16"/>
                <w:szCs w:val="16"/>
              </w:rPr>
            </w:pPr>
            <w:r>
              <w:rPr>
                <w:rFonts w:ascii="Times New Roman" w:hAnsi="Times New Roman" w:cs="Times New Roman"/>
                <w:color w:val="000000"/>
                <w:kern w:val="0"/>
                <w:sz w:val="16"/>
                <w:szCs w:val="16"/>
              </w:rPr>
              <w:t>US, DWI</w:t>
            </w:r>
          </w:p>
        </w:tc>
        <w:tc>
          <w:tcPr>
            <w:tcW w:w="964" w:type="dxa"/>
          </w:tcPr>
          <w:p w14:paraId="4517C682">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3C274C22">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0.902</w:t>
            </w:r>
          </w:p>
        </w:tc>
        <w:tc>
          <w:tcPr>
            <w:tcW w:w="964" w:type="dxa"/>
          </w:tcPr>
          <w:p w14:paraId="4AA08533">
            <w:pPr>
              <w:widowControl/>
              <w:jc w:val="center"/>
              <w:textAlignment w:val="bottom"/>
              <w:rPr>
                <w:rFonts w:ascii="Times New Roman" w:hAnsi="Times New Roman" w:cs="Times New Roman"/>
                <w:b/>
                <w:bCs/>
                <w:color w:val="000000" w:themeColor="text1"/>
                <w:kern w:val="0"/>
                <w:sz w:val="16"/>
                <w:szCs w:val="16"/>
                <w14:textFill>
                  <w14:solidFill>
                    <w14:schemeClr w14:val="tx1"/>
                  </w14:solidFill>
                </w14:textFill>
              </w:rPr>
            </w:pPr>
            <w:r>
              <w:rPr>
                <w:rFonts w:ascii="Times New Roman" w:hAnsi="Times New Roman" w:cs="Times New Roman"/>
                <w:b/>
                <w:bCs/>
                <w:color w:val="000000" w:themeColor="text1"/>
                <w:kern w:val="0"/>
                <w:sz w:val="16"/>
                <w:szCs w:val="16"/>
                <w14:textFill>
                  <w14:solidFill>
                    <w14:schemeClr w14:val="tx1"/>
                  </w14:solidFill>
                </w14:textFill>
              </w:rPr>
              <w:t>SVC</w:t>
            </w:r>
          </w:p>
        </w:tc>
        <w:tc>
          <w:tcPr>
            <w:tcW w:w="964" w:type="dxa"/>
          </w:tcPr>
          <w:p w14:paraId="0B22CEFF">
            <w:pPr>
              <w:widowControl/>
              <w:jc w:val="center"/>
              <w:textAlignment w:val="bottom"/>
              <w:rPr>
                <w:rFonts w:ascii="Times New Roman" w:hAnsi="Times New Roman" w:cs="Times New Roman"/>
                <w:b/>
                <w:bCs/>
                <w:color w:val="000000" w:themeColor="text1"/>
                <w:kern w:val="0"/>
                <w:sz w:val="16"/>
                <w:szCs w:val="16"/>
                <w14:textFill>
                  <w14:solidFill>
                    <w14:schemeClr w14:val="tx1"/>
                  </w14:solidFill>
                </w14:textFill>
              </w:rPr>
            </w:pPr>
            <w:r>
              <w:rPr>
                <w:rFonts w:ascii="Times New Roman" w:hAnsi="Times New Roman" w:cs="Times New Roman"/>
                <w:b/>
                <w:bCs/>
                <w:color w:val="000000" w:themeColor="text1"/>
                <w:kern w:val="0"/>
                <w:sz w:val="16"/>
                <w:szCs w:val="16"/>
                <w14:textFill>
                  <w14:solidFill>
                    <w14:schemeClr w14:val="tx1"/>
                  </w14:solidFill>
                </w14:textFill>
              </w:rPr>
              <w:t>0.846</w:t>
            </w:r>
          </w:p>
        </w:tc>
        <w:tc>
          <w:tcPr>
            <w:tcW w:w="964" w:type="dxa"/>
          </w:tcPr>
          <w:p w14:paraId="516BBB77">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NB</w:t>
            </w:r>
          </w:p>
        </w:tc>
        <w:tc>
          <w:tcPr>
            <w:tcW w:w="964" w:type="dxa"/>
          </w:tcPr>
          <w:p w14:paraId="2D03B23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0.724</w:t>
            </w:r>
          </w:p>
        </w:tc>
        <w:tc>
          <w:tcPr>
            <w:tcW w:w="964" w:type="dxa"/>
          </w:tcPr>
          <w:p w14:paraId="01D9276D">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02CA3799">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0.725</w:t>
            </w:r>
          </w:p>
        </w:tc>
        <w:tc>
          <w:tcPr>
            <w:tcW w:w="964" w:type="dxa"/>
          </w:tcPr>
          <w:p w14:paraId="22C3A880">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4723FEA7">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0.785</w:t>
            </w:r>
          </w:p>
        </w:tc>
      </w:tr>
      <w:tr w14:paraId="1B1FA51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Pr>
          <w:p w14:paraId="05500D65">
            <w:pPr>
              <w:jc w:val="left"/>
              <w:rPr>
                <w:rFonts w:ascii="Times New Roman" w:hAnsi="Times New Roman" w:cs="Times New Roman"/>
                <w:sz w:val="16"/>
                <w:szCs w:val="16"/>
              </w:rPr>
            </w:pPr>
            <w:r>
              <w:rPr>
                <w:rFonts w:ascii="Times New Roman" w:hAnsi="Times New Roman" w:cs="Times New Roman"/>
                <w:color w:val="000000"/>
                <w:kern w:val="0"/>
                <w:sz w:val="16"/>
                <w:szCs w:val="16"/>
              </w:rPr>
              <w:t>US, T2WI</w:t>
            </w:r>
          </w:p>
        </w:tc>
        <w:tc>
          <w:tcPr>
            <w:tcW w:w="964" w:type="dxa"/>
          </w:tcPr>
          <w:p w14:paraId="6B1E9C94">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1069BF26">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0.890</w:t>
            </w:r>
          </w:p>
        </w:tc>
        <w:tc>
          <w:tcPr>
            <w:tcW w:w="964" w:type="dxa"/>
          </w:tcPr>
          <w:p w14:paraId="43D6BF24">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206F939C">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0.788</w:t>
            </w:r>
          </w:p>
        </w:tc>
        <w:tc>
          <w:tcPr>
            <w:tcW w:w="964" w:type="dxa"/>
          </w:tcPr>
          <w:p w14:paraId="737E7EBE">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56D12C45">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0.718</w:t>
            </w:r>
          </w:p>
        </w:tc>
        <w:tc>
          <w:tcPr>
            <w:tcW w:w="964" w:type="dxa"/>
          </w:tcPr>
          <w:p w14:paraId="319C269D">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4E821CD1">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0.716</w:t>
            </w:r>
          </w:p>
        </w:tc>
        <w:tc>
          <w:tcPr>
            <w:tcW w:w="964" w:type="dxa"/>
          </w:tcPr>
          <w:p w14:paraId="70985836">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LinR</w:t>
            </w:r>
          </w:p>
        </w:tc>
        <w:tc>
          <w:tcPr>
            <w:tcW w:w="964" w:type="dxa"/>
          </w:tcPr>
          <w:p w14:paraId="1F7D0B1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0.779</w:t>
            </w:r>
          </w:p>
        </w:tc>
      </w:tr>
      <w:tr w14:paraId="395D792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Pr>
          <w:p w14:paraId="280DF3A6">
            <w:pPr>
              <w:jc w:val="left"/>
              <w:rPr>
                <w:rFonts w:ascii="Times New Roman" w:hAnsi="Times New Roman" w:cs="Times New Roman"/>
                <w:sz w:val="16"/>
                <w:szCs w:val="16"/>
              </w:rPr>
            </w:pPr>
            <w:r>
              <w:rPr>
                <w:rFonts w:ascii="Times New Roman" w:hAnsi="Times New Roman" w:cs="Times New Roman"/>
                <w:color w:val="000000"/>
                <w:kern w:val="0"/>
                <w:sz w:val="16"/>
                <w:szCs w:val="16"/>
              </w:rPr>
              <w:t>CECT, DWI</w:t>
            </w:r>
          </w:p>
        </w:tc>
        <w:tc>
          <w:tcPr>
            <w:tcW w:w="964" w:type="dxa"/>
          </w:tcPr>
          <w:p w14:paraId="3A48DDEE">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SVC</w:t>
            </w:r>
          </w:p>
        </w:tc>
        <w:tc>
          <w:tcPr>
            <w:tcW w:w="964" w:type="dxa"/>
          </w:tcPr>
          <w:p w14:paraId="1876B6E6">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0.879</w:t>
            </w:r>
          </w:p>
        </w:tc>
        <w:tc>
          <w:tcPr>
            <w:tcW w:w="964" w:type="dxa"/>
          </w:tcPr>
          <w:p w14:paraId="1D535B51">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21E2EA06">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0.836</w:t>
            </w:r>
          </w:p>
        </w:tc>
        <w:tc>
          <w:tcPr>
            <w:tcW w:w="964" w:type="dxa"/>
          </w:tcPr>
          <w:p w14:paraId="1938B97B">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30305A3C">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0.738</w:t>
            </w:r>
          </w:p>
        </w:tc>
        <w:tc>
          <w:tcPr>
            <w:tcW w:w="964" w:type="dxa"/>
          </w:tcPr>
          <w:p w14:paraId="4A026C44">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5A003695">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0.835</w:t>
            </w:r>
          </w:p>
        </w:tc>
        <w:tc>
          <w:tcPr>
            <w:tcW w:w="964" w:type="dxa"/>
          </w:tcPr>
          <w:p w14:paraId="553ACFB7">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NB</w:t>
            </w:r>
          </w:p>
        </w:tc>
        <w:tc>
          <w:tcPr>
            <w:tcW w:w="964" w:type="dxa"/>
          </w:tcPr>
          <w:p w14:paraId="4C3F744D">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0.791</w:t>
            </w:r>
          </w:p>
        </w:tc>
      </w:tr>
      <w:tr w14:paraId="15C378B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Pr>
          <w:p w14:paraId="51FCA195">
            <w:pPr>
              <w:jc w:val="left"/>
              <w:rPr>
                <w:rFonts w:ascii="Times New Roman" w:hAnsi="Times New Roman" w:cs="Times New Roman"/>
                <w:sz w:val="16"/>
                <w:szCs w:val="16"/>
              </w:rPr>
            </w:pPr>
            <w:r>
              <w:rPr>
                <w:rFonts w:ascii="Times New Roman" w:hAnsi="Times New Roman" w:cs="Times New Roman"/>
                <w:color w:val="000000"/>
                <w:kern w:val="0"/>
                <w:sz w:val="16"/>
                <w:szCs w:val="16"/>
              </w:rPr>
              <w:t>CECT, T2WI</w:t>
            </w:r>
          </w:p>
        </w:tc>
        <w:tc>
          <w:tcPr>
            <w:tcW w:w="964" w:type="dxa"/>
          </w:tcPr>
          <w:p w14:paraId="63CFAC9D">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311DFAEC">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0.859</w:t>
            </w:r>
          </w:p>
        </w:tc>
        <w:tc>
          <w:tcPr>
            <w:tcW w:w="964" w:type="dxa"/>
          </w:tcPr>
          <w:p w14:paraId="662FFB2F">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59C436E7">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0.752</w:t>
            </w:r>
          </w:p>
        </w:tc>
        <w:tc>
          <w:tcPr>
            <w:tcW w:w="964" w:type="dxa"/>
          </w:tcPr>
          <w:p w14:paraId="577B2D49">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2B851C8B">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0.696</w:t>
            </w:r>
          </w:p>
        </w:tc>
        <w:tc>
          <w:tcPr>
            <w:tcW w:w="964" w:type="dxa"/>
          </w:tcPr>
          <w:p w14:paraId="2CA4BDDD">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4714980F">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0.834</w:t>
            </w:r>
          </w:p>
        </w:tc>
        <w:tc>
          <w:tcPr>
            <w:tcW w:w="964" w:type="dxa"/>
          </w:tcPr>
          <w:p w14:paraId="7C1A49F1">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1793A23B">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0.787</w:t>
            </w:r>
          </w:p>
        </w:tc>
      </w:tr>
      <w:tr w14:paraId="116F9D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Pr>
          <w:p w14:paraId="06F9EE2E">
            <w:pPr>
              <w:jc w:val="left"/>
              <w:rPr>
                <w:rFonts w:ascii="Times New Roman" w:hAnsi="Times New Roman" w:cs="Times New Roman"/>
                <w:sz w:val="16"/>
                <w:szCs w:val="16"/>
              </w:rPr>
            </w:pPr>
            <w:r>
              <w:rPr>
                <w:rFonts w:ascii="Times New Roman" w:hAnsi="Times New Roman" w:cs="Times New Roman"/>
                <w:color w:val="000000"/>
                <w:kern w:val="0"/>
                <w:sz w:val="16"/>
                <w:szCs w:val="16"/>
              </w:rPr>
              <w:t>DWI, T2WI</w:t>
            </w:r>
          </w:p>
        </w:tc>
        <w:tc>
          <w:tcPr>
            <w:tcW w:w="964" w:type="dxa"/>
          </w:tcPr>
          <w:p w14:paraId="3D32FFF3">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SVC</w:t>
            </w:r>
          </w:p>
        </w:tc>
        <w:tc>
          <w:tcPr>
            <w:tcW w:w="964" w:type="dxa"/>
          </w:tcPr>
          <w:p w14:paraId="6891F1AE">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0.868</w:t>
            </w:r>
          </w:p>
        </w:tc>
        <w:tc>
          <w:tcPr>
            <w:tcW w:w="964" w:type="dxa"/>
          </w:tcPr>
          <w:p w14:paraId="41F18956">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SVC</w:t>
            </w:r>
          </w:p>
        </w:tc>
        <w:tc>
          <w:tcPr>
            <w:tcW w:w="964" w:type="dxa"/>
          </w:tcPr>
          <w:p w14:paraId="6A2E7C03">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0.828</w:t>
            </w:r>
          </w:p>
        </w:tc>
        <w:tc>
          <w:tcPr>
            <w:tcW w:w="964" w:type="dxa"/>
          </w:tcPr>
          <w:p w14:paraId="14585BC7">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SVC</w:t>
            </w:r>
          </w:p>
        </w:tc>
        <w:tc>
          <w:tcPr>
            <w:tcW w:w="964" w:type="dxa"/>
          </w:tcPr>
          <w:p w14:paraId="1CC5AF39">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0.726</w:t>
            </w:r>
          </w:p>
        </w:tc>
        <w:tc>
          <w:tcPr>
            <w:tcW w:w="964" w:type="dxa"/>
          </w:tcPr>
          <w:p w14:paraId="66DFCD96">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SVC</w:t>
            </w:r>
          </w:p>
        </w:tc>
        <w:tc>
          <w:tcPr>
            <w:tcW w:w="964" w:type="dxa"/>
          </w:tcPr>
          <w:p w14:paraId="32DECFF4">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0.760</w:t>
            </w:r>
          </w:p>
        </w:tc>
        <w:tc>
          <w:tcPr>
            <w:tcW w:w="964" w:type="dxa"/>
          </w:tcPr>
          <w:p w14:paraId="28DCA307">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NB</w:t>
            </w:r>
          </w:p>
        </w:tc>
        <w:tc>
          <w:tcPr>
            <w:tcW w:w="964" w:type="dxa"/>
          </w:tcPr>
          <w:p w14:paraId="3366FFC9">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0.792</w:t>
            </w:r>
          </w:p>
        </w:tc>
      </w:tr>
      <w:tr w14:paraId="18CC7ED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Pr>
          <w:p w14:paraId="01F49603">
            <w:pPr>
              <w:jc w:val="left"/>
              <w:rPr>
                <w:rFonts w:ascii="Times New Roman" w:hAnsi="Times New Roman" w:cs="Times New Roman"/>
                <w:sz w:val="16"/>
                <w:szCs w:val="16"/>
              </w:rPr>
            </w:pPr>
            <w:r>
              <w:rPr>
                <w:rFonts w:ascii="Times New Roman" w:hAnsi="Times New Roman" w:cs="Times New Roman"/>
                <w:color w:val="000000"/>
                <w:kern w:val="0"/>
                <w:sz w:val="16"/>
                <w:szCs w:val="16"/>
              </w:rPr>
              <w:t>US, CECT, DWI</w:t>
            </w:r>
          </w:p>
        </w:tc>
        <w:tc>
          <w:tcPr>
            <w:tcW w:w="964" w:type="dxa"/>
          </w:tcPr>
          <w:p w14:paraId="1F2B9E6C">
            <w:pPr>
              <w:widowControl/>
              <w:jc w:val="center"/>
              <w:textAlignment w:val="bottom"/>
              <w:rPr>
                <w:rFonts w:ascii="Times New Roman" w:hAnsi="Times New Roman" w:cs="Times New Roman"/>
                <w:b/>
                <w:bCs/>
                <w:color w:val="000000" w:themeColor="text1"/>
                <w:sz w:val="16"/>
                <w:szCs w:val="16"/>
                <w14:textFill>
                  <w14:solidFill>
                    <w14:schemeClr w14:val="tx1"/>
                  </w14:solidFill>
                </w14:textFill>
              </w:rPr>
            </w:pPr>
            <w:r>
              <w:rPr>
                <w:rFonts w:ascii="Times New Roman" w:hAnsi="Times New Roman" w:cs="Times New Roman"/>
                <w:b/>
                <w:bCs/>
                <w:color w:val="000000" w:themeColor="text1"/>
                <w:kern w:val="0"/>
                <w:sz w:val="16"/>
                <w:szCs w:val="16"/>
                <w14:textFill>
                  <w14:solidFill>
                    <w14:schemeClr w14:val="tx1"/>
                  </w14:solidFill>
                </w14:textFill>
              </w:rPr>
              <w:t>XGB</w:t>
            </w:r>
          </w:p>
        </w:tc>
        <w:tc>
          <w:tcPr>
            <w:tcW w:w="964" w:type="dxa"/>
          </w:tcPr>
          <w:p w14:paraId="67696AF4">
            <w:pPr>
              <w:widowControl/>
              <w:jc w:val="center"/>
              <w:textAlignment w:val="bottom"/>
              <w:rPr>
                <w:rFonts w:ascii="Times New Roman" w:hAnsi="Times New Roman" w:cs="Times New Roman"/>
                <w:color w:val="000000" w:themeColor="text1"/>
                <w:sz w:val="16"/>
                <w:szCs w:val="16"/>
                <w:highlight w:val="yellow"/>
                <w14:textFill>
                  <w14:solidFill>
                    <w14:schemeClr w14:val="tx1"/>
                  </w14:solidFill>
                </w14:textFill>
              </w:rPr>
            </w:pPr>
            <w:r>
              <w:rPr>
                <w:rFonts w:ascii="Times New Roman" w:hAnsi="Times New Roman" w:cs="Times New Roman"/>
                <w:b/>
                <w:bCs/>
                <w:color w:val="000000" w:themeColor="text1"/>
                <w:kern w:val="0"/>
                <w:sz w:val="16"/>
                <w:szCs w:val="16"/>
                <w14:textFill>
                  <w14:solidFill>
                    <w14:schemeClr w14:val="tx1"/>
                  </w14:solidFill>
                </w14:textFill>
              </w:rPr>
              <w:t>0.916</w:t>
            </w:r>
          </w:p>
        </w:tc>
        <w:tc>
          <w:tcPr>
            <w:tcW w:w="964" w:type="dxa"/>
          </w:tcPr>
          <w:p w14:paraId="5238FBB0">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6F1C821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0.845</w:t>
            </w:r>
          </w:p>
        </w:tc>
        <w:tc>
          <w:tcPr>
            <w:tcW w:w="964" w:type="dxa"/>
          </w:tcPr>
          <w:p w14:paraId="33B80041">
            <w:pPr>
              <w:widowControl/>
              <w:jc w:val="center"/>
              <w:textAlignment w:val="bottom"/>
              <w:rPr>
                <w:rFonts w:ascii="Times New Roman" w:hAnsi="Times New Roman" w:cs="Times New Roman"/>
                <w:b/>
                <w:bCs/>
                <w:sz w:val="16"/>
                <w:szCs w:val="16"/>
              </w:rPr>
            </w:pPr>
            <w:r>
              <w:rPr>
                <w:rFonts w:ascii="Times New Roman" w:hAnsi="Times New Roman" w:cs="Times New Roman"/>
                <w:b/>
                <w:bCs/>
                <w:color w:val="000000"/>
                <w:kern w:val="0"/>
                <w:sz w:val="16"/>
                <w:szCs w:val="16"/>
              </w:rPr>
              <w:t>XGB</w:t>
            </w:r>
          </w:p>
        </w:tc>
        <w:tc>
          <w:tcPr>
            <w:tcW w:w="964" w:type="dxa"/>
          </w:tcPr>
          <w:p w14:paraId="34EE8B2A">
            <w:pPr>
              <w:widowControl/>
              <w:jc w:val="center"/>
              <w:textAlignment w:val="bottom"/>
              <w:rPr>
                <w:rFonts w:ascii="Times New Roman" w:hAnsi="Times New Roman" w:cs="Times New Roman"/>
                <w:b/>
                <w:bCs/>
                <w:sz w:val="16"/>
                <w:szCs w:val="16"/>
              </w:rPr>
            </w:pPr>
            <w:r>
              <w:rPr>
                <w:rFonts w:ascii="Times New Roman" w:hAnsi="Times New Roman" w:cs="Times New Roman"/>
                <w:b/>
                <w:bCs/>
                <w:color w:val="000000"/>
                <w:kern w:val="0"/>
                <w:sz w:val="16"/>
                <w:szCs w:val="16"/>
              </w:rPr>
              <w:t>0.804</w:t>
            </w:r>
          </w:p>
        </w:tc>
        <w:tc>
          <w:tcPr>
            <w:tcW w:w="964" w:type="dxa"/>
          </w:tcPr>
          <w:p w14:paraId="3E5DA406">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SVC</w:t>
            </w:r>
          </w:p>
        </w:tc>
        <w:tc>
          <w:tcPr>
            <w:tcW w:w="964" w:type="dxa"/>
          </w:tcPr>
          <w:p w14:paraId="296A44E3">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0.822</w:t>
            </w:r>
          </w:p>
        </w:tc>
        <w:tc>
          <w:tcPr>
            <w:tcW w:w="964" w:type="dxa"/>
          </w:tcPr>
          <w:p w14:paraId="6CE16F9C">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NB</w:t>
            </w:r>
          </w:p>
        </w:tc>
        <w:tc>
          <w:tcPr>
            <w:tcW w:w="964" w:type="dxa"/>
          </w:tcPr>
          <w:p w14:paraId="1F83A7E3">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0.783</w:t>
            </w:r>
          </w:p>
        </w:tc>
      </w:tr>
      <w:tr w14:paraId="3987447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Pr>
          <w:p w14:paraId="7829D91C">
            <w:pPr>
              <w:jc w:val="left"/>
              <w:rPr>
                <w:rFonts w:ascii="Times New Roman" w:hAnsi="Times New Roman" w:cs="Times New Roman"/>
                <w:sz w:val="16"/>
                <w:szCs w:val="16"/>
              </w:rPr>
            </w:pPr>
            <w:r>
              <w:rPr>
                <w:rFonts w:ascii="Times New Roman" w:hAnsi="Times New Roman" w:cs="Times New Roman"/>
                <w:color w:val="000000"/>
                <w:kern w:val="0"/>
                <w:sz w:val="16"/>
                <w:szCs w:val="16"/>
              </w:rPr>
              <w:t>US, CECT, T2WI</w:t>
            </w:r>
          </w:p>
        </w:tc>
        <w:tc>
          <w:tcPr>
            <w:tcW w:w="964" w:type="dxa"/>
          </w:tcPr>
          <w:p w14:paraId="787B086C">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22FEFDD0">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0.908</w:t>
            </w:r>
          </w:p>
        </w:tc>
        <w:tc>
          <w:tcPr>
            <w:tcW w:w="964" w:type="dxa"/>
          </w:tcPr>
          <w:p w14:paraId="2B5BE1A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7EED0D12">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0.816</w:t>
            </w:r>
          </w:p>
        </w:tc>
        <w:tc>
          <w:tcPr>
            <w:tcW w:w="964" w:type="dxa"/>
          </w:tcPr>
          <w:p w14:paraId="671B7555">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23711938">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0.740</w:t>
            </w:r>
          </w:p>
        </w:tc>
        <w:tc>
          <w:tcPr>
            <w:tcW w:w="964" w:type="dxa"/>
          </w:tcPr>
          <w:p w14:paraId="44E13CEE">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SVC</w:t>
            </w:r>
          </w:p>
        </w:tc>
        <w:tc>
          <w:tcPr>
            <w:tcW w:w="964" w:type="dxa"/>
          </w:tcPr>
          <w:p w14:paraId="0FEB4A29">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0.829</w:t>
            </w:r>
          </w:p>
        </w:tc>
        <w:tc>
          <w:tcPr>
            <w:tcW w:w="964" w:type="dxa"/>
          </w:tcPr>
          <w:p w14:paraId="5088B640">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27C4874C">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0.777</w:t>
            </w:r>
          </w:p>
        </w:tc>
      </w:tr>
      <w:tr w14:paraId="1F810D9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Pr>
          <w:p w14:paraId="155ADC4E">
            <w:pPr>
              <w:jc w:val="left"/>
              <w:rPr>
                <w:rFonts w:ascii="Times New Roman" w:hAnsi="Times New Roman" w:cs="Times New Roman"/>
                <w:sz w:val="16"/>
                <w:szCs w:val="16"/>
              </w:rPr>
            </w:pPr>
            <w:r>
              <w:rPr>
                <w:rFonts w:ascii="Times New Roman" w:hAnsi="Times New Roman" w:cs="Times New Roman"/>
                <w:color w:val="000000"/>
                <w:kern w:val="0"/>
                <w:sz w:val="16"/>
                <w:szCs w:val="16"/>
              </w:rPr>
              <w:t>US, DWI, T2WI</w:t>
            </w:r>
          </w:p>
        </w:tc>
        <w:tc>
          <w:tcPr>
            <w:tcW w:w="964" w:type="dxa"/>
          </w:tcPr>
          <w:p w14:paraId="59C269F6">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1267E31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0.900</w:t>
            </w:r>
          </w:p>
        </w:tc>
        <w:tc>
          <w:tcPr>
            <w:tcW w:w="964" w:type="dxa"/>
          </w:tcPr>
          <w:p w14:paraId="36802307">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6CCCA16D">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0.844</w:t>
            </w:r>
          </w:p>
        </w:tc>
        <w:tc>
          <w:tcPr>
            <w:tcW w:w="964" w:type="dxa"/>
          </w:tcPr>
          <w:p w14:paraId="0159C34B">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Pr>
          <w:p w14:paraId="6BA5CEE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0.757</w:t>
            </w:r>
          </w:p>
        </w:tc>
        <w:tc>
          <w:tcPr>
            <w:tcW w:w="964" w:type="dxa"/>
          </w:tcPr>
          <w:p w14:paraId="52FFC977">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Pr>
          <w:p w14:paraId="39E0B32C">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0.743</w:t>
            </w:r>
          </w:p>
        </w:tc>
        <w:tc>
          <w:tcPr>
            <w:tcW w:w="964" w:type="dxa"/>
          </w:tcPr>
          <w:p w14:paraId="7C4669C2">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NB</w:t>
            </w:r>
          </w:p>
        </w:tc>
        <w:tc>
          <w:tcPr>
            <w:tcW w:w="964" w:type="dxa"/>
          </w:tcPr>
          <w:p w14:paraId="34544252">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0.784</w:t>
            </w:r>
          </w:p>
        </w:tc>
      </w:tr>
      <w:tr w14:paraId="30A5677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Borders>
              <w:bottom w:val="nil"/>
            </w:tcBorders>
          </w:tcPr>
          <w:p w14:paraId="34F356D6">
            <w:pPr>
              <w:jc w:val="left"/>
              <w:rPr>
                <w:rFonts w:ascii="Times New Roman" w:hAnsi="Times New Roman" w:cs="Times New Roman"/>
                <w:sz w:val="16"/>
                <w:szCs w:val="16"/>
              </w:rPr>
            </w:pPr>
            <w:r>
              <w:rPr>
                <w:rFonts w:ascii="Times New Roman" w:hAnsi="Times New Roman" w:cs="Times New Roman"/>
                <w:color w:val="000000"/>
                <w:kern w:val="0"/>
                <w:sz w:val="16"/>
                <w:szCs w:val="16"/>
              </w:rPr>
              <w:t>CECT, DWI, T2WI</w:t>
            </w:r>
          </w:p>
        </w:tc>
        <w:tc>
          <w:tcPr>
            <w:tcW w:w="964" w:type="dxa"/>
            <w:tcBorders>
              <w:bottom w:val="nil"/>
            </w:tcBorders>
          </w:tcPr>
          <w:p w14:paraId="765728AE">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SVC</w:t>
            </w:r>
          </w:p>
        </w:tc>
        <w:tc>
          <w:tcPr>
            <w:tcW w:w="964" w:type="dxa"/>
            <w:tcBorders>
              <w:bottom w:val="nil"/>
            </w:tcBorders>
          </w:tcPr>
          <w:p w14:paraId="08C08C5B">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0.881</w:t>
            </w:r>
          </w:p>
        </w:tc>
        <w:tc>
          <w:tcPr>
            <w:tcW w:w="964" w:type="dxa"/>
            <w:tcBorders>
              <w:bottom w:val="nil"/>
            </w:tcBorders>
          </w:tcPr>
          <w:p w14:paraId="5DD53D53">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Borders>
              <w:bottom w:val="nil"/>
            </w:tcBorders>
          </w:tcPr>
          <w:p w14:paraId="589E70D1">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0.823</w:t>
            </w:r>
          </w:p>
        </w:tc>
        <w:tc>
          <w:tcPr>
            <w:tcW w:w="964" w:type="dxa"/>
            <w:tcBorders>
              <w:bottom w:val="nil"/>
            </w:tcBorders>
          </w:tcPr>
          <w:p w14:paraId="515AEFB2">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Borders>
              <w:bottom w:val="nil"/>
            </w:tcBorders>
          </w:tcPr>
          <w:p w14:paraId="28AA5D7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0.765</w:t>
            </w:r>
          </w:p>
        </w:tc>
        <w:tc>
          <w:tcPr>
            <w:tcW w:w="964" w:type="dxa"/>
            <w:tcBorders>
              <w:bottom w:val="nil"/>
            </w:tcBorders>
          </w:tcPr>
          <w:p w14:paraId="2AD0D4AF">
            <w:pPr>
              <w:widowControl/>
              <w:jc w:val="center"/>
              <w:textAlignment w:val="bottom"/>
              <w:rPr>
                <w:rFonts w:ascii="Times New Roman" w:hAnsi="Times New Roman" w:cs="Times New Roman"/>
                <w:b/>
                <w:bCs/>
                <w:sz w:val="16"/>
                <w:szCs w:val="16"/>
              </w:rPr>
            </w:pPr>
            <w:r>
              <w:rPr>
                <w:rFonts w:ascii="Times New Roman" w:hAnsi="Times New Roman" w:cs="Times New Roman"/>
                <w:b/>
                <w:bCs/>
                <w:color w:val="000000"/>
                <w:kern w:val="0"/>
                <w:sz w:val="16"/>
                <w:szCs w:val="16"/>
              </w:rPr>
              <w:t>SVC</w:t>
            </w:r>
          </w:p>
        </w:tc>
        <w:tc>
          <w:tcPr>
            <w:tcW w:w="964" w:type="dxa"/>
            <w:tcBorders>
              <w:bottom w:val="nil"/>
            </w:tcBorders>
          </w:tcPr>
          <w:p w14:paraId="287BFC5E">
            <w:pPr>
              <w:widowControl/>
              <w:jc w:val="center"/>
              <w:textAlignment w:val="bottom"/>
              <w:rPr>
                <w:rFonts w:ascii="Times New Roman" w:hAnsi="Times New Roman" w:cs="Times New Roman"/>
                <w:b/>
                <w:bCs/>
                <w:sz w:val="16"/>
                <w:szCs w:val="16"/>
              </w:rPr>
            </w:pPr>
            <w:r>
              <w:rPr>
                <w:rFonts w:ascii="Times New Roman" w:hAnsi="Times New Roman" w:cs="Times New Roman"/>
                <w:b/>
                <w:bCs/>
                <w:color w:val="000000"/>
                <w:kern w:val="0"/>
                <w:sz w:val="16"/>
                <w:szCs w:val="16"/>
              </w:rPr>
              <w:t>0.842</w:t>
            </w:r>
          </w:p>
        </w:tc>
        <w:tc>
          <w:tcPr>
            <w:tcW w:w="964" w:type="dxa"/>
            <w:tcBorders>
              <w:bottom w:val="nil"/>
            </w:tcBorders>
          </w:tcPr>
          <w:p w14:paraId="378D5DDE">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NB</w:t>
            </w:r>
          </w:p>
        </w:tc>
        <w:tc>
          <w:tcPr>
            <w:tcW w:w="964" w:type="dxa"/>
            <w:tcBorders>
              <w:bottom w:val="nil"/>
            </w:tcBorders>
          </w:tcPr>
          <w:p w14:paraId="4556DE92">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0.784</w:t>
            </w:r>
          </w:p>
        </w:tc>
      </w:tr>
      <w:tr w14:paraId="04ADA8B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890" w:type="dxa"/>
            <w:tcBorders>
              <w:top w:val="nil"/>
              <w:bottom w:val="single" w:color="auto" w:sz="4" w:space="0"/>
            </w:tcBorders>
          </w:tcPr>
          <w:p w14:paraId="547F5E07">
            <w:pPr>
              <w:jc w:val="left"/>
              <w:rPr>
                <w:rFonts w:ascii="Times New Roman" w:hAnsi="Times New Roman" w:cs="Times New Roman"/>
                <w:sz w:val="16"/>
                <w:szCs w:val="16"/>
              </w:rPr>
            </w:pPr>
            <w:r>
              <w:rPr>
                <w:rFonts w:ascii="Times New Roman" w:hAnsi="Times New Roman" w:cs="Times New Roman"/>
                <w:color w:val="000000"/>
                <w:kern w:val="0"/>
                <w:sz w:val="16"/>
                <w:szCs w:val="16"/>
              </w:rPr>
              <w:t>US, CECT, DWI, T2WI</w:t>
            </w:r>
          </w:p>
        </w:tc>
        <w:tc>
          <w:tcPr>
            <w:tcW w:w="964" w:type="dxa"/>
            <w:tcBorders>
              <w:top w:val="nil"/>
              <w:bottom w:val="single" w:color="auto" w:sz="4" w:space="0"/>
            </w:tcBorders>
          </w:tcPr>
          <w:p w14:paraId="354720E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Borders>
              <w:top w:val="nil"/>
              <w:bottom w:val="single" w:color="auto" w:sz="4" w:space="0"/>
            </w:tcBorders>
          </w:tcPr>
          <w:p w14:paraId="04C679D8">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0.909</w:t>
            </w:r>
          </w:p>
        </w:tc>
        <w:tc>
          <w:tcPr>
            <w:tcW w:w="964" w:type="dxa"/>
            <w:tcBorders>
              <w:top w:val="nil"/>
              <w:bottom w:val="single" w:color="auto" w:sz="4" w:space="0"/>
            </w:tcBorders>
          </w:tcPr>
          <w:p w14:paraId="4D3CF5DC">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NB</w:t>
            </w:r>
          </w:p>
        </w:tc>
        <w:tc>
          <w:tcPr>
            <w:tcW w:w="964" w:type="dxa"/>
            <w:tcBorders>
              <w:top w:val="nil"/>
              <w:bottom w:val="single" w:color="auto" w:sz="4" w:space="0"/>
            </w:tcBorders>
          </w:tcPr>
          <w:p w14:paraId="36B0E113">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0.839</w:t>
            </w:r>
          </w:p>
        </w:tc>
        <w:tc>
          <w:tcPr>
            <w:tcW w:w="964" w:type="dxa"/>
            <w:tcBorders>
              <w:top w:val="nil"/>
              <w:bottom w:val="single" w:color="auto" w:sz="4" w:space="0"/>
            </w:tcBorders>
          </w:tcPr>
          <w:p w14:paraId="3AB75BD0">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XGB</w:t>
            </w:r>
          </w:p>
        </w:tc>
        <w:tc>
          <w:tcPr>
            <w:tcW w:w="964" w:type="dxa"/>
            <w:tcBorders>
              <w:top w:val="nil"/>
              <w:bottom w:val="single" w:color="auto" w:sz="4" w:space="0"/>
            </w:tcBorders>
          </w:tcPr>
          <w:p w14:paraId="274A0019">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0.773</w:t>
            </w:r>
          </w:p>
        </w:tc>
        <w:tc>
          <w:tcPr>
            <w:tcW w:w="964" w:type="dxa"/>
            <w:tcBorders>
              <w:top w:val="nil"/>
              <w:bottom w:val="single" w:color="auto" w:sz="4" w:space="0"/>
            </w:tcBorders>
          </w:tcPr>
          <w:p w14:paraId="5CF28823">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SVC</w:t>
            </w:r>
          </w:p>
        </w:tc>
        <w:tc>
          <w:tcPr>
            <w:tcW w:w="964" w:type="dxa"/>
            <w:tcBorders>
              <w:top w:val="nil"/>
              <w:bottom w:val="single" w:color="auto" w:sz="4" w:space="0"/>
            </w:tcBorders>
          </w:tcPr>
          <w:p w14:paraId="5F5D8460">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0.825</w:t>
            </w:r>
          </w:p>
        </w:tc>
        <w:tc>
          <w:tcPr>
            <w:tcW w:w="964" w:type="dxa"/>
            <w:tcBorders>
              <w:top w:val="nil"/>
              <w:bottom w:val="single" w:color="auto" w:sz="4" w:space="0"/>
            </w:tcBorders>
          </w:tcPr>
          <w:p w14:paraId="21AC32A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LogR</w:t>
            </w:r>
          </w:p>
        </w:tc>
        <w:tc>
          <w:tcPr>
            <w:tcW w:w="964" w:type="dxa"/>
            <w:tcBorders>
              <w:top w:val="nil"/>
              <w:bottom w:val="single" w:color="auto" w:sz="4" w:space="0"/>
            </w:tcBorders>
          </w:tcPr>
          <w:p w14:paraId="66206ACA">
            <w:pPr>
              <w:widowControl/>
              <w:jc w:val="center"/>
              <w:textAlignment w:val="bottom"/>
              <w:rPr>
                <w:rFonts w:ascii="Times New Roman" w:hAnsi="Times New Roman" w:cs="Times New Roman"/>
                <w:sz w:val="16"/>
                <w:szCs w:val="16"/>
              </w:rPr>
            </w:pPr>
            <w:r>
              <w:rPr>
                <w:rFonts w:ascii="Times New Roman" w:hAnsi="Times New Roman" w:cs="Times New Roman"/>
                <w:color w:val="000000"/>
                <w:kern w:val="0"/>
                <w:sz w:val="16"/>
                <w:szCs w:val="16"/>
              </w:rPr>
              <w:t>0.786</w:t>
            </w:r>
          </w:p>
        </w:tc>
      </w:tr>
    </w:tbl>
    <w:p w14:paraId="25A6229F">
      <w:pPr>
        <w:widowControl/>
        <w:rPr>
          <w:rFonts w:ascii="Times New Roman" w:hAnsi="Times New Roman" w:cs="Times New Roman"/>
          <w:sz w:val="16"/>
          <w:szCs w:val="16"/>
        </w:rPr>
      </w:pPr>
      <w:r>
        <w:rPr>
          <w:rFonts w:ascii="Times New Roman" w:hAnsi="Times New Roman" w:cs="Times New Roman"/>
          <w:sz w:val="16"/>
          <w:szCs w:val="16"/>
        </w:rPr>
        <w:t>The bold font represents the optimal multi-modal fusion architecture, including modality combination, classifiers and hyperparameter settings. AUC, area under the curve; CECT,</w:t>
      </w:r>
      <w:r>
        <w:rPr>
          <w:rFonts w:ascii="Times New Roman" w:hAnsi="Times New Roman" w:cs="Times New Roman"/>
          <w:b/>
          <w:bCs/>
          <w:sz w:val="16"/>
          <w:szCs w:val="16"/>
        </w:rPr>
        <w:t xml:space="preserve"> </w:t>
      </w:r>
      <w:r>
        <w:rPr>
          <w:rFonts w:ascii="Times New Roman" w:hAnsi="Times New Roman" w:cs="Times New Roman"/>
          <w:sz w:val="16"/>
          <w:szCs w:val="16"/>
        </w:rPr>
        <w:t>contrast-enhanced computed tomography; DWI, MRI diffusion-weighted imaging;</w:t>
      </w:r>
      <w:r>
        <w:rPr>
          <w:rFonts w:hint="eastAsia" w:ascii="Times New Roman" w:hAnsi="Times New Roman" w:cs="Times New Roman"/>
          <w:sz w:val="16"/>
          <w:szCs w:val="16"/>
        </w:rPr>
        <w:t xml:space="preserve"> </w:t>
      </w:r>
      <w:r>
        <w:rPr>
          <w:rFonts w:ascii="Times New Roman" w:hAnsi="Times New Roman" w:cs="Times New Roman"/>
          <w:sz w:val="16"/>
          <w:szCs w:val="16"/>
        </w:rPr>
        <w:t>FIGO, International Federation of Gynecology and Obstetrics; HGSOC, High-grade serous ovarian cancer; LogR, Logistic Regression; LinR, Linear Regression; NB, Naive Bayes; SVC, Support Vector Classifier; T2WI, MRI-T2-weighted imaging; US, ultrasound; XGB, eXtreme Gradient Boost.</w:t>
      </w:r>
    </w:p>
    <w:p w14:paraId="2C3794B2">
      <w:pPr>
        <w:widowControl/>
        <w:jc w:val="left"/>
        <w:rPr>
          <w:rFonts w:ascii="Times New Roman" w:hAnsi="Times New Roman" w:cs="Times New Roman"/>
        </w:rPr>
      </w:pPr>
      <w:r>
        <w:rPr>
          <w:rFonts w:ascii="Times New Roman" w:hAnsi="Times New Roman" w:cs="Times New Roman"/>
          <w:sz w:val="16"/>
          <w:szCs w:val="16"/>
        </w:rPr>
        <w:t>.</w:t>
      </w:r>
      <w:r>
        <w:rPr>
          <w:rFonts w:ascii="Times New Roman" w:hAnsi="Times New Roman" w:cs="Times New Roman"/>
        </w:rPr>
        <w:br w:type="page"/>
      </w:r>
    </w:p>
    <w:p w14:paraId="6B503DFD">
      <w:pPr>
        <w:pStyle w:val="21"/>
        <w:ind w:firstLine="0" w:firstLineChars="0"/>
        <w:outlineLvl w:val="0"/>
        <w:rPr>
          <w:rFonts w:ascii="Arial" w:hAnsi="Arial" w:eastAsia="等线" w:cs="Arial"/>
          <w:sz w:val="16"/>
          <w:szCs w:val="16"/>
        </w:rPr>
      </w:pPr>
      <w:bookmarkStart w:id="93" w:name="_Toc188620696"/>
      <w:bookmarkStart w:id="94" w:name="_Toc188620660"/>
      <w:bookmarkStart w:id="95" w:name="_Toc30187"/>
      <w:bookmarkStart w:id="96" w:name="_Toc191207530"/>
      <w:r>
        <w:rPr>
          <w:rFonts w:ascii="Times New Roman" w:hAnsi="Times New Roman" w:eastAsia="等线" w:cs="Times New Roman"/>
          <w:b/>
          <w:bCs/>
          <w:sz w:val="20"/>
        </w:rPr>
        <w:t xml:space="preserve">Supplementary Table 3. </w:t>
      </w:r>
      <w:bookmarkEnd w:id="93"/>
      <w:bookmarkEnd w:id="94"/>
      <w:r>
        <w:rPr>
          <w:rFonts w:ascii="Times New Roman" w:hAnsi="Times New Roman" w:eastAsia="等线" w:cs="Times New Roman"/>
          <w:b/>
          <w:bCs/>
          <w:sz w:val="20"/>
        </w:rPr>
        <w:t>The 5-fold performance of selected modality by OVUCM system assessed through 5×4 nested cross-validation in the internal datasets</w:t>
      </w:r>
      <w:bookmarkEnd w:id="95"/>
      <w:bookmarkEnd w:id="96"/>
      <w:r>
        <w:rPr>
          <w:rFonts w:ascii="Arial" w:hAnsi="Arial" w:eastAsia="等线" w:cs="Arial"/>
          <w:sz w:val="16"/>
          <w:szCs w:val="16"/>
        </w:rPr>
        <w:t xml:space="preserve"> </w:t>
      </w:r>
    </w:p>
    <w:tbl>
      <w:tblPr>
        <w:tblStyle w:val="13"/>
        <w:tblW w:w="9824"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9"/>
        <w:gridCol w:w="794"/>
        <w:gridCol w:w="1701"/>
        <w:gridCol w:w="1020"/>
        <w:gridCol w:w="1020"/>
        <w:gridCol w:w="1020"/>
        <w:gridCol w:w="1020"/>
        <w:gridCol w:w="1020"/>
      </w:tblGrid>
      <w:tr w14:paraId="7C5183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29" w:type="dxa"/>
            <w:tcBorders>
              <w:top w:val="single" w:color="auto" w:sz="4" w:space="0"/>
              <w:bottom w:val="single" w:color="auto" w:sz="4" w:space="0"/>
            </w:tcBorders>
          </w:tcPr>
          <w:p w14:paraId="0066FE23">
            <w:pPr>
              <w:widowControl/>
              <w:jc w:val="center"/>
              <w:textAlignment w:val="top"/>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Task</w:t>
            </w:r>
          </w:p>
        </w:tc>
        <w:tc>
          <w:tcPr>
            <w:tcW w:w="794" w:type="dxa"/>
            <w:tcBorders>
              <w:top w:val="single" w:color="auto" w:sz="4" w:space="0"/>
              <w:bottom w:val="single" w:color="auto" w:sz="4" w:space="0"/>
            </w:tcBorders>
          </w:tcPr>
          <w:p w14:paraId="0A30357F">
            <w:pPr>
              <w:widowControl/>
              <w:jc w:val="center"/>
              <w:textAlignment w:val="top"/>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Fold</w:t>
            </w:r>
          </w:p>
        </w:tc>
        <w:tc>
          <w:tcPr>
            <w:tcW w:w="1701" w:type="dxa"/>
            <w:tcBorders>
              <w:top w:val="single" w:color="auto" w:sz="4" w:space="0"/>
              <w:bottom w:val="single" w:color="auto" w:sz="4" w:space="0"/>
            </w:tcBorders>
            <w:vAlign w:val="center"/>
          </w:tcPr>
          <w:p w14:paraId="76810620">
            <w:pPr>
              <w:widowControl/>
              <w:jc w:val="center"/>
              <w:textAlignment w:val="top"/>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AUC (95% CI)</w:t>
            </w:r>
          </w:p>
        </w:tc>
        <w:tc>
          <w:tcPr>
            <w:tcW w:w="1020" w:type="dxa"/>
            <w:tcBorders>
              <w:top w:val="single" w:color="auto" w:sz="4" w:space="0"/>
              <w:bottom w:val="single" w:color="auto" w:sz="4" w:space="0"/>
            </w:tcBorders>
            <w:vAlign w:val="center"/>
          </w:tcPr>
          <w:p w14:paraId="4ED502A9">
            <w:pPr>
              <w:widowControl/>
              <w:jc w:val="center"/>
              <w:textAlignment w:val="top"/>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 xml:space="preserve">Accuracy </w:t>
            </w:r>
          </w:p>
        </w:tc>
        <w:tc>
          <w:tcPr>
            <w:tcW w:w="1020" w:type="dxa"/>
            <w:tcBorders>
              <w:top w:val="single" w:color="auto" w:sz="4" w:space="0"/>
              <w:bottom w:val="single" w:color="auto" w:sz="4" w:space="0"/>
            </w:tcBorders>
            <w:vAlign w:val="center"/>
          </w:tcPr>
          <w:p w14:paraId="5CD3E07D">
            <w:pPr>
              <w:widowControl/>
              <w:jc w:val="center"/>
              <w:textAlignment w:val="top"/>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Sensitivity</w:t>
            </w:r>
          </w:p>
        </w:tc>
        <w:tc>
          <w:tcPr>
            <w:tcW w:w="1020" w:type="dxa"/>
            <w:tcBorders>
              <w:top w:val="single" w:color="auto" w:sz="4" w:space="0"/>
              <w:bottom w:val="single" w:color="auto" w:sz="4" w:space="0"/>
            </w:tcBorders>
            <w:vAlign w:val="center"/>
          </w:tcPr>
          <w:p w14:paraId="4758061C">
            <w:pPr>
              <w:widowControl/>
              <w:jc w:val="center"/>
              <w:textAlignment w:val="top"/>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 xml:space="preserve">Specificity </w:t>
            </w:r>
          </w:p>
        </w:tc>
        <w:tc>
          <w:tcPr>
            <w:tcW w:w="1020" w:type="dxa"/>
            <w:tcBorders>
              <w:top w:val="single" w:color="auto" w:sz="4" w:space="0"/>
              <w:bottom w:val="single" w:color="auto" w:sz="4" w:space="0"/>
            </w:tcBorders>
            <w:vAlign w:val="center"/>
          </w:tcPr>
          <w:p w14:paraId="16EF2CD4">
            <w:pPr>
              <w:widowControl/>
              <w:jc w:val="center"/>
              <w:textAlignment w:val="top"/>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 xml:space="preserve">Precision </w:t>
            </w:r>
          </w:p>
        </w:tc>
        <w:tc>
          <w:tcPr>
            <w:tcW w:w="1020" w:type="dxa"/>
            <w:tcBorders>
              <w:top w:val="single" w:color="auto" w:sz="4" w:space="0"/>
              <w:bottom w:val="single" w:color="auto" w:sz="4" w:space="0"/>
            </w:tcBorders>
            <w:vAlign w:val="center"/>
          </w:tcPr>
          <w:p w14:paraId="70976D85">
            <w:pPr>
              <w:widowControl/>
              <w:jc w:val="center"/>
              <w:textAlignment w:val="top"/>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 xml:space="preserve">F1-score </w:t>
            </w:r>
          </w:p>
        </w:tc>
      </w:tr>
      <w:tr w14:paraId="425F5B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restart"/>
            <w:tcBorders>
              <w:top w:val="single" w:color="auto" w:sz="4" w:space="0"/>
            </w:tcBorders>
          </w:tcPr>
          <w:p w14:paraId="5E2D920C">
            <w:pPr>
              <w:rPr>
                <w:rFonts w:ascii="Times New Roman" w:hAnsi="Times New Roman" w:cs="Times New Roman"/>
                <w:b/>
                <w:bCs/>
                <w:color w:val="000000" w:themeColor="text1"/>
                <w:sz w:val="16"/>
                <w:szCs w:val="16"/>
                <w14:textFill>
                  <w14:solidFill>
                    <w14:schemeClr w14:val="tx1"/>
                  </w14:solidFill>
                </w14:textFill>
              </w:rPr>
            </w:pPr>
            <w:r>
              <w:rPr>
                <w:rFonts w:hint="eastAsia" w:ascii="Times New Roman" w:hAnsi="Times New Roman" w:eastAsia="等线" w:cs="Times New Roman"/>
                <w:b/>
                <w:bCs/>
                <w:sz w:val="16"/>
                <w:szCs w:val="16"/>
                <w:lang w:bidi="ar"/>
              </w:rPr>
              <w:t>1.</w:t>
            </w:r>
            <w:r>
              <w:rPr>
                <w:rFonts w:ascii="Times New Roman" w:hAnsi="Times New Roman" w:eastAsia="等线" w:cs="Times New Roman"/>
                <w:b/>
                <w:bCs/>
                <w:sz w:val="16"/>
                <w:szCs w:val="16"/>
                <w:lang w:bidi="ar"/>
              </w:rPr>
              <w:t>Benign vs. Non-benign</w:t>
            </w:r>
          </w:p>
          <w:p w14:paraId="1548AF27">
            <w:pPr>
              <w:jc w:val="center"/>
              <w:rPr>
                <w:rFonts w:ascii="Times New Roman" w:hAnsi="Times New Roman" w:cs="Times New Roman"/>
                <w:b/>
                <w:bCs/>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Modality: Clinical, US, CECT, DWI</w:t>
            </w:r>
          </w:p>
        </w:tc>
        <w:tc>
          <w:tcPr>
            <w:tcW w:w="794" w:type="dxa"/>
            <w:tcBorders>
              <w:top w:val="single" w:color="auto" w:sz="4" w:space="0"/>
            </w:tcBorders>
          </w:tcPr>
          <w:p w14:paraId="20742803">
            <w:pPr>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w:t>
            </w:r>
          </w:p>
        </w:tc>
        <w:tc>
          <w:tcPr>
            <w:tcW w:w="1701" w:type="dxa"/>
            <w:tcBorders>
              <w:top w:val="single" w:color="auto" w:sz="4" w:space="0"/>
            </w:tcBorders>
            <w:vAlign w:val="bottom"/>
          </w:tcPr>
          <w:p w14:paraId="232FC17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0.919</w:t>
            </w:r>
            <w:r>
              <w:rPr>
                <w:rFonts w:ascii="Times New Roman" w:hAnsi="Times New Roman" w:eastAsia="宋体" w:cs="Times New Roman"/>
                <w:color w:val="000000" w:themeColor="text1"/>
                <w:kern w:val="0"/>
                <w:sz w:val="16"/>
                <w:szCs w:val="16"/>
                <w:lang w:bidi="ar"/>
                <w14:textFill>
                  <w14:solidFill>
                    <w14:schemeClr w14:val="tx1"/>
                  </w14:solidFill>
                </w14:textFill>
              </w:rPr>
              <w:t xml:space="preserve"> (</w:t>
            </w:r>
            <w:r>
              <w:rPr>
                <w:rFonts w:ascii="Times New Roman" w:hAnsi="Times New Roman" w:eastAsia="Lucida Console" w:cs="Times New Roman"/>
                <w:color w:val="000000" w:themeColor="text1"/>
                <w:kern w:val="0"/>
                <w:sz w:val="16"/>
                <w:szCs w:val="16"/>
                <w:lang w:bidi="ar"/>
                <w14:textFill>
                  <w14:solidFill>
                    <w14:schemeClr w14:val="tx1"/>
                  </w14:solidFill>
                </w14:textFill>
              </w:rPr>
              <w:t>0.8</w:t>
            </w:r>
            <w:r>
              <w:rPr>
                <w:rFonts w:ascii="Times New Roman" w:hAnsi="Times New Roman" w:eastAsia="宋体" w:cs="Times New Roman"/>
                <w:color w:val="000000" w:themeColor="text1"/>
                <w:kern w:val="0"/>
                <w:sz w:val="16"/>
                <w:szCs w:val="16"/>
                <w:lang w:bidi="ar"/>
                <w14:textFill>
                  <w14:solidFill>
                    <w14:schemeClr w14:val="tx1"/>
                  </w14:solidFill>
                </w14:textFill>
              </w:rPr>
              <w:t>88-</w:t>
            </w:r>
            <w:r>
              <w:rPr>
                <w:rFonts w:ascii="Times New Roman" w:hAnsi="Times New Roman" w:eastAsia="Lucida Console" w:cs="Times New Roman"/>
                <w:color w:val="000000" w:themeColor="text1"/>
                <w:kern w:val="0"/>
                <w:sz w:val="16"/>
                <w:szCs w:val="16"/>
                <w:lang w:bidi="ar"/>
                <w14:textFill>
                  <w14:solidFill>
                    <w14:schemeClr w14:val="tx1"/>
                  </w14:solidFill>
                </w14:textFill>
              </w:rPr>
              <w:t>0.94</w:t>
            </w:r>
            <w:r>
              <w:rPr>
                <w:rFonts w:ascii="Times New Roman" w:hAnsi="Times New Roman" w:eastAsia="宋体" w:cs="Times New Roman"/>
                <w:color w:val="000000" w:themeColor="text1"/>
                <w:kern w:val="0"/>
                <w:sz w:val="16"/>
                <w:szCs w:val="16"/>
                <w:lang w:bidi="ar"/>
                <w14:textFill>
                  <w14:solidFill>
                    <w14:schemeClr w14:val="tx1"/>
                  </w14:solidFill>
                </w14:textFill>
              </w:rPr>
              <w:t>5)</w:t>
            </w:r>
          </w:p>
        </w:tc>
        <w:tc>
          <w:tcPr>
            <w:tcW w:w="1020" w:type="dxa"/>
            <w:tcBorders>
              <w:top w:val="single" w:color="auto" w:sz="4" w:space="0"/>
            </w:tcBorders>
            <w:vAlign w:val="bottom"/>
          </w:tcPr>
          <w:p w14:paraId="7A1D21C1">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0.845</w:t>
            </w:r>
          </w:p>
        </w:tc>
        <w:tc>
          <w:tcPr>
            <w:tcW w:w="1020" w:type="dxa"/>
            <w:tcBorders>
              <w:top w:val="single" w:color="auto" w:sz="4" w:space="0"/>
            </w:tcBorders>
            <w:vAlign w:val="bottom"/>
          </w:tcPr>
          <w:p w14:paraId="4AA4E62B">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0.801</w:t>
            </w:r>
          </w:p>
        </w:tc>
        <w:tc>
          <w:tcPr>
            <w:tcW w:w="1020" w:type="dxa"/>
            <w:tcBorders>
              <w:top w:val="single" w:color="auto" w:sz="4" w:space="0"/>
            </w:tcBorders>
            <w:vAlign w:val="bottom"/>
          </w:tcPr>
          <w:p w14:paraId="331EDF9B">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0.873</w:t>
            </w:r>
          </w:p>
        </w:tc>
        <w:tc>
          <w:tcPr>
            <w:tcW w:w="1020" w:type="dxa"/>
            <w:tcBorders>
              <w:top w:val="single" w:color="auto" w:sz="4" w:space="0"/>
            </w:tcBorders>
            <w:vAlign w:val="bottom"/>
          </w:tcPr>
          <w:p w14:paraId="42750AEF">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0.801</w:t>
            </w:r>
          </w:p>
        </w:tc>
        <w:tc>
          <w:tcPr>
            <w:tcW w:w="1020" w:type="dxa"/>
            <w:tcBorders>
              <w:top w:val="single" w:color="auto" w:sz="4" w:space="0"/>
            </w:tcBorders>
            <w:vAlign w:val="bottom"/>
          </w:tcPr>
          <w:p w14:paraId="1F31538F">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0.801</w:t>
            </w:r>
          </w:p>
        </w:tc>
      </w:tr>
      <w:tr w14:paraId="150517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29" w:type="dxa"/>
            <w:vMerge w:val="continue"/>
          </w:tcPr>
          <w:p w14:paraId="5F474E4A">
            <w:pPr>
              <w:jc w:val="center"/>
              <w:rPr>
                <w:rFonts w:ascii="Times New Roman" w:hAnsi="Times New Roman" w:cs="Times New Roman"/>
                <w:color w:val="000000" w:themeColor="text1"/>
                <w:sz w:val="16"/>
                <w:szCs w:val="16"/>
                <w14:textFill>
                  <w14:solidFill>
                    <w14:schemeClr w14:val="tx1"/>
                  </w14:solidFill>
                </w14:textFill>
              </w:rPr>
            </w:pPr>
          </w:p>
        </w:tc>
        <w:tc>
          <w:tcPr>
            <w:tcW w:w="794" w:type="dxa"/>
          </w:tcPr>
          <w:p w14:paraId="4D935D93">
            <w:pPr>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1</w:t>
            </w:r>
          </w:p>
        </w:tc>
        <w:tc>
          <w:tcPr>
            <w:tcW w:w="1701" w:type="dxa"/>
            <w:vAlign w:val="bottom"/>
          </w:tcPr>
          <w:p w14:paraId="2979B170">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0.943</w:t>
            </w:r>
            <w:r>
              <w:rPr>
                <w:rFonts w:ascii="Times New Roman" w:hAnsi="Times New Roman" w:eastAsia="宋体" w:cs="Times New Roman"/>
                <w:color w:val="000000" w:themeColor="text1"/>
                <w:kern w:val="0"/>
                <w:sz w:val="16"/>
                <w:szCs w:val="16"/>
                <w:lang w:bidi="ar"/>
                <w14:textFill>
                  <w14:solidFill>
                    <w14:schemeClr w14:val="tx1"/>
                  </w14:solidFill>
                </w14:textFill>
              </w:rPr>
              <w:t xml:space="preserve"> (</w:t>
            </w:r>
            <w:r>
              <w:rPr>
                <w:rFonts w:ascii="Times New Roman" w:hAnsi="Times New Roman" w:eastAsia="Lucida Console" w:cs="Times New Roman"/>
                <w:color w:val="000000" w:themeColor="text1"/>
                <w:kern w:val="0"/>
                <w:sz w:val="16"/>
                <w:szCs w:val="16"/>
                <w:lang w:bidi="ar"/>
                <w14:textFill>
                  <w14:solidFill>
                    <w14:schemeClr w14:val="tx1"/>
                  </w14:solidFill>
                </w14:textFill>
              </w:rPr>
              <w:t>0.9</w:t>
            </w:r>
            <w:r>
              <w:rPr>
                <w:rFonts w:ascii="Times New Roman" w:hAnsi="Times New Roman" w:eastAsia="宋体" w:cs="Times New Roman"/>
                <w:color w:val="000000" w:themeColor="text1"/>
                <w:kern w:val="0"/>
                <w:sz w:val="16"/>
                <w:szCs w:val="16"/>
                <w:lang w:bidi="ar"/>
                <w14:textFill>
                  <w14:solidFill>
                    <w14:schemeClr w14:val="tx1"/>
                  </w14:solidFill>
                </w14:textFill>
              </w:rPr>
              <w:t>19-</w:t>
            </w:r>
            <w:r>
              <w:rPr>
                <w:rFonts w:ascii="Times New Roman" w:hAnsi="Times New Roman" w:eastAsia="Lucida Console" w:cs="Times New Roman"/>
                <w:color w:val="000000" w:themeColor="text1"/>
                <w:kern w:val="0"/>
                <w:sz w:val="16"/>
                <w:szCs w:val="16"/>
                <w:lang w:bidi="ar"/>
                <w14:textFill>
                  <w14:solidFill>
                    <w14:schemeClr w14:val="tx1"/>
                  </w14:solidFill>
                </w14:textFill>
              </w:rPr>
              <w:t>0.9</w:t>
            </w:r>
            <w:r>
              <w:rPr>
                <w:rFonts w:ascii="Times New Roman" w:hAnsi="Times New Roman" w:eastAsia="宋体" w:cs="Times New Roman"/>
                <w:color w:val="000000" w:themeColor="text1"/>
                <w:kern w:val="0"/>
                <w:sz w:val="16"/>
                <w:szCs w:val="16"/>
                <w:lang w:bidi="ar"/>
                <w14:textFill>
                  <w14:solidFill>
                    <w14:schemeClr w14:val="tx1"/>
                  </w14:solidFill>
                </w14:textFill>
              </w:rPr>
              <w:t>64)</w:t>
            </w:r>
          </w:p>
        </w:tc>
        <w:tc>
          <w:tcPr>
            <w:tcW w:w="1020" w:type="dxa"/>
            <w:vAlign w:val="bottom"/>
          </w:tcPr>
          <w:p w14:paraId="3C98D1C8">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0.862</w:t>
            </w:r>
          </w:p>
        </w:tc>
        <w:tc>
          <w:tcPr>
            <w:tcW w:w="1020" w:type="dxa"/>
            <w:vAlign w:val="bottom"/>
          </w:tcPr>
          <w:p w14:paraId="4DB4B30F">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0.890</w:t>
            </w:r>
          </w:p>
        </w:tc>
        <w:tc>
          <w:tcPr>
            <w:tcW w:w="1020" w:type="dxa"/>
            <w:vAlign w:val="bottom"/>
          </w:tcPr>
          <w:p w14:paraId="28461247">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0.845</w:t>
            </w:r>
          </w:p>
        </w:tc>
        <w:tc>
          <w:tcPr>
            <w:tcW w:w="1020" w:type="dxa"/>
            <w:vAlign w:val="bottom"/>
          </w:tcPr>
          <w:p w14:paraId="233800BE">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0.786</w:t>
            </w:r>
          </w:p>
        </w:tc>
        <w:tc>
          <w:tcPr>
            <w:tcW w:w="1020" w:type="dxa"/>
            <w:vAlign w:val="bottom"/>
          </w:tcPr>
          <w:p w14:paraId="36812F6C">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0.834</w:t>
            </w:r>
          </w:p>
        </w:tc>
      </w:tr>
      <w:tr w14:paraId="0716C5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7F551F1B">
            <w:pPr>
              <w:rPr>
                <w:rFonts w:ascii="Times New Roman" w:hAnsi="Times New Roman" w:cs="Times New Roman"/>
                <w:color w:val="000000" w:themeColor="text1"/>
                <w:sz w:val="16"/>
                <w:szCs w:val="16"/>
                <w14:textFill>
                  <w14:solidFill>
                    <w14:schemeClr w14:val="tx1"/>
                  </w14:solidFill>
                </w14:textFill>
              </w:rPr>
            </w:pPr>
          </w:p>
        </w:tc>
        <w:tc>
          <w:tcPr>
            <w:tcW w:w="794" w:type="dxa"/>
          </w:tcPr>
          <w:p w14:paraId="7F975201">
            <w:pPr>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w:t>
            </w:r>
          </w:p>
        </w:tc>
        <w:tc>
          <w:tcPr>
            <w:tcW w:w="1701" w:type="dxa"/>
            <w:vAlign w:val="bottom"/>
          </w:tcPr>
          <w:p w14:paraId="6B31F2A9">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0.937</w:t>
            </w:r>
            <w:r>
              <w:rPr>
                <w:rFonts w:ascii="Times New Roman" w:hAnsi="Times New Roman" w:eastAsia="宋体" w:cs="Times New Roman"/>
                <w:color w:val="000000" w:themeColor="text1"/>
                <w:kern w:val="0"/>
                <w:sz w:val="16"/>
                <w:szCs w:val="16"/>
                <w:lang w:bidi="ar"/>
                <w14:textFill>
                  <w14:solidFill>
                    <w14:schemeClr w14:val="tx1"/>
                  </w14:solidFill>
                </w14:textFill>
              </w:rPr>
              <w:t xml:space="preserve"> (</w:t>
            </w:r>
            <w:r>
              <w:rPr>
                <w:rFonts w:ascii="Times New Roman" w:hAnsi="Times New Roman" w:eastAsia="Lucida Console" w:cs="Times New Roman"/>
                <w:color w:val="000000" w:themeColor="text1"/>
                <w:kern w:val="0"/>
                <w:sz w:val="16"/>
                <w:szCs w:val="16"/>
                <w:lang w:bidi="ar"/>
                <w14:textFill>
                  <w14:solidFill>
                    <w14:schemeClr w14:val="tx1"/>
                  </w14:solidFill>
                </w14:textFill>
              </w:rPr>
              <w:t>0.9</w:t>
            </w:r>
            <w:r>
              <w:rPr>
                <w:rFonts w:ascii="Times New Roman" w:hAnsi="Times New Roman" w:eastAsia="宋体" w:cs="Times New Roman"/>
                <w:color w:val="000000" w:themeColor="text1"/>
                <w:kern w:val="0"/>
                <w:sz w:val="16"/>
                <w:szCs w:val="16"/>
                <w:lang w:bidi="ar"/>
                <w14:textFill>
                  <w14:solidFill>
                    <w14:schemeClr w14:val="tx1"/>
                  </w14:solidFill>
                </w14:textFill>
              </w:rPr>
              <w:t>09-</w:t>
            </w:r>
            <w:r>
              <w:rPr>
                <w:rFonts w:ascii="Times New Roman" w:hAnsi="Times New Roman" w:eastAsia="Lucida Console" w:cs="Times New Roman"/>
                <w:color w:val="000000" w:themeColor="text1"/>
                <w:kern w:val="0"/>
                <w:sz w:val="16"/>
                <w:szCs w:val="16"/>
                <w:lang w:bidi="ar"/>
                <w14:textFill>
                  <w14:solidFill>
                    <w14:schemeClr w14:val="tx1"/>
                  </w14:solidFill>
                </w14:textFill>
              </w:rPr>
              <w:t>0.96</w:t>
            </w:r>
            <w:r>
              <w:rPr>
                <w:rFonts w:ascii="Times New Roman" w:hAnsi="Times New Roman" w:eastAsia="宋体" w:cs="Times New Roman"/>
                <w:color w:val="000000" w:themeColor="text1"/>
                <w:kern w:val="0"/>
                <w:sz w:val="16"/>
                <w:szCs w:val="16"/>
                <w:lang w:bidi="ar"/>
                <w14:textFill>
                  <w14:solidFill>
                    <w14:schemeClr w14:val="tx1"/>
                  </w14:solidFill>
                </w14:textFill>
              </w:rPr>
              <w:t>1)</w:t>
            </w:r>
          </w:p>
        </w:tc>
        <w:tc>
          <w:tcPr>
            <w:tcW w:w="1020" w:type="dxa"/>
            <w:vAlign w:val="bottom"/>
          </w:tcPr>
          <w:p w14:paraId="763738CC">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0.874</w:t>
            </w:r>
          </w:p>
        </w:tc>
        <w:tc>
          <w:tcPr>
            <w:tcW w:w="1020" w:type="dxa"/>
            <w:vAlign w:val="bottom"/>
          </w:tcPr>
          <w:p w14:paraId="3F8AF09B">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0.933</w:t>
            </w:r>
          </w:p>
        </w:tc>
        <w:tc>
          <w:tcPr>
            <w:tcW w:w="1020" w:type="dxa"/>
            <w:vAlign w:val="bottom"/>
          </w:tcPr>
          <w:p w14:paraId="503D45F2">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0.836</w:t>
            </w:r>
          </w:p>
        </w:tc>
        <w:tc>
          <w:tcPr>
            <w:tcW w:w="1020" w:type="dxa"/>
            <w:vAlign w:val="bottom"/>
          </w:tcPr>
          <w:p w14:paraId="59B1345F">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0.783</w:t>
            </w:r>
          </w:p>
        </w:tc>
        <w:tc>
          <w:tcPr>
            <w:tcW w:w="1020" w:type="dxa"/>
            <w:vAlign w:val="bottom"/>
          </w:tcPr>
          <w:p w14:paraId="7E330A15">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0.851</w:t>
            </w:r>
          </w:p>
        </w:tc>
      </w:tr>
      <w:tr w14:paraId="58A1DC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0F986C95">
            <w:pPr>
              <w:rPr>
                <w:rFonts w:ascii="Times New Roman" w:hAnsi="Times New Roman" w:cs="Times New Roman"/>
                <w:color w:val="000000" w:themeColor="text1"/>
                <w:sz w:val="16"/>
                <w:szCs w:val="16"/>
                <w14:textFill>
                  <w14:solidFill>
                    <w14:schemeClr w14:val="tx1"/>
                  </w14:solidFill>
                </w14:textFill>
              </w:rPr>
            </w:pPr>
          </w:p>
        </w:tc>
        <w:tc>
          <w:tcPr>
            <w:tcW w:w="794" w:type="dxa"/>
          </w:tcPr>
          <w:p w14:paraId="658A39F0">
            <w:pPr>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3</w:t>
            </w:r>
          </w:p>
        </w:tc>
        <w:tc>
          <w:tcPr>
            <w:tcW w:w="1701" w:type="dxa"/>
            <w:vAlign w:val="bottom"/>
          </w:tcPr>
          <w:p w14:paraId="02DD93AB">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0.934</w:t>
            </w:r>
            <w:r>
              <w:rPr>
                <w:rFonts w:ascii="Times New Roman" w:hAnsi="Times New Roman" w:eastAsia="宋体" w:cs="Times New Roman"/>
                <w:color w:val="000000" w:themeColor="text1"/>
                <w:kern w:val="0"/>
                <w:sz w:val="16"/>
                <w:szCs w:val="16"/>
                <w:lang w:bidi="ar"/>
                <w14:textFill>
                  <w14:solidFill>
                    <w14:schemeClr w14:val="tx1"/>
                  </w14:solidFill>
                </w14:textFill>
              </w:rPr>
              <w:t xml:space="preserve"> (</w:t>
            </w:r>
            <w:r>
              <w:rPr>
                <w:rFonts w:ascii="Times New Roman" w:hAnsi="Times New Roman" w:eastAsia="Lucida Console" w:cs="Times New Roman"/>
                <w:color w:val="000000" w:themeColor="text1"/>
                <w:kern w:val="0"/>
                <w:sz w:val="16"/>
                <w:szCs w:val="16"/>
                <w:lang w:bidi="ar"/>
                <w14:textFill>
                  <w14:solidFill>
                    <w14:schemeClr w14:val="tx1"/>
                  </w14:solidFill>
                </w14:textFill>
              </w:rPr>
              <w:t>0.9</w:t>
            </w:r>
            <w:r>
              <w:rPr>
                <w:rFonts w:ascii="Times New Roman" w:hAnsi="Times New Roman" w:eastAsia="宋体" w:cs="Times New Roman"/>
                <w:color w:val="000000" w:themeColor="text1"/>
                <w:kern w:val="0"/>
                <w:sz w:val="16"/>
                <w:szCs w:val="16"/>
                <w:lang w:bidi="ar"/>
                <w14:textFill>
                  <w14:solidFill>
                    <w14:schemeClr w14:val="tx1"/>
                  </w14:solidFill>
                </w14:textFill>
              </w:rPr>
              <w:t>08</w:t>
            </w:r>
            <w:r>
              <w:rPr>
                <w:rFonts w:ascii="Times New Roman" w:hAnsi="Times New Roman" w:eastAsia="Lucida Console" w:cs="Times New Roman"/>
                <w:color w:val="000000" w:themeColor="text1"/>
                <w:kern w:val="0"/>
                <w:sz w:val="16"/>
                <w:szCs w:val="16"/>
                <w:lang w:bidi="ar"/>
                <w14:textFill>
                  <w14:solidFill>
                    <w14:schemeClr w14:val="tx1"/>
                  </w14:solidFill>
                </w14:textFill>
              </w:rPr>
              <w:t>-0.9</w:t>
            </w:r>
            <w:r>
              <w:rPr>
                <w:rFonts w:ascii="Times New Roman" w:hAnsi="Times New Roman" w:eastAsia="宋体" w:cs="Times New Roman"/>
                <w:color w:val="000000" w:themeColor="text1"/>
                <w:kern w:val="0"/>
                <w:sz w:val="16"/>
                <w:szCs w:val="16"/>
                <w:lang w:bidi="ar"/>
                <w14:textFill>
                  <w14:solidFill>
                    <w14:schemeClr w14:val="tx1"/>
                  </w14:solidFill>
                </w14:textFill>
              </w:rPr>
              <w:t>75)</w:t>
            </w:r>
          </w:p>
        </w:tc>
        <w:tc>
          <w:tcPr>
            <w:tcW w:w="1020" w:type="dxa"/>
            <w:vAlign w:val="bottom"/>
          </w:tcPr>
          <w:p w14:paraId="0976B4AE">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0.839</w:t>
            </w:r>
          </w:p>
        </w:tc>
        <w:tc>
          <w:tcPr>
            <w:tcW w:w="1020" w:type="dxa"/>
            <w:vAlign w:val="bottom"/>
          </w:tcPr>
          <w:p w14:paraId="29FE3B7A">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0.919</w:t>
            </w:r>
          </w:p>
        </w:tc>
        <w:tc>
          <w:tcPr>
            <w:tcW w:w="1020" w:type="dxa"/>
            <w:vAlign w:val="bottom"/>
          </w:tcPr>
          <w:p w14:paraId="193C6DA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0.789</w:t>
            </w:r>
          </w:p>
        </w:tc>
        <w:tc>
          <w:tcPr>
            <w:tcW w:w="1020" w:type="dxa"/>
            <w:vAlign w:val="bottom"/>
          </w:tcPr>
          <w:p w14:paraId="3E46C4E5">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0.734</w:t>
            </w:r>
          </w:p>
        </w:tc>
        <w:tc>
          <w:tcPr>
            <w:tcW w:w="1020" w:type="dxa"/>
            <w:vAlign w:val="bottom"/>
          </w:tcPr>
          <w:p w14:paraId="3BFC49A4">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0.816</w:t>
            </w:r>
          </w:p>
        </w:tc>
      </w:tr>
      <w:tr w14:paraId="206933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29" w:type="dxa"/>
            <w:vMerge w:val="continue"/>
          </w:tcPr>
          <w:p w14:paraId="54938A6F">
            <w:pPr>
              <w:rPr>
                <w:rFonts w:ascii="Times New Roman" w:hAnsi="Times New Roman" w:cs="Times New Roman"/>
                <w:color w:val="000000" w:themeColor="text1"/>
                <w:sz w:val="16"/>
                <w:szCs w:val="16"/>
                <w14:textFill>
                  <w14:solidFill>
                    <w14:schemeClr w14:val="tx1"/>
                  </w14:solidFill>
                </w14:textFill>
              </w:rPr>
            </w:pPr>
          </w:p>
        </w:tc>
        <w:tc>
          <w:tcPr>
            <w:tcW w:w="794" w:type="dxa"/>
          </w:tcPr>
          <w:p w14:paraId="3B32AFEC">
            <w:pPr>
              <w:jc w:val="center"/>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4</w:t>
            </w:r>
          </w:p>
        </w:tc>
        <w:tc>
          <w:tcPr>
            <w:tcW w:w="1701" w:type="dxa"/>
            <w:vAlign w:val="bottom"/>
          </w:tcPr>
          <w:p w14:paraId="2293C448">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0.913</w:t>
            </w:r>
            <w:r>
              <w:rPr>
                <w:rFonts w:ascii="Times New Roman" w:hAnsi="Times New Roman" w:eastAsia="宋体" w:cs="Times New Roman"/>
                <w:color w:val="000000" w:themeColor="text1"/>
                <w:kern w:val="0"/>
                <w:sz w:val="16"/>
                <w:szCs w:val="16"/>
                <w:lang w:bidi="ar"/>
                <w14:textFill>
                  <w14:solidFill>
                    <w14:schemeClr w14:val="tx1"/>
                  </w14:solidFill>
                </w14:textFill>
              </w:rPr>
              <w:t xml:space="preserve"> (</w:t>
            </w:r>
            <w:r>
              <w:rPr>
                <w:rFonts w:ascii="Times New Roman" w:hAnsi="Times New Roman" w:eastAsia="Lucida Console" w:cs="Times New Roman"/>
                <w:color w:val="000000" w:themeColor="text1"/>
                <w:kern w:val="0"/>
                <w:sz w:val="16"/>
                <w:szCs w:val="16"/>
                <w:lang w:bidi="ar"/>
                <w14:textFill>
                  <w14:solidFill>
                    <w14:schemeClr w14:val="tx1"/>
                  </w14:solidFill>
                </w14:textFill>
              </w:rPr>
              <w:t>0.884</w:t>
            </w:r>
            <w:r>
              <w:rPr>
                <w:rFonts w:ascii="Times New Roman" w:hAnsi="Times New Roman" w:eastAsia="宋体" w:cs="Times New Roman"/>
                <w:color w:val="000000" w:themeColor="text1"/>
                <w:kern w:val="0"/>
                <w:sz w:val="16"/>
                <w:szCs w:val="16"/>
                <w:lang w:bidi="ar"/>
                <w14:textFill>
                  <w14:solidFill>
                    <w14:schemeClr w14:val="tx1"/>
                  </w14:solidFill>
                </w14:textFill>
              </w:rPr>
              <w:t>-</w:t>
            </w:r>
            <w:r>
              <w:rPr>
                <w:rFonts w:ascii="Times New Roman" w:hAnsi="Times New Roman" w:eastAsia="Lucida Console" w:cs="Times New Roman"/>
                <w:color w:val="000000" w:themeColor="text1"/>
                <w:kern w:val="0"/>
                <w:sz w:val="16"/>
                <w:szCs w:val="16"/>
                <w:lang w:bidi="ar"/>
                <w14:textFill>
                  <w14:solidFill>
                    <w14:schemeClr w14:val="tx1"/>
                  </w14:solidFill>
                </w14:textFill>
              </w:rPr>
              <w:t>0.94</w:t>
            </w:r>
            <w:r>
              <w:rPr>
                <w:rFonts w:ascii="Times New Roman" w:hAnsi="Times New Roman" w:eastAsia="宋体" w:cs="Times New Roman"/>
                <w:color w:val="000000" w:themeColor="text1"/>
                <w:kern w:val="0"/>
                <w:sz w:val="16"/>
                <w:szCs w:val="16"/>
                <w:lang w:bidi="ar"/>
                <w14:textFill>
                  <w14:solidFill>
                    <w14:schemeClr w14:val="tx1"/>
                  </w14:solidFill>
                </w14:textFill>
              </w:rPr>
              <w:t>1)</w:t>
            </w:r>
          </w:p>
        </w:tc>
        <w:tc>
          <w:tcPr>
            <w:tcW w:w="1020" w:type="dxa"/>
            <w:vAlign w:val="bottom"/>
          </w:tcPr>
          <w:p w14:paraId="19DDC5F1">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0.839</w:t>
            </w:r>
          </w:p>
        </w:tc>
        <w:tc>
          <w:tcPr>
            <w:tcW w:w="1020" w:type="dxa"/>
            <w:vAlign w:val="bottom"/>
          </w:tcPr>
          <w:p w14:paraId="6BFF6279">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0.875</w:t>
            </w:r>
          </w:p>
        </w:tc>
        <w:tc>
          <w:tcPr>
            <w:tcW w:w="1020" w:type="dxa"/>
            <w:vAlign w:val="bottom"/>
          </w:tcPr>
          <w:p w14:paraId="3F71B770">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0.816</w:t>
            </w:r>
          </w:p>
        </w:tc>
        <w:tc>
          <w:tcPr>
            <w:tcW w:w="1020" w:type="dxa"/>
            <w:vAlign w:val="bottom"/>
          </w:tcPr>
          <w:p w14:paraId="08972AB8">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0.753</w:t>
            </w:r>
          </w:p>
        </w:tc>
        <w:tc>
          <w:tcPr>
            <w:tcW w:w="1020" w:type="dxa"/>
            <w:vAlign w:val="bottom"/>
          </w:tcPr>
          <w:p w14:paraId="2A4E7EF5">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0.810</w:t>
            </w:r>
          </w:p>
        </w:tc>
      </w:tr>
      <w:tr w14:paraId="705135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29" w:type="dxa"/>
            <w:vMerge w:val="restart"/>
          </w:tcPr>
          <w:p w14:paraId="7EEE6AEC">
            <w:pPr>
              <w:rPr>
                <w:rFonts w:ascii="Times New Roman" w:hAnsi="Times New Roman" w:cs="Times New Roman"/>
                <w:b/>
                <w:bCs/>
                <w:color w:val="000000" w:themeColor="text1"/>
                <w:sz w:val="16"/>
                <w:szCs w:val="16"/>
                <w14:textFill>
                  <w14:solidFill>
                    <w14:schemeClr w14:val="tx1"/>
                  </w14:solidFill>
                </w14:textFill>
              </w:rPr>
            </w:pPr>
            <w:r>
              <w:rPr>
                <w:rFonts w:hint="eastAsia" w:ascii="Times New Roman" w:hAnsi="Times New Roman" w:eastAsia="等线" w:cs="Times New Roman"/>
                <w:b/>
                <w:bCs/>
                <w:sz w:val="16"/>
                <w:szCs w:val="16"/>
                <w:lang w:bidi="ar"/>
              </w:rPr>
              <w:t>2.</w:t>
            </w:r>
            <w:r>
              <w:rPr>
                <w:rFonts w:ascii="Times New Roman" w:hAnsi="Times New Roman" w:eastAsia="等线" w:cs="Times New Roman"/>
                <w:b/>
                <w:bCs/>
                <w:sz w:val="16"/>
                <w:szCs w:val="16"/>
                <w:lang w:bidi="ar"/>
              </w:rPr>
              <w:t>Borderline vs. Malignant</w:t>
            </w:r>
          </w:p>
          <w:p w14:paraId="1B88CBDC">
            <w:pPr>
              <w:jc w:val="center"/>
              <w:rPr>
                <w:rFonts w:ascii="Times New Roman" w:hAnsi="Times New Roman" w:cs="Times New Roman"/>
                <w:b/>
                <w:bCs/>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Modality: Clinical, US, DWI, T2WI</w:t>
            </w:r>
          </w:p>
        </w:tc>
        <w:tc>
          <w:tcPr>
            <w:tcW w:w="794" w:type="dxa"/>
            <w:vAlign w:val="bottom"/>
          </w:tcPr>
          <w:p w14:paraId="6A016E97">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0</w:t>
            </w:r>
          </w:p>
        </w:tc>
        <w:tc>
          <w:tcPr>
            <w:tcW w:w="1701" w:type="dxa"/>
            <w:vAlign w:val="bottom"/>
          </w:tcPr>
          <w:p w14:paraId="53FC957C">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0.877 (0.81</w:t>
            </w:r>
            <w:r>
              <w:rPr>
                <w:rFonts w:ascii="Times New Roman" w:hAnsi="Times New Roman" w:eastAsia="宋体" w:cs="Times New Roman"/>
                <w:color w:val="000000" w:themeColor="text1"/>
                <w:kern w:val="0"/>
                <w:sz w:val="16"/>
                <w:szCs w:val="16"/>
                <w:lang w:bidi="ar"/>
                <w14:textFill>
                  <w14:solidFill>
                    <w14:schemeClr w14:val="tx1"/>
                  </w14:solidFill>
                </w14:textFill>
              </w:rPr>
              <w:t>3</w:t>
            </w:r>
            <w:r>
              <w:rPr>
                <w:rFonts w:ascii="Times New Roman" w:hAnsi="Times New Roman" w:eastAsia="Lucida Console" w:cs="Times New Roman"/>
                <w:color w:val="000000" w:themeColor="text1"/>
                <w:kern w:val="0"/>
                <w:sz w:val="16"/>
                <w:szCs w:val="16"/>
                <w:lang w:bidi="ar"/>
                <w14:textFill>
                  <w14:solidFill>
                    <w14:schemeClr w14:val="tx1"/>
                  </w14:solidFill>
                </w14:textFill>
              </w:rPr>
              <w:t>-0.93</w:t>
            </w:r>
            <w:r>
              <w:rPr>
                <w:rFonts w:ascii="Times New Roman" w:hAnsi="Times New Roman" w:eastAsia="宋体" w:cs="Times New Roman"/>
                <w:color w:val="000000" w:themeColor="text1"/>
                <w:kern w:val="0"/>
                <w:sz w:val="16"/>
                <w:szCs w:val="16"/>
                <w:lang w:bidi="ar"/>
                <w14:textFill>
                  <w14:solidFill>
                    <w14:schemeClr w14:val="tx1"/>
                  </w14:solidFill>
                </w14:textFill>
              </w:rPr>
              <w:t>0</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center"/>
          </w:tcPr>
          <w:p w14:paraId="1BFF8ED7">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0.794</w:t>
            </w:r>
          </w:p>
        </w:tc>
        <w:tc>
          <w:tcPr>
            <w:tcW w:w="1020" w:type="dxa"/>
            <w:vAlign w:val="bottom"/>
          </w:tcPr>
          <w:p w14:paraId="36178AF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0.762</w:t>
            </w:r>
          </w:p>
        </w:tc>
        <w:tc>
          <w:tcPr>
            <w:tcW w:w="1020" w:type="dxa"/>
            <w:vAlign w:val="bottom"/>
          </w:tcPr>
          <w:p w14:paraId="403A52A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0.886</w:t>
            </w:r>
          </w:p>
        </w:tc>
        <w:tc>
          <w:tcPr>
            <w:tcW w:w="1020" w:type="dxa"/>
            <w:vAlign w:val="bottom"/>
          </w:tcPr>
          <w:p w14:paraId="1881003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0.951</w:t>
            </w:r>
          </w:p>
        </w:tc>
        <w:tc>
          <w:tcPr>
            <w:tcW w:w="1020" w:type="dxa"/>
            <w:vAlign w:val="bottom"/>
          </w:tcPr>
          <w:p w14:paraId="27F154DC">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0.846</w:t>
            </w:r>
          </w:p>
        </w:tc>
      </w:tr>
      <w:tr w14:paraId="247C08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767D0340">
            <w:pPr>
              <w:jc w:val="cente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34F2932E">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1</w:t>
            </w:r>
          </w:p>
        </w:tc>
        <w:tc>
          <w:tcPr>
            <w:tcW w:w="1701" w:type="dxa"/>
            <w:vAlign w:val="bottom"/>
          </w:tcPr>
          <w:p w14:paraId="590518F6">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0.922 (0.87</w:t>
            </w:r>
            <w:r>
              <w:rPr>
                <w:rFonts w:ascii="Times New Roman" w:hAnsi="Times New Roman" w:eastAsia="宋体" w:cs="Times New Roman"/>
                <w:color w:val="000000" w:themeColor="text1"/>
                <w:kern w:val="0"/>
                <w:sz w:val="16"/>
                <w:szCs w:val="16"/>
                <w:lang w:bidi="ar"/>
                <w14:textFill>
                  <w14:solidFill>
                    <w14:schemeClr w14:val="tx1"/>
                  </w14:solidFill>
                </w14:textFill>
              </w:rPr>
              <w:t>0</w:t>
            </w:r>
            <w:r>
              <w:rPr>
                <w:rFonts w:ascii="Times New Roman" w:hAnsi="Times New Roman" w:eastAsia="Lucida Console" w:cs="Times New Roman"/>
                <w:color w:val="000000" w:themeColor="text1"/>
                <w:kern w:val="0"/>
                <w:sz w:val="16"/>
                <w:szCs w:val="16"/>
                <w:lang w:bidi="ar"/>
                <w14:textFill>
                  <w14:solidFill>
                    <w14:schemeClr w14:val="tx1"/>
                  </w14:solidFill>
                </w14:textFill>
              </w:rPr>
              <w:t>-0.96</w:t>
            </w:r>
            <w:r>
              <w:rPr>
                <w:rFonts w:ascii="Times New Roman" w:hAnsi="Times New Roman" w:eastAsia="宋体" w:cs="Times New Roman"/>
                <w:color w:val="000000" w:themeColor="text1"/>
                <w:kern w:val="0"/>
                <w:sz w:val="16"/>
                <w:szCs w:val="16"/>
                <w:lang w:bidi="ar"/>
                <w14:textFill>
                  <w14:solidFill>
                    <w14:schemeClr w14:val="tx1"/>
                  </w14:solidFill>
                </w14:textFill>
              </w:rPr>
              <w:t>6</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bottom"/>
          </w:tcPr>
          <w:p w14:paraId="339B799F">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0.868</w:t>
            </w:r>
          </w:p>
        </w:tc>
        <w:tc>
          <w:tcPr>
            <w:tcW w:w="1020" w:type="dxa"/>
            <w:vAlign w:val="bottom"/>
          </w:tcPr>
          <w:p w14:paraId="6E95A3F2">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0.851</w:t>
            </w:r>
          </w:p>
        </w:tc>
        <w:tc>
          <w:tcPr>
            <w:tcW w:w="1020" w:type="dxa"/>
            <w:vAlign w:val="bottom"/>
          </w:tcPr>
          <w:p w14:paraId="7DBF7D49">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0.914</w:t>
            </w:r>
          </w:p>
        </w:tc>
        <w:tc>
          <w:tcPr>
            <w:tcW w:w="1020" w:type="dxa"/>
            <w:vAlign w:val="bottom"/>
          </w:tcPr>
          <w:p w14:paraId="36365BD2">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0.966</w:t>
            </w:r>
          </w:p>
        </w:tc>
        <w:tc>
          <w:tcPr>
            <w:tcW w:w="1020" w:type="dxa"/>
            <w:vAlign w:val="bottom"/>
          </w:tcPr>
          <w:p w14:paraId="5E6D5C55">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0.905</w:t>
            </w:r>
          </w:p>
        </w:tc>
      </w:tr>
      <w:tr w14:paraId="607713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456FB3C8">
            <w:pP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6950DC44">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2</w:t>
            </w:r>
          </w:p>
        </w:tc>
        <w:tc>
          <w:tcPr>
            <w:tcW w:w="1701" w:type="dxa"/>
            <w:vAlign w:val="bottom"/>
          </w:tcPr>
          <w:p w14:paraId="5E1F0A06">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0.875 (0.81</w:t>
            </w:r>
            <w:r>
              <w:rPr>
                <w:rFonts w:ascii="Times New Roman" w:hAnsi="Times New Roman" w:eastAsia="宋体" w:cs="Times New Roman"/>
                <w:color w:val="000000" w:themeColor="text1"/>
                <w:kern w:val="0"/>
                <w:sz w:val="16"/>
                <w:szCs w:val="16"/>
                <w:lang w:bidi="ar"/>
                <w14:textFill>
                  <w14:solidFill>
                    <w14:schemeClr w14:val="tx1"/>
                  </w14:solidFill>
                </w14:textFill>
              </w:rPr>
              <w:t>0</w:t>
            </w:r>
            <w:r>
              <w:rPr>
                <w:rFonts w:ascii="Times New Roman" w:hAnsi="Times New Roman" w:eastAsia="Lucida Console" w:cs="Times New Roman"/>
                <w:color w:val="000000" w:themeColor="text1"/>
                <w:kern w:val="0"/>
                <w:sz w:val="16"/>
                <w:szCs w:val="16"/>
                <w:lang w:bidi="ar"/>
                <w14:textFill>
                  <w14:solidFill>
                    <w14:schemeClr w14:val="tx1"/>
                  </w14:solidFill>
                </w14:textFill>
              </w:rPr>
              <w:t>-0.93</w:t>
            </w:r>
            <w:r>
              <w:rPr>
                <w:rFonts w:ascii="Times New Roman" w:hAnsi="Times New Roman" w:eastAsia="宋体" w:cs="Times New Roman"/>
                <w:color w:val="000000" w:themeColor="text1"/>
                <w:kern w:val="0"/>
                <w:sz w:val="16"/>
                <w:szCs w:val="16"/>
                <w:lang w:bidi="ar"/>
                <w14:textFill>
                  <w14:solidFill>
                    <w14:schemeClr w14:val="tx1"/>
                  </w14:solidFill>
                </w14:textFill>
              </w:rPr>
              <w:t>0</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bottom"/>
          </w:tcPr>
          <w:p w14:paraId="67D0628B">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0.772</w:t>
            </w:r>
          </w:p>
        </w:tc>
        <w:tc>
          <w:tcPr>
            <w:tcW w:w="1020" w:type="dxa"/>
            <w:vAlign w:val="bottom"/>
          </w:tcPr>
          <w:p w14:paraId="40614A95">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0.733</w:t>
            </w:r>
          </w:p>
        </w:tc>
        <w:tc>
          <w:tcPr>
            <w:tcW w:w="1020" w:type="dxa"/>
            <w:vAlign w:val="bottom"/>
          </w:tcPr>
          <w:p w14:paraId="6F771908">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0.886</w:t>
            </w:r>
          </w:p>
        </w:tc>
        <w:tc>
          <w:tcPr>
            <w:tcW w:w="1020" w:type="dxa"/>
            <w:vAlign w:val="bottom"/>
          </w:tcPr>
          <w:p w14:paraId="47083F1E">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0.949</w:t>
            </w:r>
          </w:p>
        </w:tc>
        <w:tc>
          <w:tcPr>
            <w:tcW w:w="1020" w:type="dxa"/>
            <w:vAlign w:val="bottom"/>
          </w:tcPr>
          <w:p w14:paraId="226A3B71">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0.827</w:t>
            </w:r>
          </w:p>
        </w:tc>
      </w:tr>
      <w:tr w14:paraId="4757AE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 w:hRule="atLeast"/>
          <w:jc w:val="center"/>
        </w:trPr>
        <w:tc>
          <w:tcPr>
            <w:tcW w:w="2229" w:type="dxa"/>
            <w:vMerge w:val="continue"/>
          </w:tcPr>
          <w:p w14:paraId="534155B4">
            <w:pP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0C81CD7C">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3</w:t>
            </w:r>
          </w:p>
        </w:tc>
        <w:tc>
          <w:tcPr>
            <w:tcW w:w="1701" w:type="dxa"/>
            <w:vAlign w:val="bottom"/>
          </w:tcPr>
          <w:p w14:paraId="6AB4C185">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0.902 (0.8</w:t>
            </w:r>
            <w:r>
              <w:rPr>
                <w:rFonts w:ascii="Times New Roman" w:hAnsi="Times New Roman" w:eastAsia="宋体" w:cs="Times New Roman"/>
                <w:color w:val="000000" w:themeColor="text1"/>
                <w:kern w:val="0"/>
                <w:sz w:val="16"/>
                <w:szCs w:val="16"/>
                <w:lang w:bidi="ar"/>
                <w14:textFill>
                  <w14:solidFill>
                    <w14:schemeClr w14:val="tx1"/>
                  </w14:solidFill>
                </w14:textFill>
              </w:rPr>
              <w:t>36</w:t>
            </w:r>
            <w:r>
              <w:rPr>
                <w:rFonts w:ascii="Times New Roman" w:hAnsi="Times New Roman" w:eastAsia="Lucida Console" w:cs="Times New Roman"/>
                <w:color w:val="000000" w:themeColor="text1"/>
                <w:kern w:val="0"/>
                <w:sz w:val="16"/>
                <w:szCs w:val="16"/>
                <w:lang w:bidi="ar"/>
                <w14:textFill>
                  <w14:solidFill>
                    <w14:schemeClr w14:val="tx1"/>
                  </w14:solidFill>
                </w14:textFill>
              </w:rPr>
              <w:t>-0.9</w:t>
            </w:r>
            <w:r>
              <w:rPr>
                <w:rFonts w:ascii="Times New Roman" w:hAnsi="Times New Roman" w:eastAsia="宋体" w:cs="Times New Roman"/>
                <w:color w:val="000000" w:themeColor="text1"/>
                <w:kern w:val="0"/>
                <w:sz w:val="16"/>
                <w:szCs w:val="16"/>
                <w:lang w:bidi="ar"/>
                <w14:textFill>
                  <w14:solidFill>
                    <w14:schemeClr w14:val="tx1"/>
                  </w14:solidFill>
                </w14:textFill>
              </w:rPr>
              <w:t>58</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bottom"/>
          </w:tcPr>
          <w:p w14:paraId="3371035A">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0.889</w:t>
            </w:r>
          </w:p>
        </w:tc>
        <w:tc>
          <w:tcPr>
            <w:tcW w:w="1020" w:type="dxa"/>
            <w:vAlign w:val="bottom"/>
          </w:tcPr>
          <w:p w14:paraId="119A6D17">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0.911</w:t>
            </w:r>
          </w:p>
        </w:tc>
        <w:tc>
          <w:tcPr>
            <w:tcW w:w="1020" w:type="dxa"/>
            <w:vAlign w:val="bottom"/>
          </w:tcPr>
          <w:p w14:paraId="6C57B337">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0.824</w:t>
            </w:r>
          </w:p>
        </w:tc>
        <w:tc>
          <w:tcPr>
            <w:tcW w:w="1020" w:type="dxa"/>
            <w:vAlign w:val="bottom"/>
          </w:tcPr>
          <w:p w14:paraId="7B833718">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0.939</w:t>
            </w:r>
          </w:p>
        </w:tc>
        <w:tc>
          <w:tcPr>
            <w:tcW w:w="1020" w:type="dxa"/>
            <w:vAlign w:val="bottom"/>
          </w:tcPr>
          <w:p w14:paraId="73E58622">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0.925</w:t>
            </w:r>
          </w:p>
        </w:tc>
      </w:tr>
      <w:tr w14:paraId="61483A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09C5B13D">
            <w:pP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002D23AB">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4</w:t>
            </w:r>
          </w:p>
        </w:tc>
        <w:tc>
          <w:tcPr>
            <w:tcW w:w="1701" w:type="dxa"/>
            <w:vAlign w:val="bottom"/>
          </w:tcPr>
          <w:p w14:paraId="5EBDF491">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0.869 (0.79</w:t>
            </w:r>
            <w:r>
              <w:rPr>
                <w:rFonts w:ascii="Times New Roman" w:hAnsi="Times New Roman" w:eastAsia="宋体" w:cs="Times New Roman"/>
                <w:color w:val="000000" w:themeColor="text1"/>
                <w:kern w:val="0"/>
                <w:sz w:val="16"/>
                <w:szCs w:val="16"/>
                <w:lang w:bidi="ar"/>
                <w14:textFill>
                  <w14:solidFill>
                    <w14:schemeClr w14:val="tx1"/>
                  </w14:solidFill>
                </w14:textFill>
              </w:rPr>
              <w:t>4</w:t>
            </w:r>
            <w:r>
              <w:rPr>
                <w:rFonts w:ascii="Times New Roman" w:hAnsi="Times New Roman" w:eastAsia="Lucida Console" w:cs="Times New Roman"/>
                <w:color w:val="000000" w:themeColor="text1"/>
                <w:kern w:val="0"/>
                <w:sz w:val="16"/>
                <w:szCs w:val="16"/>
                <w:lang w:bidi="ar"/>
                <w14:textFill>
                  <w14:solidFill>
                    <w14:schemeClr w14:val="tx1"/>
                  </w14:solidFill>
                </w14:textFill>
              </w:rPr>
              <w:t>-0.93</w:t>
            </w:r>
            <w:r>
              <w:rPr>
                <w:rFonts w:ascii="Times New Roman" w:hAnsi="Times New Roman" w:eastAsia="宋体" w:cs="Times New Roman"/>
                <w:color w:val="000000" w:themeColor="text1"/>
                <w:kern w:val="0"/>
                <w:sz w:val="16"/>
                <w:szCs w:val="16"/>
                <w:lang w:bidi="ar"/>
                <w14:textFill>
                  <w14:solidFill>
                    <w14:schemeClr w14:val="tx1"/>
                  </w14:solidFill>
                </w14:textFill>
              </w:rPr>
              <w:t>2</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bottom"/>
          </w:tcPr>
          <w:p w14:paraId="385C4747">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0.852</w:t>
            </w:r>
          </w:p>
        </w:tc>
        <w:tc>
          <w:tcPr>
            <w:tcW w:w="1020" w:type="dxa"/>
            <w:vAlign w:val="bottom"/>
          </w:tcPr>
          <w:p w14:paraId="47274689">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0.881</w:t>
            </w:r>
          </w:p>
        </w:tc>
        <w:tc>
          <w:tcPr>
            <w:tcW w:w="1020" w:type="dxa"/>
            <w:vAlign w:val="bottom"/>
          </w:tcPr>
          <w:p w14:paraId="48C9C425">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0.765</w:t>
            </w:r>
          </w:p>
        </w:tc>
        <w:tc>
          <w:tcPr>
            <w:tcW w:w="1020" w:type="dxa"/>
            <w:vAlign w:val="bottom"/>
          </w:tcPr>
          <w:p w14:paraId="7F769921">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0.918</w:t>
            </w:r>
          </w:p>
        </w:tc>
        <w:tc>
          <w:tcPr>
            <w:tcW w:w="1020" w:type="dxa"/>
            <w:vAlign w:val="bottom"/>
          </w:tcPr>
          <w:p w14:paraId="03DD7117">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0.899</w:t>
            </w:r>
          </w:p>
        </w:tc>
      </w:tr>
      <w:tr w14:paraId="1B6735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restart"/>
          </w:tcPr>
          <w:p w14:paraId="2AFDD99A">
            <w:pPr>
              <w:rPr>
                <w:rFonts w:ascii="Times New Roman" w:hAnsi="Times New Roman" w:cs="Times New Roman"/>
                <w:b/>
                <w:bCs/>
                <w:color w:val="000000" w:themeColor="text1"/>
                <w:sz w:val="16"/>
                <w:szCs w:val="16"/>
                <w14:textFill>
                  <w14:solidFill>
                    <w14:schemeClr w14:val="tx1"/>
                  </w14:solidFill>
                </w14:textFill>
              </w:rPr>
            </w:pPr>
            <w:r>
              <w:rPr>
                <w:rFonts w:hint="eastAsia" w:ascii="Times New Roman" w:hAnsi="Times New Roman" w:eastAsia="等线" w:cs="Times New Roman"/>
                <w:b/>
                <w:bCs/>
                <w:sz w:val="16"/>
                <w:szCs w:val="16"/>
                <w:lang w:bidi="ar"/>
              </w:rPr>
              <w:t>3.</w:t>
            </w:r>
            <w:r>
              <w:rPr>
                <w:rFonts w:ascii="Times New Roman" w:hAnsi="Times New Roman" w:eastAsia="等线" w:cs="Times New Roman"/>
                <w:b/>
                <w:bCs/>
                <w:sz w:val="16"/>
                <w:szCs w:val="16"/>
                <w:lang w:bidi="ar"/>
              </w:rPr>
              <w:t>Non-epithelial vs. Epithelial</w:t>
            </w:r>
          </w:p>
          <w:p w14:paraId="6791BBBD">
            <w:pPr>
              <w:jc w:val="center"/>
              <w:rPr>
                <w:rFonts w:ascii="Times New Roman" w:hAnsi="Times New Roman" w:cs="Times New Roman"/>
                <w:b/>
                <w:bCs/>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Modality: Clinical, US, CECT, DWI</w:t>
            </w:r>
          </w:p>
        </w:tc>
        <w:tc>
          <w:tcPr>
            <w:tcW w:w="794" w:type="dxa"/>
            <w:vAlign w:val="bottom"/>
          </w:tcPr>
          <w:p w14:paraId="5CDC36D9">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0</w:t>
            </w:r>
          </w:p>
        </w:tc>
        <w:tc>
          <w:tcPr>
            <w:tcW w:w="1701" w:type="dxa"/>
            <w:vAlign w:val="bottom"/>
          </w:tcPr>
          <w:p w14:paraId="0730FFF9">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0.964</w:t>
            </w:r>
            <w:r>
              <w:rPr>
                <w:rFonts w:ascii="Times New Roman" w:hAnsi="Times New Roman" w:eastAsia="宋体" w:cs="Times New Roman"/>
                <w:color w:val="000000" w:themeColor="text1"/>
                <w:kern w:val="0"/>
                <w:sz w:val="16"/>
                <w:szCs w:val="16"/>
                <w:lang w:bidi="ar"/>
                <w14:textFill>
                  <w14:solidFill>
                    <w14:schemeClr w14:val="tx1"/>
                  </w14:solidFill>
                </w14:textFill>
              </w:rPr>
              <w:t xml:space="preserve"> (</w:t>
            </w:r>
            <w:r>
              <w:rPr>
                <w:rFonts w:ascii="Times New Roman" w:hAnsi="Times New Roman" w:eastAsia="Lucida Console" w:cs="Times New Roman"/>
                <w:color w:val="000000" w:themeColor="text1"/>
                <w:kern w:val="0"/>
                <w:sz w:val="16"/>
                <w:szCs w:val="16"/>
                <w:lang w:bidi="ar"/>
                <w14:textFill>
                  <w14:solidFill>
                    <w14:schemeClr w14:val="tx1"/>
                  </w14:solidFill>
                </w14:textFill>
              </w:rPr>
              <w:t>0.92</w:t>
            </w:r>
            <w:r>
              <w:rPr>
                <w:rFonts w:ascii="Times New Roman" w:hAnsi="Times New Roman" w:eastAsia="宋体" w:cs="Times New Roman"/>
                <w:color w:val="000000" w:themeColor="text1"/>
                <w:kern w:val="0"/>
                <w:sz w:val="16"/>
                <w:szCs w:val="16"/>
                <w:lang w:bidi="ar"/>
                <w14:textFill>
                  <w14:solidFill>
                    <w14:schemeClr w14:val="tx1"/>
                  </w14:solidFill>
                </w14:textFill>
              </w:rPr>
              <w:t>0</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r>
              <w:rPr>
                <w:rFonts w:ascii="Times New Roman" w:hAnsi="Times New Roman" w:eastAsia="宋体" w:cs="Times New Roman"/>
                <w:color w:val="000000" w:themeColor="text1"/>
                <w:kern w:val="0"/>
                <w:sz w:val="16"/>
                <w:szCs w:val="16"/>
                <w:lang w:bidi="ar"/>
                <w14:textFill>
                  <w14:solidFill>
                    <w14:schemeClr w14:val="tx1"/>
                  </w14:solidFill>
                </w14:textFill>
              </w:rPr>
              <w:t>0.995)</w:t>
            </w:r>
          </w:p>
        </w:tc>
        <w:tc>
          <w:tcPr>
            <w:tcW w:w="1020" w:type="dxa"/>
            <w:vAlign w:val="bottom"/>
          </w:tcPr>
          <w:p w14:paraId="7DD89E76">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0.881</w:t>
            </w:r>
          </w:p>
        </w:tc>
        <w:tc>
          <w:tcPr>
            <w:tcW w:w="1020" w:type="dxa"/>
            <w:vAlign w:val="bottom"/>
          </w:tcPr>
          <w:p w14:paraId="7A441F1B">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0.874</w:t>
            </w:r>
          </w:p>
        </w:tc>
        <w:tc>
          <w:tcPr>
            <w:tcW w:w="1020" w:type="dxa"/>
            <w:vAlign w:val="bottom"/>
          </w:tcPr>
          <w:p w14:paraId="226A53F5">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0.929</w:t>
            </w:r>
          </w:p>
        </w:tc>
        <w:tc>
          <w:tcPr>
            <w:tcW w:w="1020" w:type="dxa"/>
            <w:vAlign w:val="bottom"/>
          </w:tcPr>
          <w:p w14:paraId="6423AF4D">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0.987</w:t>
            </w:r>
          </w:p>
        </w:tc>
        <w:tc>
          <w:tcPr>
            <w:tcW w:w="1020" w:type="dxa"/>
            <w:vAlign w:val="bottom"/>
          </w:tcPr>
          <w:p w14:paraId="4808F9E2">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0.927</w:t>
            </w:r>
          </w:p>
        </w:tc>
      </w:tr>
      <w:tr w14:paraId="6D5137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618CDBB4">
            <w:pPr>
              <w:jc w:val="cente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73D565F9">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1</w:t>
            </w:r>
          </w:p>
        </w:tc>
        <w:tc>
          <w:tcPr>
            <w:tcW w:w="1701" w:type="dxa"/>
            <w:vAlign w:val="bottom"/>
          </w:tcPr>
          <w:p w14:paraId="5CB5FCA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0.865</w:t>
            </w:r>
            <w:r>
              <w:rPr>
                <w:rFonts w:ascii="Times New Roman" w:hAnsi="Times New Roman" w:eastAsia="宋体" w:cs="Times New Roman"/>
                <w:color w:val="000000" w:themeColor="text1"/>
                <w:kern w:val="0"/>
                <w:sz w:val="16"/>
                <w:szCs w:val="16"/>
                <w:lang w:bidi="ar"/>
                <w14:textFill>
                  <w14:solidFill>
                    <w14:schemeClr w14:val="tx1"/>
                  </w14:solidFill>
                </w14:textFill>
              </w:rPr>
              <w:t xml:space="preserve"> (</w:t>
            </w:r>
            <w:r>
              <w:rPr>
                <w:rFonts w:ascii="Times New Roman" w:hAnsi="Times New Roman" w:eastAsia="Lucida Console" w:cs="Times New Roman"/>
                <w:color w:val="000000" w:themeColor="text1"/>
                <w:kern w:val="0"/>
                <w:sz w:val="16"/>
                <w:szCs w:val="16"/>
                <w:lang w:bidi="ar"/>
                <w14:textFill>
                  <w14:solidFill>
                    <w14:schemeClr w14:val="tx1"/>
                  </w14:solidFill>
                </w14:textFill>
              </w:rPr>
              <w:t>0.76</w:t>
            </w:r>
            <w:r>
              <w:rPr>
                <w:rFonts w:ascii="Times New Roman" w:hAnsi="Times New Roman" w:eastAsia="宋体" w:cs="Times New Roman"/>
                <w:color w:val="000000" w:themeColor="text1"/>
                <w:kern w:val="0"/>
                <w:sz w:val="16"/>
                <w:szCs w:val="16"/>
                <w:lang w:bidi="ar"/>
                <w14:textFill>
                  <w14:solidFill>
                    <w14:schemeClr w14:val="tx1"/>
                  </w14:solidFill>
                </w14:textFill>
              </w:rPr>
              <w:t>1</w:t>
            </w:r>
            <w:r>
              <w:rPr>
                <w:rFonts w:ascii="Times New Roman" w:hAnsi="Times New Roman" w:eastAsia="Lucida Console" w:cs="Times New Roman"/>
                <w:color w:val="000000" w:themeColor="text1"/>
                <w:kern w:val="0"/>
                <w:sz w:val="16"/>
                <w:szCs w:val="16"/>
                <w:lang w:bidi="ar"/>
                <w14:textFill>
                  <w14:solidFill>
                    <w14:schemeClr w14:val="tx1"/>
                  </w14:solidFill>
                </w14:textFill>
              </w:rPr>
              <w:t>-0.9</w:t>
            </w:r>
            <w:r>
              <w:rPr>
                <w:rFonts w:ascii="Times New Roman" w:hAnsi="Times New Roman" w:eastAsia="宋体" w:cs="Times New Roman"/>
                <w:color w:val="000000" w:themeColor="text1"/>
                <w:kern w:val="0"/>
                <w:sz w:val="16"/>
                <w:szCs w:val="16"/>
                <w:lang w:bidi="ar"/>
                <w14:textFill>
                  <w14:solidFill>
                    <w14:schemeClr w14:val="tx1"/>
                  </w14:solidFill>
                </w14:textFill>
              </w:rPr>
              <w:t>53)</w:t>
            </w:r>
          </w:p>
        </w:tc>
        <w:tc>
          <w:tcPr>
            <w:tcW w:w="1020" w:type="dxa"/>
            <w:vAlign w:val="bottom"/>
          </w:tcPr>
          <w:p w14:paraId="4CA9EABB">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0.782</w:t>
            </w:r>
          </w:p>
        </w:tc>
        <w:tc>
          <w:tcPr>
            <w:tcW w:w="1020" w:type="dxa"/>
            <w:vAlign w:val="bottom"/>
          </w:tcPr>
          <w:p w14:paraId="2D9EE8E4">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0.759</w:t>
            </w:r>
          </w:p>
        </w:tc>
        <w:tc>
          <w:tcPr>
            <w:tcW w:w="1020" w:type="dxa"/>
            <w:vAlign w:val="bottom"/>
          </w:tcPr>
          <w:p w14:paraId="44594E51">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0.929</w:t>
            </w:r>
          </w:p>
        </w:tc>
        <w:tc>
          <w:tcPr>
            <w:tcW w:w="1020" w:type="dxa"/>
            <w:vAlign w:val="bottom"/>
          </w:tcPr>
          <w:p w14:paraId="311E4AF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0.985</w:t>
            </w:r>
          </w:p>
        </w:tc>
        <w:tc>
          <w:tcPr>
            <w:tcW w:w="1020" w:type="dxa"/>
            <w:vAlign w:val="bottom"/>
          </w:tcPr>
          <w:p w14:paraId="722E17BA">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0.857</w:t>
            </w:r>
          </w:p>
        </w:tc>
      </w:tr>
      <w:tr w14:paraId="40465B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5FC73592">
            <w:pP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785F0311">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2</w:t>
            </w:r>
          </w:p>
        </w:tc>
        <w:tc>
          <w:tcPr>
            <w:tcW w:w="1701" w:type="dxa"/>
            <w:vAlign w:val="bottom"/>
          </w:tcPr>
          <w:p w14:paraId="7005ABFE">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0.898</w:t>
            </w:r>
            <w:r>
              <w:rPr>
                <w:rFonts w:ascii="Times New Roman" w:hAnsi="Times New Roman" w:eastAsia="宋体" w:cs="Times New Roman"/>
                <w:color w:val="000000" w:themeColor="text1"/>
                <w:kern w:val="0"/>
                <w:sz w:val="16"/>
                <w:szCs w:val="16"/>
                <w:lang w:bidi="ar"/>
                <w14:textFill>
                  <w14:solidFill>
                    <w14:schemeClr w14:val="tx1"/>
                  </w14:solidFill>
                </w14:textFill>
              </w:rPr>
              <w:t xml:space="preserve"> (</w:t>
            </w:r>
            <w:r>
              <w:rPr>
                <w:rFonts w:ascii="Times New Roman" w:hAnsi="Times New Roman" w:eastAsia="Lucida Console" w:cs="Times New Roman"/>
                <w:color w:val="000000" w:themeColor="text1"/>
                <w:kern w:val="0"/>
                <w:sz w:val="16"/>
                <w:szCs w:val="16"/>
                <w:lang w:bidi="ar"/>
                <w14:textFill>
                  <w14:solidFill>
                    <w14:schemeClr w14:val="tx1"/>
                  </w14:solidFill>
                </w14:textFill>
              </w:rPr>
              <w:t>0.7</w:t>
            </w:r>
            <w:r>
              <w:rPr>
                <w:rFonts w:ascii="Times New Roman" w:hAnsi="Times New Roman" w:eastAsia="宋体" w:cs="Times New Roman"/>
                <w:color w:val="000000" w:themeColor="text1"/>
                <w:kern w:val="0"/>
                <w:sz w:val="16"/>
                <w:szCs w:val="16"/>
                <w:lang w:bidi="ar"/>
                <w14:textFill>
                  <w14:solidFill>
                    <w14:schemeClr w14:val="tx1"/>
                  </w14:solidFill>
                </w14:textFill>
              </w:rPr>
              <w:t>78</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r>
              <w:rPr>
                <w:rFonts w:ascii="Times New Roman" w:hAnsi="Times New Roman" w:eastAsia="宋体" w:cs="Times New Roman"/>
                <w:color w:val="000000" w:themeColor="text1"/>
                <w:kern w:val="0"/>
                <w:sz w:val="16"/>
                <w:szCs w:val="16"/>
                <w:lang w:bidi="ar"/>
                <w14:textFill>
                  <w14:solidFill>
                    <w14:schemeClr w14:val="tx1"/>
                  </w14:solidFill>
                </w14:textFill>
              </w:rPr>
              <w:t>0.993)</w:t>
            </w:r>
          </w:p>
        </w:tc>
        <w:tc>
          <w:tcPr>
            <w:tcW w:w="1020" w:type="dxa"/>
            <w:vAlign w:val="bottom"/>
          </w:tcPr>
          <w:p w14:paraId="24A42331">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0.950</w:t>
            </w:r>
          </w:p>
        </w:tc>
        <w:tc>
          <w:tcPr>
            <w:tcW w:w="1020" w:type="dxa"/>
            <w:vAlign w:val="bottom"/>
          </w:tcPr>
          <w:p w14:paraId="47E6C247">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0.977</w:t>
            </w:r>
          </w:p>
        </w:tc>
        <w:tc>
          <w:tcPr>
            <w:tcW w:w="1020" w:type="dxa"/>
            <w:vAlign w:val="bottom"/>
          </w:tcPr>
          <w:p w14:paraId="7AB7EF76">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0.786</w:t>
            </w:r>
          </w:p>
        </w:tc>
        <w:tc>
          <w:tcPr>
            <w:tcW w:w="1020" w:type="dxa"/>
            <w:vAlign w:val="bottom"/>
          </w:tcPr>
          <w:p w14:paraId="7D6A819E">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0.966</w:t>
            </w:r>
          </w:p>
        </w:tc>
        <w:tc>
          <w:tcPr>
            <w:tcW w:w="1020" w:type="dxa"/>
            <w:vAlign w:val="bottom"/>
          </w:tcPr>
          <w:p w14:paraId="79FB7F0F">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0.971</w:t>
            </w:r>
          </w:p>
        </w:tc>
      </w:tr>
      <w:tr w14:paraId="1BF2FB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66353E92">
            <w:pP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23AE4B25">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3</w:t>
            </w:r>
          </w:p>
        </w:tc>
        <w:tc>
          <w:tcPr>
            <w:tcW w:w="1701" w:type="dxa"/>
            <w:vAlign w:val="bottom"/>
          </w:tcPr>
          <w:p w14:paraId="708597B1">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0.913</w:t>
            </w:r>
            <w:r>
              <w:rPr>
                <w:rFonts w:ascii="Times New Roman" w:hAnsi="Times New Roman" w:eastAsia="宋体" w:cs="Times New Roman"/>
                <w:color w:val="000000" w:themeColor="text1"/>
                <w:kern w:val="0"/>
                <w:sz w:val="16"/>
                <w:szCs w:val="16"/>
                <w:lang w:bidi="ar"/>
                <w14:textFill>
                  <w14:solidFill>
                    <w14:schemeClr w14:val="tx1"/>
                  </w14:solidFill>
                </w14:textFill>
              </w:rPr>
              <w:t xml:space="preserve"> (</w:t>
            </w:r>
            <w:r>
              <w:rPr>
                <w:rFonts w:ascii="Times New Roman" w:hAnsi="Times New Roman" w:eastAsia="Lucida Console" w:cs="Times New Roman"/>
                <w:color w:val="000000" w:themeColor="text1"/>
                <w:kern w:val="0"/>
                <w:sz w:val="16"/>
                <w:szCs w:val="16"/>
                <w:lang w:bidi="ar"/>
                <w14:textFill>
                  <w14:solidFill>
                    <w14:schemeClr w14:val="tx1"/>
                  </w14:solidFill>
                </w14:textFill>
              </w:rPr>
              <w:t>0.8</w:t>
            </w:r>
            <w:r>
              <w:rPr>
                <w:rFonts w:ascii="Times New Roman" w:hAnsi="Times New Roman" w:eastAsia="宋体" w:cs="Times New Roman"/>
                <w:color w:val="000000" w:themeColor="text1"/>
                <w:kern w:val="0"/>
                <w:sz w:val="16"/>
                <w:szCs w:val="16"/>
                <w:lang w:bidi="ar"/>
                <w14:textFill>
                  <w14:solidFill>
                    <w14:schemeClr w14:val="tx1"/>
                  </w14:solidFill>
                </w14:textFill>
              </w:rPr>
              <w:t>37</w:t>
            </w:r>
            <w:r>
              <w:rPr>
                <w:rFonts w:ascii="Times New Roman" w:hAnsi="Times New Roman" w:eastAsia="Lucida Console" w:cs="Times New Roman"/>
                <w:color w:val="000000" w:themeColor="text1"/>
                <w:kern w:val="0"/>
                <w:sz w:val="16"/>
                <w:szCs w:val="16"/>
                <w:lang w:bidi="ar"/>
                <w14:textFill>
                  <w14:solidFill>
                    <w14:schemeClr w14:val="tx1"/>
                  </w14:solidFill>
                </w14:textFill>
              </w:rPr>
              <w:t>-0.9</w:t>
            </w:r>
            <w:r>
              <w:rPr>
                <w:rFonts w:ascii="Times New Roman" w:hAnsi="Times New Roman" w:eastAsia="宋体" w:cs="Times New Roman"/>
                <w:color w:val="000000" w:themeColor="text1"/>
                <w:kern w:val="0"/>
                <w:sz w:val="16"/>
                <w:szCs w:val="16"/>
                <w:lang w:bidi="ar"/>
                <w14:textFill>
                  <w14:solidFill>
                    <w14:schemeClr w14:val="tx1"/>
                  </w14:solidFill>
                </w14:textFill>
              </w:rPr>
              <w:t>7</w:t>
            </w:r>
            <w:r>
              <w:rPr>
                <w:rFonts w:ascii="Times New Roman" w:hAnsi="Times New Roman" w:eastAsia="Lucida Console" w:cs="Times New Roman"/>
                <w:color w:val="000000" w:themeColor="text1"/>
                <w:kern w:val="0"/>
                <w:sz w:val="16"/>
                <w:szCs w:val="16"/>
                <w:lang w:bidi="ar"/>
                <w14:textFill>
                  <w14:solidFill>
                    <w14:schemeClr w14:val="tx1"/>
                  </w14:solidFill>
                </w14:textFill>
              </w:rPr>
              <w:t>5</w:t>
            </w:r>
            <w:r>
              <w:rPr>
                <w:rFonts w:ascii="Times New Roman" w:hAnsi="Times New Roman" w:eastAsia="宋体" w:cs="Times New Roman"/>
                <w:color w:val="000000" w:themeColor="text1"/>
                <w:kern w:val="0"/>
                <w:sz w:val="16"/>
                <w:szCs w:val="16"/>
                <w:lang w:bidi="ar"/>
                <w14:textFill>
                  <w14:solidFill>
                    <w14:schemeClr w14:val="tx1"/>
                  </w14:solidFill>
                </w14:textFill>
              </w:rPr>
              <w:t>)</w:t>
            </w:r>
          </w:p>
        </w:tc>
        <w:tc>
          <w:tcPr>
            <w:tcW w:w="1020" w:type="dxa"/>
            <w:vAlign w:val="bottom"/>
          </w:tcPr>
          <w:p w14:paraId="5019458E">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0.901</w:t>
            </w:r>
          </w:p>
        </w:tc>
        <w:tc>
          <w:tcPr>
            <w:tcW w:w="1020" w:type="dxa"/>
            <w:vAlign w:val="bottom"/>
          </w:tcPr>
          <w:p w14:paraId="748E33EC">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0.920</w:t>
            </w:r>
          </w:p>
        </w:tc>
        <w:tc>
          <w:tcPr>
            <w:tcW w:w="1020" w:type="dxa"/>
            <w:vAlign w:val="bottom"/>
          </w:tcPr>
          <w:p w14:paraId="0E6ACEB0">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0.786</w:t>
            </w:r>
          </w:p>
        </w:tc>
        <w:tc>
          <w:tcPr>
            <w:tcW w:w="1020" w:type="dxa"/>
            <w:vAlign w:val="bottom"/>
          </w:tcPr>
          <w:p w14:paraId="3287E36C">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0.964</w:t>
            </w:r>
          </w:p>
        </w:tc>
        <w:tc>
          <w:tcPr>
            <w:tcW w:w="1020" w:type="dxa"/>
            <w:vAlign w:val="bottom"/>
          </w:tcPr>
          <w:p w14:paraId="222C6387">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0.941</w:t>
            </w:r>
          </w:p>
        </w:tc>
      </w:tr>
      <w:tr w14:paraId="675264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53B48A73">
            <w:pP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503036B7">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4</w:t>
            </w:r>
          </w:p>
        </w:tc>
        <w:tc>
          <w:tcPr>
            <w:tcW w:w="1701" w:type="dxa"/>
            <w:vAlign w:val="bottom"/>
          </w:tcPr>
          <w:p w14:paraId="64AFFB9F">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0.845</w:t>
            </w:r>
            <w:r>
              <w:rPr>
                <w:rFonts w:ascii="Times New Roman" w:hAnsi="Times New Roman" w:eastAsia="宋体" w:cs="Times New Roman"/>
                <w:color w:val="000000" w:themeColor="text1"/>
                <w:kern w:val="0"/>
                <w:sz w:val="16"/>
                <w:szCs w:val="16"/>
                <w:lang w:bidi="ar"/>
                <w14:textFill>
                  <w14:solidFill>
                    <w14:schemeClr w14:val="tx1"/>
                  </w14:solidFill>
                </w14:textFill>
              </w:rPr>
              <w:t xml:space="preserve"> (</w:t>
            </w:r>
            <w:r>
              <w:rPr>
                <w:rFonts w:ascii="Times New Roman" w:hAnsi="Times New Roman" w:eastAsia="Lucida Console" w:cs="Times New Roman"/>
                <w:color w:val="000000" w:themeColor="text1"/>
                <w:kern w:val="0"/>
                <w:sz w:val="16"/>
                <w:szCs w:val="16"/>
                <w:lang w:bidi="ar"/>
                <w14:textFill>
                  <w14:solidFill>
                    <w14:schemeClr w14:val="tx1"/>
                  </w14:solidFill>
                </w14:textFill>
              </w:rPr>
              <w:t>0.7</w:t>
            </w:r>
            <w:r>
              <w:rPr>
                <w:rFonts w:ascii="Times New Roman" w:hAnsi="Times New Roman" w:eastAsia="宋体" w:cs="Times New Roman"/>
                <w:color w:val="000000" w:themeColor="text1"/>
                <w:kern w:val="0"/>
                <w:sz w:val="16"/>
                <w:szCs w:val="16"/>
                <w:lang w:bidi="ar"/>
                <w14:textFill>
                  <w14:solidFill>
                    <w14:schemeClr w14:val="tx1"/>
                  </w14:solidFill>
                </w14:textFill>
              </w:rPr>
              <w:t>25</w:t>
            </w:r>
            <w:r>
              <w:rPr>
                <w:rFonts w:ascii="Times New Roman" w:hAnsi="Times New Roman" w:eastAsia="Lucida Console" w:cs="Times New Roman"/>
                <w:color w:val="000000" w:themeColor="text1"/>
                <w:kern w:val="0"/>
                <w:sz w:val="16"/>
                <w:szCs w:val="16"/>
                <w:lang w:bidi="ar"/>
                <w14:textFill>
                  <w14:solidFill>
                    <w14:schemeClr w14:val="tx1"/>
                  </w14:solidFill>
                </w14:textFill>
              </w:rPr>
              <w:t>-0.9</w:t>
            </w:r>
            <w:r>
              <w:rPr>
                <w:rFonts w:ascii="Times New Roman" w:hAnsi="Times New Roman" w:eastAsia="宋体" w:cs="Times New Roman"/>
                <w:color w:val="000000" w:themeColor="text1"/>
                <w:kern w:val="0"/>
                <w:sz w:val="16"/>
                <w:szCs w:val="16"/>
                <w:lang w:bidi="ar"/>
                <w14:textFill>
                  <w14:solidFill>
                    <w14:schemeClr w14:val="tx1"/>
                  </w14:solidFill>
                </w14:textFill>
              </w:rPr>
              <w:t>41)</w:t>
            </w:r>
          </w:p>
        </w:tc>
        <w:tc>
          <w:tcPr>
            <w:tcW w:w="1020" w:type="dxa"/>
            <w:vAlign w:val="bottom"/>
          </w:tcPr>
          <w:p w14:paraId="4E54E73D">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0.842</w:t>
            </w:r>
          </w:p>
        </w:tc>
        <w:tc>
          <w:tcPr>
            <w:tcW w:w="1020" w:type="dxa"/>
            <w:vAlign w:val="bottom"/>
          </w:tcPr>
          <w:p w14:paraId="2A37FF41">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0.860</w:t>
            </w:r>
          </w:p>
        </w:tc>
        <w:tc>
          <w:tcPr>
            <w:tcW w:w="1020" w:type="dxa"/>
            <w:vAlign w:val="bottom"/>
          </w:tcPr>
          <w:p w14:paraId="4148304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0.733</w:t>
            </w:r>
          </w:p>
        </w:tc>
        <w:tc>
          <w:tcPr>
            <w:tcW w:w="1020" w:type="dxa"/>
            <w:vAlign w:val="bottom"/>
          </w:tcPr>
          <w:p w14:paraId="09705768">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0.949</w:t>
            </w:r>
          </w:p>
        </w:tc>
        <w:tc>
          <w:tcPr>
            <w:tcW w:w="1020" w:type="dxa"/>
            <w:vAlign w:val="bottom"/>
          </w:tcPr>
          <w:p w14:paraId="35D5D4D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0.902</w:t>
            </w:r>
          </w:p>
        </w:tc>
      </w:tr>
      <w:tr w14:paraId="174B8D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restart"/>
          </w:tcPr>
          <w:p w14:paraId="5EDE4937">
            <w:pPr>
              <w:rPr>
                <w:rFonts w:ascii="Times New Roman" w:hAnsi="Times New Roman" w:cs="Times New Roman"/>
                <w:b/>
                <w:bCs/>
                <w:color w:val="000000" w:themeColor="text1"/>
                <w:sz w:val="16"/>
                <w:szCs w:val="16"/>
                <w14:textFill>
                  <w14:solidFill>
                    <w14:schemeClr w14:val="tx1"/>
                  </w14:solidFill>
                </w14:textFill>
              </w:rPr>
            </w:pPr>
            <w:r>
              <w:rPr>
                <w:rFonts w:hint="eastAsia" w:ascii="Times New Roman" w:hAnsi="Times New Roman" w:eastAsia="等线" w:cs="Times New Roman"/>
                <w:b/>
                <w:bCs/>
                <w:sz w:val="16"/>
                <w:szCs w:val="16"/>
                <w:lang w:bidi="ar"/>
              </w:rPr>
              <w:t>4.</w:t>
            </w:r>
            <w:r>
              <w:rPr>
                <w:rFonts w:ascii="Times New Roman" w:hAnsi="Times New Roman" w:eastAsia="等线" w:cs="Times New Roman"/>
                <w:b/>
                <w:bCs/>
                <w:sz w:val="16"/>
                <w:szCs w:val="16"/>
                <w:lang w:bidi="ar"/>
              </w:rPr>
              <w:t>FIGO I-II vs. FIGO III-IV</w:t>
            </w:r>
          </w:p>
          <w:p w14:paraId="10ABB71F">
            <w:pPr>
              <w:jc w:val="center"/>
              <w:rPr>
                <w:rFonts w:ascii="Times New Roman" w:hAnsi="Times New Roman" w:cs="Times New Roman"/>
                <w:b/>
                <w:bCs/>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Modality: Clinical, CECT, DWI, T2WI</w:t>
            </w:r>
          </w:p>
        </w:tc>
        <w:tc>
          <w:tcPr>
            <w:tcW w:w="794" w:type="dxa"/>
            <w:vAlign w:val="bottom"/>
          </w:tcPr>
          <w:p w14:paraId="269CE892">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0</w:t>
            </w:r>
          </w:p>
        </w:tc>
        <w:tc>
          <w:tcPr>
            <w:tcW w:w="1701" w:type="dxa"/>
            <w:vAlign w:val="bottom"/>
          </w:tcPr>
          <w:p w14:paraId="6C92E761">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0.851 (0.76</w:t>
            </w:r>
            <w:r>
              <w:rPr>
                <w:rFonts w:ascii="Times New Roman" w:hAnsi="Times New Roman" w:eastAsia="宋体" w:cs="Times New Roman"/>
                <w:color w:val="000000" w:themeColor="text1"/>
                <w:kern w:val="0"/>
                <w:sz w:val="16"/>
                <w:szCs w:val="16"/>
                <w:lang w:bidi="ar"/>
                <w14:textFill>
                  <w14:solidFill>
                    <w14:schemeClr w14:val="tx1"/>
                  </w14:solidFill>
                </w14:textFill>
              </w:rPr>
              <w:t>8</w:t>
            </w:r>
            <w:r>
              <w:rPr>
                <w:rFonts w:ascii="Times New Roman" w:hAnsi="Times New Roman" w:eastAsia="Lucida Console" w:cs="Times New Roman"/>
                <w:color w:val="000000" w:themeColor="text1"/>
                <w:kern w:val="0"/>
                <w:sz w:val="16"/>
                <w:szCs w:val="16"/>
                <w:lang w:bidi="ar"/>
                <w14:textFill>
                  <w14:solidFill>
                    <w14:schemeClr w14:val="tx1"/>
                  </w14:solidFill>
                </w14:textFill>
              </w:rPr>
              <w:t>-0.9</w:t>
            </w:r>
            <w:r>
              <w:rPr>
                <w:rFonts w:ascii="Times New Roman" w:hAnsi="Times New Roman" w:eastAsia="宋体" w:cs="Times New Roman"/>
                <w:color w:val="000000" w:themeColor="text1"/>
                <w:kern w:val="0"/>
                <w:sz w:val="16"/>
                <w:szCs w:val="16"/>
                <w:lang w:bidi="ar"/>
                <w14:textFill>
                  <w14:solidFill>
                    <w14:schemeClr w14:val="tx1"/>
                  </w14:solidFill>
                </w14:textFill>
              </w:rPr>
              <w:t>26</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bottom"/>
          </w:tcPr>
          <w:p w14:paraId="5AC352DF">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0.828</w:t>
            </w:r>
          </w:p>
        </w:tc>
        <w:tc>
          <w:tcPr>
            <w:tcW w:w="1020" w:type="dxa"/>
            <w:vAlign w:val="bottom"/>
          </w:tcPr>
          <w:p w14:paraId="124F1EBD">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0.872</w:t>
            </w:r>
          </w:p>
        </w:tc>
        <w:tc>
          <w:tcPr>
            <w:tcW w:w="1020" w:type="dxa"/>
            <w:vAlign w:val="bottom"/>
          </w:tcPr>
          <w:p w14:paraId="005AF774">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0.775</w:t>
            </w:r>
          </w:p>
        </w:tc>
        <w:tc>
          <w:tcPr>
            <w:tcW w:w="1020" w:type="dxa"/>
            <w:vAlign w:val="bottom"/>
          </w:tcPr>
          <w:p w14:paraId="3CD3D8DC">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0.820</w:t>
            </w:r>
          </w:p>
        </w:tc>
        <w:tc>
          <w:tcPr>
            <w:tcW w:w="1020" w:type="dxa"/>
            <w:vAlign w:val="bottom"/>
          </w:tcPr>
          <w:p w14:paraId="263340D9">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0.845</w:t>
            </w:r>
          </w:p>
        </w:tc>
      </w:tr>
      <w:tr w14:paraId="1373A0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48781C29">
            <w:pPr>
              <w:jc w:val="cente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42DD2749">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1</w:t>
            </w:r>
          </w:p>
        </w:tc>
        <w:tc>
          <w:tcPr>
            <w:tcW w:w="1701" w:type="dxa"/>
            <w:vAlign w:val="bottom"/>
          </w:tcPr>
          <w:p w14:paraId="393905EB">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0.851 (0.7</w:t>
            </w:r>
            <w:r>
              <w:rPr>
                <w:rFonts w:ascii="Times New Roman" w:hAnsi="Times New Roman" w:eastAsia="宋体" w:cs="Times New Roman"/>
                <w:color w:val="000000" w:themeColor="text1"/>
                <w:kern w:val="0"/>
                <w:sz w:val="16"/>
                <w:szCs w:val="16"/>
                <w:lang w:bidi="ar"/>
                <w14:textFill>
                  <w14:solidFill>
                    <w14:schemeClr w14:val="tx1"/>
                  </w14:solidFill>
                </w14:textFill>
              </w:rPr>
              <w:t>65</w:t>
            </w:r>
            <w:r>
              <w:rPr>
                <w:rFonts w:ascii="Times New Roman" w:hAnsi="Times New Roman" w:eastAsia="Lucida Console" w:cs="Times New Roman"/>
                <w:color w:val="000000" w:themeColor="text1"/>
                <w:kern w:val="0"/>
                <w:sz w:val="16"/>
                <w:szCs w:val="16"/>
                <w:lang w:bidi="ar"/>
                <w14:textFill>
                  <w14:solidFill>
                    <w14:schemeClr w14:val="tx1"/>
                  </w14:solidFill>
                </w14:textFill>
              </w:rPr>
              <w:t>-0.92</w:t>
            </w:r>
            <w:r>
              <w:rPr>
                <w:rFonts w:ascii="Times New Roman" w:hAnsi="Times New Roman" w:eastAsia="宋体" w:cs="Times New Roman"/>
                <w:color w:val="000000" w:themeColor="text1"/>
                <w:kern w:val="0"/>
                <w:sz w:val="16"/>
                <w:szCs w:val="16"/>
                <w:lang w:bidi="ar"/>
                <w14:textFill>
                  <w14:solidFill>
                    <w14:schemeClr w14:val="tx1"/>
                  </w14:solidFill>
                </w14:textFill>
              </w:rPr>
              <w:t>2</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bottom"/>
          </w:tcPr>
          <w:p w14:paraId="5BA4DF8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0.793</w:t>
            </w:r>
          </w:p>
        </w:tc>
        <w:tc>
          <w:tcPr>
            <w:tcW w:w="1020" w:type="dxa"/>
            <w:vAlign w:val="bottom"/>
          </w:tcPr>
          <w:p w14:paraId="5F1F87F1">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0.702</w:t>
            </w:r>
          </w:p>
        </w:tc>
        <w:tc>
          <w:tcPr>
            <w:tcW w:w="1020" w:type="dxa"/>
            <w:vAlign w:val="bottom"/>
          </w:tcPr>
          <w:p w14:paraId="57AF2335">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0.900</w:t>
            </w:r>
          </w:p>
        </w:tc>
        <w:tc>
          <w:tcPr>
            <w:tcW w:w="1020" w:type="dxa"/>
            <w:vAlign w:val="bottom"/>
          </w:tcPr>
          <w:p w14:paraId="74E68F5A">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0.892</w:t>
            </w:r>
          </w:p>
        </w:tc>
        <w:tc>
          <w:tcPr>
            <w:tcW w:w="1020" w:type="dxa"/>
            <w:vAlign w:val="bottom"/>
          </w:tcPr>
          <w:p w14:paraId="4C166D80">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0.786</w:t>
            </w:r>
          </w:p>
        </w:tc>
      </w:tr>
      <w:tr w14:paraId="7CB005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55DED9D4">
            <w:pP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61577E7E">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2</w:t>
            </w:r>
          </w:p>
        </w:tc>
        <w:tc>
          <w:tcPr>
            <w:tcW w:w="1701" w:type="dxa"/>
            <w:vAlign w:val="bottom"/>
          </w:tcPr>
          <w:p w14:paraId="749C97DD">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0.866 (0.7</w:t>
            </w:r>
            <w:r>
              <w:rPr>
                <w:rFonts w:ascii="Times New Roman" w:hAnsi="Times New Roman" w:eastAsia="宋体" w:cs="Times New Roman"/>
                <w:color w:val="000000" w:themeColor="text1"/>
                <w:kern w:val="0"/>
                <w:sz w:val="16"/>
                <w:szCs w:val="16"/>
                <w:lang w:bidi="ar"/>
                <w14:textFill>
                  <w14:solidFill>
                    <w14:schemeClr w14:val="tx1"/>
                  </w14:solidFill>
                </w14:textFill>
              </w:rPr>
              <w:t>82</w:t>
            </w:r>
            <w:r>
              <w:rPr>
                <w:rFonts w:ascii="Times New Roman" w:hAnsi="Times New Roman" w:eastAsia="Lucida Console" w:cs="Times New Roman"/>
                <w:color w:val="000000" w:themeColor="text1"/>
                <w:kern w:val="0"/>
                <w:sz w:val="16"/>
                <w:szCs w:val="16"/>
                <w:lang w:bidi="ar"/>
                <w14:textFill>
                  <w14:solidFill>
                    <w14:schemeClr w14:val="tx1"/>
                  </w14:solidFill>
                </w14:textFill>
              </w:rPr>
              <w:t>-0.93</w:t>
            </w:r>
            <w:r>
              <w:rPr>
                <w:rFonts w:ascii="Times New Roman" w:hAnsi="Times New Roman" w:eastAsia="宋体" w:cs="Times New Roman"/>
                <w:color w:val="000000" w:themeColor="text1"/>
                <w:kern w:val="0"/>
                <w:sz w:val="16"/>
                <w:szCs w:val="16"/>
                <w:lang w:bidi="ar"/>
                <w14:textFill>
                  <w14:solidFill>
                    <w14:schemeClr w14:val="tx1"/>
                  </w14:solidFill>
                </w14:textFill>
              </w:rPr>
              <w:t>1</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bottom"/>
          </w:tcPr>
          <w:p w14:paraId="367AEF4C">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0.782</w:t>
            </w:r>
          </w:p>
        </w:tc>
        <w:tc>
          <w:tcPr>
            <w:tcW w:w="1020" w:type="dxa"/>
            <w:vAlign w:val="bottom"/>
          </w:tcPr>
          <w:p w14:paraId="253B13BF">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0.739</w:t>
            </w:r>
          </w:p>
        </w:tc>
        <w:tc>
          <w:tcPr>
            <w:tcW w:w="1020" w:type="dxa"/>
            <w:vAlign w:val="bottom"/>
          </w:tcPr>
          <w:p w14:paraId="667157C2">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0.829</w:t>
            </w:r>
          </w:p>
        </w:tc>
        <w:tc>
          <w:tcPr>
            <w:tcW w:w="1020" w:type="dxa"/>
            <w:vAlign w:val="bottom"/>
          </w:tcPr>
          <w:p w14:paraId="2540915C">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0.829</w:t>
            </w:r>
          </w:p>
        </w:tc>
        <w:tc>
          <w:tcPr>
            <w:tcW w:w="1020" w:type="dxa"/>
            <w:vAlign w:val="bottom"/>
          </w:tcPr>
          <w:p w14:paraId="39152EC5">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0.782</w:t>
            </w:r>
          </w:p>
        </w:tc>
      </w:tr>
      <w:tr w14:paraId="31D57F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07DC235B">
            <w:pP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23451A6D">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3</w:t>
            </w:r>
          </w:p>
        </w:tc>
        <w:tc>
          <w:tcPr>
            <w:tcW w:w="1701" w:type="dxa"/>
            <w:vAlign w:val="bottom"/>
          </w:tcPr>
          <w:p w14:paraId="2D137C3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0.863 (0.7</w:t>
            </w:r>
            <w:r>
              <w:rPr>
                <w:rFonts w:ascii="Times New Roman" w:hAnsi="Times New Roman" w:eastAsia="宋体" w:cs="Times New Roman"/>
                <w:color w:val="000000" w:themeColor="text1"/>
                <w:kern w:val="0"/>
                <w:sz w:val="16"/>
                <w:szCs w:val="16"/>
                <w:lang w:bidi="ar"/>
                <w14:textFill>
                  <w14:solidFill>
                    <w14:schemeClr w14:val="tx1"/>
                  </w14:solidFill>
                </w14:textFill>
              </w:rPr>
              <w:t>78</w:t>
            </w:r>
            <w:r>
              <w:rPr>
                <w:rFonts w:ascii="Times New Roman" w:hAnsi="Times New Roman" w:eastAsia="Lucida Console" w:cs="Times New Roman"/>
                <w:color w:val="000000" w:themeColor="text1"/>
                <w:kern w:val="0"/>
                <w:sz w:val="16"/>
                <w:szCs w:val="16"/>
                <w:lang w:bidi="ar"/>
                <w14:textFill>
                  <w14:solidFill>
                    <w14:schemeClr w14:val="tx1"/>
                  </w14:solidFill>
                </w14:textFill>
              </w:rPr>
              <w:t>-0.9</w:t>
            </w:r>
            <w:r>
              <w:rPr>
                <w:rFonts w:ascii="Times New Roman" w:hAnsi="Times New Roman" w:eastAsia="宋体" w:cs="Times New Roman"/>
                <w:color w:val="000000" w:themeColor="text1"/>
                <w:kern w:val="0"/>
                <w:sz w:val="16"/>
                <w:szCs w:val="16"/>
                <w:lang w:bidi="ar"/>
                <w14:textFill>
                  <w14:solidFill>
                    <w14:schemeClr w14:val="tx1"/>
                  </w14:solidFill>
                </w14:textFill>
              </w:rPr>
              <w:t>34</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bottom"/>
          </w:tcPr>
          <w:p w14:paraId="5F9077A2">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0.828</w:t>
            </w:r>
          </w:p>
        </w:tc>
        <w:tc>
          <w:tcPr>
            <w:tcW w:w="1020" w:type="dxa"/>
            <w:vAlign w:val="bottom"/>
          </w:tcPr>
          <w:p w14:paraId="444A6A27">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0.804</w:t>
            </w:r>
          </w:p>
        </w:tc>
        <w:tc>
          <w:tcPr>
            <w:tcW w:w="1020" w:type="dxa"/>
            <w:vAlign w:val="bottom"/>
          </w:tcPr>
          <w:p w14:paraId="75D72E0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0.854</w:t>
            </w:r>
          </w:p>
        </w:tc>
        <w:tc>
          <w:tcPr>
            <w:tcW w:w="1020" w:type="dxa"/>
            <w:vAlign w:val="bottom"/>
          </w:tcPr>
          <w:p w14:paraId="5B0D0CBE">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0.860</w:t>
            </w:r>
          </w:p>
        </w:tc>
        <w:tc>
          <w:tcPr>
            <w:tcW w:w="1020" w:type="dxa"/>
            <w:vAlign w:val="bottom"/>
          </w:tcPr>
          <w:p w14:paraId="1EAEC558">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0.831</w:t>
            </w:r>
          </w:p>
        </w:tc>
      </w:tr>
      <w:tr w14:paraId="00A918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667C1897">
            <w:pP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41C84ABF">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4</w:t>
            </w:r>
          </w:p>
        </w:tc>
        <w:tc>
          <w:tcPr>
            <w:tcW w:w="1701" w:type="dxa"/>
            <w:vAlign w:val="bottom"/>
          </w:tcPr>
          <w:p w14:paraId="3BE85ED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0.834 (0.7</w:t>
            </w:r>
            <w:r>
              <w:rPr>
                <w:rFonts w:ascii="Times New Roman" w:hAnsi="Times New Roman" w:eastAsia="宋体" w:cs="Times New Roman"/>
                <w:color w:val="000000" w:themeColor="text1"/>
                <w:kern w:val="0"/>
                <w:sz w:val="16"/>
                <w:szCs w:val="16"/>
                <w:lang w:bidi="ar"/>
                <w14:textFill>
                  <w14:solidFill>
                    <w14:schemeClr w14:val="tx1"/>
                  </w14:solidFill>
                </w14:textFill>
              </w:rPr>
              <w:t>42</w:t>
            </w:r>
            <w:r>
              <w:rPr>
                <w:rFonts w:ascii="Times New Roman" w:hAnsi="Times New Roman" w:eastAsia="Lucida Console" w:cs="Times New Roman"/>
                <w:color w:val="000000" w:themeColor="text1"/>
                <w:kern w:val="0"/>
                <w:sz w:val="16"/>
                <w:szCs w:val="16"/>
                <w:lang w:bidi="ar"/>
                <w14:textFill>
                  <w14:solidFill>
                    <w14:schemeClr w14:val="tx1"/>
                  </w14:solidFill>
                </w14:textFill>
              </w:rPr>
              <w:t>-0.91</w:t>
            </w:r>
            <w:r>
              <w:rPr>
                <w:rFonts w:ascii="Times New Roman" w:hAnsi="Times New Roman" w:eastAsia="宋体" w:cs="Times New Roman"/>
                <w:color w:val="000000" w:themeColor="text1"/>
                <w:kern w:val="0"/>
                <w:sz w:val="16"/>
                <w:szCs w:val="16"/>
                <w:lang w:bidi="ar"/>
                <w14:textFill>
                  <w14:solidFill>
                    <w14:schemeClr w14:val="tx1"/>
                  </w14:solidFill>
                </w14:textFill>
              </w:rPr>
              <w:t>0</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bottom"/>
          </w:tcPr>
          <w:p w14:paraId="5C8A8B88">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0.802</w:t>
            </w:r>
          </w:p>
        </w:tc>
        <w:tc>
          <w:tcPr>
            <w:tcW w:w="1020" w:type="dxa"/>
            <w:vAlign w:val="bottom"/>
          </w:tcPr>
          <w:p w14:paraId="4A17DA2A">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0.978</w:t>
            </w:r>
          </w:p>
        </w:tc>
        <w:tc>
          <w:tcPr>
            <w:tcW w:w="1020" w:type="dxa"/>
            <w:vAlign w:val="bottom"/>
          </w:tcPr>
          <w:p w14:paraId="10195D78">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0.600</w:t>
            </w:r>
          </w:p>
        </w:tc>
        <w:tc>
          <w:tcPr>
            <w:tcW w:w="1020" w:type="dxa"/>
            <w:vAlign w:val="bottom"/>
          </w:tcPr>
          <w:p w14:paraId="382380C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0.738</w:t>
            </w:r>
          </w:p>
        </w:tc>
        <w:tc>
          <w:tcPr>
            <w:tcW w:w="1020" w:type="dxa"/>
            <w:vAlign w:val="bottom"/>
          </w:tcPr>
          <w:p w14:paraId="450F8D36">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0.841</w:t>
            </w:r>
          </w:p>
        </w:tc>
      </w:tr>
      <w:tr w14:paraId="6CD313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restart"/>
          </w:tcPr>
          <w:p w14:paraId="7216FB78">
            <w:pPr>
              <w:rPr>
                <w:rFonts w:ascii="Times New Roman" w:hAnsi="Times New Roman" w:cs="Times New Roman"/>
                <w:b/>
                <w:bCs/>
                <w:color w:val="000000" w:themeColor="text1"/>
                <w:sz w:val="16"/>
                <w:szCs w:val="16"/>
                <w14:textFill>
                  <w14:solidFill>
                    <w14:schemeClr w14:val="tx1"/>
                  </w14:solidFill>
                </w14:textFill>
              </w:rPr>
            </w:pPr>
            <w:r>
              <w:rPr>
                <w:rFonts w:hint="eastAsia" w:ascii="Times New Roman" w:hAnsi="Times New Roman" w:cs="Times New Roman"/>
                <w:b/>
                <w:bCs/>
                <w:color w:val="000000" w:themeColor="text1"/>
                <w:sz w:val="16"/>
                <w:szCs w:val="16"/>
                <w14:textFill>
                  <w14:solidFill>
                    <w14:schemeClr w14:val="tx1"/>
                  </w14:solidFill>
                </w14:textFill>
              </w:rPr>
              <w:t>5.</w:t>
            </w:r>
            <w:r>
              <w:rPr>
                <w:rFonts w:ascii="Times New Roman" w:hAnsi="Times New Roman" w:cs="Times New Roman"/>
                <w:b/>
                <w:bCs/>
                <w:color w:val="000000" w:themeColor="text1"/>
                <w:sz w:val="16"/>
                <w:szCs w:val="16"/>
                <w14:textFill>
                  <w14:solidFill>
                    <w14:schemeClr w14:val="tx1"/>
                  </w14:solidFill>
                </w14:textFill>
              </w:rPr>
              <w:t>Non-HGSOC vs. HGSOC</w:t>
            </w:r>
          </w:p>
          <w:p w14:paraId="76BA2A32">
            <w:pPr>
              <w:jc w:val="center"/>
              <w:rPr>
                <w:rFonts w:ascii="Times New Roman" w:hAnsi="Times New Roman" w:cs="Times New Roman"/>
                <w:b/>
                <w:bCs/>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Modality: Clinical, T2WI</w:t>
            </w:r>
          </w:p>
        </w:tc>
        <w:tc>
          <w:tcPr>
            <w:tcW w:w="794" w:type="dxa"/>
            <w:vAlign w:val="bottom"/>
          </w:tcPr>
          <w:p w14:paraId="5EF1B26E">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0</w:t>
            </w:r>
          </w:p>
        </w:tc>
        <w:tc>
          <w:tcPr>
            <w:tcW w:w="1701" w:type="dxa"/>
            <w:vAlign w:val="bottom"/>
          </w:tcPr>
          <w:p w14:paraId="7956FFF2">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0.782 (0.604-0.9</w:t>
            </w:r>
            <w:r>
              <w:rPr>
                <w:rFonts w:ascii="Times New Roman" w:hAnsi="Times New Roman" w:eastAsia="宋体" w:cs="Times New Roman"/>
                <w:color w:val="000000" w:themeColor="text1"/>
                <w:kern w:val="0"/>
                <w:sz w:val="16"/>
                <w:szCs w:val="16"/>
                <w:lang w:bidi="ar"/>
                <w14:textFill>
                  <w14:solidFill>
                    <w14:schemeClr w14:val="tx1"/>
                  </w14:solidFill>
                </w14:textFill>
              </w:rPr>
              <w:t>36</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bottom"/>
          </w:tcPr>
          <w:p w14:paraId="19A5ECE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0.766</w:t>
            </w:r>
          </w:p>
        </w:tc>
        <w:tc>
          <w:tcPr>
            <w:tcW w:w="1020" w:type="dxa"/>
            <w:vAlign w:val="bottom"/>
          </w:tcPr>
          <w:p w14:paraId="0D7D919E">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0.775</w:t>
            </w:r>
          </w:p>
        </w:tc>
        <w:tc>
          <w:tcPr>
            <w:tcW w:w="1020" w:type="dxa"/>
            <w:vAlign w:val="bottom"/>
          </w:tcPr>
          <w:p w14:paraId="2548030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0.714</w:t>
            </w:r>
          </w:p>
        </w:tc>
        <w:tc>
          <w:tcPr>
            <w:tcW w:w="1020" w:type="dxa"/>
            <w:vAlign w:val="bottom"/>
          </w:tcPr>
          <w:p w14:paraId="56A84ECC">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0.939</w:t>
            </w:r>
          </w:p>
        </w:tc>
        <w:tc>
          <w:tcPr>
            <w:tcW w:w="1020" w:type="dxa"/>
            <w:vAlign w:val="bottom"/>
          </w:tcPr>
          <w:p w14:paraId="11E3D79B">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0.849</w:t>
            </w:r>
          </w:p>
        </w:tc>
      </w:tr>
      <w:tr w14:paraId="139B15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78A2C611">
            <w:pPr>
              <w:jc w:val="cente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17956819">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1</w:t>
            </w:r>
          </w:p>
        </w:tc>
        <w:tc>
          <w:tcPr>
            <w:tcW w:w="1701" w:type="dxa"/>
            <w:vAlign w:val="bottom"/>
          </w:tcPr>
          <w:p w14:paraId="59C74C8A">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0.825(0.6</w:t>
            </w:r>
            <w:r>
              <w:rPr>
                <w:rFonts w:ascii="Times New Roman" w:hAnsi="Times New Roman" w:eastAsia="宋体" w:cs="Times New Roman"/>
                <w:color w:val="000000" w:themeColor="text1"/>
                <w:kern w:val="0"/>
                <w:sz w:val="16"/>
                <w:szCs w:val="16"/>
                <w:lang w:bidi="ar"/>
                <w14:textFill>
                  <w14:solidFill>
                    <w14:schemeClr w14:val="tx1"/>
                  </w14:solidFill>
                </w14:textFill>
              </w:rPr>
              <w:t>8</w:t>
            </w:r>
            <w:r>
              <w:rPr>
                <w:rFonts w:ascii="Times New Roman" w:hAnsi="Times New Roman" w:eastAsia="Lucida Console" w:cs="Times New Roman"/>
                <w:color w:val="000000" w:themeColor="text1"/>
                <w:kern w:val="0"/>
                <w:sz w:val="16"/>
                <w:szCs w:val="16"/>
                <w:lang w:bidi="ar"/>
                <w14:textFill>
                  <w14:solidFill>
                    <w14:schemeClr w14:val="tx1"/>
                  </w14:solidFill>
                </w14:textFill>
              </w:rPr>
              <w:t>2-0.9</w:t>
            </w:r>
            <w:r>
              <w:rPr>
                <w:rFonts w:ascii="Times New Roman" w:hAnsi="Times New Roman" w:eastAsia="宋体" w:cs="Times New Roman"/>
                <w:color w:val="000000" w:themeColor="text1"/>
                <w:kern w:val="0"/>
                <w:sz w:val="16"/>
                <w:szCs w:val="16"/>
                <w:lang w:bidi="ar"/>
                <w14:textFill>
                  <w14:solidFill>
                    <w14:schemeClr w14:val="tx1"/>
                  </w14:solidFill>
                </w14:textFill>
              </w:rPr>
              <w:t>39</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bottom"/>
          </w:tcPr>
          <w:p w14:paraId="4DD03295">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0.681</w:t>
            </w:r>
          </w:p>
        </w:tc>
        <w:tc>
          <w:tcPr>
            <w:tcW w:w="1020" w:type="dxa"/>
            <w:vAlign w:val="bottom"/>
          </w:tcPr>
          <w:p w14:paraId="47315FE9">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0.625</w:t>
            </w:r>
          </w:p>
        </w:tc>
        <w:tc>
          <w:tcPr>
            <w:tcW w:w="1020" w:type="dxa"/>
            <w:vAlign w:val="center"/>
          </w:tcPr>
          <w:p w14:paraId="4C39490E">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1.000</w:t>
            </w:r>
          </w:p>
        </w:tc>
        <w:tc>
          <w:tcPr>
            <w:tcW w:w="1020" w:type="dxa"/>
            <w:vAlign w:val="bottom"/>
          </w:tcPr>
          <w:p w14:paraId="4CB48F01">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1.000</w:t>
            </w:r>
          </w:p>
        </w:tc>
        <w:tc>
          <w:tcPr>
            <w:tcW w:w="1020" w:type="dxa"/>
            <w:vAlign w:val="bottom"/>
          </w:tcPr>
          <w:p w14:paraId="45DEE8F0">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0.769</w:t>
            </w:r>
          </w:p>
        </w:tc>
      </w:tr>
      <w:tr w14:paraId="37C5E8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3F8C39AE">
            <w:pP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018DAFD7">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2</w:t>
            </w:r>
          </w:p>
        </w:tc>
        <w:tc>
          <w:tcPr>
            <w:tcW w:w="1701" w:type="dxa"/>
            <w:vAlign w:val="bottom"/>
          </w:tcPr>
          <w:p w14:paraId="339F869A">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0.872 (0.</w:t>
            </w:r>
            <w:r>
              <w:rPr>
                <w:rFonts w:ascii="Times New Roman" w:hAnsi="Times New Roman" w:eastAsia="宋体" w:cs="Times New Roman"/>
                <w:color w:val="000000" w:themeColor="text1"/>
                <w:kern w:val="0"/>
                <w:sz w:val="16"/>
                <w:szCs w:val="16"/>
                <w:lang w:bidi="ar"/>
                <w14:textFill>
                  <w14:solidFill>
                    <w14:schemeClr w14:val="tx1"/>
                  </w14:solidFill>
                </w14:textFill>
              </w:rPr>
              <w:t>696</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r>
              <w:rPr>
                <w:rFonts w:ascii="Times New Roman" w:hAnsi="Times New Roman" w:eastAsia="宋体" w:cs="Times New Roman"/>
                <w:color w:val="000000" w:themeColor="text1"/>
                <w:kern w:val="0"/>
                <w:sz w:val="16"/>
                <w:szCs w:val="16"/>
                <w:lang w:bidi="ar"/>
                <w14:textFill>
                  <w14:solidFill>
                    <w14:schemeClr w14:val="tx1"/>
                  </w14:solidFill>
                </w14:textFill>
              </w:rPr>
              <w:t>0.989</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bottom"/>
          </w:tcPr>
          <w:p w14:paraId="09FB7DF8">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0.913</w:t>
            </w:r>
          </w:p>
        </w:tc>
        <w:tc>
          <w:tcPr>
            <w:tcW w:w="1020" w:type="dxa"/>
            <w:vAlign w:val="bottom"/>
          </w:tcPr>
          <w:p w14:paraId="101C3EAB">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0.949</w:t>
            </w:r>
          </w:p>
        </w:tc>
        <w:tc>
          <w:tcPr>
            <w:tcW w:w="1020" w:type="dxa"/>
            <w:vAlign w:val="bottom"/>
          </w:tcPr>
          <w:p w14:paraId="269CDE5B">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0.714</w:t>
            </w:r>
          </w:p>
        </w:tc>
        <w:tc>
          <w:tcPr>
            <w:tcW w:w="1020" w:type="dxa"/>
            <w:vAlign w:val="bottom"/>
          </w:tcPr>
          <w:p w14:paraId="6B0B1C0A">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0.949</w:t>
            </w:r>
          </w:p>
        </w:tc>
        <w:tc>
          <w:tcPr>
            <w:tcW w:w="1020" w:type="dxa"/>
            <w:vAlign w:val="bottom"/>
          </w:tcPr>
          <w:p w14:paraId="243F9F10">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0.949</w:t>
            </w:r>
          </w:p>
        </w:tc>
      </w:tr>
      <w:tr w14:paraId="0603D2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3E783F58">
            <w:pP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2622FB0C">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3</w:t>
            </w:r>
          </w:p>
        </w:tc>
        <w:tc>
          <w:tcPr>
            <w:tcW w:w="1701" w:type="dxa"/>
            <w:vAlign w:val="bottom"/>
          </w:tcPr>
          <w:p w14:paraId="2705BA4D">
            <w:pPr>
              <w:widowControl/>
              <w:jc w:val="center"/>
              <w:textAlignment w:val="bottom"/>
              <w:rPr>
                <w:rFonts w:ascii="Times New Roman" w:hAnsi="Times New Roman" w:eastAsia="宋体" w:cs="Times New Roman"/>
                <w:color w:val="000000" w:themeColor="text1"/>
                <w:kern w:val="0"/>
                <w:sz w:val="16"/>
                <w:szCs w:val="16"/>
                <w:lang w:bidi="ar"/>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0.842 (0.6</w:t>
            </w:r>
            <w:r>
              <w:rPr>
                <w:rFonts w:ascii="Times New Roman" w:hAnsi="Times New Roman" w:eastAsia="宋体" w:cs="Times New Roman"/>
                <w:color w:val="000000" w:themeColor="text1"/>
                <w:kern w:val="0"/>
                <w:sz w:val="16"/>
                <w:szCs w:val="16"/>
                <w:lang w:bidi="ar"/>
                <w14:textFill>
                  <w14:solidFill>
                    <w14:schemeClr w14:val="tx1"/>
                  </w14:solidFill>
                </w14:textFill>
              </w:rPr>
              <w:t>59</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r>
              <w:rPr>
                <w:rFonts w:ascii="Times New Roman" w:hAnsi="Times New Roman" w:eastAsia="宋体" w:cs="Times New Roman"/>
                <w:color w:val="000000" w:themeColor="text1"/>
                <w:kern w:val="0"/>
                <w:sz w:val="16"/>
                <w:szCs w:val="16"/>
                <w:lang w:bidi="ar"/>
                <w14:textFill>
                  <w14:solidFill>
                    <w14:schemeClr w14:val="tx1"/>
                  </w14:solidFill>
                </w14:textFill>
              </w:rPr>
              <w:t>0.971</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bottom"/>
          </w:tcPr>
          <w:p w14:paraId="21C8E5A1">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0.870</w:t>
            </w:r>
          </w:p>
        </w:tc>
        <w:tc>
          <w:tcPr>
            <w:tcW w:w="1020" w:type="dxa"/>
            <w:vAlign w:val="bottom"/>
          </w:tcPr>
          <w:p w14:paraId="331E1A2B">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0.872</w:t>
            </w:r>
          </w:p>
        </w:tc>
        <w:tc>
          <w:tcPr>
            <w:tcW w:w="1020" w:type="dxa"/>
            <w:vAlign w:val="bottom"/>
          </w:tcPr>
          <w:p w14:paraId="24DEC4CE">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0.857</w:t>
            </w:r>
          </w:p>
        </w:tc>
        <w:tc>
          <w:tcPr>
            <w:tcW w:w="1020" w:type="dxa"/>
            <w:vAlign w:val="bottom"/>
          </w:tcPr>
          <w:p w14:paraId="1130DCDE">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0.971</w:t>
            </w:r>
          </w:p>
        </w:tc>
        <w:tc>
          <w:tcPr>
            <w:tcW w:w="1020" w:type="dxa"/>
            <w:vAlign w:val="bottom"/>
          </w:tcPr>
          <w:p w14:paraId="1A95F5CF">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0.919</w:t>
            </w:r>
          </w:p>
        </w:tc>
      </w:tr>
      <w:tr w14:paraId="054A99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9" w:type="dxa"/>
            <w:vMerge w:val="continue"/>
          </w:tcPr>
          <w:p w14:paraId="5BB9E832">
            <w:pPr>
              <w:rPr>
                <w:rFonts w:ascii="Times New Roman" w:hAnsi="Times New Roman" w:cs="Times New Roman"/>
                <w:color w:val="000000" w:themeColor="text1"/>
                <w:sz w:val="16"/>
                <w:szCs w:val="16"/>
                <w14:textFill>
                  <w14:solidFill>
                    <w14:schemeClr w14:val="tx1"/>
                  </w14:solidFill>
                </w14:textFill>
              </w:rPr>
            </w:pPr>
          </w:p>
        </w:tc>
        <w:tc>
          <w:tcPr>
            <w:tcW w:w="794" w:type="dxa"/>
            <w:vAlign w:val="bottom"/>
          </w:tcPr>
          <w:p w14:paraId="060DA015">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宋体" w:cs="Times New Roman"/>
                <w:color w:val="000000" w:themeColor="text1"/>
                <w:kern w:val="0"/>
                <w:sz w:val="16"/>
                <w:szCs w:val="16"/>
                <w:lang w:bidi="ar"/>
                <w14:textFill>
                  <w14:solidFill>
                    <w14:schemeClr w14:val="tx1"/>
                  </w14:solidFill>
                </w14:textFill>
              </w:rPr>
              <w:t>4</w:t>
            </w:r>
          </w:p>
        </w:tc>
        <w:tc>
          <w:tcPr>
            <w:tcW w:w="1701" w:type="dxa"/>
            <w:vAlign w:val="bottom"/>
          </w:tcPr>
          <w:p w14:paraId="53C2F7E8">
            <w:pPr>
              <w:widowControl/>
              <w:jc w:val="center"/>
              <w:textAlignment w:val="bottom"/>
              <w:rPr>
                <w:rFonts w:ascii="Times New Roman" w:hAnsi="Times New Roman" w:eastAsia="宋体" w:cs="Times New Roman"/>
                <w:color w:val="000000" w:themeColor="text1"/>
                <w:kern w:val="0"/>
                <w:sz w:val="16"/>
                <w:szCs w:val="16"/>
                <w:lang w:bidi="ar"/>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0.913 (0</w:t>
            </w:r>
            <w:r>
              <w:rPr>
                <w:rFonts w:ascii="Times New Roman" w:hAnsi="Times New Roman" w:eastAsia="宋体" w:cs="Times New Roman"/>
                <w:color w:val="000000" w:themeColor="text1"/>
                <w:kern w:val="0"/>
                <w:sz w:val="16"/>
                <w:szCs w:val="16"/>
                <w:lang w:bidi="ar"/>
                <w14:textFill>
                  <w14:solidFill>
                    <w14:schemeClr w14:val="tx1"/>
                  </w14:solidFill>
                </w14:textFill>
              </w:rPr>
              <w:t>.796</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r>
              <w:rPr>
                <w:rFonts w:ascii="Times New Roman" w:hAnsi="Times New Roman" w:eastAsia="宋体" w:cs="Times New Roman"/>
                <w:color w:val="000000" w:themeColor="text1"/>
                <w:kern w:val="0"/>
                <w:sz w:val="16"/>
                <w:szCs w:val="16"/>
                <w:lang w:bidi="ar"/>
                <w14:textFill>
                  <w14:solidFill>
                    <w14:schemeClr w14:val="tx1"/>
                  </w14:solidFill>
                </w14:textFill>
              </w:rPr>
              <w:t>0.992</w:t>
            </w:r>
            <w:r>
              <w:rPr>
                <w:rFonts w:ascii="Times New Roman" w:hAnsi="Times New Roman" w:eastAsia="Lucida Console" w:cs="Times New Roman"/>
                <w:color w:val="000000" w:themeColor="text1"/>
                <w:kern w:val="0"/>
                <w:sz w:val="16"/>
                <w:szCs w:val="16"/>
                <w:lang w:bidi="ar"/>
                <w14:textFill>
                  <w14:solidFill>
                    <w14:schemeClr w14:val="tx1"/>
                  </w14:solidFill>
                </w14:textFill>
              </w:rPr>
              <w:t>)</w:t>
            </w:r>
          </w:p>
        </w:tc>
        <w:tc>
          <w:tcPr>
            <w:tcW w:w="1020" w:type="dxa"/>
            <w:vAlign w:val="bottom"/>
          </w:tcPr>
          <w:p w14:paraId="79AD548C">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0.870</w:t>
            </w:r>
          </w:p>
        </w:tc>
        <w:tc>
          <w:tcPr>
            <w:tcW w:w="1020" w:type="dxa"/>
            <w:vAlign w:val="bottom"/>
          </w:tcPr>
          <w:p w14:paraId="099173D3">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0.875</w:t>
            </w:r>
          </w:p>
        </w:tc>
        <w:tc>
          <w:tcPr>
            <w:tcW w:w="1020" w:type="dxa"/>
            <w:vAlign w:val="bottom"/>
          </w:tcPr>
          <w:p w14:paraId="2C152DF6">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0.833</w:t>
            </w:r>
          </w:p>
        </w:tc>
        <w:tc>
          <w:tcPr>
            <w:tcW w:w="1020" w:type="dxa"/>
            <w:vAlign w:val="bottom"/>
          </w:tcPr>
          <w:p w14:paraId="4390F4B5">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0.972</w:t>
            </w:r>
          </w:p>
        </w:tc>
        <w:tc>
          <w:tcPr>
            <w:tcW w:w="1020" w:type="dxa"/>
            <w:vAlign w:val="bottom"/>
          </w:tcPr>
          <w:p w14:paraId="2B08A264">
            <w:pPr>
              <w:widowControl/>
              <w:jc w:val="center"/>
              <w:textAlignment w:val="bottom"/>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eastAsia="Lucida Console" w:cs="Times New Roman"/>
                <w:color w:val="000000"/>
                <w:kern w:val="0"/>
                <w:sz w:val="16"/>
                <w:szCs w:val="16"/>
                <w:lang w:bidi="ar"/>
              </w:rPr>
              <w:t>0.921</w:t>
            </w:r>
          </w:p>
        </w:tc>
      </w:tr>
    </w:tbl>
    <w:p w14:paraId="19F3FA39">
      <w:pPr>
        <w:rPr>
          <w:rFonts w:ascii="Times New Roman" w:hAnsi="Times New Roman" w:cs="Times New Roman"/>
          <w:sz w:val="16"/>
          <w:szCs w:val="16"/>
        </w:rPr>
      </w:pPr>
      <w:r>
        <w:rPr>
          <w:rFonts w:ascii="Times New Roman" w:hAnsi="Times New Roman" w:cs="Times New Roman"/>
          <w:sz w:val="16"/>
          <w:szCs w:val="16"/>
        </w:rPr>
        <w:t>AUC, area under the curve; CECT,</w:t>
      </w:r>
      <w:r>
        <w:rPr>
          <w:rFonts w:ascii="Times New Roman" w:hAnsi="Times New Roman" w:cs="Times New Roman"/>
          <w:b/>
          <w:bCs/>
          <w:sz w:val="16"/>
          <w:szCs w:val="16"/>
        </w:rPr>
        <w:t xml:space="preserve"> </w:t>
      </w:r>
      <w:r>
        <w:rPr>
          <w:rFonts w:ascii="Times New Roman" w:hAnsi="Times New Roman" w:cs="Times New Roman"/>
          <w:sz w:val="16"/>
          <w:szCs w:val="16"/>
        </w:rPr>
        <w:t>contrast-enhanced computed tomography; DWI, MRI diffusion-weighted imaging; FIGO, International Federation of Gynecology and Obstetrics; HGSOC, High-grade serous ovarian cancer</w:t>
      </w:r>
      <w:r>
        <w:rPr>
          <w:rFonts w:hint="eastAsia" w:ascii="Times New Roman" w:hAnsi="Times New Roman" w:cs="Times New Roman"/>
          <w:sz w:val="16"/>
          <w:szCs w:val="16"/>
        </w:rPr>
        <w:t>;</w:t>
      </w:r>
      <w:r>
        <w:rPr>
          <w:rFonts w:ascii="Times New Roman" w:hAnsi="Times New Roman" w:cs="Times New Roman"/>
          <w:sz w:val="16"/>
          <w:szCs w:val="16"/>
        </w:rPr>
        <w:t xml:space="preserve"> T2WI, MRI-T2-weighted imaging</w:t>
      </w:r>
      <w:r>
        <w:rPr>
          <w:rFonts w:hint="eastAsia" w:ascii="Times New Roman" w:hAnsi="Times New Roman" w:cs="Times New Roman"/>
          <w:sz w:val="16"/>
          <w:szCs w:val="16"/>
        </w:rPr>
        <w:t>;</w:t>
      </w:r>
      <w:r>
        <w:rPr>
          <w:rFonts w:ascii="Times New Roman" w:hAnsi="Times New Roman" w:cs="Times New Roman"/>
          <w:sz w:val="16"/>
          <w:szCs w:val="16"/>
        </w:rPr>
        <w:t xml:space="preserve"> US, ultrasound.</w:t>
      </w:r>
    </w:p>
    <w:p w14:paraId="3FD31C8C">
      <w:pPr>
        <w:widowControl/>
        <w:jc w:val="left"/>
        <w:rPr>
          <w:rFonts w:ascii="Times New Roman" w:hAnsi="Times New Roman" w:cs="Times New Roman"/>
        </w:rPr>
      </w:pPr>
      <w:r>
        <w:rPr>
          <w:rFonts w:ascii="Times New Roman" w:hAnsi="Times New Roman" w:cs="Times New Roman"/>
        </w:rPr>
        <w:br w:type="page"/>
      </w:r>
    </w:p>
    <w:p w14:paraId="20FAF769">
      <w:pPr>
        <w:pStyle w:val="21"/>
        <w:ind w:firstLine="0" w:firstLineChars="0"/>
        <w:outlineLvl w:val="0"/>
        <w:rPr>
          <w:rFonts w:ascii="Arial" w:hAnsi="Arial" w:cs="Arial"/>
          <w:sz w:val="16"/>
          <w:szCs w:val="16"/>
        </w:rPr>
      </w:pPr>
      <w:bookmarkStart w:id="97" w:name="_Toc188620661"/>
      <w:bookmarkStart w:id="98" w:name="_Toc188620697"/>
      <w:bookmarkStart w:id="99" w:name="_Toc18935"/>
      <w:bookmarkStart w:id="100" w:name="_Toc191207531"/>
      <w:r>
        <w:rPr>
          <w:rFonts w:hint="eastAsia" w:ascii="Times New Roman" w:hAnsi="Times New Roman" w:cs="Times New Roman"/>
          <w:sz w:val="22"/>
        </w:rPr>
        <w:drawing>
          <wp:anchor distT="0" distB="0" distL="114300" distR="114300" simplePos="0" relativeHeight="251659264" behindDoc="0" locked="0" layoutInCell="1" allowOverlap="1">
            <wp:simplePos x="0" y="0"/>
            <wp:positionH relativeFrom="margin">
              <wp:align>left</wp:align>
            </wp:positionH>
            <wp:positionV relativeFrom="page">
              <wp:posOffset>1176020</wp:posOffset>
            </wp:positionV>
            <wp:extent cx="6172835" cy="3704590"/>
            <wp:effectExtent l="0" t="0" r="0" b="0"/>
            <wp:wrapTopAndBottom/>
            <wp:docPr id="1" name="图片 1" descr="Supplementary Fig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upplementary Figure 1-01"/>
                    <pic:cNvPicPr>
                      <a:picLocks noChangeAspect="1"/>
                    </pic:cNvPicPr>
                  </pic:nvPicPr>
                  <pic:blipFill>
                    <a:blip r:embed="rId5"/>
                    <a:stretch>
                      <a:fillRect/>
                    </a:stretch>
                  </pic:blipFill>
                  <pic:spPr>
                    <a:xfrm>
                      <a:off x="0" y="0"/>
                      <a:ext cx="6172835" cy="3704590"/>
                    </a:xfrm>
                    <a:prstGeom prst="rect">
                      <a:avLst/>
                    </a:prstGeom>
                  </pic:spPr>
                </pic:pic>
              </a:graphicData>
            </a:graphic>
          </wp:anchor>
        </w:drawing>
      </w:r>
      <w:r>
        <w:rPr>
          <w:rFonts w:ascii="Times New Roman" w:hAnsi="Times New Roman" w:eastAsia="等线" w:cs="Times New Roman"/>
          <w:b/>
          <w:bCs/>
          <w:sz w:val="20"/>
        </w:rPr>
        <w:t>Supplementary Fig. 1</w:t>
      </w:r>
      <w:r>
        <w:rPr>
          <w:rFonts w:ascii="Times New Roman" w:hAnsi="Times New Roman" w:cs="Times New Roman"/>
          <w:b/>
          <w:bCs/>
          <w:sz w:val="20"/>
          <w:szCs w:val="20"/>
        </w:rPr>
        <w:t>:</w:t>
      </w:r>
      <w:r>
        <w:rPr>
          <w:rFonts w:ascii="Times New Roman" w:hAnsi="Times New Roman" w:eastAsia="等线" w:cs="Times New Roman"/>
          <w:b/>
          <w:bCs/>
          <w:sz w:val="20"/>
        </w:rPr>
        <w:t xml:space="preserve"> </w:t>
      </w:r>
      <w:bookmarkEnd w:id="97"/>
      <w:bookmarkEnd w:id="98"/>
      <w:r>
        <w:rPr>
          <w:rFonts w:ascii="Times New Roman" w:hAnsi="Times New Roman" w:eastAsia="等线" w:cs="Times New Roman"/>
          <w:b/>
          <w:bCs/>
          <w:sz w:val="20"/>
        </w:rPr>
        <w:t>Calibration curves of the OVUCM system for 5 tasks in the internal datasets</w:t>
      </w:r>
      <w:bookmarkEnd w:id="99"/>
      <w:bookmarkEnd w:id="100"/>
    </w:p>
    <w:p w14:paraId="24DDF5FA">
      <w:pPr>
        <w:pStyle w:val="21"/>
        <w:ind w:firstLine="0" w:firstLineChars="0"/>
        <w:rPr>
          <w:rFonts w:ascii="Times New Roman" w:hAnsi="Times New Roman" w:cs="Times New Roman"/>
          <w:sz w:val="22"/>
        </w:rPr>
      </w:pPr>
      <w:r>
        <w:rPr>
          <w:rFonts w:ascii="Times New Roman" w:hAnsi="Times New Roman" w:cs="Times New Roman"/>
          <w:sz w:val="16"/>
          <w:szCs w:val="16"/>
        </w:rPr>
        <w:t>FIGO, International Federation of Gynecology and Obstetrics; HGSOC, High-grade serous ovarian cancer.</w:t>
      </w:r>
    </w:p>
    <w:p w14:paraId="72323DF3">
      <w:pPr>
        <w:rPr>
          <w:rFonts w:ascii="Times New Roman" w:hAnsi="Times New Roman" w:eastAsia="等线" w:cs="Times New Roman"/>
          <w:sz w:val="24"/>
          <w:szCs w:val="32"/>
        </w:rPr>
        <w:sectPr>
          <w:footerReference r:id="rId3" w:type="default"/>
          <w:pgSz w:w="11906" w:h="16838"/>
          <w:pgMar w:top="1440" w:right="1080" w:bottom="1440" w:left="1080" w:header="851" w:footer="992" w:gutter="0"/>
          <w:lnNumType w:countBy="1" w:restart="continuous"/>
          <w:cols w:space="425" w:num="1"/>
          <w:docGrid w:type="lines" w:linePitch="312" w:charSpace="0"/>
        </w:sectPr>
      </w:pPr>
    </w:p>
    <w:p w14:paraId="0C7F9415">
      <w:pPr>
        <w:outlineLvl w:val="0"/>
        <w:rPr>
          <w:rFonts w:ascii="Arial" w:hAnsi="Arial" w:cs="Arial"/>
          <w:sz w:val="16"/>
          <w:szCs w:val="16"/>
        </w:rPr>
      </w:pPr>
      <w:bookmarkStart w:id="101" w:name="_Toc191207534"/>
      <w:bookmarkStart w:id="102" w:name="_Toc7469"/>
      <w:bookmarkStart w:id="103" w:name="_Toc188620665"/>
      <w:bookmarkStart w:id="104" w:name="_Toc188620701"/>
      <w:r>
        <w:rPr>
          <w:rFonts w:ascii="Times New Roman" w:hAnsi="Times New Roman" w:eastAsia="等线" w:cs="Times New Roman"/>
          <w:b/>
          <w:bCs/>
          <w:sz w:val="20"/>
        </w:rPr>
        <w:t xml:space="preserve">Supplementary Table 4. </w:t>
      </w:r>
      <w:bookmarkStart w:id="105" w:name="_Hlk190986918"/>
      <w:r>
        <w:rPr>
          <w:rFonts w:ascii="Times New Roman" w:hAnsi="Times New Roman" w:eastAsia="等线" w:cs="Times New Roman"/>
          <w:b/>
          <w:bCs/>
          <w:sz w:val="20"/>
        </w:rPr>
        <w:t>C</w:t>
      </w:r>
      <w:r>
        <w:rPr>
          <w:rFonts w:hint="eastAsia" w:ascii="Times New Roman" w:hAnsi="Times New Roman" w:eastAsia="等线" w:cs="Times New Roman"/>
          <w:b/>
          <w:bCs/>
          <w:sz w:val="20"/>
        </w:rPr>
        <w:t>linical c</w:t>
      </w:r>
      <w:r>
        <w:rPr>
          <w:rFonts w:ascii="Times New Roman" w:hAnsi="Times New Roman" w:eastAsia="等线" w:cs="Times New Roman"/>
          <w:b/>
          <w:bCs/>
          <w:sz w:val="20"/>
        </w:rPr>
        <w:t xml:space="preserve">haracteristics of </w:t>
      </w:r>
      <w:bookmarkStart w:id="106" w:name="OLE_LINK168"/>
      <w:r>
        <w:rPr>
          <w:rFonts w:ascii="Times New Roman" w:hAnsi="Times New Roman" w:eastAsia="等线" w:cs="Times New Roman"/>
          <w:b/>
          <w:bCs/>
          <w:sz w:val="20"/>
        </w:rPr>
        <w:t xml:space="preserve">35 patients for the </w:t>
      </w:r>
      <w:r>
        <w:rPr>
          <w:rFonts w:hint="eastAsia" w:ascii="Times New Roman" w:hAnsi="Times New Roman" w:eastAsia="等线" w:cs="Times New Roman"/>
          <w:b/>
          <w:bCs/>
          <w:sz w:val="20"/>
        </w:rPr>
        <w:t>comparative performance</w:t>
      </w:r>
      <w:r>
        <w:rPr>
          <w:rFonts w:ascii="Times New Roman" w:hAnsi="Times New Roman" w:eastAsia="等线" w:cs="Times New Roman"/>
          <w:b/>
          <w:bCs/>
          <w:sz w:val="20"/>
        </w:rPr>
        <w:t xml:space="preserve"> </w:t>
      </w:r>
      <w:r>
        <w:rPr>
          <w:rFonts w:hint="eastAsia" w:ascii="Times New Roman" w:hAnsi="Times New Roman" w:eastAsia="等线" w:cs="Times New Roman"/>
          <w:b/>
          <w:bCs/>
          <w:sz w:val="20"/>
        </w:rPr>
        <w:t xml:space="preserve">study </w:t>
      </w:r>
      <w:r>
        <w:rPr>
          <w:rFonts w:ascii="Times New Roman" w:hAnsi="Times New Roman" w:eastAsia="等线" w:cs="Times New Roman"/>
          <w:b/>
          <w:bCs/>
          <w:sz w:val="20"/>
        </w:rPr>
        <w:t>between</w:t>
      </w:r>
      <w:r>
        <w:rPr>
          <w:rFonts w:hint="eastAsia" w:ascii="Times New Roman" w:hAnsi="Times New Roman" w:eastAsia="等线" w:cs="Times New Roman"/>
          <w:b/>
          <w:bCs/>
          <w:sz w:val="20"/>
        </w:rPr>
        <w:t xml:space="preserve"> the</w:t>
      </w:r>
      <w:r>
        <w:rPr>
          <w:rFonts w:ascii="Times New Roman" w:hAnsi="Times New Roman" w:eastAsia="等线" w:cs="Times New Roman"/>
          <w:b/>
          <w:bCs/>
          <w:sz w:val="20"/>
        </w:rPr>
        <w:t xml:space="preserve"> OVUCM system, MDT and individual gynecologists</w:t>
      </w:r>
      <w:bookmarkEnd w:id="101"/>
      <w:bookmarkEnd w:id="102"/>
      <w:bookmarkEnd w:id="105"/>
      <w:r>
        <w:rPr>
          <w:rFonts w:ascii="Arial" w:hAnsi="Arial" w:eastAsia="等线" w:cs="Arial"/>
          <w:sz w:val="16"/>
          <w:szCs w:val="16"/>
          <w:lang w:bidi="ar"/>
        </w:rPr>
        <w:t xml:space="preserve"> </w:t>
      </w:r>
      <w:bookmarkEnd w:id="103"/>
      <w:bookmarkEnd w:id="104"/>
    </w:p>
    <w:bookmarkEnd w:id="106"/>
    <w:tbl>
      <w:tblPr>
        <w:tblStyle w:val="13"/>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2"/>
        <w:gridCol w:w="4592"/>
      </w:tblGrid>
      <w:tr w14:paraId="1AED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92" w:type="dxa"/>
            <w:tcBorders>
              <w:left w:val="nil"/>
              <w:bottom w:val="single" w:color="auto" w:sz="4" w:space="0"/>
              <w:right w:val="nil"/>
              <w:tl2br w:val="nil"/>
            </w:tcBorders>
            <w:shd w:val="clear" w:color="auto" w:fill="auto"/>
            <w:vAlign w:val="center"/>
          </w:tcPr>
          <w:p w14:paraId="1560A666">
            <w:pPr>
              <w:spacing w:line="240" w:lineRule="exact"/>
              <w:jc w:val="left"/>
              <w:rPr>
                <w:rFonts w:ascii="Times New Roman" w:hAnsi="Times New Roman" w:cs="Times New Roman"/>
                <w:b/>
                <w:bCs/>
                <w:color w:val="000000"/>
                <w:sz w:val="16"/>
                <w:szCs w:val="16"/>
              </w:rPr>
            </w:pPr>
            <w:bookmarkStart w:id="107" w:name="OLE_LINK17" w:colFirst="0" w:colLast="0"/>
            <w:r>
              <w:rPr>
                <w:rFonts w:ascii="Times New Roman" w:hAnsi="Times New Roman" w:cs="Times New Roman"/>
                <w:b/>
                <w:bCs/>
                <w:color w:val="000000"/>
                <w:sz w:val="16"/>
                <w:szCs w:val="16"/>
              </w:rPr>
              <w:t>Variables</w:t>
            </w:r>
          </w:p>
        </w:tc>
        <w:tc>
          <w:tcPr>
            <w:tcW w:w="4592" w:type="dxa"/>
            <w:tcBorders>
              <w:left w:val="nil"/>
              <w:bottom w:val="single" w:color="auto" w:sz="4" w:space="0"/>
              <w:right w:val="nil"/>
            </w:tcBorders>
            <w:shd w:val="clear" w:color="auto" w:fill="auto"/>
            <w:vAlign w:val="center"/>
          </w:tcPr>
          <w:p w14:paraId="37DC5672">
            <w:pPr>
              <w:spacing w:line="240" w:lineRule="exact"/>
              <w:jc w:val="left"/>
              <w:rPr>
                <w:rFonts w:ascii="Times New Roman" w:hAnsi="Times New Roman" w:cs="Times New Roman"/>
                <w:b/>
                <w:bCs/>
                <w:color w:val="000000"/>
                <w:sz w:val="16"/>
                <w:szCs w:val="16"/>
              </w:rPr>
            </w:pPr>
            <w:r>
              <w:rPr>
                <w:rFonts w:ascii="Times New Roman" w:hAnsi="Times New Roman" w:cs="Times New Roman"/>
                <w:b/>
                <w:bCs/>
                <w:color w:val="000000"/>
                <w:sz w:val="16"/>
                <w:szCs w:val="16"/>
              </w:rPr>
              <w:t>n=35</w:t>
            </w:r>
          </w:p>
        </w:tc>
      </w:tr>
      <w:tr w14:paraId="500F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single" w:color="auto" w:sz="4" w:space="0"/>
              <w:left w:val="nil"/>
              <w:bottom w:val="nil"/>
              <w:right w:val="nil"/>
            </w:tcBorders>
            <w:shd w:val="clear" w:color="auto" w:fill="FFFFFF"/>
          </w:tcPr>
          <w:p w14:paraId="16053E46">
            <w:pPr>
              <w:spacing w:line="240" w:lineRule="exact"/>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Age (years)</w:t>
            </w:r>
          </w:p>
        </w:tc>
        <w:tc>
          <w:tcPr>
            <w:tcW w:w="4592" w:type="dxa"/>
            <w:tcBorders>
              <w:top w:val="single" w:color="auto" w:sz="4" w:space="0"/>
              <w:left w:val="nil"/>
              <w:bottom w:val="nil"/>
              <w:right w:val="nil"/>
            </w:tcBorders>
            <w:shd w:val="clear" w:color="auto" w:fill="FFFFFF"/>
          </w:tcPr>
          <w:p w14:paraId="6232C07F">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51 (43-57)</w:t>
            </w:r>
          </w:p>
        </w:tc>
      </w:tr>
      <w:tr w14:paraId="14BE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02FC630A">
            <w:pPr>
              <w:spacing w:line="240" w:lineRule="exact"/>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BMI (kg/m2)</w:t>
            </w:r>
          </w:p>
        </w:tc>
        <w:tc>
          <w:tcPr>
            <w:tcW w:w="4592" w:type="dxa"/>
            <w:tcBorders>
              <w:top w:val="nil"/>
              <w:left w:val="nil"/>
              <w:bottom w:val="nil"/>
              <w:right w:val="nil"/>
            </w:tcBorders>
            <w:shd w:val="clear" w:color="auto" w:fill="FFFFFF"/>
          </w:tcPr>
          <w:p w14:paraId="27702816">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22.48 (20.57-24.61)</w:t>
            </w:r>
          </w:p>
        </w:tc>
      </w:tr>
      <w:tr w14:paraId="70D2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717334D0">
            <w:pPr>
              <w:spacing w:line="240" w:lineRule="exact"/>
              <w:jc w:val="left"/>
              <w:rPr>
                <w:rFonts w:ascii="Times New Roman" w:hAnsi="Times New Roman" w:cs="Times New Roman"/>
                <w:bCs/>
                <w:color w:val="000000"/>
                <w:sz w:val="16"/>
                <w:szCs w:val="16"/>
              </w:rPr>
            </w:pPr>
            <w:r>
              <w:rPr>
                <w:rFonts w:ascii="Times New Roman" w:hAnsi="Times New Roman" w:cs="Times New Roman"/>
                <w:bCs/>
                <w:color w:val="000000" w:themeColor="text1"/>
                <w:sz w:val="16"/>
                <w:szCs w:val="16"/>
                <w14:textFill>
                  <w14:solidFill>
                    <w14:schemeClr w14:val="tx1"/>
                  </w14:solidFill>
                </w14:textFill>
              </w:rPr>
              <w:t>Menopausal status</w:t>
            </w:r>
          </w:p>
        </w:tc>
        <w:tc>
          <w:tcPr>
            <w:tcW w:w="4592" w:type="dxa"/>
            <w:tcBorders>
              <w:top w:val="nil"/>
              <w:left w:val="nil"/>
              <w:bottom w:val="nil"/>
              <w:right w:val="nil"/>
            </w:tcBorders>
            <w:shd w:val="clear" w:color="auto" w:fill="FFFFFF"/>
          </w:tcPr>
          <w:p w14:paraId="6BBDF0F8">
            <w:pPr>
              <w:spacing w:line="240" w:lineRule="exact"/>
              <w:jc w:val="left"/>
              <w:rPr>
                <w:rFonts w:ascii="Times New Roman" w:hAnsi="Times New Roman" w:cs="Times New Roman"/>
                <w:color w:val="000000" w:themeColor="text1"/>
                <w:sz w:val="16"/>
                <w:szCs w:val="16"/>
                <w14:textFill>
                  <w14:solidFill>
                    <w14:schemeClr w14:val="tx1"/>
                  </w14:solidFill>
                </w14:textFill>
              </w:rPr>
            </w:pPr>
          </w:p>
        </w:tc>
      </w:tr>
      <w:tr w14:paraId="1366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4BE2A0C7">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Postmenopausal</w:t>
            </w:r>
          </w:p>
        </w:tc>
        <w:tc>
          <w:tcPr>
            <w:tcW w:w="4592" w:type="dxa"/>
            <w:tcBorders>
              <w:top w:val="nil"/>
              <w:left w:val="nil"/>
              <w:bottom w:val="nil"/>
              <w:right w:val="nil"/>
            </w:tcBorders>
            <w:shd w:val="clear" w:color="auto" w:fill="FFFFFF"/>
          </w:tcPr>
          <w:p w14:paraId="503EC709">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17 (48.57%)</w:t>
            </w:r>
          </w:p>
        </w:tc>
      </w:tr>
      <w:tr w14:paraId="6A41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6081CD01">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Premenopausal</w:t>
            </w:r>
          </w:p>
        </w:tc>
        <w:tc>
          <w:tcPr>
            <w:tcW w:w="4592" w:type="dxa"/>
            <w:tcBorders>
              <w:top w:val="nil"/>
              <w:left w:val="nil"/>
              <w:bottom w:val="nil"/>
              <w:right w:val="nil"/>
            </w:tcBorders>
            <w:shd w:val="clear" w:color="auto" w:fill="FFFFFF"/>
          </w:tcPr>
          <w:p w14:paraId="6EA27A79">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18 (51.43%)</w:t>
            </w:r>
          </w:p>
        </w:tc>
      </w:tr>
      <w:tr w14:paraId="5131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6B5A22EA">
            <w:pPr>
              <w:spacing w:line="240" w:lineRule="exact"/>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Gravida</w:t>
            </w:r>
          </w:p>
        </w:tc>
        <w:tc>
          <w:tcPr>
            <w:tcW w:w="4592" w:type="dxa"/>
            <w:tcBorders>
              <w:top w:val="nil"/>
              <w:left w:val="nil"/>
              <w:bottom w:val="nil"/>
              <w:right w:val="nil"/>
            </w:tcBorders>
            <w:shd w:val="clear" w:color="auto" w:fill="FFFFFF"/>
          </w:tcPr>
          <w:p w14:paraId="7BFA6CEE">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 (1-3)</w:t>
            </w:r>
          </w:p>
        </w:tc>
      </w:tr>
      <w:tr w14:paraId="37FA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023CDB94">
            <w:pPr>
              <w:spacing w:line="240" w:lineRule="exact"/>
              <w:ind w:left="630" w:leftChars="300"/>
              <w:jc w:val="left"/>
              <w:rPr>
                <w:rFonts w:ascii="Times New Roman" w:hAnsi="Times New Roman" w:cs="Times New Roman"/>
                <w:bCs/>
                <w:color w:val="000000"/>
                <w:sz w:val="16"/>
                <w:szCs w:val="16"/>
              </w:rPr>
            </w:pPr>
            <w:bookmarkStart w:id="108" w:name="OLE_LINK3" w:colFirst="1" w:colLast="2"/>
            <w:r>
              <w:rPr>
                <w:rFonts w:ascii="Times New Roman" w:hAnsi="Times New Roman" w:cs="Times New Roman"/>
                <w:bCs/>
                <w:color w:val="000000"/>
                <w:sz w:val="16"/>
                <w:szCs w:val="16"/>
              </w:rPr>
              <w:t>0</w:t>
            </w:r>
          </w:p>
        </w:tc>
        <w:tc>
          <w:tcPr>
            <w:tcW w:w="4592" w:type="dxa"/>
            <w:tcBorders>
              <w:top w:val="nil"/>
              <w:left w:val="nil"/>
              <w:bottom w:val="nil"/>
              <w:right w:val="nil"/>
            </w:tcBorders>
            <w:shd w:val="clear" w:color="auto" w:fill="FFFFFF"/>
          </w:tcPr>
          <w:p w14:paraId="73C06BF8">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4 (11.43%)</w:t>
            </w:r>
          </w:p>
        </w:tc>
      </w:tr>
      <w:bookmarkEnd w:id="108"/>
      <w:tr w14:paraId="48F9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315EF6CA">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1</w:t>
            </w:r>
          </w:p>
        </w:tc>
        <w:tc>
          <w:tcPr>
            <w:tcW w:w="4592" w:type="dxa"/>
            <w:tcBorders>
              <w:top w:val="nil"/>
              <w:left w:val="nil"/>
              <w:bottom w:val="nil"/>
              <w:right w:val="nil"/>
            </w:tcBorders>
            <w:shd w:val="clear" w:color="auto" w:fill="FFFFFF"/>
          </w:tcPr>
          <w:p w14:paraId="232E798D">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5 (14.29%)</w:t>
            </w:r>
          </w:p>
        </w:tc>
      </w:tr>
      <w:tr w14:paraId="6481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36D4AEFC">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≥2</w:t>
            </w:r>
          </w:p>
        </w:tc>
        <w:tc>
          <w:tcPr>
            <w:tcW w:w="4592" w:type="dxa"/>
            <w:tcBorders>
              <w:top w:val="nil"/>
              <w:left w:val="nil"/>
              <w:bottom w:val="nil"/>
              <w:right w:val="nil"/>
            </w:tcBorders>
            <w:shd w:val="clear" w:color="auto" w:fill="FFFFFF"/>
          </w:tcPr>
          <w:p w14:paraId="1849DBC8">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26 (74.29%)</w:t>
            </w:r>
          </w:p>
        </w:tc>
      </w:tr>
      <w:tr w14:paraId="74E4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4D86F05C">
            <w:pPr>
              <w:spacing w:line="240" w:lineRule="exact"/>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Parity</w:t>
            </w:r>
          </w:p>
        </w:tc>
        <w:tc>
          <w:tcPr>
            <w:tcW w:w="4592" w:type="dxa"/>
            <w:tcBorders>
              <w:top w:val="nil"/>
              <w:left w:val="nil"/>
              <w:bottom w:val="nil"/>
              <w:right w:val="nil"/>
            </w:tcBorders>
            <w:shd w:val="clear" w:color="auto" w:fill="FFFFFF"/>
          </w:tcPr>
          <w:p w14:paraId="4CBFCB3E">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1 (1-2)</w:t>
            </w:r>
          </w:p>
        </w:tc>
      </w:tr>
      <w:tr w14:paraId="039B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0DF8A12F">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0</w:t>
            </w:r>
          </w:p>
        </w:tc>
        <w:tc>
          <w:tcPr>
            <w:tcW w:w="4592" w:type="dxa"/>
            <w:tcBorders>
              <w:top w:val="nil"/>
              <w:left w:val="nil"/>
              <w:bottom w:val="nil"/>
              <w:right w:val="nil"/>
            </w:tcBorders>
            <w:shd w:val="clear" w:color="auto" w:fill="FFFFFF"/>
          </w:tcPr>
          <w:p w14:paraId="164C2E5E">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5 (14.29%)</w:t>
            </w:r>
          </w:p>
        </w:tc>
      </w:tr>
      <w:tr w14:paraId="6212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7E709AD2">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1</w:t>
            </w:r>
          </w:p>
        </w:tc>
        <w:tc>
          <w:tcPr>
            <w:tcW w:w="4592" w:type="dxa"/>
            <w:tcBorders>
              <w:top w:val="nil"/>
              <w:left w:val="nil"/>
              <w:bottom w:val="nil"/>
              <w:right w:val="nil"/>
            </w:tcBorders>
            <w:shd w:val="clear" w:color="auto" w:fill="FFFFFF"/>
          </w:tcPr>
          <w:p w14:paraId="40F069AB">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19 (63.33%)</w:t>
            </w:r>
          </w:p>
        </w:tc>
      </w:tr>
      <w:tr w14:paraId="754A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7E32A301">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≥2</w:t>
            </w:r>
          </w:p>
        </w:tc>
        <w:tc>
          <w:tcPr>
            <w:tcW w:w="4592" w:type="dxa"/>
            <w:tcBorders>
              <w:top w:val="nil"/>
              <w:left w:val="nil"/>
              <w:bottom w:val="nil"/>
              <w:right w:val="nil"/>
            </w:tcBorders>
            <w:shd w:val="clear" w:color="auto" w:fill="FFFFFF"/>
          </w:tcPr>
          <w:p w14:paraId="77A44DD4">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11 (36.67%)</w:t>
            </w:r>
          </w:p>
        </w:tc>
      </w:tr>
      <w:tr w14:paraId="036E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4D6513A1">
            <w:pPr>
              <w:spacing w:line="240" w:lineRule="exact"/>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CA125</w:t>
            </w:r>
          </w:p>
        </w:tc>
        <w:tc>
          <w:tcPr>
            <w:tcW w:w="4592" w:type="dxa"/>
            <w:tcBorders>
              <w:top w:val="nil"/>
              <w:left w:val="nil"/>
              <w:bottom w:val="nil"/>
              <w:right w:val="nil"/>
            </w:tcBorders>
            <w:shd w:val="clear" w:color="auto" w:fill="FFFFFF"/>
          </w:tcPr>
          <w:p w14:paraId="39AED6B0">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44.70 (19.10-243.50)</w:t>
            </w:r>
          </w:p>
        </w:tc>
      </w:tr>
      <w:tr w14:paraId="1C0B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531BBF5A">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≤25.0U/mL</w:t>
            </w:r>
          </w:p>
        </w:tc>
        <w:tc>
          <w:tcPr>
            <w:tcW w:w="4592" w:type="dxa"/>
            <w:tcBorders>
              <w:top w:val="nil"/>
              <w:left w:val="nil"/>
              <w:bottom w:val="nil"/>
              <w:right w:val="nil"/>
            </w:tcBorders>
            <w:shd w:val="clear" w:color="auto" w:fill="FFFFFF"/>
          </w:tcPr>
          <w:p w14:paraId="6A88C572">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9 (25.71%)</w:t>
            </w:r>
          </w:p>
        </w:tc>
      </w:tr>
      <w:tr w14:paraId="081F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041B230F">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&gt;25.0U/mL</w:t>
            </w:r>
          </w:p>
        </w:tc>
        <w:tc>
          <w:tcPr>
            <w:tcW w:w="4592" w:type="dxa"/>
            <w:tcBorders>
              <w:top w:val="nil"/>
              <w:left w:val="nil"/>
              <w:bottom w:val="nil"/>
              <w:right w:val="nil"/>
            </w:tcBorders>
            <w:shd w:val="clear" w:color="auto" w:fill="FFFFFF"/>
          </w:tcPr>
          <w:p w14:paraId="201CB385">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24 (68.57%)</w:t>
            </w:r>
          </w:p>
        </w:tc>
      </w:tr>
      <w:tr w14:paraId="1CA5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41D1E2F6">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N.A.</w:t>
            </w:r>
          </w:p>
        </w:tc>
        <w:tc>
          <w:tcPr>
            <w:tcW w:w="4592" w:type="dxa"/>
            <w:tcBorders>
              <w:top w:val="nil"/>
              <w:left w:val="nil"/>
              <w:bottom w:val="nil"/>
              <w:right w:val="nil"/>
            </w:tcBorders>
            <w:shd w:val="clear" w:color="auto" w:fill="FFFFFF"/>
          </w:tcPr>
          <w:p w14:paraId="2BFCCF2F">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 (5.71%)</w:t>
            </w:r>
          </w:p>
        </w:tc>
      </w:tr>
      <w:tr w14:paraId="4810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03E6C571">
            <w:pPr>
              <w:spacing w:line="240" w:lineRule="exact"/>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CA199</w:t>
            </w:r>
          </w:p>
        </w:tc>
        <w:tc>
          <w:tcPr>
            <w:tcW w:w="4592" w:type="dxa"/>
            <w:tcBorders>
              <w:top w:val="nil"/>
              <w:left w:val="nil"/>
              <w:bottom w:val="nil"/>
              <w:right w:val="nil"/>
            </w:tcBorders>
            <w:shd w:val="clear" w:color="auto" w:fill="FFFFFF"/>
          </w:tcPr>
          <w:p w14:paraId="47314429">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9.50 (7.15-22.70)</w:t>
            </w:r>
          </w:p>
        </w:tc>
      </w:tr>
      <w:tr w14:paraId="2715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44498099">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≤30.0U/mL</w:t>
            </w:r>
          </w:p>
        </w:tc>
        <w:tc>
          <w:tcPr>
            <w:tcW w:w="4592" w:type="dxa"/>
            <w:tcBorders>
              <w:top w:val="nil"/>
              <w:left w:val="nil"/>
              <w:bottom w:val="nil"/>
              <w:right w:val="nil"/>
            </w:tcBorders>
            <w:shd w:val="clear" w:color="auto" w:fill="FFFFFF"/>
          </w:tcPr>
          <w:p w14:paraId="52D74240">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28 (80.00%)</w:t>
            </w:r>
          </w:p>
        </w:tc>
      </w:tr>
      <w:tr w14:paraId="59F8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7D2FD236">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&gt;30.0U/mL</w:t>
            </w:r>
          </w:p>
        </w:tc>
        <w:tc>
          <w:tcPr>
            <w:tcW w:w="4592" w:type="dxa"/>
            <w:tcBorders>
              <w:top w:val="nil"/>
              <w:left w:val="nil"/>
              <w:bottom w:val="nil"/>
              <w:right w:val="nil"/>
            </w:tcBorders>
            <w:shd w:val="clear" w:color="auto" w:fill="FFFFFF"/>
          </w:tcPr>
          <w:p w14:paraId="2EA062B8">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5 (14.29%)</w:t>
            </w:r>
          </w:p>
        </w:tc>
      </w:tr>
      <w:tr w14:paraId="5EB6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1AF73B51">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N.A.</w:t>
            </w:r>
          </w:p>
        </w:tc>
        <w:tc>
          <w:tcPr>
            <w:tcW w:w="4592" w:type="dxa"/>
            <w:tcBorders>
              <w:top w:val="nil"/>
              <w:left w:val="nil"/>
              <w:bottom w:val="nil"/>
              <w:right w:val="nil"/>
            </w:tcBorders>
            <w:shd w:val="clear" w:color="auto" w:fill="FFFFFF"/>
          </w:tcPr>
          <w:p w14:paraId="19AB6107">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 (5.71%)</w:t>
            </w:r>
          </w:p>
        </w:tc>
      </w:tr>
      <w:tr w14:paraId="3618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09D4B6AB">
            <w:pPr>
              <w:spacing w:line="240" w:lineRule="exact"/>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AFP</w:t>
            </w:r>
          </w:p>
        </w:tc>
        <w:tc>
          <w:tcPr>
            <w:tcW w:w="4592" w:type="dxa"/>
            <w:tcBorders>
              <w:top w:val="nil"/>
              <w:left w:val="nil"/>
              <w:bottom w:val="nil"/>
              <w:right w:val="nil"/>
            </w:tcBorders>
            <w:shd w:val="clear" w:color="auto" w:fill="FFFFFF"/>
          </w:tcPr>
          <w:p w14:paraId="40707A83">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2.30 (1.75-3.35)</w:t>
            </w:r>
          </w:p>
        </w:tc>
      </w:tr>
      <w:tr w14:paraId="6639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72DDEBFD">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≤7.0ng/mL</w:t>
            </w:r>
          </w:p>
        </w:tc>
        <w:tc>
          <w:tcPr>
            <w:tcW w:w="4592" w:type="dxa"/>
            <w:tcBorders>
              <w:top w:val="nil"/>
              <w:left w:val="nil"/>
              <w:bottom w:val="nil"/>
              <w:right w:val="nil"/>
            </w:tcBorders>
            <w:shd w:val="clear" w:color="auto" w:fill="FFFFFF"/>
          </w:tcPr>
          <w:p w14:paraId="46B343B8">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29 (82.86%)</w:t>
            </w:r>
          </w:p>
        </w:tc>
      </w:tr>
      <w:tr w14:paraId="0B4D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4F6B7563">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&gt;7.0ng/mL</w:t>
            </w:r>
          </w:p>
        </w:tc>
        <w:tc>
          <w:tcPr>
            <w:tcW w:w="4592" w:type="dxa"/>
            <w:tcBorders>
              <w:top w:val="nil"/>
              <w:left w:val="nil"/>
              <w:bottom w:val="nil"/>
              <w:right w:val="nil"/>
            </w:tcBorders>
            <w:shd w:val="clear" w:color="auto" w:fill="FFFFFF"/>
          </w:tcPr>
          <w:p w14:paraId="68832C75">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3 (8.57%)</w:t>
            </w:r>
          </w:p>
        </w:tc>
      </w:tr>
      <w:tr w14:paraId="0C61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339BF6F5">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N.A.</w:t>
            </w:r>
          </w:p>
        </w:tc>
        <w:tc>
          <w:tcPr>
            <w:tcW w:w="4592" w:type="dxa"/>
            <w:tcBorders>
              <w:top w:val="nil"/>
              <w:left w:val="nil"/>
              <w:bottom w:val="nil"/>
              <w:right w:val="nil"/>
            </w:tcBorders>
            <w:shd w:val="clear" w:color="auto" w:fill="FFFFFF"/>
          </w:tcPr>
          <w:p w14:paraId="015DF3DE">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3 (8.57%)</w:t>
            </w:r>
          </w:p>
        </w:tc>
      </w:tr>
      <w:tr w14:paraId="4DEE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09804326">
            <w:pPr>
              <w:spacing w:line="240" w:lineRule="exact"/>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CEA</w:t>
            </w:r>
          </w:p>
        </w:tc>
        <w:tc>
          <w:tcPr>
            <w:tcW w:w="4592" w:type="dxa"/>
            <w:tcBorders>
              <w:top w:val="nil"/>
              <w:left w:val="nil"/>
              <w:bottom w:val="nil"/>
              <w:right w:val="nil"/>
            </w:tcBorders>
            <w:shd w:val="clear" w:color="auto" w:fill="FFFFFF"/>
          </w:tcPr>
          <w:p w14:paraId="189CAEE9">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1.30 (0.60-2.00)</w:t>
            </w:r>
          </w:p>
        </w:tc>
      </w:tr>
      <w:tr w14:paraId="15E6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5D84B3EC">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≤5.0ng/mL</w:t>
            </w:r>
          </w:p>
        </w:tc>
        <w:tc>
          <w:tcPr>
            <w:tcW w:w="4592" w:type="dxa"/>
            <w:tcBorders>
              <w:top w:val="nil"/>
              <w:left w:val="nil"/>
              <w:bottom w:val="nil"/>
              <w:right w:val="nil"/>
            </w:tcBorders>
            <w:shd w:val="clear" w:color="auto" w:fill="FFFFFF"/>
          </w:tcPr>
          <w:p w14:paraId="46F73CDA">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29 (82.86%)</w:t>
            </w:r>
          </w:p>
        </w:tc>
      </w:tr>
      <w:tr w14:paraId="55C8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3D80B1CF">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&gt;5.0ng/mL</w:t>
            </w:r>
          </w:p>
        </w:tc>
        <w:tc>
          <w:tcPr>
            <w:tcW w:w="4592" w:type="dxa"/>
            <w:tcBorders>
              <w:top w:val="nil"/>
              <w:left w:val="nil"/>
              <w:bottom w:val="nil"/>
              <w:right w:val="nil"/>
            </w:tcBorders>
            <w:shd w:val="clear" w:color="auto" w:fill="FFFFFF"/>
          </w:tcPr>
          <w:p w14:paraId="0D3217D0">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3 (8.57%)</w:t>
            </w:r>
          </w:p>
        </w:tc>
      </w:tr>
      <w:tr w14:paraId="0E9F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7BEED43E">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N.A.</w:t>
            </w:r>
          </w:p>
        </w:tc>
        <w:tc>
          <w:tcPr>
            <w:tcW w:w="4592" w:type="dxa"/>
            <w:tcBorders>
              <w:top w:val="nil"/>
              <w:left w:val="nil"/>
              <w:bottom w:val="nil"/>
              <w:right w:val="nil"/>
            </w:tcBorders>
            <w:shd w:val="clear" w:color="auto" w:fill="FFFFFF"/>
          </w:tcPr>
          <w:p w14:paraId="1451510D">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3 (8.57%)</w:t>
            </w:r>
          </w:p>
        </w:tc>
      </w:tr>
      <w:tr w14:paraId="65B5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0A1D4145">
            <w:pPr>
              <w:spacing w:line="240" w:lineRule="exact"/>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CA153</w:t>
            </w:r>
          </w:p>
        </w:tc>
        <w:tc>
          <w:tcPr>
            <w:tcW w:w="4592" w:type="dxa"/>
            <w:tcBorders>
              <w:top w:val="nil"/>
              <w:left w:val="nil"/>
              <w:bottom w:val="nil"/>
              <w:right w:val="nil"/>
            </w:tcBorders>
            <w:shd w:val="clear" w:color="auto" w:fill="FFFFFF"/>
          </w:tcPr>
          <w:p w14:paraId="1F5D9F4D">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14.40 (7.15-25.25)</w:t>
            </w:r>
          </w:p>
        </w:tc>
      </w:tr>
      <w:tr w14:paraId="4FF6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70823809">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≤24.0U/mL</w:t>
            </w:r>
          </w:p>
        </w:tc>
        <w:tc>
          <w:tcPr>
            <w:tcW w:w="4592" w:type="dxa"/>
            <w:tcBorders>
              <w:top w:val="nil"/>
              <w:left w:val="nil"/>
              <w:bottom w:val="nil"/>
              <w:right w:val="nil"/>
            </w:tcBorders>
            <w:shd w:val="clear" w:color="auto" w:fill="FFFFFF"/>
          </w:tcPr>
          <w:p w14:paraId="4EACA303">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23 (65.71%)</w:t>
            </w:r>
          </w:p>
        </w:tc>
      </w:tr>
      <w:tr w14:paraId="21AF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3DA924B9">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&gt;24.0U/mL</w:t>
            </w:r>
          </w:p>
        </w:tc>
        <w:tc>
          <w:tcPr>
            <w:tcW w:w="4592" w:type="dxa"/>
            <w:tcBorders>
              <w:top w:val="nil"/>
              <w:left w:val="nil"/>
              <w:bottom w:val="nil"/>
              <w:right w:val="nil"/>
            </w:tcBorders>
            <w:shd w:val="clear" w:color="auto" w:fill="FFFFFF"/>
          </w:tcPr>
          <w:p w14:paraId="1CF2979D">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9 (25.71%)</w:t>
            </w:r>
          </w:p>
        </w:tc>
      </w:tr>
      <w:tr w14:paraId="15B7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56F85BD1">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N.A.</w:t>
            </w:r>
          </w:p>
        </w:tc>
        <w:tc>
          <w:tcPr>
            <w:tcW w:w="4592" w:type="dxa"/>
            <w:tcBorders>
              <w:top w:val="nil"/>
              <w:left w:val="nil"/>
              <w:bottom w:val="nil"/>
              <w:right w:val="nil"/>
            </w:tcBorders>
            <w:shd w:val="clear" w:color="auto" w:fill="FFFFFF"/>
          </w:tcPr>
          <w:p w14:paraId="10E75511">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3 (8.57%)</w:t>
            </w:r>
          </w:p>
        </w:tc>
      </w:tr>
      <w:tr w14:paraId="26C7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308B9463">
            <w:pPr>
              <w:spacing w:line="240" w:lineRule="exact"/>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SCC</w:t>
            </w:r>
          </w:p>
        </w:tc>
        <w:tc>
          <w:tcPr>
            <w:tcW w:w="4592" w:type="dxa"/>
            <w:tcBorders>
              <w:top w:val="nil"/>
              <w:left w:val="nil"/>
              <w:bottom w:val="nil"/>
              <w:right w:val="nil"/>
            </w:tcBorders>
            <w:shd w:val="clear" w:color="auto" w:fill="FFFFFF"/>
          </w:tcPr>
          <w:p w14:paraId="75C87899">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0.90 (0.65-1.25)</w:t>
            </w:r>
          </w:p>
        </w:tc>
      </w:tr>
      <w:tr w14:paraId="2515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4C0308C5">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&lt;2.7ng/mL</w:t>
            </w:r>
          </w:p>
        </w:tc>
        <w:tc>
          <w:tcPr>
            <w:tcW w:w="4592" w:type="dxa"/>
            <w:tcBorders>
              <w:top w:val="nil"/>
              <w:left w:val="nil"/>
              <w:bottom w:val="nil"/>
              <w:right w:val="nil"/>
            </w:tcBorders>
            <w:shd w:val="clear" w:color="auto" w:fill="FFFFFF"/>
          </w:tcPr>
          <w:p w14:paraId="2B743B58">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29 (82.86%)</w:t>
            </w:r>
          </w:p>
        </w:tc>
      </w:tr>
      <w:tr w14:paraId="18D6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4127CD22">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≥2.7ng/mL</w:t>
            </w:r>
          </w:p>
        </w:tc>
        <w:tc>
          <w:tcPr>
            <w:tcW w:w="4592" w:type="dxa"/>
            <w:tcBorders>
              <w:top w:val="nil"/>
              <w:left w:val="nil"/>
              <w:bottom w:val="nil"/>
              <w:right w:val="nil"/>
            </w:tcBorders>
            <w:shd w:val="clear" w:color="auto" w:fill="FFFFFF"/>
          </w:tcPr>
          <w:p w14:paraId="2EF56FFD">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1 (2.86%)</w:t>
            </w:r>
          </w:p>
        </w:tc>
      </w:tr>
      <w:tr w14:paraId="73A7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64D25C59">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N.A.</w:t>
            </w:r>
          </w:p>
        </w:tc>
        <w:tc>
          <w:tcPr>
            <w:tcW w:w="4592" w:type="dxa"/>
            <w:tcBorders>
              <w:top w:val="nil"/>
              <w:left w:val="nil"/>
              <w:bottom w:val="nil"/>
              <w:right w:val="nil"/>
            </w:tcBorders>
            <w:shd w:val="clear" w:color="auto" w:fill="FFFFFF"/>
          </w:tcPr>
          <w:p w14:paraId="752DA888">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5 (14.29%)</w:t>
            </w:r>
          </w:p>
        </w:tc>
      </w:tr>
      <w:tr w14:paraId="13DA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7726E774">
            <w:pPr>
              <w:spacing w:line="240" w:lineRule="exact"/>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Histological diagnoses</w:t>
            </w:r>
          </w:p>
        </w:tc>
        <w:tc>
          <w:tcPr>
            <w:tcW w:w="4592" w:type="dxa"/>
            <w:tcBorders>
              <w:top w:val="nil"/>
              <w:left w:val="nil"/>
              <w:bottom w:val="nil"/>
              <w:right w:val="nil"/>
            </w:tcBorders>
            <w:shd w:val="clear" w:color="auto" w:fill="FFFFFF"/>
          </w:tcPr>
          <w:p w14:paraId="2A8A39DD">
            <w:pPr>
              <w:spacing w:line="240" w:lineRule="exact"/>
              <w:jc w:val="left"/>
              <w:rPr>
                <w:rFonts w:ascii="Times New Roman" w:hAnsi="Times New Roman" w:cs="Times New Roman"/>
                <w:color w:val="000000" w:themeColor="text1"/>
                <w:sz w:val="16"/>
                <w:szCs w:val="16"/>
                <w14:textFill>
                  <w14:solidFill>
                    <w14:schemeClr w14:val="tx1"/>
                  </w14:solidFill>
                </w14:textFill>
              </w:rPr>
            </w:pPr>
          </w:p>
        </w:tc>
      </w:tr>
      <w:tr w14:paraId="5F4D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44AC9344">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Benign</w:t>
            </w:r>
          </w:p>
        </w:tc>
        <w:tc>
          <w:tcPr>
            <w:tcW w:w="4592" w:type="dxa"/>
            <w:tcBorders>
              <w:top w:val="nil"/>
              <w:left w:val="nil"/>
              <w:bottom w:val="nil"/>
              <w:right w:val="nil"/>
            </w:tcBorders>
            <w:shd w:val="clear" w:color="auto" w:fill="FFFFFF"/>
          </w:tcPr>
          <w:p w14:paraId="2B9A737E">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5 (14.29%)</w:t>
            </w:r>
          </w:p>
        </w:tc>
      </w:tr>
      <w:tr w14:paraId="084FCDC7">
        <w:tblPrEx>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38C7132B">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Borderline</w:t>
            </w:r>
          </w:p>
        </w:tc>
        <w:tc>
          <w:tcPr>
            <w:tcW w:w="4592" w:type="dxa"/>
            <w:tcBorders>
              <w:top w:val="nil"/>
              <w:left w:val="nil"/>
              <w:bottom w:val="nil"/>
              <w:right w:val="nil"/>
            </w:tcBorders>
            <w:shd w:val="clear" w:color="auto" w:fill="FFFFFF"/>
          </w:tcPr>
          <w:p w14:paraId="48373096">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5 (14.29%)</w:t>
            </w:r>
          </w:p>
        </w:tc>
      </w:tr>
      <w:tr w14:paraId="3EBC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7895F241">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bCs/>
                <w:color w:val="000000"/>
                <w:sz w:val="16"/>
                <w:szCs w:val="16"/>
              </w:rPr>
              <w:t>Malignant</w:t>
            </w:r>
          </w:p>
        </w:tc>
        <w:tc>
          <w:tcPr>
            <w:tcW w:w="4592" w:type="dxa"/>
            <w:tcBorders>
              <w:top w:val="nil"/>
              <w:left w:val="nil"/>
              <w:bottom w:val="nil"/>
              <w:right w:val="nil"/>
            </w:tcBorders>
            <w:shd w:val="clear" w:color="auto" w:fill="FFFFFF"/>
          </w:tcPr>
          <w:p w14:paraId="2B7B92D6">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25 (71.43%)</w:t>
            </w:r>
          </w:p>
        </w:tc>
      </w:tr>
      <w:tr w14:paraId="1ECE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71BEAB74">
            <w:pPr>
              <w:spacing w:line="240" w:lineRule="exact"/>
              <w:jc w:val="left"/>
              <w:rPr>
                <w:rFonts w:ascii="Times New Roman" w:hAnsi="Times New Roman" w:cs="Times New Roman"/>
                <w:bCs/>
                <w:color w:val="000000"/>
                <w:sz w:val="16"/>
                <w:szCs w:val="16"/>
              </w:rPr>
            </w:pPr>
            <w:r>
              <w:rPr>
                <w:rFonts w:ascii="Times New Roman" w:hAnsi="Times New Roman" w:cs="Times New Roman"/>
                <w:color w:val="000000"/>
                <w:sz w:val="16"/>
                <w:szCs w:val="16"/>
              </w:rPr>
              <w:t>Histological subtypes</w:t>
            </w:r>
          </w:p>
        </w:tc>
        <w:tc>
          <w:tcPr>
            <w:tcW w:w="4592" w:type="dxa"/>
            <w:tcBorders>
              <w:top w:val="nil"/>
              <w:left w:val="nil"/>
              <w:bottom w:val="nil"/>
              <w:right w:val="nil"/>
            </w:tcBorders>
            <w:shd w:val="clear" w:color="auto" w:fill="FFFFFF"/>
          </w:tcPr>
          <w:p w14:paraId="3AC47BCD">
            <w:pPr>
              <w:spacing w:line="240" w:lineRule="exact"/>
              <w:jc w:val="left"/>
              <w:rPr>
                <w:rFonts w:ascii="Times New Roman" w:hAnsi="Times New Roman" w:cs="Times New Roman"/>
                <w:color w:val="000000" w:themeColor="text1"/>
                <w:sz w:val="16"/>
                <w:szCs w:val="16"/>
                <w14:textFill>
                  <w14:solidFill>
                    <w14:schemeClr w14:val="tx1"/>
                  </w14:solidFill>
                </w14:textFill>
              </w:rPr>
            </w:pPr>
          </w:p>
        </w:tc>
      </w:tr>
      <w:tr w14:paraId="5A9A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65EC56ED">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color w:val="000000"/>
                <w:sz w:val="16"/>
                <w:szCs w:val="16"/>
              </w:rPr>
              <w:t>Epithelial tumors</w:t>
            </w:r>
          </w:p>
        </w:tc>
        <w:tc>
          <w:tcPr>
            <w:tcW w:w="4592" w:type="dxa"/>
            <w:tcBorders>
              <w:top w:val="nil"/>
              <w:left w:val="nil"/>
              <w:bottom w:val="nil"/>
              <w:right w:val="nil"/>
            </w:tcBorders>
            <w:shd w:val="clear" w:color="auto" w:fill="FFFFFF"/>
          </w:tcPr>
          <w:p w14:paraId="36CFBD35">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26 (74.29%)</w:t>
            </w:r>
          </w:p>
        </w:tc>
      </w:tr>
      <w:tr w14:paraId="5C85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6F25D3C3">
            <w:pPr>
              <w:spacing w:line="240" w:lineRule="exact"/>
              <w:ind w:left="1050" w:leftChars="500"/>
              <w:jc w:val="left"/>
              <w:rPr>
                <w:rFonts w:ascii="Times New Roman" w:hAnsi="Times New Roman" w:cs="Times New Roman"/>
                <w:bCs/>
                <w:color w:val="000000"/>
                <w:sz w:val="16"/>
                <w:szCs w:val="16"/>
              </w:rPr>
            </w:pPr>
            <w:r>
              <w:rPr>
                <w:rFonts w:ascii="Times New Roman" w:hAnsi="Times New Roman" w:cs="Times New Roman"/>
                <w:color w:val="000000"/>
                <w:sz w:val="16"/>
                <w:szCs w:val="16"/>
              </w:rPr>
              <w:t>Serous tumors</w:t>
            </w:r>
          </w:p>
        </w:tc>
        <w:tc>
          <w:tcPr>
            <w:tcW w:w="4592" w:type="dxa"/>
            <w:tcBorders>
              <w:top w:val="nil"/>
              <w:left w:val="nil"/>
              <w:bottom w:val="nil"/>
              <w:right w:val="nil"/>
            </w:tcBorders>
            <w:shd w:val="clear" w:color="auto" w:fill="FFFFFF"/>
          </w:tcPr>
          <w:p w14:paraId="1939E152">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17 (48.57%)</w:t>
            </w:r>
          </w:p>
        </w:tc>
      </w:tr>
      <w:tr w14:paraId="0146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108F9CA8">
            <w:pPr>
              <w:spacing w:line="240" w:lineRule="exact"/>
              <w:ind w:left="1050" w:leftChars="500"/>
              <w:jc w:val="left"/>
              <w:rPr>
                <w:rFonts w:ascii="Times New Roman" w:hAnsi="Times New Roman" w:cs="Times New Roman"/>
                <w:bCs/>
                <w:color w:val="000000"/>
                <w:sz w:val="16"/>
                <w:szCs w:val="16"/>
              </w:rPr>
            </w:pPr>
            <w:r>
              <w:rPr>
                <w:rFonts w:ascii="Times New Roman" w:hAnsi="Times New Roman" w:cs="Times New Roman"/>
                <w:color w:val="000000"/>
                <w:sz w:val="16"/>
                <w:szCs w:val="16"/>
              </w:rPr>
              <w:t>Mucinous tumors</w:t>
            </w:r>
          </w:p>
        </w:tc>
        <w:tc>
          <w:tcPr>
            <w:tcW w:w="4592" w:type="dxa"/>
            <w:tcBorders>
              <w:top w:val="nil"/>
              <w:left w:val="nil"/>
              <w:bottom w:val="nil"/>
              <w:right w:val="nil"/>
            </w:tcBorders>
            <w:shd w:val="clear" w:color="auto" w:fill="FFFFFF"/>
          </w:tcPr>
          <w:p w14:paraId="70798742">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4 (11.43%)</w:t>
            </w:r>
          </w:p>
        </w:tc>
      </w:tr>
      <w:tr w14:paraId="0C5D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19BCE49A">
            <w:pPr>
              <w:spacing w:line="240" w:lineRule="exact"/>
              <w:ind w:left="1050" w:leftChars="500"/>
              <w:jc w:val="left"/>
              <w:rPr>
                <w:rFonts w:ascii="Times New Roman" w:hAnsi="Times New Roman" w:cs="Times New Roman"/>
                <w:bCs/>
                <w:color w:val="000000"/>
                <w:sz w:val="16"/>
                <w:szCs w:val="16"/>
              </w:rPr>
            </w:pPr>
            <w:r>
              <w:rPr>
                <w:rFonts w:ascii="Times New Roman" w:hAnsi="Times New Roman" w:cs="Times New Roman"/>
                <w:color w:val="000000"/>
                <w:sz w:val="16"/>
                <w:szCs w:val="16"/>
              </w:rPr>
              <w:t>Endometrioid tumors</w:t>
            </w:r>
          </w:p>
        </w:tc>
        <w:tc>
          <w:tcPr>
            <w:tcW w:w="4592" w:type="dxa"/>
            <w:tcBorders>
              <w:top w:val="nil"/>
              <w:left w:val="nil"/>
              <w:bottom w:val="nil"/>
              <w:right w:val="nil"/>
            </w:tcBorders>
            <w:shd w:val="clear" w:color="auto" w:fill="FFFFFF"/>
          </w:tcPr>
          <w:p w14:paraId="7E9A9BF1">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 (0.00%)</w:t>
            </w:r>
          </w:p>
        </w:tc>
      </w:tr>
      <w:tr w14:paraId="02A7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7931722A">
            <w:pPr>
              <w:spacing w:line="240" w:lineRule="exact"/>
              <w:ind w:left="1050" w:leftChars="500"/>
              <w:jc w:val="left"/>
              <w:rPr>
                <w:rFonts w:hint="default" w:ascii="Times New Roman" w:hAnsi="Times New Roman" w:cs="Times New Roman" w:eastAsiaTheme="minorEastAsia"/>
                <w:bCs/>
                <w:color w:val="000000"/>
                <w:sz w:val="16"/>
                <w:szCs w:val="16"/>
                <w:lang w:val="en-US" w:eastAsia="zh-CN"/>
              </w:rPr>
            </w:pPr>
            <w:r>
              <w:rPr>
                <w:rFonts w:ascii="Times New Roman" w:hAnsi="Times New Roman" w:cs="Times New Roman"/>
                <w:color w:val="000000"/>
                <w:sz w:val="16"/>
                <w:szCs w:val="16"/>
              </w:rPr>
              <w:t xml:space="preserve">Clear cell </w:t>
            </w:r>
            <w:r>
              <w:rPr>
                <w:rFonts w:hint="eastAsia" w:ascii="Times New Roman" w:hAnsi="Times New Roman" w:cs="Times New Roman"/>
                <w:color w:val="000000"/>
                <w:sz w:val="16"/>
                <w:szCs w:val="16"/>
                <w:lang w:val="en-US" w:eastAsia="zh-CN"/>
              </w:rPr>
              <w:t>tumors</w:t>
            </w:r>
          </w:p>
        </w:tc>
        <w:tc>
          <w:tcPr>
            <w:tcW w:w="4592" w:type="dxa"/>
            <w:tcBorders>
              <w:top w:val="nil"/>
              <w:left w:val="nil"/>
              <w:bottom w:val="nil"/>
              <w:right w:val="nil"/>
            </w:tcBorders>
            <w:shd w:val="clear" w:color="auto" w:fill="FFFFFF"/>
          </w:tcPr>
          <w:p w14:paraId="78F5A426">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3 (8.57%)</w:t>
            </w:r>
          </w:p>
        </w:tc>
      </w:tr>
      <w:tr w14:paraId="29D4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653897DA">
            <w:pPr>
              <w:spacing w:line="240" w:lineRule="exact"/>
              <w:ind w:left="1050" w:leftChars="500"/>
              <w:jc w:val="left"/>
              <w:rPr>
                <w:rFonts w:ascii="Times New Roman" w:hAnsi="Times New Roman" w:cs="Times New Roman"/>
                <w:bCs/>
                <w:color w:val="000000"/>
                <w:sz w:val="16"/>
                <w:szCs w:val="16"/>
              </w:rPr>
            </w:pPr>
            <w:r>
              <w:rPr>
                <w:rFonts w:ascii="Times New Roman" w:hAnsi="Times New Roman" w:cs="Times New Roman"/>
                <w:color w:val="000000"/>
                <w:sz w:val="16"/>
                <w:szCs w:val="16"/>
              </w:rPr>
              <w:t>Other</w:t>
            </w:r>
            <w:r>
              <w:rPr>
                <w:rFonts w:ascii="Times New Roman" w:hAnsi="Times New Roman" w:cs="Times New Roman"/>
                <w:color w:val="000000"/>
                <w:sz w:val="16"/>
                <w:szCs w:val="16"/>
                <w:vertAlign w:val="superscript"/>
              </w:rPr>
              <w:t xml:space="preserve"> a</w:t>
            </w:r>
          </w:p>
        </w:tc>
        <w:tc>
          <w:tcPr>
            <w:tcW w:w="4592" w:type="dxa"/>
            <w:tcBorders>
              <w:top w:val="nil"/>
              <w:left w:val="nil"/>
              <w:bottom w:val="nil"/>
              <w:right w:val="nil"/>
            </w:tcBorders>
            <w:shd w:val="clear" w:color="auto" w:fill="FFFFFF"/>
          </w:tcPr>
          <w:p w14:paraId="472677F0">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1 (2.86%)</w:t>
            </w:r>
          </w:p>
        </w:tc>
      </w:tr>
      <w:tr w14:paraId="3BDC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48C4045C">
            <w:pPr>
              <w:spacing w:line="240" w:lineRule="exact"/>
              <w:ind w:left="630" w:leftChars="300"/>
              <w:jc w:val="left"/>
              <w:rPr>
                <w:rFonts w:ascii="Times New Roman" w:hAnsi="Times New Roman" w:cs="Times New Roman"/>
                <w:bCs/>
                <w:color w:val="000000"/>
                <w:sz w:val="16"/>
                <w:szCs w:val="16"/>
              </w:rPr>
            </w:pPr>
            <w:r>
              <w:rPr>
                <w:rFonts w:ascii="Times New Roman" w:hAnsi="Times New Roman" w:cs="Times New Roman"/>
                <w:color w:val="000000"/>
                <w:sz w:val="16"/>
                <w:szCs w:val="16"/>
              </w:rPr>
              <w:t>Non-epithelial</w:t>
            </w:r>
          </w:p>
        </w:tc>
        <w:tc>
          <w:tcPr>
            <w:tcW w:w="4592" w:type="dxa"/>
            <w:tcBorders>
              <w:top w:val="nil"/>
              <w:left w:val="nil"/>
              <w:bottom w:val="nil"/>
              <w:right w:val="nil"/>
            </w:tcBorders>
            <w:shd w:val="clear" w:color="auto" w:fill="FFFFFF"/>
          </w:tcPr>
          <w:p w14:paraId="22E810E5">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9 (25.71%)</w:t>
            </w:r>
          </w:p>
        </w:tc>
      </w:tr>
      <w:tr w14:paraId="1FA3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23D71EC6">
            <w:pPr>
              <w:spacing w:line="240" w:lineRule="exact"/>
              <w:ind w:left="1050" w:leftChars="500"/>
              <w:jc w:val="left"/>
              <w:rPr>
                <w:rFonts w:ascii="Times New Roman" w:hAnsi="Times New Roman" w:cs="Times New Roman"/>
                <w:bCs/>
                <w:color w:val="000000"/>
                <w:sz w:val="16"/>
                <w:szCs w:val="16"/>
              </w:rPr>
            </w:pPr>
            <w:r>
              <w:rPr>
                <w:rFonts w:ascii="Times New Roman" w:hAnsi="Times New Roman" w:cs="Times New Roman"/>
                <w:color w:val="000000"/>
                <w:sz w:val="16"/>
                <w:szCs w:val="16"/>
              </w:rPr>
              <w:t>Sex cord-stromal tumors</w:t>
            </w:r>
          </w:p>
        </w:tc>
        <w:tc>
          <w:tcPr>
            <w:tcW w:w="4592" w:type="dxa"/>
            <w:tcBorders>
              <w:top w:val="nil"/>
              <w:left w:val="nil"/>
              <w:bottom w:val="nil"/>
              <w:right w:val="nil"/>
            </w:tcBorders>
            <w:shd w:val="clear" w:color="auto" w:fill="FFFFFF"/>
          </w:tcPr>
          <w:p w14:paraId="0EC466AD">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4 (11.43%)</w:t>
            </w:r>
          </w:p>
        </w:tc>
      </w:tr>
      <w:tr w14:paraId="4673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67E47AFB">
            <w:pPr>
              <w:spacing w:line="240" w:lineRule="exact"/>
              <w:ind w:left="1050" w:leftChars="500"/>
              <w:jc w:val="left"/>
              <w:rPr>
                <w:rFonts w:ascii="Times New Roman" w:hAnsi="Times New Roman" w:cs="Times New Roman"/>
                <w:color w:val="000000"/>
                <w:sz w:val="16"/>
                <w:szCs w:val="16"/>
              </w:rPr>
            </w:pPr>
            <w:r>
              <w:rPr>
                <w:rFonts w:ascii="Times New Roman" w:hAnsi="Times New Roman" w:cs="Times New Roman"/>
                <w:color w:val="000000"/>
                <w:sz w:val="16"/>
                <w:szCs w:val="16"/>
              </w:rPr>
              <w:t>Germ cell tumors</w:t>
            </w:r>
          </w:p>
        </w:tc>
        <w:tc>
          <w:tcPr>
            <w:tcW w:w="4592" w:type="dxa"/>
            <w:tcBorders>
              <w:top w:val="nil"/>
              <w:left w:val="nil"/>
              <w:bottom w:val="nil"/>
              <w:right w:val="nil"/>
            </w:tcBorders>
            <w:shd w:val="clear" w:color="auto" w:fill="FFFFFF"/>
          </w:tcPr>
          <w:p w14:paraId="434EF0A9">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4 (11.43%)</w:t>
            </w:r>
          </w:p>
        </w:tc>
      </w:tr>
      <w:tr w14:paraId="2CA4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5214A0BF">
            <w:pPr>
              <w:spacing w:line="240" w:lineRule="exact"/>
              <w:ind w:left="1050" w:leftChars="500"/>
              <w:jc w:val="left"/>
              <w:rPr>
                <w:rFonts w:ascii="Times New Roman" w:hAnsi="Times New Roman" w:cs="Times New Roman"/>
                <w:color w:val="000000"/>
                <w:sz w:val="16"/>
                <w:szCs w:val="16"/>
              </w:rPr>
            </w:pPr>
            <w:r>
              <w:rPr>
                <w:rFonts w:ascii="Times New Roman" w:hAnsi="Times New Roman" w:cs="Times New Roman"/>
                <w:color w:val="000000" w:themeColor="text1"/>
                <w:sz w:val="16"/>
                <w:szCs w:val="16"/>
                <w14:textFill>
                  <w14:solidFill>
                    <w14:schemeClr w14:val="tx1"/>
                  </w14:solidFill>
                </w14:textFill>
              </w:rPr>
              <w:t>Tumor-like lesions</w:t>
            </w:r>
          </w:p>
        </w:tc>
        <w:tc>
          <w:tcPr>
            <w:tcW w:w="4592" w:type="dxa"/>
            <w:tcBorders>
              <w:top w:val="nil"/>
              <w:left w:val="nil"/>
              <w:bottom w:val="nil"/>
              <w:right w:val="nil"/>
            </w:tcBorders>
            <w:shd w:val="clear" w:color="auto" w:fill="FFFFFF"/>
          </w:tcPr>
          <w:p w14:paraId="7C6793FA">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1 (2.86%)</w:t>
            </w:r>
          </w:p>
        </w:tc>
      </w:tr>
      <w:tr w14:paraId="43D3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nil"/>
              <w:right w:val="nil"/>
            </w:tcBorders>
            <w:shd w:val="clear" w:color="auto" w:fill="FFFFFF"/>
          </w:tcPr>
          <w:p w14:paraId="4C50B911">
            <w:pPr>
              <w:spacing w:line="240" w:lineRule="exact"/>
              <w:ind w:left="1050" w:leftChars="500"/>
              <w:jc w:val="left"/>
              <w:rPr>
                <w:rFonts w:ascii="Times New Roman" w:hAnsi="Times New Roman" w:cs="Times New Roman"/>
                <w:color w:val="000000"/>
                <w:sz w:val="16"/>
                <w:szCs w:val="16"/>
              </w:rPr>
            </w:pPr>
            <w:r>
              <w:rPr>
                <w:rFonts w:ascii="Times New Roman" w:hAnsi="Times New Roman" w:cs="Times New Roman"/>
                <w:color w:val="000000" w:themeColor="text1"/>
                <w:sz w:val="16"/>
                <w:szCs w:val="16"/>
                <w14:textFill>
                  <w14:solidFill>
                    <w14:schemeClr w14:val="tx1"/>
                  </w14:solidFill>
                </w14:textFill>
              </w:rPr>
              <w:t>Ovarian endometriotic cysts</w:t>
            </w:r>
          </w:p>
        </w:tc>
        <w:tc>
          <w:tcPr>
            <w:tcW w:w="4592" w:type="dxa"/>
            <w:tcBorders>
              <w:top w:val="nil"/>
              <w:left w:val="nil"/>
              <w:bottom w:val="nil"/>
              <w:right w:val="nil"/>
            </w:tcBorders>
            <w:shd w:val="clear" w:color="auto" w:fill="FFFFFF"/>
          </w:tcPr>
          <w:p w14:paraId="4FD89B8A">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0 (0.00%)</w:t>
            </w:r>
          </w:p>
        </w:tc>
      </w:tr>
      <w:tr w14:paraId="676F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592" w:type="dxa"/>
            <w:tcBorders>
              <w:top w:val="nil"/>
              <w:left w:val="nil"/>
              <w:bottom w:val="single" w:color="auto" w:sz="4" w:space="0"/>
              <w:right w:val="nil"/>
            </w:tcBorders>
            <w:shd w:val="clear" w:color="auto" w:fill="FFFFFF"/>
          </w:tcPr>
          <w:p w14:paraId="31411C40">
            <w:pPr>
              <w:spacing w:line="240" w:lineRule="exact"/>
              <w:ind w:left="1050" w:leftChars="500"/>
              <w:jc w:val="left"/>
              <w:rPr>
                <w:rFonts w:ascii="Times New Roman" w:hAnsi="Times New Roman" w:cs="Times New Roman"/>
                <w:color w:val="000000"/>
                <w:sz w:val="16"/>
                <w:szCs w:val="16"/>
              </w:rPr>
            </w:pPr>
            <w:r>
              <w:rPr>
                <w:rFonts w:ascii="Times New Roman" w:hAnsi="Times New Roman" w:cs="Times New Roman"/>
                <w:color w:val="000000"/>
                <w:sz w:val="16"/>
                <w:szCs w:val="16"/>
              </w:rPr>
              <w:t>Other</w:t>
            </w:r>
            <w:r>
              <w:rPr>
                <w:rFonts w:ascii="Times New Roman" w:hAnsi="Times New Roman" w:cs="Times New Roman"/>
                <w:color w:val="000000"/>
                <w:sz w:val="16"/>
                <w:szCs w:val="16"/>
                <w:vertAlign w:val="superscript"/>
              </w:rPr>
              <w:t xml:space="preserve"> b</w:t>
            </w:r>
          </w:p>
        </w:tc>
        <w:tc>
          <w:tcPr>
            <w:tcW w:w="4592" w:type="dxa"/>
            <w:tcBorders>
              <w:top w:val="nil"/>
              <w:left w:val="nil"/>
              <w:bottom w:val="single" w:color="auto" w:sz="4" w:space="0"/>
              <w:right w:val="nil"/>
            </w:tcBorders>
            <w:shd w:val="clear" w:color="auto" w:fill="FFFFFF"/>
          </w:tcPr>
          <w:p w14:paraId="29E59419">
            <w:pPr>
              <w:spacing w:line="240" w:lineRule="exact"/>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 xml:space="preserve">0 </w:t>
            </w:r>
            <w:bookmarkStart w:id="109" w:name="OLE_LINK1"/>
            <w:r>
              <w:rPr>
                <w:rFonts w:ascii="Times New Roman" w:hAnsi="Times New Roman" w:cs="Times New Roman"/>
                <w:color w:val="000000" w:themeColor="text1"/>
                <w:sz w:val="16"/>
                <w:szCs w:val="16"/>
                <w14:textFill>
                  <w14:solidFill>
                    <w14:schemeClr w14:val="tx1"/>
                  </w14:solidFill>
                </w14:textFill>
              </w:rPr>
              <w:t>(0.00%)</w:t>
            </w:r>
            <w:bookmarkEnd w:id="109"/>
          </w:p>
        </w:tc>
      </w:tr>
      <w:bookmarkEnd w:id="107"/>
    </w:tbl>
    <w:p w14:paraId="363E3C0E">
      <w:pPr>
        <w:rPr>
          <w:rFonts w:ascii="Arial" w:hAnsi="Arial" w:cs="Arial"/>
          <w:sz w:val="16"/>
          <w:szCs w:val="16"/>
        </w:rPr>
      </w:pPr>
      <w:r>
        <w:rPr>
          <w:rFonts w:ascii="Times New Roman" w:hAnsi="Times New Roman" w:eastAsia="等线" w:cs="Times New Roman"/>
          <w:sz w:val="16"/>
          <w:szCs w:val="16"/>
          <w:lang w:bidi="ar"/>
        </w:rPr>
        <w:t xml:space="preserve">Continuous data are given as </w:t>
      </w:r>
      <w:bookmarkStart w:id="110" w:name="OLE_LINK21"/>
      <w:r>
        <w:rPr>
          <w:rFonts w:ascii="Times New Roman" w:hAnsi="Times New Roman" w:cs="Times New Roman"/>
          <w:sz w:val="16"/>
          <w:szCs w:val="16"/>
        </w:rPr>
        <w:t>median</w:t>
      </w:r>
      <w:bookmarkEnd w:id="110"/>
      <w:r>
        <w:rPr>
          <w:rFonts w:ascii="Times New Roman" w:hAnsi="Times New Roman" w:cs="Times New Roman"/>
          <w:sz w:val="16"/>
          <w:szCs w:val="16"/>
        </w:rPr>
        <w:t xml:space="preserve"> (IQR) and categorical data as n (%). </w:t>
      </w:r>
      <w:r>
        <w:rPr>
          <w:rFonts w:ascii="Times New Roman" w:hAnsi="Times New Roman" w:cs="Times New Roman"/>
          <w:color w:val="000000"/>
          <w:sz w:val="16"/>
          <w:szCs w:val="16"/>
          <w:vertAlign w:val="superscript"/>
        </w:rPr>
        <w:t>a</w:t>
      </w:r>
      <w:r>
        <w:rPr>
          <w:rFonts w:ascii="Times New Roman" w:hAnsi="Times New Roman" w:cs="Times New Roman"/>
          <w:sz w:val="16"/>
          <w:szCs w:val="16"/>
        </w:rPr>
        <w:t xml:space="preserve"> Other epithelial tumor types, such as </w:t>
      </w:r>
      <w:r>
        <w:rPr>
          <w:rFonts w:ascii="Times New Roman" w:hAnsi="Times New Roman" w:eastAsia="等线" w:cs="Times New Roman"/>
          <w:sz w:val="16"/>
          <w:szCs w:val="16"/>
        </w:rPr>
        <w:t xml:space="preserve">seromucinous </w:t>
      </w:r>
      <w:r>
        <w:rPr>
          <w:rFonts w:ascii="Times New Roman" w:hAnsi="Times New Roman" w:cs="Times New Roman"/>
          <w:color w:val="000000"/>
          <w:sz w:val="16"/>
          <w:szCs w:val="16"/>
        </w:rPr>
        <w:t>tumors</w:t>
      </w:r>
      <w:r>
        <w:rPr>
          <w:rFonts w:ascii="Times New Roman" w:hAnsi="Times New Roman" w:eastAsia="等线" w:cs="Times New Roman"/>
          <w:sz w:val="16"/>
          <w:szCs w:val="16"/>
        </w:rPr>
        <w:t xml:space="preserve">, brenner </w:t>
      </w:r>
      <w:r>
        <w:rPr>
          <w:rFonts w:ascii="Times New Roman" w:hAnsi="Times New Roman" w:cs="Times New Roman"/>
          <w:color w:val="000000"/>
          <w:sz w:val="16"/>
          <w:szCs w:val="16"/>
        </w:rPr>
        <w:t>tumors</w:t>
      </w:r>
      <w:r>
        <w:rPr>
          <w:rFonts w:ascii="Times New Roman" w:hAnsi="Times New Roman" w:cs="Times New Roman"/>
          <w:sz w:val="16"/>
          <w:szCs w:val="16"/>
        </w:rPr>
        <w:t xml:space="preserve">, and </w:t>
      </w:r>
      <w:r>
        <w:rPr>
          <w:rFonts w:ascii="Times New Roman" w:hAnsi="Times New Roman" w:eastAsia="等线" w:cs="Times New Roman"/>
          <w:sz w:val="16"/>
          <w:szCs w:val="16"/>
        </w:rPr>
        <w:t>other carcinomas</w:t>
      </w:r>
      <w:r>
        <w:rPr>
          <w:rFonts w:ascii="Times New Roman" w:hAnsi="Times New Roman" w:cs="Times New Roman"/>
          <w:sz w:val="16"/>
          <w:szCs w:val="16"/>
        </w:rPr>
        <w:t xml:space="preserve">. </w:t>
      </w:r>
      <w:r>
        <w:rPr>
          <w:rFonts w:ascii="Times New Roman" w:hAnsi="Times New Roman" w:cs="Times New Roman"/>
          <w:color w:val="000000"/>
          <w:sz w:val="16"/>
          <w:szCs w:val="16"/>
          <w:vertAlign w:val="superscript"/>
        </w:rPr>
        <w:t>b</w:t>
      </w:r>
      <w:r>
        <w:rPr>
          <w:rFonts w:ascii="Times New Roman" w:hAnsi="Times New Roman" w:cs="Times New Roman"/>
          <w:sz w:val="16"/>
          <w:szCs w:val="16"/>
        </w:rPr>
        <w:t xml:space="preserve"> Other non-epithelial tumor types, such as mesothelioma, miscellaneous, mesenchyma</w:t>
      </w:r>
      <w:r>
        <w:rPr>
          <w:rFonts w:ascii="Arial" w:hAnsi="Arial" w:cs="Arial"/>
          <w:sz w:val="16"/>
          <w:szCs w:val="16"/>
        </w:rPr>
        <w:t>l.</w:t>
      </w:r>
      <w:r>
        <w:rPr>
          <w:rFonts w:ascii="Times New Roman" w:hAnsi="Times New Roman" w:cs="Times New Roman"/>
          <w:sz w:val="16"/>
          <w:szCs w:val="16"/>
        </w:rPr>
        <w:t xml:space="preserve"> AFP, alpha-fetoprotein; BMI, body mass index; CEA, carcinoembryonic antigen; SCC, squamous cell carcinoma antigen.</w:t>
      </w:r>
    </w:p>
    <w:p w14:paraId="71F8DB31">
      <w:pPr>
        <w:widowControl/>
        <w:jc w:val="left"/>
        <w:rPr>
          <w:rFonts w:ascii="Times New Roman" w:hAnsi="Times New Roman" w:eastAsia="等线" w:cs="Times New Roman"/>
          <w:b/>
          <w:bCs/>
          <w:sz w:val="20"/>
          <w:szCs w:val="20"/>
        </w:rPr>
      </w:pPr>
      <w:r>
        <w:rPr>
          <w:rFonts w:ascii="Times New Roman" w:hAnsi="Times New Roman" w:eastAsia="等线" w:cs="Times New Roman"/>
          <w:b/>
          <w:bCs/>
          <w:sz w:val="20"/>
          <w:szCs w:val="20"/>
        </w:rPr>
        <w:br w:type="page"/>
      </w:r>
    </w:p>
    <w:p w14:paraId="72FDEA86">
      <w:pPr>
        <w:outlineLvl w:val="0"/>
        <w:rPr>
          <w:rFonts w:ascii="Times New Roman" w:hAnsi="Times New Roman" w:cs="Times New Roman"/>
          <w:b/>
          <w:bCs/>
          <w:sz w:val="20"/>
          <w:szCs w:val="20"/>
        </w:rPr>
      </w:pPr>
      <w:bookmarkStart w:id="111" w:name="_Toc191207535"/>
      <w:bookmarkStart w:id="112" w:name="_Toc11755"/>
      <w:r>
        <w:rPr>
          <w:rFonts w:hint="eastAsia" w:ascii="Times New Roman" w:hAnsi="Times New Roman" w:cs="Times New Roman"/>
          <w:b/>
          <w:bCs/>
          <w:sz w:val="20"/>
          <w:szCs w:val="20"/>
        </w:rPr>
        <w:drawing>
          <wp:anchor distT="0" distB="0" distL="114300" distR="114300" simplePos="0" relativeHeight="251660288" behindDoc="0" locked="0" layoutInCell="1" allowOverlap="1">
            <wp:simplePos x="0" y="0"/>
            <wp:positionH relativeFrom="margin">
              <wp:align>center</wp:align>
            </wp:positionH>
            <wp:positionV relativeFrom="page">
              <wp:posOffset>1337945</wp:posOffset>
            </wp:positionV>
            <wp:extent cx="5794375" cy="4812030"/>
            <wp:effectExtent l="0" t="0" r="0" b="7620"/>
            <wp:wrapTopAndBottom/>
            <wp:docPr id="2" name="图片 2" descr="Supplementary Fig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pplementary Figure 3-01"/>
                    <pic:cNvPicPr>
                      <a:picLocks noChangeAspect="1"/>
                    </pic:cNvPicPr>
                  </pic:nvPicPr>
                  <pic:blipFill>
                    <a:blip r:embed="rId6"/>
                    <a:srcRect t="9353" r="1542" b="8890"/>
                    <a:stretch>
                      <a:fillRect/>
                    </a:stretch>
                  </pic:blipFill>
                  <pic:spPr>
                    <a:xfrm>
                      <a:off x="0" y="0"/>
                      <a:ext cx="5794375" cy="4812030"/>
                    </a:xfrm>
                    <a:prstGeom prst="rect">
                      <a:avLst/>
                    </a:prstGeom>
                  </pic:spPr>
                </pic:pic>
              </a:graphicData>
            </a:graphic>
          </wp:anchor>
        </w:drawing>
      </w:r>
      <w:r>
        <w:rPr>
          <w:rFonts w:ascii="Times New Roman" w:hAnsi="Times New Roman" w:eastAsia="等线" w:cs="Times New Roman"/>
          <w:b/>
          <w:bCs/>
          <w:sz w:val="20"/>
          <w:szCs w:val="20"/>
        </w:rPr>
        <w:t xml:space="preserve">Supplementary Fig. 2: Composition of </w:t>
      </w:r>
      <w:r>
        <w:rPr>
          <w:rFonts w:ascii="Times New Roman" w:hAnsi="Times New Roman" w:cs="Times New Roman"/>
          <w:b/>
          <w:bCs/>
          <w:sz w:val="20"/>
          <w:szCs w:val="20"/>
        </w:rPr>
        <w:t xml:space="preserve">35 patients for the </w:t>
      </w:r>
      <w:r>
        <w:rPr>
          <w:rFonts w:hint="eastAsia" w:ascii="Times New Roman" w:hAnsi="Times New Roman" w:cs="Times New Roman"/>
          <w:b/>
          <w:bCs/>
          <w:sz w:val="20"/>
          <w:szCs w:val="20"/>
        </w:rPr>
        <w:t xml:space="preserve">comparative </w:t>
      </w:r>
      <w:r>
        <w:rPr>
          <w:rFonts w:ascii="Times New Roman" w:hAnsi="Times New Roman" w:cs="Times New Roman"/>
          <w:b/>
          <w:bCs/>
          <w:sz w:val="20"/>
          <w:szCs w:val="20"/>
        </w:rPr>
        <w:t>performance study between the OVUCM system, MDT and individual gynecologists</w:t>
      </w:r>
      <w:bookmarkEnd w:id="111"/>
      <w:bookmarkEnd w:id="112"/>
    </w:p>
    <w:p w14:paraId="121AFD1C">
      <w:pPr>
        <w:spacing w:line="240" w:lineRule="exact"/>
        <w:outlineLvl w:val="0"/>
        <w:rPr>
          <w:rFonts w:ascii="Times New Roman" w:hAnsi="Times New Roman" w:cs="Times New Roman"/>
          <w:sz w:val="16"/>
          <w:szCs w:val="16"/>
        </w:rPr>
      </w:pPr>
      <w:bookmarkStart w:id="113" w:name="_Toc191207536"/>
      <w:bookmarkStart w:id="114" w:name="_Toc4238"/>
      <w:bookmarkStart w:id="115" w:name="_Toc190692769"/>
      <w:r>
        <w:rPr>
          <w:rFonts w:ascii="Times New Roman" w:hAnsi="Times New Roman" w:cs="Times New Roman"/>
          <w:sz w:val="16"/>
          <w:szCs w:val="16"/>
        </w:rPr>
        <w:t>FIGO, International Federation of Gynecology and Obstetrics; HGSOC, High-grade serous ovarian cancer.</w:t>
      </w:r>
      <w:bookmarkEnd w:id="113"/>
      <w:bookmarkEnd w:id="114"/>
      <w:bookmarkEnd w:id="115"/>
    </w:p>
    <w:p w14:paraId="5B00F3CD">
      <w:pPr>
        <w:rPr>
          <w:rFonts w:ascii="Times New Roman" w:hAnsi="Times New Roman" w:cs="Times New Roman"/>
          <w:sz w:val="22"/>
        </w:rPr>
        <w:sectPr>
          <w:pgSz w:w="11906" w:h="16838"/>
          <w:pgMar w:top="1440" w:right="1080" w:bottom="1440" w:left="1080" w:header="851" w:footer="992" w:gutter="0"/>
          <w:lnNumType w:countBy="1" w:restart="continuous"/>
          <w:cols w:space="425" w:num="1"/>
          <w:docGrid w:type="lines" w:linePitch="312" w:charSpace="0"/>
        </w:sectPr>
      </w:pPr>
    </w:p>
    <w:p w14:paraId="4E95E227">
      <w:pPr>
        <w:pStyle w:val="3"/>
        <w:outlineLvl w:val="0"/>
        <w:rPr>
          <w:rFonts w:eastAsia="等线" w:cs="Arial"/>
          <w:sz w:val="16"/>
          <w:szCs w:val="16"/>
        </w:rPr>
      </w:pPr>
      <w:bookmarkStart w:id="116" w:name="_Toc188620666"/>
      <w:bookmarkStart w:id="117" w:name="_Toc188620702"/>
      <w:bookmarkStart w:id="118" w:name="_Toc191207537"/>
      <w:bookmarkStart w:id="119" w:name="_Toc26050"/>
      <w:r>
        <w:rPr>
          <w:rFonts w:ascii="Times New Roman" w:hAnsi="Times New Roman" w:eastAsia="等线" w:cs="Times New Roman"/>
          <w:b/>
          <w:bCs/>
          <w:szCs w:val="20"/>
        </w:rPr>
        <w:t xml:space="preserve">Supplementary Table 5. </w:t>
      </w:r>
      <w:bookmarkEnd w:id="116"/>
      <w:bookmarkEnd w:id="117"/>
      <w:r>
        <w:rPr>
          <w:rFonts w:ascii="Times New Roman" w:hAnsi="Times New Roman" w:eastAsia="等线" w:cs="Times New Roman"/>
          <w:b/>
          <w:bCs/>
          <w:szCs w:val="20"/>
        </w:rPr>
        <w:t>Diagnostic performance comparison between the OVUCM system, MDT and individual gynecologists</w:t>
      </w:r>
      <w:bookmarkEnd w:id="118"/>
      <w:bookmarkEnd w:id="119"/>
    </w:p>
    <w:tbl>
      <w:tblPr>
        <w:tblStyle w:val="13"/>
        <w:tblpPr w:leftFromText="180" w:rightFromText="180" w:vertAnchor="text" w:horzAnchor="margin" w:tblpX="-426" w:tblpY="36"/>
        <w:tblOverlap w:val="never"/>
        <w:tblW w:w="1049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8"/>
        <w:gridCol w:w="1361"/>
        <w:gridCol w:w="964"/>
        <w:gridCol w:w="964"/>
        <w:gridCol w:w="964"/>
        <w:gridCol w:w="964"/>
        <w:gridCol w:w="964"/>
        <w:gridCol w:w="964"/>
        <w:gridCol w:w="964"/>
        <w:gridCol w:w="964"/>
      </w:tblGrid>
      <w:tr w14:paraId="6B08C7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tcBorders>
              <w:top w:val="single" w:color="auto" w:sz="4" w:space="0"/>
              <w:bottom w:val="single" w:color="auto" w:sz="4" w:space="0"/>
            </w:tcBorders>
            <w:vAlign w:val="center"/>
          </w:tcPr>
          <w:p w14:paraId="6711D479">
            <w:pPr>
              <w:widowControl/>
              <w:jc w:val="center"/>
              <w:textAlignment w:val="top"/>
              <w:rPr>
                <w:rFonts w:ascii="Times New Roman" w:hAnsi="Times New Roman" w:eastAsia="宋体" w:cs="Times New Roman"/>
                <w:b/>
                <w:bCs/>
                <w:color w:val="000000" w:themeColor="text1"/>
                <w:kern w:val="0"/>
                <w:sz w:val="16"/>
                <w:szCs w:val="16"/>
                <w:lang w:bidi="ar"/>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Task</w:t>
            </w:r>
          </w:p>
        </w:tc>
        <w:tc>
          <w:tcPr>
            <w:tcW w:w="1361" w:type="dxa"/>
            <w:tcBorders>
              <w:top w:val="single" w:color="auto" w:sz="4" w:space="0"/>
              <w:bottom w:val="single" w:color="auto" w:sz="4" w:space="0"/>
            </w:tcBorders>
            <w:vAlign w:val="center"/>
          </w:tcPr>
          <w:p w14:paraId="32110BC9">
            <w:pPr>
              <w:widowControl/>
              <w:jc w:val="center"/>
              <w:textAlignment w:val="top"/>
              <w:rPr>
                <w:rFonts w:ascii="Times New Roman" w:hAnsi="Times New Roman" w:eastAsia="宋体" w:cs="Times New Roman"/>
                <w:b/>
                <w:bCs/>
                <w:color w:val="000000" w:themeColor="text1"/>
                <w:kern w:val="0"/>
                <w:sz w:val="16"/>
                <w:szCs w:val="16"/>
                <w:lang w:bidi="ar"/>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Group</w:t>
            </w:r>
          </w:p>
        </w:tc>
        <w:tc>
          <w:tcPr>
            <w:tcW w:w="964" w:type="dxa"/>
            <w:tcBorders>
              <w:top w:val="single" w:color="auto" w:sz="4" w:space="0"/>
              <w:bottom w:val="single" w:color="auto" w:sz="4" w:space="0"/>
            </w:tcBorders>
            <w:vAlign w:val="center"/>
          </w:tcPr>
          <w:p w14:paraId="52FDF217">
            <w:pPr>
              <w:widowControl/>
              <w:jc w:val="center"/>
              <w:textAlignment w:val="top"/>
              <w:rPr>
                <w:rFonts w:ascii="Times New Roman" w:hAnsi="Times New Roman" w:eastAsia="宋体" w:cs="Times New Roman"/>
                <w:b/>
                <w:bCs/>
                <w:color w:val="000000" w:themeColor="text1"/>
                <w:kern w:val="0"/>
                <w:sz w:val="16"/>
                <w:szCs w:val="16"/>
                <w:lang w:bidi="ar"/>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AUC</w:t>
            </w:r>
          </w:p>
        </w:tc>
        <w:tc>
          <w:tcPr>
            <w:tcW w:w="964" w:type="dxa"/>
            <w:tcBorders>
              <w:top w:val="single" w:color="auto" w:sz="4" w:space="0"/>
              <w:bottom w:val="single" w:color="auto" w:sz="4" w:space="0"/>
            </w:tcBorders>
          </w:tcPr>
          <w:p w14:paraId="733D2E8D">
            <w:pPr>
              <w:widowControl/>
              <w:jc w:val="center"/>
              <w:textAlignment w:val="top"/>
              <w:rPr>
                <w:rFonts w:ascii="Times New Roman" w:hAnsi="Times New Roman" w:eastAsia="宋体" w:cs="Times New Roman"/>
                <w:b/>
                <w:bCs/>
                <w:color w:val="000000" w:themeColor="text1"/>
                <w:kern w:val="0"/>
                <w:sz w:val="16"/>
                <w:szCs w:val="16"/>
                <w:lang w:bidi="ar"/>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ΔAUC</w:t>
            </w:r>
          </w:p>
        </w:tc>
        <w:tc>
          <w:tcPr>
            <w:tcW w:w="964" w:type="dxa"/>
            <w:tcBorders>
              <w:top w:val="single" w:color="auto" w:sz="4" w:space="0"/>
              <w:bottom w:val="single" w:color="auto" w:sz="4" w:space="0"/>
            </w:tcBorders>
            <w:vAlign w:val="center"/>
          </w:tcPr>
          <w:p w14:paraId="0D2FBB08">
            <w:pPr>
              <w:widowControl/>
              <w:jc w:val="center"/>
              <w:textAlignment w:val="top"/>
              <w:rPr>
                <w:rFonts w:ascii="Times New Roman" w:hAnsi="Times New Roman" w:eastAsia="宋体" w:cs="Times New Roman"/>
                <w:b/>
                <w:bCs/>
                <w:color w:val="000000" w:themeColor="text1"/>
                <w:kern w:val="0"/>
                <w:sz w:val="16"/>
                <w:szCs w:val="16"/>
                <w:lang w:bidi="ar"/>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p-value</w:t>
            </w:r>
            <w:r>
              <w:rPr>
                <w:rFonts w:ascii="Times New Roman" w:hAnsi="Times New Roman" w:eastAsia="宋体" w:cs="Times New Roman"/>
                <w:b/>
                <w:bCs/>
                <w:color w:val="000000" w:themeColor="text1"/>
                <w:kern w:val="0"/>
                <w:sz w:val="16"/>
                <w:szCs w:val="16"/>
                <w:vertAlign w:val="superscript"/>
                <w:lang w:bidi="ar"/>
                <w14:textFill>
                  <w14:solidFill>
                    <w14:schemeClr w14:val="tx1"/>
                  </w14:solidFill>
                </w14:textFill>
              </w:rPr>
              <w:t>a</w:t>
            </w:r>
          </w:p>
        </w:tc>
        <w:tc>
          <w:tcPr>
            <w:tcW w:w="964" w:type="dxa"/>
            <w:tcBorders>
              <w:top w:val="single" w:color="auto" w:sz="4" w:space="0"/>
              <w:bottom w:val="single" w:color="auto" w:sz="4" w:space="0"/>
            </w:tcBorders>
            <w:vAlign w:val="center"/>
          </w:tcPr>
          <w:p w14:paraId="7B26D348">
            <w:pPr>
              <w:widowControl/>
              <w:jc w:val="center"/>
              <w:textAlignment w:val="top"/>
              <w:rPr>
                <w:rFonts w:ascii="Times New Roman" w:hAnsi="Times New Roman" w:eastAsia="宋体" w:cs="Times New Roman"/>
                <w:b/>
                <w:bCs/>
                <w:color w:val="000000" w:themeColor="text1"/>
                <w:kern w:val="0"/>
                <w:sz w:val="16"/>
                <w:szCs w:val="16"/>
                <w:lang w:bidi="ar"/>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Accuracy</w:t>
            </w:r>
          </w:p>
        </w:tc>
        <w:tc>
          <w:tcPr>
            <w:tcW w:w="964" w:type="dxa"/>
            <w:tcBorders>
              <w:top w:val="single" w:color="auto" w:sz="4" w:space="0"/>
              <w:bottom w:val="single" w:color="auto" w:sz="4" w:space="0"/>
            </w:tcBorders>
            <w:vAlign w:val="center"/>
          </w:tcPr>
          <w:p w14:paraId="1B8465E6">
            <w:pPr>
              <w:widowControl/>
              <w:jc w:val="center"/>
              <w:textAlignment w:val="top"/>
              <w:rPr>
                <w:rFonts w:ascii="Times New Roman" w:hAnsi="Times New Roman" w:eastAsia="宋体" w:cs="Times New Roman"/>
                <w:b/>
                <w:bCs/>
                <w:color w:val="000000" w:themeColor="text1"/>
                <w:kern w:val="0"/>
                <w:sz w:val="16"/>
                <w:szCs w:val="16"/>
                <w:lang w:bidi="ar"/>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Sensitivity</w:t>
            </w:r>
          </w:p>
        </w:tc>
        <w:tc>
          <w:tcPr>
            <w:tcW w:w="964" w:type="dxa"/>
            <w:tcBorders>
              <w:top w:val="single" w:color="auto" w:sz="4" w:space="0"/>
              <w:bottom w:val="single" w:color="auto" w:sz="4" w:space="0"/>
            </w:tcBorders>
            <w:vAlign w:val="center"/>
          </w:tcPr>
          <w:p w14:paraId="4145DC08">
            <w:pPr>
              <w:widowControl/>
              <w:jc w:val="center"/>
              <w:textAlignment w:val="top"/>
              <w:rPr>
                <w:rFonts w:ascii="Times New Roman" w:hAnsi="Times New Roman" w:eastAsia="宋体" w:cs="Times New Roman"/>
                <w:b/>
                <w:bCs/>
                <w:color w:val="000000" w:themeColor="text1"/>
                <w:kern w:val="0"/>
                <w:sz w:val="16"/>
                <w:szCs w:val="16"/>
                <w:lang w:bidi="ar"/>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Specificity</w:t>
            </w:r>
          </w:p>
        </w:tc>
        <w:tc>
          <w:tcPr>
            <w:tcW w:w="964" w:type="dxa"/>
            <w:tcBorders>
              <w:top w:val="single" w:color="auto" w:sz="4" w:space="0"/>
              <w:bottom w:val="single" w:color="auto" w:sz="4" w:space="0"/>
            </w:tcBorders>
            <w:shd w:val="clear" w:color="auto" w:fill="auto"/>
            <w:vAlign w:val="center"/>
          </w:tcPr>
          <w:p w14:paraId="3016F094">
            <w:pPr>
              <w:widowControl/>
              <w:jc w:val="center"/>
              <w:textAlignment w:val="top"/>
              <w:rPr>
                <w:rFonts w:ascii="Times New Roman" w:hAnsi="Times New Roman" w:eastAsia="宋体" w:cs="Times New Roman"/>
                <w:b/>
                <w:bCs/>
                <w:color w:val="000000" w:themeColor="text1"/>
                <w:kern w:val="0"/>
                <w:sz w:val="16"/>
                <w:szCs w:val="16"/>
                <w:lang w:bidi="ar"/>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Precision</w:t>
            </w:r>
          </w:p>
        </w:tc>
        <w:tc>
          <w:tcPr>
            <w:tcW w:w="964" w:type="dxa"/>
            <w:tcBorders>
              <w:top w:val="single" w:color="auto" w:sz="4" w:space="0"/>
              <w:bottom w:val="single" w:color="auto" w:sz="4" w:space="0"/>
            </w:tcBorders>
            <w:vAlign w:val="center"/>
          </w:tcPr>
          <w:p w14:paraId="7B183727">
            <w:pPr>
              <w:widowControl/>
              <w:jc w:val="center"/>
              <w:textAlignment w:val="top"/>
              <w:rPr>
                <w:rFonts w:ascii="Times New Roman" w:hAnsi="Times New Roman" w:eastAsia="宋体" w:cs="Times New Roman"/>
                <w:b/>
                <w:bCs/>
                <w:color w:val="000000" w:themeColor="text1"/>
                <w:kern w:val="0"/>
                <w:sz w:val="16"/>
                <w:szCs w:val="16"/>
                <w:lang w:bidi="ar"/>
                <w14:textFill>
                  <w14:solidFill>
                    <w14:schemeClr w14:val="tx1"/>
                  </w14:solidFill>
                </w14:textFill>
              </w:rPr>
            </w:pPr>
            <w:r>
              <w:rPr>
                <w:rFonts w:ascii="Times New Roman" w:hAnsi="Times New Roman" w:eastAsia="宋体" w:cs="Times New Roman"/>
                <w:b/>
                <w:bCs/>
                <w:color w:val="000000" w:themeColor="text1"/>
                <w:kern w:val="0"/>
                <w:sz w:val="16"/>
                <w:szCs w:val="16"/>
                <w:lang w:bidi="ar"/>
                <w14:textFill>
                  <w14:solidFill>
                    <w14:schemeClr w14:val="tx1"/>
                  </w14:solidFill>
                </w14:textFill>
              </w:rPr>
              <w:t>F1-score</w:t>
            </w:r>
          </w:p>
        </w:tc>
      </w:tr>
      <w:tr w14:paraId="117950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restart"/>
            <w:tcBorders>
              <w:top w:val="single" w:color="auto" w:sz="4" w:space="0"/>
            </w:tcBorders>
          </w:tcPr>
          <w:p w14:paraId="4AE4293B">
            <w:pPr>
              <w:jc w:val="left"/>
              <w:rPr>
                <w:rFonts w:ascii="Times New Roman" w:hAnsi="Times New Roman" w:cs="Times New Roman"/>
                <w:sz w:val="16"/>
                <w:szCs w:val="16"/>
              </w:rPr>
            </w:pPr>
            <w:r>
              <w:rPr>
                <w:rFonts w:ascii="Times New Roman" w:hAnsi="Times New Roman" w:eastAsia="等线" w:cs="Times New Roman"/>
                <w:sz w:val="16"/>
                <w:szCs w:val="16"/>
                <w:lang w:bidi="ar"/>
              </w:rPr>
              <w:t>Benign vs. Non-benign</w:t>
            </w:r>
          </w:p>
        </w:tc>
        <w:tc>
          <w:tcPr>
            <w:tcW w:w="1361" w:type="dxa"/>
            <w:tcBorders>
              <w:top w:val="single" w:color="auto" w:sz="4" w:space="0"/>
            </w:tcBorders>
            <w:vAlign w:val="center"/>
          </w:tcPr>
          <w:p w14:paraId="2E0E887D">
            <w:pPr>
              <w:widowControl/>
              <w:jc w:val="left"/>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OVUCM</w:t>
            </w:r>
          </w:p>
        </w:tc>
        <w:tc>
          <w:tcPr>
            <w:tcW w:w="964" w:type="dxa"/>
            <w:tcBorders>
              <w:top w:val="single" w:color="auto" w:sz="4" w:space="0"/>
            </w:tcBorders>
            <w:vAlign w:val="center"/>
          </w:tcPr>
          <w:p w14:paraId="7E96E4E5">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0.850</w:t>
            </w:r>
          </w:p>
        </w:tc>
        <w:tc>
          <w:tcPr>
            <w:tcW w:w="964" w:type="dxa"/>
            <w:tcBorders>
              <w:top w:val="single" w:color="auto" w:sz="4" w:space="0"/>
            </w:tcBorders>
          </w:tcPr>
          <w:p w14:paraId="7DD81BF3">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w:t>
            </w:r>
          </w:p>
        </w:tc>
        <w:tc>
          <w:tcPr>
            <w:tcW w:w="964" w:type="dxa"/>
            <w:tcBorders>
              <w:top w:val="single" w:color="auto" w:sz="4" w:space="0"/>
            </w:tcBorders>
            <w:vAlign w:val="center"/>
          </w:tcPr>
          <w:p w14:paraId="66B535BB">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w:t>
            </w:r>
          </w:p>
        </w:tc>
        <w:tc>
          <w:tcPr>
            <w:tcW w:w="964" w:type="dxa"/>
            <w:tcBorders>
              <w:top w:val="single" w:color="auto" w:sz="4" w:space="0"/>
            </w:tcBorders>
            <w:vAlign w:val="center"/>
          </w:tcPr>
          <w:p w14:paraId="50DB3BE5">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0.886</w:t>
            </w:r>
          </w:p>
        </w:tc>
        <w:tc>
          <w:tcPr>
            <w:tcW w:w="964" w:type="dxa"/>
            <w:tcBorders>
              <w:top w:val="single" w:color="auto" w:sz="4" w:space="0"/>
            </w:tcBorders>
            <w:vAlign w:val="center"/>
          </w:tcPr>
          <w:p w14:paraId="0595AECA">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0.900</w:t>
            </w:r>
          </w:p>
        </w:tc>
        <w:tc>
          <w:tcPr>
            <w:tcW w:w="964" w:type="dxa"/>
            <w:tcBorders>
              <w:top w:val="single" w:color="auto" w:sz="4" w:space="0"/>
            </w:tcBorders>
            <w:vAlign w:val="center"/>
          </w:tcPr>
          <w:p w14:paraId="5A5F32C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tcBorders>
              <w:top w:val="single" w:color="auto" w:sz="4" w:space="0"/>
            </w:tcBorders>
            <w:shd w:val="clear" w:color="auto" w:fill="auto"/>
            <w:vAlign w:val="center"/>
          </w:tcPr>
          <w:p w14:paraId="112AF8DF">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0.964</w:t>
            </w:r>
          </w:p>
        </w:tc>
        <w:tc>
          <w:tcPr>
            <w:tcW w:w="964" w:type="dxa"/>
            <w:tcBorders>
              <w:top w:val="single" w:color="auto" w:sz="4" w:space="0"/>
            </w:tcBorders>
            <w:vAlign w:val="center"/>
          </w:tcPr>
          <w:p w14:paraId="389A45EC">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0.931</w:t>
            </w:r>
          </w:p>
        </w:tc>
      </w:tr>
      <w:tr w14:paraId="37D5EF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760FD37E">
            <w:pPr>
              <w:jc w:val="left"/>
              <w:rPr>
                <w:rFonts w:ascii="Times New Roman" w:hAnsi="Times New Roman" w:cs="Times New Roman"/>
                <w:sz w:val="16"/>
                <w:szCs w:val="16"/>
              </w:rPr>
            </w:pPr>
          </w:p>
        </w:tc>
        <w:tc>
          <w:tcPr>
            <w:tcW w:w="1361" w:type="dxa"/>
            <w:vAlign w:val="center"/>
          </w:tcPr>
          <w:p w14:paraId="58317DCF">
            <w:pPr>
              <w:widowControl/>
              <w:jc w:val="left"/>
              <w:textAlignment w:val="center"/>
              <w:rPr>
                <w:rFonts w:ascii="Times New Roman" w:hAnsi="Times New Roman" w:cs="Times New Roman"/>
                <w:sz w:val="16"/>
                <w:szCs w:val="16"/>
              </w:rPr>
            </w:pPr>
            <w:r>
              <w:rPr>
                <w:rFonts w:ascii="Times New Roman" w:hAnsi="Times New Roman" w:eastAsia="宋体" w:cs="Times New Roman"/>
                <w:color w:val="000000"/>
                <w:kern w:val="0"/>
                <w:sz w:val="16"/>
                <w:szCs w:val="16"/>
                <w:lang w:bidi="ar"/>
              </w:rPr>
              <w:t>MDT</w:t>
            </w:r>
          </w:p>
        </w:tc>
        <w:tc>
          <w:tcPr>
            <w:tcW w:w="964" w:type="dxa"/>
            <w:vAlign w:val="center"/>
          </w:tcPr>
          <w:p w14:paraId="7DB463E8">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0.900</w:t>
            </w:r>
          </w:p>
        </w:tc>
        <w:tc>
          <w:tcPr>
            <w:tcW w:w="964" w:type="dxa"/>
          </w:tcPr>
          <w:p w14:paraId="0C69C933">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.05</w:t>
            </w:r>
          </w:p>
        </w:tc>
        <w:tc>
          <w:tcPr>
            <w:tcW w:w="964" w:type="dxa"/>
            <w:vAlign w:val="center"/>
          </w:tcPr>
          <w:p w14:paraId="51585E34">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0.756</w:t>
            </w:r>
          </w:p>
        </w:tc>
        <w:tc>
          <w:tcPr>
            <w:tcW w:w="964" w:type="dxa"/>
            <w:vAlign w:val="center"/>
          </w:tcPr>
          <w:p w14:paraId="4622BEF7">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0.971</w:t>
            </w:r>
          </w:p>
        </w:tc>
        <w:tc>
          <w:tcPr>
            <w:tcW w:w="964" w:type="dxa"/>
            <w:vAlign w:val="center"/>
          </w:tcPr>
          <w:p w14:paraId="3E04EDE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1.000</w:t>
            </w:r>
          </w:p>
        </w:tc>
        <w:tc>
          <w:tcPr>
            <w:tcW w:w="964" w:type="dxa"/>
            <w:vAlign w:val="center"/>
          </w:tcPr>
          <w:p w14:paraId="5E27D7DD">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shd w:val="clear" w:color="auto" w:fill="auto"/>
            <w:vAlign w:val="center"/>
          </w:tcPr>
          <w:p w14:paraId="3991196B">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0.968</w:t>
            </w:r>
          </w:p>
        </w:tc>
        <w:tc>
          <w:tcPr>
            <w:tcW w:w="964" w:type="dxa"/>
            <w:vAlign w:val="center"/>
          </w:tcPr>
          <w:p w14:paraId="0E88F970">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0.984</w:t>
            </w:r>
          </w:p>
        </w:tc>
      </w:tr>
      <w:tr w14:paraId="65205E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255DEC42">
            <w:pPr>
              <w:jc w:val="left"/>
              <w:rPr>
                <w:rFonts w:ascii="Times New Roman" w:hAnsi="Times New Roman" w:cs="Times New Roman"/>
                <w:sz w:val="16"/>
                <w:szCs w:val="16"/>
              </w:rPr>
            </w:pPr>
          </w:p>
        </w:tc>
        <w:tc>
          <w:tcPr>
            <w:tcW w:w="1361" w:type="dxa"/>
            <w:vAlign w:val="center"/>
          </w:tcPr>
          <w:p w14:paraId="1F3D76D2">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A</w:t>
            </w:r>
          </w:p>
        </w:tc>
        <w:tc>
          <w:tcPr>
            <w:tcW w:w="964" w:type="dxa"/>
            <w:vAlign w:val="center"/>
          </w:tcPr>
          <w:p w14:paraId="14041DC6">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0.817</w:t>
            </w:r>
          </w:p>
        </w:tc>
        <w:tc>
          <w:tcPr>
            <w:tcW w:w="964" w:type="dxa"/>
          </w:tcPr>
          <w:p w14:paraId="7CF6F357">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.033</w:t>
            </w:r>
          </w:p>
        </w:tc>
        <w:tc>
          <w:tcPr>
            <w:tcW w:w="964" w:type="dxa"/>
            <w:vAlign w:val="center"/>
          </w:tcPr>
          <w:p w14:paraId="28E25C93">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0.838</w:t>
            </w:r>
          </w:p>
        </w:tc>
        <w:tc>
          <w:tcPr>
            <w:tcW w:w="964" w:type="dxa"/>
            <w:vAlign w:val="center"/>
          </w:tcPr>
          <w:p w14:paraId="0F063292">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0.829</w:t>
            </w:r>
          </w:p>
        </w:tc>
        <w:tc>
          <w:tcPr>
            <w:tcW w:w="964" w:type="dxa"/>
            <w:vAlign w:val="center"/>
          </w:tcPr>
          <w:p w14:paraId="7BCEC33B">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0.833</w:t>
            </w:r>
          </w:p>
        </w:tc>
        <w:tc>
          <w:tcPr>
            <w:tcW w:w="964" w:type="dxa"/>
            <w:vAlign w:val="center"/>
          </w:tcPr>
          <w:p w14:paraId="4624B77A">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shd w:val="clear" w:color="auto" w:fill="auto"/>
            <w:vAlign w:val="center"/>
          </w:tcPr>
          <w:p w14:paraId="099FA5B4">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0.962</w:t>
            </w:r>
          </w:p>
        </w:tc>
        <w:tc>
          <w:tcPr>
            <w:tcW w:w="964" w:type="dxa"/>
            <w:vAlign w:val="center"/>
          </w:tcPr>
          <w:p w14:paraId="4CA4B0D3">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0.893</w:t>
            </w:r>
          </w:p>
        </w:tc>
      </w:tr>
      <w:tr w14:paraId="41DC54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25DA0C85">
            <w:pPr>
              <w:jc w:val="left"/>
              <w:rPr>
                <w:rFonts w:ascii="Times New Roman" w:hAnsi="Times New Roman" w:cs="Times New Roman"/>
                <w:sz w:val="16"/>
                <w:szCs w:val="16"/>
              </w:rPr>
            </w:pPr>
          </w:p>
        </w:tc>
        <w:tc>
          <w:tcPr>
            <w:tcW w:w="1361" w:type="dxa"/>
            <w:vAlign w:val="center"/>
          </w:tcPr>
          <w:p w14:paraId="391F043D">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B</w:t>
            </w:r>
          </w:p>
        </w:tc>
        <w:tc>
          <w:tcPr>
            <w:tcW w:w="964" w:type="dxa"/>
            <w:vAlign w:val="center"/>
          </w:tcPr>
          <w:p w14:paraId="75F25B4B">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0.667</w:t>
            </w:r>
          </w:p>
        </w:tc>
        <w:tc>
          <w:tcPr>
            <w:tcW w:w="964" w:type="dxa"/>
          </w:tcPr>
          <w:p w14:paraId="6DA542DB">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.183</w:t>
            </w:r>
          </w:p>
        </w:tc>
        <w:tc>
          <w:tcPr>
            <w:tcW w:w="964" w:type="dxa"/>
            <w:vAlign w:val="center"/>
          </w:tcPr>
          <w:p w14:paraId="7802BA13">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0.153</w:t>
            </w:r>
          </w:p>
        </w:tc>
        <w:tc>
          <w:tcPr>
            <w:tcW w:w="964" w:type="dxa"/>
            <w:vAlign w:val="center"/>
          </w:tcPr>
          <w:p w14:paraId="1BA9681C">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0.857</w:t>
            </w:r>
          </w:p>
        </w:tc>
        <w:tc>
          <w:tcPr>
            <w:tcW w:w="964" w:type="dxa"/>
            <w:vAlign w:val="center"/>
          </w:tcPr>
          <w:p w14:paraId="4D0BC1BA">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0.933</w:t>
            </w:r>
          </w:p>
        </w:tc>
        <w:tc>
          <w:tcPr>
            <w:tcW w:w="964" w:type="dxa"/>
            <w:vAlign w:val="center"/>
          </w:tcPr>
          <w:p w14:paraId="5713E85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0.400</w:t>
            </w:r>
          </w:p>
        </w:tc>
        <w:tc>
          <w:tcPr>
            <w:tcW w:w="964" w:type="dxa"/>
            <w:shd w:val="clear" w:color="auto" w:fill="auto"/>
            <w:vAlign w:val="center"/>
          </w:tcPr>
          <w:p w14:paraId="31C44CE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0.903</w:t>
            </w:r>
          </w:p>
        </w:tc>
        <w:tc>
          <w:tcPr>
            <w:tcW w:w="964" w:type="dxa"/>
            <w:vAlign w:val="center"/>
          </w:tcPr>
          <w:p w14:paraId="52C7462F">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0.918</w:t>
            </w:r>
          </w:p>
        </w:tc>
      </w:tr>
      <w:tr w14:paraId="507C59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3C93AA9C">
            <w:pPr>
              <w:jc w:val="left"/>
              <w:rPr>
                <w:rFonts w:ascii="Times New Roman" w:hAnsi="Times New Roman" w:cs="Times New Roman"/>
                <w:sz w:val="16"/>
                <w:szCs w:val="16"/>
              </w:rPr>
            </w:pPr>
          </w:p>
        </w:tc>
        <w:tc>
          <w:tcPr>
            <w:tcW w:w="1361" w:type="dxa"/>
            <w:vAlign w:val="center"/>
          </w:tcPr>
          <w:p w14:paraId="080506DB">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C</w:t>
            </w:r>
          </w:p>
        </w:tc>
        <w:tc>
          <w:tcPr>
            <w:tcW w:w="964" w:type="dxa"/>
            <w:vAlign w:val="center"/>
          </w:tcPr>
          <w:p w14:paraId="43E4AD6A">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tcPr>
          <w:p w14:paraId="36DD9BA4">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.05</w:t>
            </w:r>
          </w:p>
        </w:tc>
        <w:tc>
          <w:tcPr>
            <w:tcW w:w="964" w:type="dxa"/>
            <w:vAlign w:val="center"/>
          </w:tcPr>
          <w:p w14:paraId="6EA8BE23">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0.255</w:t>
            </w:r>
          </w:p>
        </w:tc>
        <w:tc>
          <w:tcPr>
            <w:tcW w:w="964" w:type="dxa"/>
            <w:vAlign w:val="center"/>
          </w:tcPr>
          <w:p w14:paraId="5A93439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vAlign w:val="center"/>
          </w:tcPr>
          <w:p w14:paraId="5E93FF72">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vAlign w:val="center"/>
          </w:tcPr>
          <w:p w14:paraId="6EBB963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shd w:val="clear" w:color="auto" w:fill="auto"/>
            <w:vAlign w:val="center"/>
          </w:tcPr>
          <w:p w14:paraId="2D7EF26F">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0.960</w:t>
            </w:r>
          </w:p>
        </w:tc>
        <w:tc>
          <w:tcPr>
            <w:tcW w:w="964" w:type="dxa"/>
            <w:vAlign w:val="center"/>
          </w:tcPr>
          <w:p w14:paraId="7A274B30">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0.873</w:t>
            </w:r>
          </w:p>
        </w:tc>
      </w:tr>
      <w:tr w14:paraId="77C752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restart"/>
          </w:tcPr>
          <w:p w14:paraId="4D81DD5C">
            <w:pPr>
              <w:jc w:val="left"/>
              <w:rPr>
                <w:rFonts w:ascii="Times New Roman" w:hAnsi="Times New Roman" w:cs="Times New Roman"/>
                <w:sz w:val="16"/>
                <w:szCs w:val="16"/>
              </w:rPr>
            </w:pPr>
            <w:r>
              <w:rPr>
                <w:rFonts w:ascii="Times New Roman" w:hAnsi="Times New Roman" w:eastAsia="等线" w:cs="Times New Roman"/>
                <w:sz w:val="16"/>
                <w:szCs w:val="16"/>
                <w:lang w:bidi="ar"/>
              </w:rPr>
              <w:t>Borderline vs. Malignant</w:t>
            </w:r>
          </w:p>
        </w:tc>
        <w:tc>
          <w:tcPr>
            <w:tcW w:w="1361" w:type="dxa"/>
            <w:vAlign w:val="center"/>
          </w:tcPr>
          <w:p w14:paraId="0A16012B">
            <w:pPr>
              <w:widowControl/>
              <w:jc w:val="left"/>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OVUCM</w:t>
            </w:r>
          </w:p>
        </w:tc>
        <w:tc>
          <w:tcPr>
            <w:tcW w:w="964" w:type="dxa"/>
            <w:vAlign w:val="center"/>
          </w:tcPr>
          <w:p w14:paraId="093793EF">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0.840</w:t>
            </w:r>
          </w:p>
        </w:tc>
        <w:tc>
          <w:tcPr>
            <w:tcW w:w="964" w:type="dxa"/>
          </w:tcPr>
          <w:p w14:paraId="3432EBFA">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w:t>
            </w:r>
          </w:p>
        </w:tc>
        <w:tc>
          <w:tcPr>
            <w:tcW w:w="964" w:type="dxa"/>
            <w:vAlign w:val="center"/>
          </w:tcPr>
          <w:p w14:paraId="2093997C">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w:t>
            </w:r>
          </w:p>
        </w:tc>
        <w:tc>
          <w:tcPr>
            <w:tcW w:w="964" w:type="dxa"/>
            <w:vAlign w:val="center"/>
          </w:tcPr>
          <w:p w14:paraId="5973DE58">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0.867</w:t>
            </w:r>
          </w:p>
        </w:tc>
        <w:tc>
          <w:tcPr>
            <w:tcW w:w="964" w:type="dxa"/>
            <w:vAlign w:val="center"/>
          </w:tcPr>
          <w:p w14:paraId="4D25CDEE">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0.880</w:t>
            </w:r>
          </w:p>
        </w:tc>
        <w:tc>
          <w:tcPr>
            <w:tcW w:w="964" w:type="dxa"/>
            <w:vAlign w:val="center"/>
          </w:tcPr>
          <w:p w14:paraId="3E59F5E2">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shd w:val="clear" w:color="auto" w:fill="auto"/>
            <w:vAlign w:val="center"/>
          </w:tcPr>
          <w:p w14:paraId="1C3AB173">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0.957</w:t>
            </w:r>
          </w:p>
        </w:tc>
        <w:tc>
          <w:tcPr>
            <w:tcW w:w="964" w:type="dxa"/>
            <w:vAlign w:val="center"/>
          </w:tcPr>
          <w:p w14:paraId="12B6542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0.917</w:t>
            </w:r>
          </w:p>
        </w:tc>
      </w:tr>
      <w:tr w14:paraId="29FDF4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34A2CC08">
            <w:pPr>
              <w:jc w:val="left"/>
              <w:rPr>
                <w:rFonts w:ascii="Times New Roman" w:hAnsi="Times New Roman" w:cs="Times New Roman"/>
                <w:sz w:val="16"/>
                <w:szCs w:val="16"/>
              </w:rPr>
            </w:pPr>
          </w:p>
        </w:tc>
        <w:tc>
          <w:tcPr>
            <w:tcW w:w="1361" w:type="dxa"/>
            <w:vAlign w:val="center"/>
          </w:tcPr>
          <w:p w14:paraId="647A218D">
            <w:pPr>
              <w:widowControl/>
              <w:jc w:val="left"/>
              <w:textAlignment w:val="center"/>
              <w:rPr>
                <w:rFonts w:ascii="Times New Roman" w:hAnsi="Times New Roman" w:cs="Times New Roman"/>
                <w:sz w:val="16"/>
                <w:szCs w:val="16"/>
              </w:rPr>
            </w:pPr>
            <w:r>
              <w:rPr>
                <w:rFonts w:ascii="Times New Roman" w:hAnsi="Times New Roman" w:eastAsia="宋体" w:cs="Times New Roman"/>
                <w:color w:val="000000"/>
                <w:kern w:val="0"/>
                <w:sz w:val="16"/>
                <w:szCs w:val="16"/>
                <w:lang w:bidi="ar"/>
              </w:rPr>
              <w:t>MDT</w:t>
            </w:r>
          </w:p>
        </w:tc>
        <w:tc>
          <w:tcPr>
            <w:tcW w:w="964" w:type="dxa"/>
            <w:vAlign w:val="center"/>
          </w:tcPr>
          <w:p w14:paraId="3C66057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0.860</w:t>
            </w:r>
          </w:p>
        </w:tc>
        <w:tc>
          <w:tcPr>
            <w:tcW w:w="964" w:type="dxa"/>
          </w:tcPr>
          <w:p w14:paraId="30ECD856">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.02</w:t>
            </w:r>
          </w:p>
        </w:tc>
        <w:tc>
          <w:tcPr>
            <w:tcW w:w="964" w:type="dxa"/>
            <w:vAlign w:val="center"/>
          </w:tcPr>
          <w:p w14:paraId="09342BDE">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0.569</w:t>
            </w:r>
          </w:p>
        </w:tc>
        <w:tc>
          <w:tcPr>
            <w:tcW w:w="964" w:type="dxa"/>
            <w:vAlign w:val="center"/>
          </w:tcPr>
          <w:p w14:paraId="3183A836">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0.900</w:t>
            </w:r>
          </w:p>
        </w:tc>
        <w:tc>
          <w:tcPr>
            <w:tcW w:w="964" w:type="dxa"/>
            <w:vAlign w:val="center"/>
          </w:tcPr>
          <w:p w14:paraId="22D8DAD0">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0.920</w:t>
            </w:r>
          </w:p>
        </w:tc>
        <w:tc>
          <w:tcPr>
            <w:tcW w:w="964" w:type="dxa"/>
            <w:vAlign w:val="center"/>
          </w:tcPr>
          <w:p w14:paraId="744F241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shd w:val="clear" w:color="auto" w:fill="auto"/>
            <w:vAlign w:val="center"/>
          </w:tcPr>
          <w:p w14:paraId="1B279D75">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0.958</w:t>
            </w:r>
          </w:p>
        </w:tc>
        <w:tc>
          <w:tcPr>
            <w:tcW w:w="964" w:type="dxa"/>
            <w:vAlign w:val="center"/>
          </w:tcPr>
          <w:p w14:paraId="59D05FF4">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0.939</w:t>
            </w:r>
          </w:p>
        </w:tc>
      </w:tr>
      <w:tr w14:paraId="2F3F3F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0E91ED97">
            <w:pPr>
              <w:jc w:val="left"/>
              <w:rPr>
                <w:rFonts w:ascii="Times New Roman" w:hAnsi="Times New Roman" w:cs="Times New Roman"/>
                <w:sz w:val="16"/>
                <w:szCs w:val="16"/>
              </w:rPr>
            </w:pPr>
          </w:p>
        </w:tc>
        <w:tc>
          <w:tcPr>
            <w:tcW w:w="1361" w:type="dxa"/>
            <w:vAlign w:val="center"/>
          </w:tcPr>
          <w:p w14:paraId="0F547580">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A</w:t>
            </w:r>
          </w:p>
        </w:tc>
        <w:tc>
          <w:tcPr>
            <w:tcW w:w="964" w:type="dxa"/>
            <w:vAlign w:val="center"/>
          </w:tcPr>
          <w:p w14:paraId="362C7975">
            <w:pPr>
              <w:widowControl/>
              <w:jc w:val="center"/>
              <w:textAlignment w:val="center"/>
              <w:rPr>
                <w:rFonts w:ascii="Times New Roman" w:hAnsi="Times New Roman" w:eastAsia="Lucida Console" w:cs="Times New Roman"/>
                <w:color w:val="000000"/>
                <w:kern w:val="0"/>
                <w:sz w:val="16"/>
                <w:szCs w:val="16"/>
                <w:lang w:bidi="ar"/>
              </w:rPr>
            </w:pPr>
            <w:r>
              <w:rPr>
                <w:rFonts w:ascii="Times New Roman" w:hAnsi="Times New Roman" w:eastAsia="Lucida Console" w:cs="Times New Roman"/>
                <w:color w:val="000000"/>
                <w:kern w:val="0"/>
                <w:sz w:val="16"/>
                <w:szCs w:val="16"/>
                <w:lang w:bidi="ar"/>
              </w:rPr>
              <w:t>0.600</w:t>
            </w:r>
          </w:p>
        </w:tc>
        <w:tc>
          <w:tcPr>
            <w:tcW w:w="964" w:type="dxa"/>
          </w:tcPr>
          <w:p w14:paraId="633C3BB1">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.240</w:t>
            </w:r>
          </w:p>
        </w:tc>
        <w:tc>
          <w:tcPr>
            <w:tcW w:w="964" w:type="dxa"/>
            <w:vAlign w:val="center"/>
          </w:tcPr>
          <w:p w14:paraId="18CAEC5D">
            <w:pPr>
              <w:widowControl/>
              <w:jc w:val="center"/>
              <w:textAlignment w:val="center"/>
              <w:rPr>
                <w:rFonts w:ascii="Times New Roman" w:hAnsi="Times New Roman" w:eastAsia="Lucida Console" w:cs="Times New Roman"/>
                <w:color w:val="000000"/>
                <w:kern w:val="0"/>
                <w:sz w:val="16"/>
                <w:szCs w:val="16"/>
                <w:lang w:bidi="ar"/>
              </w:rPr>
            </w:pPr>
            <w:r>
              <w:rPr>
                <w:rFonts w:ascii="Times New Roman" w:hAnsi="Times New Roman" w:eastAsia="Lucida Console" w:cs="Times New Roman"/>
                <w:color w:val="000000"/>
                <w:kern w:val="0"/>
                <w:sz w:val="16"/>
                <w:szCs w:val="16"/>
                <w:lang w:bidi="ar"/>
              </w:rPr>
              <w:t>0.056</w:t>
            </w:r>
          </w:p>
        </w:tc>
        <w:tc>
          <w:tcPr>
            <w:tcW w:w="964" w:type="dxa"/>
            <w:vAlign w:val="center"/>
          </w:tcPr>
          <w:p w14:paraId="3BDA7750">
            <w:pPr>
              <w:widowControl/>
              <w:jc w:val="center"/>
              <w:textAlignment w:val="center"/>
              <w:rPr>
                <w:rFonts w:ascii="Times New Roman" w:hAnsi="Times New Roman" w:eastAsia="Lucida Console" w:cs="Times New Roman"/>
                <w:color w:val="000000"/>
                <w:kern w:val="0"/>
                <w:sz w:val="16"/>
                <w:szCs w:val="16"/>
                <w:lang w:bidi="ar"/>
              </w:rPr>
            </w:pPr>
            <w:r>
              <w:rPr>
                <w:rFonts w:ascii="Times New Roman" w:hAnsi="Times New Roman" w:eastAsia="Lucida Console" w:cs="Times New Roman"/>
                <w:color w:val="000000"/>
                <w:kern w:val="0"/>
                <w:sz w:val="16"/>
                <w:szCs w:val="16"/>
                <w:lang w:bidi="ar"/>
              </w:rPr>
              <w:t>0.733</w:t>
            </w:r>
          </w:p>
        </w:tc>
        <w:tc>
          <w:tcPr>
            <w:tcW w:w="964" w:type="dxa"/>
            <w:vAlign w:val="center"/>
          </w:tcPr>
          <w:p w14:paraId="4720157F">
            <w:pPr>
              <w:widowControl/>
              <w:jc w:val="center"/>
              <w:textAlignment w:val="center"/>
              <w:rPr>
                <w:rFonts w:ascii="Times New Roman" w:hAnsi="Times New Roman" w:eastAsia="Lucida Console" w:cs="Times New Roman"/>
                <w:color w:val="000000"/>
                <w:kern w:val="0"/>
                <w:sz w:val="16"/>
                <w:szCs w:val="16"/>
                <w:lang w:bidi="ar"/>
              </w:rPr>
            </w:pPr>
            <w:r>
              <w:rPr>
                <w:rFonts w:ascii="Times New Roman" w:hAnsi="Times New Roman" w:eastAsia="Lucida Console" w:cs="Times New Roman"/>
                <w:color w:val="000000"/>
                <w:kern w:val="0"/>
                <w:sz w:val="16"/>
                <w:szCs w:val="16"/>
                <w:lang w:bidi="ar"/>
              </w:rPr>
              <w:t>0.800</w:t>
            </w:r>
          </w:p>
        </w:tc>
        <w:tc>
          <w:tcPr>
            <w:tcW w:w="964" w:type="dxa"/>
            <w:vAlign w:val="center"/>
          </w:tcPr>
          <w:p w14:paraId="34E59662">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0.400</w:t>
            </w:r>
          </w:p>
        </w:tc>
        <w:tc>
          <w:tcPr>
            <w:tcW w:w="964" w:type="dxa"/>
            <w:shd w:val="clear" w:color="auto" w:fill="auto"/>
            <w:vAlign w:val="center"/>
          </w:tcPr>
          <w:p w14:paraId="66C700FF">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0.870</w:t>
            </w:r>
          </w:p>
        </w:tc>
        <w:tc>
          <w:tcPr>
            <w:tcW w:w="964" w:type="dxa"/>
            <w:vAlign w:val="center"/>
          </w:tcPr>
          <w:p w14:paraId="7B7E16D7">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0.833</w:t>
            </w:r>
          </w:p>
        </w:tc>
      </w:tr>
      <w:tr w14:paraId="522E0E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418" w:type="dxa"/>
            <w:vMerge w:val="continue"/>
          </w:tcPr>
          <w:p w14:paraId="2860B772">
            <w:pPr>
              <w:jc w:val="left"/>
              <w:rPr>
                <w:rFonts w:ascii="Times New Roman" w:hAnsi="Times New Roman" w:cs="Times New Roman"/>
                <w:sz w:val="16"/>
                <w:szCs w:val="16"/>
              </w:rPr>
            </w:pPr>
          </w:p>
        </w:tc>
        <w:tc>
          <w:tcPr>
            <w:tcW w:w="1361" w:type="dxa"/>
            <w:vAlign w:val="center"/>
          </w:tcPr>
          <w:p w14:paraId="216A5F17">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B</w:t>
            </w:r>
          </w:p>
        </w:tc>
        <w:tc>
          <w:tcPr>
            <w:tcW w:w="964" w:type="dxa"/>
            <w:vAlign w:val="center"/>
          </w:tcPr>
          <w:p w14:paraId="08CEC48F">
            <w:pPr>
              <w:widowControl/>
              <w:jc w:val="center"/>
              <w:textAlignment w:val="center"/>
              <w:rPr>
                <w:rFonts w:ascii="Times New Roman" w:hAnsi="Times New Roman" w:eastAsia="Lucida Console" w:cs="Times New Roman"/>
                <w:color w:val="000000"/>
                <w:kern w:val="0"/>
                <w:sz w:val="16"/>
                <w:szCs w:val="16"/>
                <w:lang w:bidi="ar"/>
              </w:rPr>
            </w:pPr>
            <w:r>
              <w:rPr>
                <w:rFonts w:ascii="Times New Roman" w:hAnsi="Times New Roman" w:eastAsia="Lucida Console" w:cs="Times New Roman"/>
                <w:color w:val="000000"/>
                <w:kern w:val="0"/>
                <w:sz w:val="16"/>
                <w:szCs w:val="16"/>
                <w:lang w:bidi="ar"/>
              </w:rPr>
              <w:t>0.400</w:t>
            </w:r>
          </w:p>
        </w:tc>
        <w:tc>
          <w:tcPr>
            <w:tcW w:w="964" w:type="dxa"/>
          </w:tcPr>
          <w:p w14:paraId="7F575532">
            <w:pPr>
              <w:widowControl/>
              <w:jc w:val="center"/>
              <w:textAlignment w:val="center"/>
              <w:rPr>
                <w:rFonts w:ascii="Times New Roman" w:hAnsi="Times New Roman" w:cs="Times New Roman"/>
                <w:bCs/>
                <w:color w:val="000000"/>
                <w:sz w:val="16"/>
                <w:szCs w:val="16"/>
              </w:rPr>
            </w:pPr>
            <w:r>
              <w:rPr>
                <w:rFonts w:hint="eastAsia" w:ascii="Times New Roman" w:hAnsi="Times New Roman" w:cs="Times New Roman"/>
                <w:bCs/>
                <w:color w:val="000000"/>
                <w:sz w:val="16"/>
                <w:szCs w:val="16"/>
              </w:rPr>
              <w:t>0</w:t>
            </w:r>
            <w:r>
              <w:rPr>
                <w:rFonts w:ascii="Times New Roman" w:hAnsi="Times New Roman" w:cs="Times New Roman"/>
                <w:bCs/>
                <w:color w:val="000000"/>
                <w:sz w:val="16"/>
                <w:szCs w:val="16"/>
              </w:rPr>
              <w:t>.440</w:t>
            </w:r>
          </w:p>
        </w:tc>
        <w:tc>
          <w:tcPr>
            <w:tcW w:w="964" w:type="dxa"/>
            <w:vAlign w:val="center"/>
          </w:tcPr>
          <w:p w14:paraId="546C68A8">
            <w:pPr>
              <w:widowControl/>
              <w:jc w:val="center"/>
              <w:textAlignment w:val="center"/>
              <w:rPr>
                <w:rFonts w:ascii="Times New Roman" w:hAnsi="Times New Roman" w:eastAsia="Lucida Console" w:cs="Times New Roman"/>
                <w:color w:val="000000"/>
                <w:kern w:val="0"/>
                <w:sz w:val="16"/>
                <w:szCs w:val="16"/>
                <w:lang w:bidi="ar"/>
              </w:rPr>
            </w:pPr>
            <w:r>
              <w:rPr>
                <w:rFonts w:ascii="Times New Roman" w:hAnsi="Times New Roman" w:cs="Times New Roman"/>
                <w:bCs/>
                <w:color w:val="000000"/>
                <w:sz w:val="16"/>
                <w:szCs w:val="16"/>
              </w:rPr>
              <w:t>&lt;</w:t>
            </w:r>
            <w:r>
              <w:rPr>
                <w:rFonts w:ascii="Times New Roman" w:hAnsi="Times New Roman" w:eastAsia="Lucida Console" w:cs="Times New Roman"/>
                <w:color w:val="000000"/>
                <w:kern w:val="0"/>
                <w:sz w:val="16"/>
                <w:szCs w:val="16"/>
                <w:lang w:bidi="ar"/>
              </w:rPr>
              <w:t>0.001</w:t>
            </w:r>
          </w:p>
        </w:tc>
        <w:tc>
          <w:tcPr>
            <w:tcW w:w="964" w:type="dxa"/>
            <w:vAlign w:val="center"/>
          </w:tcPr>
          <w:p w14:paraId="5DF7DADB">
            <w:pPr>
              <w:widowControl/>
              <w:jc w:val="center"/>
              <w:textAlignment w:val="center"/>
              <w:rPr>
                <w:rFonts w:ascii="Times New Roman" w:hAnsi="Times New Roman" w:eastAsia="Lucida Console" w:cs="Times New Roman"/>
                <w:color w:val="000000"/>
                <w:kern w:val="0"/>
                <w:sz w:val="16"/>
                <w:szCs w:val="16"/>
                <w:lang w:bidi="ar"/>
              </w:rPr>
            </w:pPr>
            <w:r>
              <w:rPr>
                <w:rFonts w:ascii="Times New Roman" w:hAnsi="Times New Roman" w:eastAsia="Lucida Console" w:cs="Times New Roman"/>
                <w:color w:val="000000"/>
                <w:kern w:val="0"/>
                <w:sz w:val="16"/>
                <w:szCs w:val="16"/>
                <w:lang w:bidi="ar"/>
              </w:rPr>
              <w:t>0.667</w:t>
            </w:r>
          </w:p>
        </w:tc>
        <w:tc>
          <w:tcPr>
            <w:tcW w:w="964" w:type="dxa"/>
            <w:vAlign w:val="center"/>
          </w:tcPr>
          <w:p w14:paraId="0893FDFF">
            <w:pPr>
              <w:widowControl/>
              <w:jc w:val="center"/>
              <w:textAlignment w:val="center"/>
              <w:rPr>
                <w:rFonts w:ascii="Times New Roman" w:hAnsi="Times New Roman" w:eastAsia="Lucida Console" w:cs="Times New Roman"/>
                <w:color w:val="000000"/>
                <w:kern w:val="0"/>
                <w:sz w:val="16"/>
                <w:szCs w:val="16"/>
                <w:lang w:bidi="ar"/>
              </w:rPr>
            </w:pPr>
            <w:r>
              <w:rPr>
                <w:rFonts w:ascii="Times New Roman" w:hAnsi="Times New Roman" w:eastAsia="Lucida Console" w:cs="Times New Roman"/>
                <w:color w:val="000000"/>
                <w:kern w:val="0"/>
                <w:sz w:val="16"/>
                <w:szCs w:val="16"/>
                <w:lang w:bidi="ar"/>
              </w:rPr>
              <w:t>0.800</w:t>
            </w:r>
          </w:p>
        </w:tc>
        <w:tc>
          <w:tcPr>
            <w:tcW w:w="964" w:type="dxa"/>
            <w:vAlign w:val="center"/>
          </w:tcPr>
          <w:p w14:paraId="3083CB7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0.000</w:t>
            </w:r>
          </w:p>
        </w:tc>
        <w:tc>
          <w:tcPr>
            <w:tcW w:w="964" w:type="dxa"/>
            <w:shd w:val="clear" w:color="auto" w:fill="auto"/>
            <w:vAlign w:val="center"/>
          </w:tcPr>
          <w:p w14:paraId="4B219E66">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vAlign w:val="center"/>
          </w:tcPr>
          <w:p w14:paraId="63C686CB">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0.800</w:t>
            </w:r>
          </w:p>
        </w:tc>
      </w:tr>
      <w:tr w14:paraId="46FC92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4BEE84BC">
            <w:pPr>
              <w:jc w:val="left"/>
              <w:rPr>
                <w:rFonts w:ascii="Times New Roman" w:hAnsi="Times New Roman" w:cs="Times New Roman"/>
                <w:sz w:val="16"/>
                <w:szCs w:val="16"/>
              </w:rPr>
            </w:pPr>
          </w:p>
        </w:tc>
        <w:tc>
          <w:tcPr>
            <w:tcW w:w="1361" w:type="dxa"/>
            <w:vAlign w:val="center"/>
          </w:tcPr>
          <w:p w14:paraId="18670A66">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C</w:t>
            </w:r>
          </w:p>
        </w:tc>
        <w:tc>
          <w:tcPr>
            <w:tcW w:w="964" w:type="dxa"/>
            <w:vAlign w:val="center"/>
          </w:tcPr>
          <w:p w14:paraId="4406A653">
            <w:pPr>
              <w:widowControl/>
              <w:jc w:val="center"/>
              <w:textAlignment w:val="center"/>
              <w:rPr>
                <w:rFonts w:ascii="Times New Roman" w:hAnsi="Times New Roman" w:eastAsia="Lucida Console" w:cs="Times New Roman"/>
                <w:color w:val="000000"/>
                <w:kern w:val="0"/>
                <w:sz w:val="16"/>
                <w:szCs w:val="16"/>
                <w:lang w:bidi="ar"/>
              </w:rPr>
            </w:pPr>
            <w:r>
              <w:rPr>
                <w:rFonts w:ascii="Times New Roman" w:hAnsi="Times New Roman" w:eastAsia="Lucida Console" w:cs="Times New Roman"/>
                <w:color w:val="000000"/>
                <w:kern w:val="0"/>
                <w:sz w:val="16"/>
                <w:szCs w:val="16"/>
                <w:lang w:bidi="ar"/>
              </w:rPr>
              <w:t>0.620</w:t>
            </w:r>
          </w:p>
        </w:tc>
        <w:tc>
          <w:tcPr>
            <w:tcW w:w="964" w:type="dxa"/>
          </w:tcPr>
          <w:p w14:paraId="4E278BA1">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.220</w:t>
            </w:r>
          </w:p>
        </w:tc>
        <w:tc>
          <w:tcPr>
            <w:tcW w:w="964" w:type="dxa"/>
            <w:vAlign w:val="center"/>
          </w:tcPr>
          <w:p w14:paraId="5E247248">
            <w:pPr>
              <w:widowControl/>
              <w:jc w:val="center"/>
              <w:textAlignment w:val="center"/>
              <w:rPr>
                <w:rFonts w:ascii="Times New Roman" w:hAnsi="Times New Roman" w:eastAsia="Lucida Console" w:cs="Times New Roman"/>
                <w:color w:val="000000"/>
                <w:kern w:val="0"/>
                <w:sz w:val="16"/>
                <w:szCs w:val="16"/>
                <w:lang w:bidi="ar"/>
              </w:rPr>
            </w:pPr>
            <w:r>
              <w:rPr>
                <w:rFonts w:ascii="Times New Roman" w:hAnsi="Times New Roman" w:eastAsia="Lucida Console" w:cs="Times New Roman"/>
                <w:color w:val="000000"/>
                <w:kern w:val="0"/>
                <w:sz w:val="16"/>
                <w:szCs w:val="16"/>
                <w:lang w:bidi="ar"/>
              </w:rPr>
              <w:t>0.044</w:t>
            </w:r>
          </w:p>
        </w:tc>
        <w:tc>
          <w:tcPr>
            <w:tcW w:w="964" w:type="dxa"/>
            <w:vAlign w:val="center"/>
          </w:tcPr>
          <w:p w14:paraId="37412958">
            <w:pPr>
              <w:widowControl/>
              <w:jc w:val="center"/>
              <w:textAlignment w:val="center"/>
              <w:rPr>
                <w:rFonts w:ascii="Times New Roman" w:hAnsi="Times New Roman" w:eastAsia="Lucida Console" w:cs="Times New Roman"/>
                <w:color w:val="000000"/>
                <w:kern w:val="0"/>
                <w:sz w:val="16"/>
                <w:szCs w:val="16"/>
                <w:lang w:bidi="ar"/>
              </w:rPr>
            </w:pPr>
            <w:r>
              <w:rPr>
                <w:rFonts w:ascii="Times New Roman" w:hAnsi="Times New Roman" w:eastAsia="Lucida Console" w:cs="Times New Roman"/>
                <w:color w:val="000000"/>
                <w:kern w:val="0"/>
                <w:sz w:val="16"/>
                <w:szCs w:val="16"/>
                <w:lang w:bidi="ar"/>
              </w:rPr>
              <w:t>0.633</w:t>
            </w:r>
          </w:p>
        </w:tc>
        <w:tc>
          <w:tcPr>
            <w:tcW w:w="964" w:type="dxa"/>
            <w:vAlign w:val="center"/>
          </w:tcPr>
          <w:p w14:paraId="59DBF21A">
            <w:pPr>
              <w:widowControl/>
              <w:jc w:val="center"/>
              <w:textAlignment w:val="center"/>
              <w:rPr>
                <w:rFonts w:ascii="Times New Roman" w:hAnsi="Times New Roman" w:eastAsia="Lucida Console" w:cs="Times New Roman"/>
                <w:color w:val="000000"/>
                <w:kern w:val="0"/>
                <w:sz w:val="16"/>
                <w:szCs w:val="16"/>
                <w:lang w:bidi="ar"/>
              </w:rPr>
            </w:pPr>
            <w:r>
              <w:rPr>
                <w:rFonts w:ascii="Times New Roman" w:hAnsi="Times New Roman" w:eastAsia="Lucida Console" w:cs="Times New Roman"/>
                <w:color w:val="000000"/>
                <w:kern w:val="0"/>
                <w:sz w:val="16"/>
                <w:szCs w:val="16"/>
                <w:lang w:bidi="ar"/>
              </w:rPr>
              <w:t>0.640</w:t>
            </w:r>
          </w:p>
        </w:tc>
        <w:tc>
          <w:tcPr>
            <w:tcW w:w="964" w:type="dxa"/>
            <w:vAlign w:val="center"/>
          </w:tcPr>
          <w:p w14:paraId="65E3C72E">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0.600</w:t>
            </w:r>
          </w:p>
        </w:tc>
        <w:tc>
          <w:tcPr>
            <w:tcW w:w="964" w:type="dxa"/>
            <w:shd w:val="clear" w:color="auto" w:fill="auto"/>
            <w:vAlign w:val="center"/>
          </w:tcPr>
          <w:p w14:paraId="6E5D1396">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0.889</w:t>
            </w:r>
          </w:p>
        </w:tc>
        <w:tc>
          <w:tcPr>
            <w:tcW w:w="964" w:type="dxa"/>
            <w:vAlign w:val="center"/>
          </w:tcPr>
          <w:p w14:paraId="03C56692">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0.744</w:t>
            </w:r>
          </w:p>
        </w:tc>
      </w:tr>
      <w:tr w14:paraId="5BAD8A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restart"/>
          </w:tcPr>
          <w:p w14:paraId="629D8E86">
            <w:pPr>
              <w:jc w:val="left"/>
              <w:rPr>
                <w:rFonts w:ascii="Times New Roman" w:hAnsi="Times New Roman" w:cs="Times New Roman"/>
                <w:sz w:val="16"/>
                <w:szCs w:val="16"/>
              </w:rPr>
            </w:pPr>
            <w:r>
              <w:rPr>
                <w:rFonts w:ascii="Times New Roman" w:hAnsi="Times New Roman" w:eastAsia="等线" w:cs="Times New Roman"/>
                <w:sz w:val="16"/>
                <w:szCs w:val="16"/>
                <w:lang w:bidi="ar"/>
              </w:rPr>
              <w:t>Non-Epithelial vs. Epithelial</w:t>
            </w:r>
          </w:p>
        </w:tc>
        <w:tc>
          <w:tcPr>
            <w:tcW w:w="1361" w:type="dxa"/>
            <w:vAlign w:val="center"/>
          </w:tcPr>
          <w:p w14:paraId="51719141">
            <w:pPr>
              <w:widowControl/>
              <w:jc w:val="left"/>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OVUCM</w:t>
            </w:r>
          </w:p>
        </w:tc>
        <w:tc>
          <w:tcPr>
            <w:tcW w:w="964" w:type="dxa"/>
            <w:vAlign w:val="center"/>
          </w:tcPr>
          <w:p w14:paraId="0CDE5E02">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0.975</w:t>
            </w:r>
          </w:p>
        </w:tc>
        <w:tc>
          <w:tcPr>
            <w:tcW w:w="964" w:type="dxa"/>
          </w:tcPr>
          <w:p w14:paraId="49C91BB6">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w:t>
            </w:r>
          </w:p>
        </w:tc>
        <w:tc>
          <w:tcPr>
            <w:tcW w:w="964" w:type="dxa"/>
            <w:vAlign w:val="center"/>
          </w:tcPr>
          <w:p w14:paraId="4338FCAB">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w:t>
            </w:r>
          </w:p>
        </w:tc>
        <w:tc>
          <w:tcPr>
            <w:tcW w:w="964" w:type="dxa"/>
            <w:vAlign w:val="center"/>
          </w:tcPr>
          <w:p w14:paraId="7C42070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0.960</w:t>
            </w:r>
          </w:p>
        </w:tc>
        <w:tc>
          <w:tcPr>
            <w:tcW w:w="964" w:type="dxa"/>
            <w:vAlign w:val="center"/>
          </w:tcPr>
          <w:p w14:paraId="0C13BE3B">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0.950</w:t>
            </w:r>
          </w:p>
        </w:tc>
        <w:tc>
          <w:tcPr>
            <w:tcW w:w="964" w:type="dxa"/>
            <w:vAlign w:val="center"/>
          </w:tcPr>
          <w:p w14:paraId="6C75A37D">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1.000</w:t>
            </w:r>
          </w:p>
        </w:tc>
        <w:tc>
          <w:tcPr>
            <w:tcW w:w="964" w:type="dxa"/>
            <w:shd w:val="clear" w:color="auto" w:fill="auto"/>
            <w:vAlign w:val="center"/>
          </w:tcPr>
          <w:p w14:paraId="780DEC3E">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1.000</w:t>
            </w:r>
          </w:p>
        </w:tc>
        <w:tc>
          <w:tcPr>
            <w:tcW w:w="964" w:type="dxa"/>
            <w:vAlign w:val="center"/>
          </w:tcPr>
          <w:p w14:paraId="492CEDD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0.974</w:t>
            </w:r>
          </w:p>
        </w:tc>
      </w:tr>
      <w:tr w14:paraId="7E58D1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2B9DB316">
            <w:pPr>
              <w:jc w:val="left"/>
              <w:rPr>
                <w:rFonts w:ascii="Times New Roman" w:hAnsi="Times New Roman" w:cs="Times New Roman"/>
                <w:sz w:val="16"/>
                <w:szCs w:val="16"/>
              </w:rPr>
            </w:pPr>
          </w:p>
        </w:tc>
        <w:tc>
          <w:tcPr>
            <w:tcW w:w="1361" w:type="dxa"/>
            <w:vAlign w:val="center"/>
          </w:tcPr>
          <w:p w14:paraId="5BEC13CE">
            <w:pPr>
              <w:widowControl/>
              <w:jc w:val="left"/>
              <w:textAlignment w:val="center"/>
              <w:rPr>
                <w:rFonts w:ascii="Times New Roman" w:hAnsi="Times New Roman" w:cs="Times New Roman"/>
                <w:sz w:val="16"/>
                <w:szCs w:val="16"/>
              </w:rPr>
            </w:pPr>
            <w:r>
              <w:rPr>
                <w:rFonts w:ascii="Times New Roman" w:hAnsi="Times New Roman" w:eastAsia="宋体" w:cs="Times New Roman"/>
                <w:color w:val="000000"/>
                <w:kern w:val="0"/>
                <w:sz w:val="16"/>
                <w:szCs w:val="16"/>
                <w:lang w:bidi="ar"/>
              </w:rPr>
              <w:t>MDT</w:t>
            </w:r>
          </w:p>
        </w:tc>
        <w:tc>
          <w:tcPr>
            <w:tcW w:w="964" w:type="dxa"/>
            <w:vAlign w:val="center"/>
          </w:tcPr>
          <w:p w14:paraId="0AC0A440">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0.975</w:t>
            </w:r>
          </w:p>
        </w:tc>
        <w:tc>
          <w:tcPr>
            <w:tcW w:w="964" w:type="dxa"/>
          </w:tcPr>
          <w:p w14:paraId="1B69D9A2">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p>
        </w:tc>
        <w:tc>
          <w:tcPr>
            <w:tcW w:w="964" w:type="dxa"/>
            <w:vAlign w:val="center"/>
          </w:tcPr>
          <w:p w14:paraId="46CEE00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1.000</w:t>
            </w:r>
          </w:p>
        </w:tc>
        <w:tc>
          <w:tcPr>
            <w:tcW w:w="964" w:type="dxa"/>
            <w:vAlign w:val="center"/>
          </w:tcPr>
          <w:p w14:paraId="09759E5A">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0.960</w:t>
            </w:r>
          </w:p>
        </w:tc>
        <w:tc>
          <w:tcPr>
            <w:tcW w:w="964" w:type="dxa"/>
            <w:vAlign w:val="center"/>
          </w:tcPr>
          <w:p w14:paraId="00489773">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0.950</w:t>
            </w:r>
          </w:p>
        </w:tc>
        <w:tc>
          <w:tcPr>
            <w:tcW w:w="964" w:type="dxa"/>
            <w:vAlign w:val="center"/>
          </w:tcPr>
          <w:p w14:paraId="7BE6C574">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1.000</w:t>
            </w:r>
          </w:p>
        </w:tc>
        <w:tc>
          <w:tcPr>
            <w:tcW w:w="964" w:type="dxa"/>
            <w:shd w:val="clear" w:color="auto" w:fill="auto"/>
            <w:vAlign w:val="center"/>
          </w:tcPr>
          <w:p w14:paraId="5F31F990">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1.000</w:t>
            </w:r>
          </w:p>
        </w:tc>
        <w:tc>
          <w:tcPr>
            <w:tcW w:w="964" w:type="dxa"/>
            <w:vAlign w:val="center"/>
          </w:tcPr>
          <w:p w14:paraId="1B3FEC4C">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0.974</w:t>
            </w:r>
          </w:p>
        </w:tc>
      </w:tr>
      <w:tr w14:paraId="0D6DB5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30592828">
            <w:pPr>
              <w:jc w:val="left"/>
              <w:rPr>
                <w:rFonts w:ascii="Times New Roman" w:hAnsi="Times New Roman" w:cs="Times New Roman"/>
                <w:sz w:val="16"/>
                <w:szCs w:val="16"/>
              </w:rPr>
            </w:pPr>
          </w:p>
        </w:tc>
        <w:tc>
          <w:tcPr>
            <w:tcW w:w="1361" w:type="dxa"/>
            <w:vAlign w:val="center"/>
          </w:tcPr>
          <w:p w14:paraId="67665C2C">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A</w:t>
            </w:r>
          </w:p>
        </w:tc>
        <w:tc>
          <w:tcPr>
            <w:tcW w:w="964" w:type="dxa"/>
            <w:vAlign w:val="center"/>
          </w:tcPr>
          <w:p w14:paraId="5CEAF56D">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0.700</w:t>
            </w:r>
          </w:p>
        </w:tc>
        <w:tc>
          <w:tcPr>
            <w:tcW w:w="964" w:type="dxa"/>
          </w:tcPr>
          <w:p w14:paraId="3CD63096">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.275</w:t>
            </w:r>
          </w:p>
        </w:tc>
        <w:tc>
          <w:tcPr>
            <w:tcW w:w="964" w:type="dxa"/>
            <w:vAlign w:val="center"/>
          </w:tcPr>
          <w:p w14:paraId="0012CA1B">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0.033</w:t>
            </w:r>
          </w:p>
        </w:tc>
        <w:tc>
          <w:tcPr>
            <w:tcW w:w="964" w:type="dxa"/>
            <w:vAlign w:val="center"/>
          </w:tcPr>
          <w:p w14:paraId="6BE01897">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0.760</w:t>
            </w:r>
          </w:p>
        </w:tc>
        <w:tc>
          <w:tcPr>
            <w:tcW w:w="964" w:type="dxa"/>
            <w:vAlign w:val="center"/>
          </w:tcPr>
          <w:p w14:paraId="0F1C4E33">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vAlign w:val="center"/>
          </w:tcPr>
          <w:p w14:paraId="4BF0A6A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0.600</w:t>
            </w:r>
          </w:p>
        </w:tc>
        <w:tc>
          <w:tcPr>
            <w:tcW w:w="964" w:type="dxa"/>
            <w:shd w:val="clear" w:color="auto" w:fill="auto"/>
            <w:vAlign w:val="center"/>
          </w:tcPr>
          <w:p w14:paraId="6A367AB5">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0.889</w:t>
            </w:r>
          </w:p>
        </w:tc>
        <w:tc>
          <w:tcPr>
            <w:tcW w:w="964" w:type="dxa"/>
            <w:vAlign w:val="center"/>
          </w:tcPr>
          <w:p w14:paraId="470E5F60">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0.842</w:t>
            </w:r>
          </w:p>
        </w:tc>
      </w:tr>
      <w:tr w14:paraId="0E4502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44E2525A">
            <w:pPr>
              <w:jc w:val="left"/>
              <w:rPr>
                <w:rFonts w:ascii="Times New Roman" w:hAnsi="Times New Roman" w:cs="Times New Roman"/>
                <w:sz w:val="16"/>
                <w:szCs w:val="16"/>
              </w:rPr>
            </w:pPr>
          </w:p>
        </w:tc>
        <w:tc>
          <w:tcPr>
            <w:tcW w:w="1361" w:type="dxa"/>
            <w:vAlign w:val="center"/>
          </w:tcPr>
          <w:p w14:paraId="397E2B1A">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B</w:t>
            </w:r>
          </w:p>
        </w:tc>
        <w:tc>
          <w:tcPr>
            <w:tcW w:w="964" w:type="dxa"/>
            <w:vAlign w:val="center"/>
          </w:tcPr>
          <w:p w14:paraId="38484735">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0.725</w:t>
            </w:r>
          </w:p>
        </w:tc>
        <w:tc>
          <w:tcPr>
            <w:tcW w:w="964" w:type="dxa"/>
          </w:tcPr>
          <w:p w14:paraId="47E09006">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.250</w:t>
            </w:r>
          </w:p>
        </w:tc>
        <w:tc>
          <w:tcPr>
            <w:tcW w:w="964" w:type="dxa"/>
            <w:vAlign w:val="center"/>
          </w:tcPr>
          <w:p w14:paraId="0D0212DF">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0.049</w:t>
            </w:r>
          </w:p>
        </w:tc>
        <w:tc>
          <w:tcPr>
            <w:tcW w:w="964" w:type="dxa"/>
            <w:vAlign w:val="center"/>
          </w:tcPr>
          <w:p w14:paraId="239A9C93">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vAlign w:val="center"/>
          </w:tcPr>
          <w:p w14:paraId="7D7589A4">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0.850</w:t>
            </w:r>
          </w:p>
        </w:tc>
        <w:tc>
          <w:tcPr>
            <w:tcW w:w="964" w:type="dxa"/>
            <w:vAlign w:val="center"/>
          </w:tcPr>
          <w:p w14:paraId="212E5B68">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0.600</w:t>
            </w:r>
          </w:p>
        </w:tc>
        <w:tc>
          <w:tcPr>
            <w:tcW w:w="964" w:type="dxa"/>
            <w:shd w:val="clear" w:color="auto" w:fill="auto"/>
            <w:vAlign w:val="center"/>
          </w:tcPr>
          <w:p w14:paraId="0A755DF5">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0.895</w:t>
            </w:r>
          </w:p>
        </w:tc>
        <w:tc>
          <w:tcPr>
            <w:tcW w:w="964" w:type="dxa"/>
            <w:vAlign w:val="center"/>
          </w:tcPr>
          <w:p w14:paraId="53A223D2">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0.872</w:t>
            </w:r>
          </w:p>
        </w:tc>
      </w:tr>
      <w:tr w14:paraId="35FE81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0879544E">
            <w:pPr>
              <w:jc w:val="left"/>
              <w:rPr>
                <w:rFonts w:ascii="Times New Roman" w:hAnsi="Times New Roman" w:cs="Times New Roman"/>
                <w:sz w:val="16"/>
                <w:szCs w:val="16"/>
              </w:rPr>
            </w:pPr>
          </w:p>
        </w:tc>
        <w:tc>
          <w:tcPr>
            <w:tcW w:w="1361" w:type="dxa"/>
            <w:vAlign w:val="center"/>
          </w:tcPr>
          <w:p w14:paraId="31A3DAA0">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C</w:t>
            </w:r>
          </w:p>
        </w:tc>
        <w:tc>
          <w:tcPr>
            <w:tcW w:w="964" w:type="dxa"/>
            <w:vAlign w:val="center"/>
          </w:tcPr>
          <w:p w14:paraId="7606FEFE">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0.525</w:t>
            </w:r>
          </w:p>
        </w:tc>
        <w:tc>
          <w:tcPr>
            <w:tcW w:w="964" w:type="dxa"/>
          </w:tcPr>
          <w:p w14:paraId="0571526F">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.450</w:t>
            </w:r>
          </w:p>
        </w:tc>
        <w:tc>
          <w:tcPr>
            <w:tcW w:w="964" w:type="dxa"/>
            <w:vAlign w:val="center"/>
          </w:tcPr>
          <w:p w14:paraId="67741F0C">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0.001</w:t>
            </w:r>
          </w:p>
        </w:tc>
        <w:tc>
          <w:tcPr>
            <w:tcW w:w="964" w:type="dxa"/>
            <w:vAlign w:val="center"/>
          </w:tcPr>
          <w:p w14:paraId="6CD80E6F">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0.600</w:t>
            </w:r>
          </w:p>
        </w:tc>
        <w:tc>
          <w:tcPr>
            <w:tcW w:w="964" w:type="dxa"/>
            <w:vAlign w:val="center"/>
          </w:tcPr>
          <w:p w14:paraId="37AEBAED">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0.650</w:t>
            </w:r>
          </w:p>
        </w:tc>
        <w:tc>
          <w:tcPr>
            <w:tcW w:w="964" w:type="dxa"/>
            <w:vAlign w:val="center"/>
          </w:tcPr>
          <w:p w14:paraId="4545E0A7">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0.400</w:t>
            </w:r>
          </w:p>
        </w:tc>
        <w:tc>
          <w:tcPr>
            <w:tcW w:w="964" w:type="dxa"/>
            <w:shd w:val="clear" w:color="auto" w:fill="auto"/>
            <w:vAlign w:val="center"/>
          </w:tcPr>
          <w:p w14:paraId="24C8363E">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0.813</w:t>
            </w:r>
          </w:p>
        </w:tc>
        <w:tc>
          <w:tcPr>
            <w:tcW w:w="964" w:type="dxa"/>
            <w:vAlign w:val="center"/>
          </w:tcPr>
          <w:p w14:paraId="2FD5BE9E">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0.722</w:t>
            </w:r>
          </w:p>
        </w:tc>
      </w:tr>
      <w:tr w14:paraId="11ECDC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restart"/>
          </w:tcPr>
          <w:p w14:paraId="7FCB225B">
            <w:pPr>
              <w:jc w:val="left"/>
              <w:rPr>
                <w:rFonts w:ascii="Times New Roman" w:hAnsi="Times New Roman" w:cs="Times New Roman"/>
                <w:sz w:val="16"/>
                <w:szCs w:val="16"/>
              </w:rPr>
            </w:pPr>
            <w:r>
              <w:rPr>
                <w:rFonts w:ascii="Times New Roman" w:hAnsi="Times New Roman" w:eastAsia="等线" w:cs="Times New Roman"/>
                <w:sz w:val="16"/>
                <w:szCs w:val="16"/>
                <w:lang w:bidi="ar"/>
              </w:rPr>
              <w:t>FIGO I-II vs. FIGO III-IV</w:t>
            </w:r>
          </w:p>
        </w:tc>
        <w:tc>
          <w:tcPr>
            <w:tcW w:w="1361" w:type="dxa"/>
            <w:vAlign w:val="center"/>
          </w:tcPr>
          <w:p w14:paraId="2EF20548">
            <w:pPr>
              <w:widowControl/>
              <w:jc w:val="left"/>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OVUCM</w:t>
            </w:r>
          </w:p>
        </w:tc>
        <w:tc>
          <w:tcPr>
            <w:tcW w:w="964" w:type="dxa"/>
            <w:vAlign w:val="center"/>
          </w:tcPr>
          <w:p w14:paraId="15C15754">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0.900</w:t>
            </w:r>
          </w:p>
        </w:tc>
        <w:tc>
          <w:tcPr>
            <w:tcW w:w="964" w:type="dxa"/>
          </w:tcPr>
          <w:p w14:paraId="353FDF86">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w:t>
            </w:r>
          </w:p>
        </w:tc>
        <w:tc>
          <w:tcPr>
            <w:tcW w:w="964" w:type="dxa"/>
            <w:vAlign w:val="center"/>
          </w:tcPr>
          <w:p w14:paraId="6E6EDF62">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w:t>
            </w:r>
          </w:p>
        </w:tc>
        <w:tc>
          <w:tcPr>
            <w:tcW w:w="964" w:type="dxa"/>
            <w:vAlign w:val="center"/>
          </w:tcPr>
          <w:p w14:paraId="2E7CAC4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0.850</w:t>
            </w:r>
          </w:p>
        </w:tc>
        <w:tc>
          <w:tcPr>
            <w:tcW w:w="964" w:type="dxa"/>
            <w:vAlign w:val="center"/>
          </w:tcPr>
          <w:p w14:paraId="7FEA45C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vAlign w:val="center"/>
          </w:tcPr>
          <w:p w14:paraId="59830A2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1.000</w:t>
            </w:r>
          </w:p>
        </w:tc>
        <w:tc>
          <w:tcPr>
            <w:tcW w:w="964" w:type="dxa"/>
            <w:shd w:val="clear" w:color="auto" w:fill="auto"/>
            <w:vAlign w:val="center"/>
          </w:tcPr>
          <w:p w14:paraId="13286823">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1.000</w:t>
            </w:r>
          </w:p>
        </w:tc>
        <w:tc>
          <w:tcPr>
            <w:tcW w:w="964" w:type="dxa"/>
            <w:vAlign w:val="center"/>
          </w:tcPr>
          <w:p w14:paraId="102FB985">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0.889</w:t>
            </w:r>
          </w:p>
        </w:tc>
      </w:tr>
      <w:tr w14:paraId="6A835D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46D93155">
            <w:pPr>
              <w:jc w:val="left"/>
              <w:rPr>
                <w:rFonts w:ascii="Times New Roman" w:hAnsi="Times New Roman" w:cs="Times New Roman"/>
                <w:sz w:val="16"/>
                <w:szCs w:val="16"/>
              </w:rPr>
            </w:pPr>
          </w:p>
        </w:tc>
        <w:tc>
          <w:tcPr>
            <w:tcW w:w="1361" w:type="dxa"/>
            <w:vAlign w:val="center"/>
          </w:tcPr>
          <w:p w14:paraId="154654BC">
            <w:pPr>
              <w:widowControl/>
              <w:jc w:val="left"/>
              <w:textAlignment w:val="center"/>
              <w:rPr>
                <w:rFonts w:ascii="Times New Roman" w:hAnsi="Times New Roman" w:cs="Times New Roman"/>
                <w:sz w:val="16"/>
                <w:szCs w:val="16"/>
              </w:rPr>
            </w:pPr>
            <w:r>
              <w:rPr>
                <w:rFonts w:ascii="Times New Roman" w:hAnsi="Times New Roman" w:eastAsia="宋体" w:cs="Times New Roman"/>
                <w:color w:val="000000"/>
                <w:kern w:val="0"/>
                <w:sz w:val="16"/>
                <w:szCs w:val="16"/>
                <w:lang w:bidi="ar"/>
              </w:rPr>
              <w:t>MDT</w:t>
            </w:r>
          </w:p>
        </w:tc>
        <w:tc>
          <w:tcPr>
            <w:tcW w:w="964" w:type="dxa"/>
            <w:vAlign w:val="center"/>
          </w:tcPr>
          <w:p w14:paraId="462D756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0.833</w:t>
            </w:r>
          </w:p>
        </w:tc>
        <w:tc>
          <w:tcPr>
            <w:tcW w:w="964" w:type="dxa"/>
          </w:tcPr>
          <w:p w14:paraId="58FCF635">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.067</w:t>
            </w:r>
          </w:p>
        </w:tc>
        <w:tc>
          <w:tcPr>
            <w:tcW w:w="964" w:type="dxa"/>
            <w:vAlign w:val="center"/>
          </w:tcPr>
          <w:p w14:paraId="7B7E45A3">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0.566</w:t>
            </w:r>
          </w:p>
        </w:tc>
        <w:tc>
          <w:tcPr>
            <w:tcW w:w="964" w:type="dxa"/>
            <w:vAlign w:val="center"/>
          </w:tcPr>
          <w:p w14:paraId="36427E1E">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0.850</w:t>
            </w:r>
          </w:p>
        </w:tc>
        <w:tc>
          <w:tcPr>
            <w:tcW w:w="964" w:type="dxa"/>
            <w:vAlign w:val="center"/>
          </w:tcPr>
          <w:p w14:paraId="2FED2123">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0.867</w:t>
            </w:r>
          </w:p>
        </w:tc>
        <w:tc>
          <w:tcPr>
            <w:tcW w:w="964" w:type="dxa"/>
            <w:vAlign w:val="center"/>
          </w:tcPr>
          <w:p w14:paraId="371D0632">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shd w:val="clear" w:color="auto" w:fill="auto"/>
            <w:vAlign w:val="center"/>
          </w:tcPr>
          <w:p w14:paraId="6F8374C4">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0.929</w:t>
            </w:r>
          </w:p>
        </w:tc>
        <w:tc>
          <w:tcPr>
            <w:tcW w:w="964" w:type="dxa"/>
            <w:vAlign w:val="center"/>
          </w:tcPr>
          <w:p w14:paraId="212383C8">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0.897</w:t>
            </w:r>
          </w:p>
        </w:tc>
      </w:tr>
      <w:tr w14:paraId="4713C2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4CB292FC">
            <w:pPr>
              <w:jc w:val="left"/>
              <w:rPr>
                <w:rFonts w:ascii="Times New Roman" w:hAnsi="Times New Roman" w:cs="Times New Roman"/>
                <w:sz w:val="16"/>
                <w:szCs w:val="16"/>
              </w:rPr>
            </w:pPr>
          </w:p>
        </w:tc>
        <w:tc>
          <w:tcPr>
            <w:tcW w:w="1361" w:type="dxa"/>
            <w:vAlign w:val="center"/>
          </w:tcPr>
          <w:p w14:paraId="79BD9DA4">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A</w:t>
            </w:r>
          </w:p>
        </w:tc>
        <w:tc>
          <w:tcPr>
            <w:tcW w:w="964" w:type="dxa"/>
            <w:vAlign w:val="center"/>
          </w:tcPr>
          <w:p w14:paraId="7A55A372">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0.467</w:t>
            </w:r>
          </w:p>
        </w:tc>
        <w:tc>
          <w:tcPr>
            <w:tcW w:w="964" w:type="dxa"/>
          </w:tcPr>
          <w:p w14:paraId="426C4AD1">
            <w:pPr>
              <w:widowControl/>
              <w:jc w:val="center"/>
              <w:textAlignment w:val="center"/>
              <w:rPr>
                <w:rFonts w:ascii="Times New Roman" w:hAnsi="Times New Roman" w:cs="Times New Roman"/>
                <w:bCs/>
                <w:color w:val="000000"/>
                <w:sz w:val="16"/>
                <w:szCs w:val="16"/>
              </w:rPr>
            </w:pPr>
            <w:r>
              <w:rPr>
                <w:rFonts w:hint="eastAsia" w:ascii="Times New Roman" w:hAnsi="Times New Roman" w:cs="Times New Roman"/>
                <w:bCs/>
                <w:color w:val="000000"/>
                <w:sz w:val="16"/>
                <w:szCs w:val="16"/>
              </w:rPr>
              <w:t>0</w:t>
            </w:r>
            <w:r>
              <w:rPr>
                <w:rFonts w:ascii="Times New Roman" w:hAnsi="Times New Roman" w:cs="Times New Roman"/>
                <w:bCs/>
                <w:color w:val="000000"/>
                <w:sz w:val="16"/>
                <w:szCs w:val="16"/>
              </w:rPr>
              <w:t>.433</w:t>
            </w:r>
          </w:p>
        </w:tc>
        <w:tc>
          <w:tcPr>
            <w:tcW w:w="964" w:type="dxa"/>
            <w:vAlign w:val="center"/>
          </w:tcPr>
          <w:p w14:paraId="4F7F1E40">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cs="Times New Roman"/>
                <w:bCs/>
                <w:color w:val="000000"/>
                <w:sz w:val="16"/>
                <w:szCs w:val="16"/>
              </w:rPr>
              <w:t>&lt;</w:t>
            </w:r>
            <w:r>
              <w:rPr>
                <w:rFonts w:ascii="Times New Roman" w:hAnsi="Times New Roman" w:eastAsia="Lucida Console" w:cs="Times New Roman"/>
                <w:color w:val="000000"/>
                <w:kern w:val="0"/>
                <w:sz w:val="16"/>
                <w:szCs w:val="16"/>
                <w:lang w:bidi="ar"/>
              </w:rPr>
              <w:t>0.001</w:t>
            </w:r>
          </w:p>
        </w:tc>
        <w:tc>
          <w:tcPr>
            <w:tcW w:w="964" w:type="dxa"/>
            <w:vAlign w:val="center"/>
          </w:tcPr>
          <w:p w14:paraId="5AB84D6C">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0.700</w:t>
            </w:r>
          </w:p>
        </w:tc>
        <w:tc>
          <w:tcPr>
            <w:tcW w:w="964" w:type="dxa"/>
            <w:vAlign w:val="center"/>
          </w:tcPr>
          <w:p w14:paraId="6B7F0FB5">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0.933</w:t>
            </w:r>
          </w:p>
        </w:tc>
        <w:tc>
          <w:tcPr>
            <w:tcW w:w="964" w:type="dxa"/>
            <w:vAlign w:val="center"/>
          </w:tcPr>
          <w:p w14:paraId="048A8D0A">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0.000</w:t>
            </w:r>
          </w:p>
        </w:tc>
        <w:tc>
          <w:tcPr>
            <w:tcW w:w="964" w:type="dxa"/>
            <w:shd w:val="clear" w:color="auto" w:fill="auto"/>
            <w:vAlign w:val="center"/>
          </w:tcPr>
          <w:p w14:paraId="52517CE4">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0.737</w:t>
            </w:r>
          </w:p>
        </w:tc>
        <w:tc>
          <w:tcPr>
            <w:tcW w:w="964" w:type="dxa"/>
            <w:vAlign w:val="center"/>
          </w:tcPr>
          <w:p w14:paraId="1B3122E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0.824</w:t>
            </w:r>
          </w:p>
        </w:tc>
      </w:tr>
      <w:tr w14:paraId="48A41E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5C146591">
            <w:pPr>
              <w:jc w:val="left"/>
              <w:rPr>
                <w:rFonts w:ascii="Times New Roman" w:hAnsi="Times New Roman" w:cs="Times New Roman"/>
                <w:sz w:val="16"/>
                <w:szCs w:val="16"/>
              </w:rPr>
            </w:pPr>
          </w:p>
        </w:tc>
        <w:tc>
          <w:tcPr>
            <w:tcW w:w="1361" w:type="dxa"/>
            <w:vAlign w:val="center"/>
          </w:tcPr>
          <w:p w14:paraId="15894837">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B</w:t>
            </w:r>
          </w:p>
        </w:tc>
        <w:tc>
          <w:tcPr>
            <w:tcW w:w="964" w:type="dxa"/>
            <w:vAlign w:val="center"/>
          </w:tcPr>
          <w:p w14:paraId="4EA425F8">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0.733</w:t>
            </w:r>
          </w:p>
        </w:tc>
        <w:tc>
          <w:tcPr>
            <w:tcW w:w="964" w:type="dxa"/>
          </w:tcPr>
          <w:p w14:paraId="0A517995">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.167</w:t>
            </w:r>
          </w:p>
        </w:tc>
        <w:tc>
          <w:tcPr>
            <w:tcW w:w="964" w:type="dxa"/>
            <w:vAlign w:val="center"/>
          </w:tcPr>
          <w:p w14:paraId="72B1FE7A">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0.189</w:t>
            </w:r>
          </w:p>
        </w:tc>
        <w:tc>
          <w:tcPr>
            <w:tcW w:w="964" w:type="dxa"/>
            <w:vAlign w:val="center"/>
          </w:tcPr>
          <w:p w14:paraId="317C74C0">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vAlign w:val="center"/>
          </w:tcPr>
          <w:p w14:paraId="0E97A8EB">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0.867</w:t>
            </w:r>
          </w:p>
        </w:tc>
        <w:tc>
          <w:tcPr>
            <w:tcW w:w="964" w:type="dxa"/>
            <w:vAlign w:val="center"/>
          </w:tcPr>
          <w:p w14:paraId="6B37F79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0.600</w:t>
            </w:r>
          </w:p>
        </w:tc>
        <w:tc>
          <w:tcPr>
            <w:tcW w:w="964" w:type="dxa"/>
            <w:shd w:val="clear" w:color="auto" w:fill="auto"/>
            <w:vAlign w:val="center"/>
          </w:tcPr>
          <w:p w14:paraId="5D21585B">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0.867</w:t>
            </w:r>
          </w:p>
        </w:tc>
        <w:tc>
          <w:tcPr>
            <w:tcW w:w="964" w:type="dxa"/>
            <w:vAlign w:val="center"/>
          </w:tcPr>
          <w:p w14:paraId="63477D70">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0.867</w:t>
            </w:r>
          </w:p>
        </w:tc>
      </w:tr>
      <w:tr w14:paraId="46FF79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5B324AFE">
            <w:pPr>
              <w:jc w:val="left"/>
              <w:rPr>
                <w:rFonts w:ascii="Times New Roman" w:hAnsi="Times New Roman" w:cs="Times New Roman"/>
                <w:sz w:val="16"/>
                <w:szCs w:val="16"/>
              </w:rPr>
            </w:pPr>
          </w:p>
        </w:tc>
        <w:tc>
          <w:tcPr>
            <w:tcW w:w="1361" w:type="dxa"/>
            <w:vAlign w:val="center"/>
          </w:tcPr>
          <w:p w14:paraId="3373EB35">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C</w:t>
            </w:r>
          </w:p>
        </w:tc>
        <w:tc>
          <w:tcPr>
            <w:tcW w:w="964" w:type="dxa"/>
            <w:vAlign w:val="center"/>
          </w:tcPr>
          <w:p w14:paraId="0113308A">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0.600</w:t>
            </w:r>
          </w:p>
        </w:tc>
        <w:tc>
          <w:tcPr>
            <w:tcW w:w="964" w:type="dxa"/>
          </w:tcPr>
          <w:p w14:paraId="5839E144">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.300</w:t>
            </w:r>
          </w:p>
        </w:tc>
        <w:tc>
          <w:tcPr>
            <w:tcW w:w="964" w:type="dxa"/>
            <w:vAlign w:val="center"/>
          </w:tcPr>
          <w:p w14:paraId="3F83E45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0.033</w:t>
            </w:r>
          </w:p>
        </w:tc>
        <w:tc>
          <w:tcPr>
            <w:tcW w:w="964" w:type="dxa"/>
            <w:vAlign w:val="center"/>
          </w:tcPr>
          <w:p w14:paraId="41DACAF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0.700</w:t>
            </w:r>
          </w:p>
        </w:tc>
        <w:tc>
          <w:tcPr>
            <w:tcW w:w="964" w:type="dxa"/>
            <w:vAlign w:val="center"/>
          </w:tcPr>
          <w:p w14:paraId="01A97A3E">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vAlign w:val="center"/>
          </w:tcPr>
          <w:p w14:paraId="5DC35072">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0.400</w:t>
            </w:r>
          </w:p>
        </w:tc>
        <w:tc>
          <w:tcPr>
            <w:tcW w:w="964" w:type="dxa"/>
            <w:shd w:val="clear" w:color="auto" w:fill="auto"/>
            <w:vAlign w:val="center"/>
          </w:tcPr>
          <w:p w14:paraId="28F220E6">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vAlign w:val="center"/>
          </w:tcPr>
          <w:p w14:paraId="6BE4E3AE">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r>
      <w:tr w14:paraId="3924BA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restart"/>
          </w:tcPr>
          <w:p w14:paraId="51D2F442">
            <w:pPr>
              <w:jc w:val="left"/>
              <w:rPr>
                <w:rFonts w:ascii="Times New Roman" w:hAnsi="Times New Roman" w:cs="Times New Roman"/>
                <w:color w:val="000000" w:themeColor="text1"/>
                <w:sz w:val="16"/>
                <w:szCs w:val="16"/>
                <w14:textFill>
                  <w14:solidFill>
                    <w14:schemeClr w14:val="tx1"/>
                  </w14:solidFill>
                </w14:textFill>
              </w:rPr>
            </w:pPr>
            <w:r>
              <w:rPr>
                <w:rFonts w:ascii="Times New Roman" w:hAnsi="Times New Roman" w:cs="Times New Roman"/>
                <w:color w:val="000000" w:themeColor="text1"/>
                <w:sz w:val="16"/>
                <w:szCs w:val="16"/>
                <w14:textFill>
                  <w14:solidFill>
                    <w14:schemeClr w14:val="tx1"/>
                  </w14:solidFill>
                </w14:textFill>
              </w:rPr>
              <w:t>Non-HGSOC vs. HGSOC</w:t>
            </w:r>
          </w:p>
        </w:tc>
        <w:tc>
          <w:tcPr>
            <w:tcW w:w="1361" w:type="dxa"/>
            <w:vAlign w:val="center"/>
          </w:tcPr>
          <w:p w14:paraId="24F16557">
            <w:pPr>
              <w:widowControl/>
              <w:jc w:val="left"/>
              <w:textAlignment w:val="center"/>
              <w:rPr>
                <w:rFonts w:ascii="Times New Roman" w:hAnsi="Times New Roman" w:eastAsia="宋体" w:cs="Times New Roman"/>
                <w:color w:val="000000"/>
                <w:kern w:val="0"/>
                <w:sz w:val="16"/>
                <w:szCs w:val="16"/>
                <w:lang w:bidi="ar"/>
              </w:rPr>
            </w:pPr>
            <w:r>
              <w:rPr>
                <w:rFonts w:ascii="Times New Roman" w:hAnsi="Times New Roman" w:eastAsia="宋体" w:cs="Times New Roman"/>
                <w:color w:val="000000"/>
                <w:kern w:val="0"/>
                <w:sz w:val="16"/>
                <w:szCs w:val="16"/>
                <w:lang w:bidi="ar"/>
              </w:rPr>
              <w:t>OVUCM</w:t>
            </w:r>
          </w:p>
        </w:tc>
        <w:tc>
          <w:tcPr>
            <w:tcW w:w="964" w:type="dxa"/>
            <w:vAlign w:val="center"/>
          </w:tcPr>
          <w:p w14:paraId="5BC97A85">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0.950</w:t>
            </w:r>
          </w:p>
        </w:tc>
        <w:tc>
          <w:tcPr>
            <w:tcW w:w="964" w:type="dxa"/>
          </w:tcPr>
          <w:p w14:paraId="5B6E17D5">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w:t>
            </w:r>
          </w:p>
        </w:tc>
        <w:tc>
          <w:tcPr>
            <w:tcW w:w="964" w:type="dxa"/>
            <w:vAlign w:val="center"/>
          </w:tcPr>
          <w:p w14:paraId="29952637">
            <w:pPr>
              <w:widowControl/>
              <w:jc w:val="center"/>
              <w:textAlignment w:val="center"/>
              <w:rPr>
                <w:rFonts w:ascii="Times New Roman" w:hAnsi="Times New Roman" w:cs="Times New Roman"/>
                <w:kern w:val="0"/>
                <w:sz w:val="16"/>
                <w:szCs w:val="16"/>
                <w:lang w:bidi="ar"/>
              </w:rPr>
            </w:pPr>
            <w:r>
              <w:rPr>
                <w:rFonts w:ascii="Times New Roman" w:hAnsi="Times New Roman" w:cs="Times New Roman"/>
                <w:kern w:val="0"/>
                <w:sz w:val="16"/>
                <w:szCs w:val="16"/>
                <w:lang w:bidi="ar"/>
              </w:rPr>
              <w:t>-</w:t>
            </w:r>
          </w:p>
        </w:tc>
        <w:tc>
          <w:tcPr>
            <w:tcW w:w="964" w:type="dxa"/>
            <w:vAlign w:val="center"/>
          </w:tcPr>
          <w:p w14:paraId="59E7CBAB">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0.933</w:t>
            </w:r>
          </w:p>
        </w:tc>
        <w:tc>
          <w:tcPr>
            <w:tcW w:w="964" w:type="dxa"/>
            <w:vAlign w:val="center"/>
          </w:tcPr>
          <w:p w14:paraId="2C7D481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0.900</w:t>
            </w:r>
          </w:p>
        </w:tc>
        <w:tc>
          <w:tcPr>
            <w:tcW w:w="964" w:type="dxa"/>
            <w:vAlign w:val="center"/>
          </w:tcPr>
          <w:p w14:paraId="5D43ACEA">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1.000</w:t>
            </w:r>
          </w:p>
        </w:tc>
        <w:tc>
          <w:tcPr>
            <w:tcW w:w="964" w:type="dxa"/>
            <w:shd w:val="clear" w:color="auto" w:fill="auto"/>
            <w:vAlign w:val="center"/>
          </w:tcPr>
          <w:p w14:paraId="084D71F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1.000</w:t>
            </w:r>
          </w:p>
        </w:tc>
        <w:tc>
          <w:tcPr>
            <w:tcW w:w="964" w:type="dxa"/>
            <w:vAlign w:val="center"/>
          </w:tcPr>
          <w:p w14:paraId="1E18D15E">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0.947</w:t>
            </w:r>
          </w:p>
        </w:tc>
      </w:tr>
      <w:tr w14:paraId="2A640C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510323D9">
            <w:pPr>
              <w:rPr>
                <w:rFonts w:ascii="Times New Roman" w:hAnsi="Times New Roman" w:cs="Times New Roman"/>
                <w:sz w:val="16"/>
                <w:szCs w:val="16"/>
              </w:rPr>
            </w:pPr>
          </w:p>
        </w:tc>
        <w:tc>
          <w:tcPr>
            <w:tcW w:w="1361" w:type="dxa"/>
            <w:vAlign w:val="center"/>
          </w:tcPr>
          <w:p w14:paraId="00831779">
            <w:pPr>
              <w:widowControl/>
              <w:jc w:val="left"/>
              <w:textAlignment w:val="center"/>
              <w:rPr>
                <w:rFonts w:ascii="Times New Roman" w:hAnsi="Times New Roman" w:cs="Times New Roman"/>
                <w:sz w:val="16"/>
                <w:szCs w:val="16"/>
              </w:rPr>
            </w:pPr>
            <w:r>
              <w:rPr>
                <w:rFonts w:ascii="Times New Roman" w:hAnsi="Times New Roman" w:eastAsia="宋体" w:cs="Times New Roman"/>
                <w:color w:val="000000"/>
                <w:kern w:val="0"/>
                <w:sz w:val="16"/>
                <w:szCs w:val="16"/>
                <w:lang w:bidi="ar"/>
              </w:rPr>
              <w:t>MDT</w:t>
            </w:r>
          </w:p>
        </w:tc>
        <w:tc>
          <w:tcPr>
            <w:tcW w:w="964" w:type="dxa"/>
            <w:vAlign w:val="center"/>
          </w:tcPr>
          <w:p w14:paraId="4028360D">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0.700</w:t>
            </w:r>
          </w:p>
        </w:tc>
        <w:tc>
          <w:tcPr>
            <w:tcW w:w="964" w:type="dxa"/>
          </w:tcPr>
          <w:p w14:paraId="61AE7A4C">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.250</w:t>
            </w:r>
          </w:p>
        </w:tc>
        <w:tc>
          <w:tcPr>
            <w:tcW w:w="964" w:type="dxa"/>
            <w:vAlign w:val="center"/>
          </w:tcPr>
          <w:p w14:paraId="7D96984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0.059</w:t>
            </w:r>
          </w:p>
        </w:tc>
        <w:tc>
          <w:tcPr>
            <w:tcW w:w="964" w:type="dxa"/>
            <w:vAlign w:val="center"/>
          </w:tcPr>
          <w:p w14:paraId="155D313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0.800</w:t>
            </w:r>
          </w:p>
        </w:tc>
        <w:tc>
          <w:tcPr>
            <w:tcW w:w="964" w:type="dxa"/>
            <w:vAlign w:val="center"/>
          </w:tcPr>
          <w:p w14:paraId="3334E444">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1.000</w:t>
            </w:r>
          </w:p>
        </w:tc>
        <w:tc>
          <w:tcPr>
            <w:tcW w:w="964" w:type="dxa"/>
            <w:vAlign w:val="center"/>
          </w:tcPr>
          <w:p w14:paraId="0F25D8C7">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themeColor="text1"/>
                <w:kern w:val="0"/>
                <w:sz w:val="16"/>
                <w:szCs w:val="16"/>
                <w:lang w:bidi="ar"/>
                <w14:textFill>
                  <w14:solidFill>
                    <w14:schemeClr w14:val="tx1"/>
                  </w14:solidFill>
                </w14:textFill>
              </w:rPr>
              <w:t>0.400</w:t>
            </w:r>
          </w:p>
        </w:tc>
        <w:tc>
          <w:tcPr>
            <w:tcW w:w="964" w:type="dxa"/>
            <w:shd w:val="clear" w:color="auto" w:fill="auto"/>
            <w:vAlign w:val="center"/>
          </w:tcPr>
          <w:p w14:paraId="39F9F620">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0.769</w:t>
            </w:r>
          </w:p>
        </w:tc>
        <w:tc>
          <w:tcPr>
            <w:tcW w:w="964" w:type="dxa"/>
            <w:vAlign w:val="center"/>
          </w:tcPr>
          <w:p w14:paraId="45640D6E">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0.870</w:t>
            </w:r>
          </w:p>
        </w:tc>
      </w:tr>
      <w:tr w14:paraId="1C6B79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1418" w:type="dxa"/>
            <w:vMerge w:val="continue"/>
          </w:tcPr>
          <w:p w14:paraId="5B4823C4">
            <w:pPr>
              <w:rPr>
                <w:rFonts w:ascii="Times New Roman" w:hAnsi="Times New Roman" w:cs="Times New Roman"/>
                <w:sz w:val="16"/>
                <w:szCs w:val="16"/>
              </w:rPr>
            </w:pPr>
          </w:p>
        </w:tc>
        <w:tc>
          <w:tcPr>
            <w:tcW w:w="1361" w:type="dxa"/>
            <w:vAlign w:val="center"/>
          </w:tcPr>
          <w:p w14:paraId="7990EFE4">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A</w:t>
            </w:r>
          </w:p>
        </w:tc>
        <w:tc>
          <w:tcPr>
            <w:tcW w:w="964" w:type="dxa"/>
            <w:vAlign w:val="center"/>
          </w:tcPr>
          <w:p w14:paraId="484FE7ED">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0.450</w:t>
            </w:r>
          </w:p>
        </w:tc>
        <w:tc>
          <w:tcPr>
            <w:tcW w:w="964" w:type="dxa"/>
          </w:tcPr>
          <w:p w14:paraId="3C8150BB">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.500</w:t>
            </w:r>
          </w:p>
        </w:tc>
        <w:tc>
          <w:tcPr>
            <w:tcW w:w="964" w:type="dxa"/>
            <w:vAlign w:val="center"/>
          </w:tcPr>
          <w:p w14:paraId="4802E36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0.001</w:t>
            </w:r>
          </w:p>
        </w:tc>
        <w:tc>
          <w:tcPr>
            <w:tcW w:w="964" w:type="dxa"/>
            <w:vAlign w:val="center"/>
          </w:tcPr>
          <w:p w14:paraId="31DB05F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0.533</w:t>
            </w:r>
          </w:p>
        </w:tc>
        <w:tc>
          <w:tcPr>
            <w:tcW w:w="964" w:type="dxa"/>
            <w:vAlign w:val="center"/>
          </w:tcPr>
          <w:p w14:paraId="3A7FBD60">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0.700</w:t>
            </w:r>
          </w:p>
        </w:tc>
        <w:tc>
          <w:tcPr>
            <w:tcW w:w="964" w:type="dxa"/>
            <w:vAlign w:val="center"/>
          </w:tcPr>
          <w:p w14:paraId="5190E903">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0.200</w:t>
            </w:r>
          </w:p>
        </w:tc>
        <w:tc>
          <w:tcPr>
            <w:tcW w:w="964" w:type="dxa"/>
            <w:shd w:val="clear" w:color="auto" w:fill="auto"/>
            <w:vAlign w:val="center"/>
          </w:tcPr>
          <w:p w14:paraId="3F47E976">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0.636</w:t>
            </w:r>
          </w:p>
        </w:tc>
        <w:tc>
          <w:tcPr>
            <w:tcW w:w="964" w:type="dxa"/>
            <w:vAlign w:val="center"/>
          </w:tcPr>
          <w:p w14:paraId="44D437BF">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0.667</w:t>
            </w:r>
          </w:p>
        </w:tc>
      </w:tr>
      <w:tr w14:paraId="5DF533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62117E56">
            <w:pPr>
              <w:rPr>
                <w:rFonts w:ascii="Times New Roman" w:hAnsi="Times New Roman" w:cs="Times New Roman"/>
                <w:sz w:val="16"/>
                <w:szCs w:val="16"/>
              </w:rPr>
            </w:pPr>
          </w:p>
        </w:tc>
        <w:tc>
          <w:tcPr>
            <w:tcW w:w="1361" w:type="dxa"/>
            <w:vAlign w:val="center"/>
          </w:tcPr>
          <w:p w14:paraId="5428834E">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B</w:t>
            </w:r>
          </w:p>
        </w:tc>
        <w:tc>
          <w:tcPr>
            <w:tcW w:w="964" w:type="dxa"/>
            <w:vAlign w:val="center"/>
          </w:tcPr>
          <w:p w14:paraId="31422DEA">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0.500</w:t>
            </w:r>
          </w:p>
        </w:tc>
        <w:tc>
          <w:tcPr>
            <w:tcW w:w="964" w:type="dxa"/>
          </w:tcPr>
          <w:p w14:paraId="52E83709">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.450</w:t>
            </w:r>
          </w:p>
        </w:tc>
        <w:tc>
          <w:tcPr>
            <w:tcW w:w="964" w:type="dxa"/>
            <w:vAlign w:val="center"/>
          </w:tcPr>
          <w:p w14:paraId="3194239F">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0.007</w:t>
            </w:r>
          </w:p>
        </w:tc>
        <w:tc>
          <w:tcPr>
            <w:tcW w:w="964" w:type="dxa"/>
            <w:vAlign w:val="center"/>
          </w:tcPr>
          <w:p w14:paraId="1B274BF4">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0.467</w:t>
            </w:r>
          </w:p>
        </w:tc>
        <w:tc>
          <w:tcPr>
            <w:tcW w:w="964" w:type="dxa"/>
            <w:vAlign w:val="center"/>
          </w:tcPr>
          <w:p w14:paraId="4D99842A">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0.400</w:t>
            </w:r>
          </w:p>
        </w:tc>
        <w:tc>
          <w:tcPr>
            <w:tcW w:w="964" w:type="dxa"/>
            <w:vAlign w:val="center"/>
          </w:tcPr>
          <w:p w14:paraId="157025C3">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0.600</w:t>
            </w:r>
          </w:p>
        </w:tc>
        <w:tc>
          <w:tcPr>
            <w:tcW w:w="964" w:type="dxa"/>
            <w:shd w:val="clear" w:color="auto" w:fill="auto"/>
            <w:vAlign w:val="center"/>
          </w:tcPr>
          <w:p w14:paraId="0A656FE7">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0.667</w:t>
            </w:r>
          </w:p>
        </w:tc>
        <w:tc>
          <w:tcPr>
            <w:tcW w:w="964" w:type="dxa"/>
            <w:vAlign w:val="center"/>
          </w:tcPr>
          <w:p w14:paraId="70829E06">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0.500</w:t>
            </w:r>
          </w:p>
        </w:tc>
      </w:tr>
      <w:tr w14:paraId="104424D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8" w:type="dxa"/>
            <w:vMerge w:val="continue"/>
          </w:tcPr>
          <w:p w14:paraId="22C0088C">
            <w:pPr>
              <w:rPr>
                <w:rFonts w:ascii="Times New Roman" w:hAnsi="Times New Roman" w:cs="Times New Roman"/>
                <w:sz w:val="16"/>
                <w:szCs w:val="16"/>
              </w:rPr>
            </w:pPr>
          </w:p>
        </w:tc>
        <w:tc>
          <w:tcPr>
            <w:tcW w:w="1361" w:type="dxa"/>
            <w:vAlign w:val="center"/>
          </w:tcPr>
          <w:p w14:paraId="3C149835">
            <w:pPr>
              <w:widowControl/>
              <w:jc w:val="left"/>
              <w:textAlignment w:val="center"/>
              <w:rPr>
                <w:rFonts w:ascii="Times New Roman" w:hAnsi="Times New Roman" w:cs="Times New Roman"/>
                <w:sz w:val="16"/>
                <w:szCs w:val="16"/>
              </w:rPr>
            </w:pPr>
            <w:r>
              <w:rPr>
                <w:rFonts w:ascii="Times New Roman" w:hAnsi="Times New Roman" w:cs="Times New Roman"/>
                <w:sz w:val="16"/>
                <w:szCs w:val="16"/>
              </w:rPr>
              <w:t>Clinician C</w:t>
            </w:r>
          </w:p>
        </w:tc>
        <w:tc>
          <w:tcPr>
            <w:tcW w:w="964" w:type="dxa"/>
            <w:vAlign w:val="center"/>
          </w:tcPr>
          <w:p w14:paraId="7D200FAD">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0.550</w:t>
            </w:r>
          </w:p>
        </w:tc>
        <w:tc>
          <w:tcPr>
            <w:tcW w:w="964" w:type="dxa"/>
          </w:tcPr>
          <w:p w14:paraId="52066BAA">
            <w:pPr>
              <w:widowControl/>
              <w:jc w:val="center"/>
              <w:textAlignment w:val="center"/>
              <w:rPr>
                <w:rFonts w:ascii="Times New Roman" w:hAnsi="Times New Roman" w:cs="Times New Roman"/>
                <w:color w:val="000000"/>
                <w:kern w:val="0"/>
                <w:sz w:val="16"/>
                <w:szCs w:val="16"/>
                <w:lang w:bidi="ar"/>
              </w:rPr>
            </w:pPr>
            <w:r>
              <w:rPr>
                <w:rFonts w:hint="eastAsia" w:ascii="Times New Roman" w:hAnsi="Times New Roman" w:cs="Times New Roman"/>
                <w:color w:val="000000"/>
                <w:kern w:val="0"/>
                <w:sz w:val="16"/>
                <w:szCs w:val="16"/>
                <w:lang w:bidi="ar"/>
              </w:rPr>
              <w:t>0</w:t>
            </w:r>
            <w:r>
              <w:rPr>
                <w:rFonts w:ascii="Times New Roman" w:hAnsi="Times New Roman" w:cs="Times New Roman"/>
                <w:color w:val="000000"/>
                <w:kern w:val="0"/>
                <w:sz w:val="16"/>
                <w:szCs w:val="16"/>
                <w:lang w:bidi="ar"/>
              </w:rPr>
              <w:t>.350</w:t>
            </w:r>
          </w:p>
        </w:tc>
        <w:tc>
          <w:tcPr>
            <w:tcW w:w="964" w:type="dxa"/>
            <w:vAlign w:val="center"/>
          </w:tcPr>
          <w:p w14:paraId="5B5D307F">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color w:val="000000"/>
                <w:kern w:val="0"/>
                <w:sz w:val="16"/>
                <w:szCs w:val="16"/>
                <w:lang w:bidi="ar"/>
              </w:rPr>
              <w:t>0.001</w:t>
            </w:r>
          </w:p>
        </w:tc>
        <w:tc>
          <w:tcPr>
            <w:tcW w:w="964" w:type="dxa"/>
            <w:vAlign w:val="center"/>
          </w:tcPr>
          <w:p w14:paraId="211A6CE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0.667</w:t>
            </w:r>
          </w:p>
        </w:tc>
        <w:tc>
          <w:tcPr>
            <w:tcW w:w="964" w:type="dxa"/>
            <w:vAlign w:val="center"/>
          </w:tcPr>
          <w:p w14:paraId="0DCFA711">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0.900</w:t>
            </w:r>
          </w:p>
        </w:tc>
        <w:tc>
          <w:tcPr>
            <w:tcW w:w="964" w:type="dxa"/>
            <w:vAlign w:val="center"/>
          </w:tcPr>
          <w:p w14:paraId="7248FAE9">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0.200</w:t>
            </w:r>
          </w:p>
        </w:tc>
        <w:tc>
          <w:tcPr>
            <w:tcW w:w="964" w:type="dxa"/>
            <w:shd w:val="clear" w:color="auto" w:fill="auto"/>
            <w:vAlign w:val="center"/>
          </w:tcPr>
          <w:p w14:paraId="74CE9E46">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0.692</w:t>
            </w:r>
          </w:p>
        </w:tc>
        <w:tc>
          <w:tcPr>
            <w:tcW w:w="964" w:type="dxa"/>
            <w:vAlign w:val="center"/>
          </w:tcPr>
          <w:p w14:paraId="359AD758">
            <w:pPr>
              <w:widowControl/>
              <w:jc w:val="center"/>
              <w:textAlignment w:val="center"/>
              <w:rPr>
                <w:rFonts w:ascii="Times New Roman" w:hAnsi="Times New Roman" w:eastAsia="Lucida Console" w:cs="Times New Roman"/>
                <w:kern w:val="0"/>
                <w:sz w:val="16"/>
                <w:szCs w:val="16"/>
                <w:lang w:bidi="ar"/>
              </w:rPr>
            </w:pPr>
            <w:r>
              <w:rPr>
                <w:rFonts w:ascii="Times New Roman" w:hAnsi="Times New Roman" w:eastAsia="Lucida Console" w:cs="Times New Roman"/>
                <w:kern w:val="0"/>
                <w:sz w:val="16"/>
                <w:szCs w:val="16"/>
                <w:lang w:bidi="ar"/>
              </w:rPr>
              <w:t>0.783</w:t>
            </w:r>
          </w:p>
        </w:tc>
      </w:tr>
    </w:tbl>
    <w:p w14:paraId="2144EAE0">
      <w:pPr>
        <w:rPr>
          <w:rFonts w:ascii="Times New Roman" w:hAnsi="Times New Roman" w:eastAsia="等线" w:cs="Times New Roman"/>
          <w:sz w:val="16"/>
          <w:szCs w:val="16"/>
          <w:lang w:bidi="ar"/>
        </w:rPr>
      </w:pPr>
      <w:r>
        <w:rPr>
          <w:rFonts w:ascii="Times New Roman" w:hAnsi="Times New Roman" w:eastAsia="等线" w:cs="Times New Roman"/>
          <w:sz w:val="16"/>
          <w:szCs w:val="16"/>
          <w:vertAlign w:val="superscript"/>
          <w:lang w:bidi="ar"/>
        </w:rPr>
        <w:t>a</w:t>
      </w:r>
      <w:r>
        <w:rPr>
          <w:rFonts w:ascii="Times New Roman" w:hAnsi="Times New Roman" w:eastAsia="等线" w:cs="Times New Roman"/>
          <w:sz w:val="16"/>
          <w:szCs w:val="16"/>
          <w:lang w:bidi="ar"/>
        </w:rPr>
        <w:t>The P value was derived from the Delong test, comparing the AUCs of the OVUCM system with those of MDT and gynecologists.</w:t>
      </w:r>
      <w:r>
        <w:rPr>
          <w:rFonts w:ascii="Times New Roman" w:hAnsi="Times New Roman" w:cs="Times New Roman"/>
          <w:sz w:val="16"/>
          <w:szCs w:val="16"/>
        </w:rPr>
        <w:t xml:space="preserve"> AUC, area under the curve;</w:t>
      </w:r>
      <w:r>
        <w:rPr>
          <w:rFonts w:ascii="Times New Roman" w:hAnsi="Times New Roman" w:eastAsia="等线" w:cs="Times New Roman"/>
          <w:sz w:val="16"/>
          <w:szCs w:val="16"/>
          <w:lang w:bidi="ar"/>
        </w:rPr>
        <w:t xml:space="preserve"> FIGO, International Federation of Gynecology and Obstetrics; HGSOC, High-grade serous ovarian cancer; MDT,</w:t>
      </w:r>
      <w:r>
        <w:rPr>
          <w:rFonts w:ascii="Times New Roman" w:hAnsi="Times New Roman" w:cs="Times New Roman"/>
        </w:rPr>
        <w:t xml:space="preserve"> </w:t>
      </w:r>
      <w:r>
        <w:rPr>
          <w:rFonts w:ascii="Times New Roman" w:hAnsi="Times New Roman" w:eastAsia="等线" w:cs="Times New Roman"/>
          <w:sz w:val="16"/>
          <w:szCs w:val="16"/>
          <w:lang w:bidi="ar"/>
        </w:rPr>
        <w:t>multidisciplinary team</w:t>
      </w:r>
      <w:r>
        <w:rPr>
          <w:rFonts w:ascii="Times New Roman" w:hAnsi="Times New Roman" w:cs="Times New Roman"/>
          <w:sz w:val="16"/>
          <w:szCs w:val="16"/>
        </w:rPr>
        <w:t>;</w:t>
      </w:r>
      <w:r>
        <w:rPr>
          <w:rFonts w:ascii="Times New Roman" w:hAnsi="Times New Roman" w:eastAsia="等线" w:cs="Times New Roman"/>
          <w:sz w:val="16"/>
          <w:szCs w:val="16"/>
          <w:lang w:bidi="ar"/>
        </w:rPr>
        <w:t xml:space="preserve"> OVUCM, a multitask system for OVarian cancer through integration of Ultrasound, CECT and MRI imaging.</w:t>
      </w:r>
    </w:p>
    <w:p w14:paraId="6BF34666">
      <w:pPr>
        <w:widowControl/>
        <w:jc w:val="left"/>
        <w:rPr>
          <w:rFonts w:ascii="Arial" w:hAnsi="Arial" w:cs="Arial"/>
          <w:sz w:val="16"/>
          <w:szCs w:val="16"/>
        </w:rPr>
      </w:pPr>
      <w:r>
        <w:rPr>
          <w:rFonts w:ascii="Arial" w:hAnsi="Arial" w:cs="Arial"/>
          <w:sz w:val="16"/>
          <w:szCs w:val="16"/>
        </w:rPr>
        <w:br w:type="page"/>
      </w:r>
    </w:p>
    <w:p w14:paraId="6EE0ABA4">
      <w:pPr>
        <w:pStyle w:val="21"/>
        <w:widowControl/>
        <w:ind w:firstLine="0" w:firstLineChars="0"/>
        <w:jc w:val="left"/>
        <w:rPr>
          <w:rFonts w:ascii="Arial" w:hAnsi="Arial" w:cs="Arial"/>
          <w:sz w:val="16"/>
          <w:szCs w:val="16"/>
        </w:rPr>
      </w:pPr>
      <w:r>
        <w:rPr>
          <w:rFonts w:ascii="Times New Roman" w:hAnsi="Times New Roman" w:cs="Times New Roman"/>
          <w:sz w:val="16"/>
          <w:szCs w:val="16"/>
        </w:rPr>
        <w:drawing>
          <wp:anchor distT="0" distB="0" distL="114300" distR="114300" simplePos="0" relativeHeight="251661312" behindDoc="0" locked="0" layoutInCell="1" allowOverlap="1">
            <wp:simplePos x="0" y="0"/>
            <wp:positionH relativeFrom="margin">
              <wp:posOffset>11430</wp:posOffset>
            </wp:positionH>
            <wp:positionV relativeFrom="page">
              <wp:posOffset>1384300</wp:posOffset>
            </wp:positionV>
            <wp:extent cx="6046470" cy="3693795"/>
            <wp:effectExtent l="0" t="0" r="0" b="1905"/>
            <wp:wrapTopAndBottom/>
            <wp:docPr id="4" name="图片 4" descr="D:/aaaRData/sanlian_0228/Extended Figure 2-01-01.jpgExtended Figure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aaaRData/sanlian_0228/Extended Figure 2-01-01.jpgExtended Figure 2-01-01"/>
                    <pic:cNvPicPr>
                      <a:picLocks noChangeAspect="1"/>
                    </pic:cNvPicPr>
                  </pic:nvPicPr>
                  <pic:blipFill>
                    <a:blip r:embed="rId7"/>
                    <a:srcRect l="4697" t="5937" r="2663" b="6990"/>
                    <a:stretch>
                      <a:fillRect/>
                    </a:stretch>
                  </pic:blipFill>
                  <pic:spPr>
                    <a:xfrm>
                      <a:off x="0" y="0"/>
                      <a:ext cx="6046470" cy="3693795"/>
                    </a:xfrm>
                    <a:prstGeom prst="rect">
                      <a:avLst/>
                    </a:prstGeom>
                  </pic:spPr>
                </pic:pic>
              </a:graphicData>
            </a:graphic>
          </wp:anchor>
        </w:drawing>
      </w:r>
      <w:r>
        <w:rPr>
          <w:rFonts w:ascii="Times New Roman" w:hAnsi="Times New Roman" w:eastAsia="等线" w:cs="Times New Roman"/>
          <w:b/>
          <w:bCs/>
          <w:sz w:val="20"/>
          <w:szCs w:val="20"/>
        </w:rPr>
        <w:t xml:space="preserve">Supplementary </w:t>
      </w:r>
      <w:r>
        <w:rPr>
          <w:rFonts w:hint="eastAsia" w:ascii="Times New Roman" w:hAnsi="Times New Roman" w:eastAsia="等线" w:cs="Times New Roman"/>
          <w:b/>
          <w:bCs/>
          <w:sz w:val="20"/>
          <w:szCs w:val="20"/>
        </w:rPr>
        <w:t>Fig</w:t>
      </w:r>
      <w:r>
        <w:rPr>
          <w:rFonts w:ascii="Times New Roman" w:hAnsi="Times New Roman" w:eastAsia="等线" w:cs="Times New Roman"/>
          <w:b/>
          <w:bCs/>
          <w:sz w:val="20"/>
          <w:szCs w:val="20"/>
        </w:rPr>
        <w:t>.</w:t>
      </w:r>
      <w:r>
        <w:rPr>
          <w:rFonts w:hint="eastAsia" w:ascii="Times New Roman" w:hAnsi="Times New Roman" w:eastAsia="等线" w:cs="Times New Roman"/>
          <w:b/>
          <w:bCs/>
          <w:sz w:val="20"/>
          <w:szCs w:val="20"/>
        </w:rPr>
        <w:t xml:space="preserve"> 3</w:t>
      </w:r>
      <w:r>
        <w:rPr>
          <w:rFonts w:ascii="Times New Roman" w:hAnsi="Times New Roman" w:eastAsia="等线" w:cs="Times New Roman"/>
          <w:b/>
          <w:bCs/>
          <w:sz w:val="20"/>
          <w:szCs w:val="20"/>
        </w:rPr>
        <w:t>: Radar map</w:t>
      </w:r>
      <w:r>
        <w:rPr>
          <w:rFonts w:hint="eastAsia" w:ascii="Times New Roman" w:hAnsi="Times New Roman" w:eastAsia="等线" w:cs="Times New Roman"/>
          <w:b/>
          <w:bCs/>
          <w:sz w:val="20"/>
          <w:szCs w:val="20"/>
        </w:rPr>
        <w:t>s</w:t>
      </w:r>
      <w:r>
        <w:rPr>
          <w:rFonts w:ascii="Times New Roman" w:hAnsi="Times New Roman" w:eastAsia="等线" w:cs="Times New Roman"/>
          <w:b/>
          <w:bCs/>
          <w:sz w:val="20"/>
          <w:szCs w:val="20"/>
        </w:rPr>
        <w:t xml:space="preserve"> of comparison between the OVUCM system</w:t>
      </w:r>
      <w:r>
        <w:rPr>
          <w:rFonts w:ascii="Times New Roman" w:hAnsi="Times New Roman" w:eastAsia="等线" w:cs="Times New Roman"/>
          <w:b/>
          <w:bCs/>
          <w:szCs w:val="20"/>
        </w:rPr>
        <w:t>, MDT and individual gynecologists</w:t>
      </w:r>
    </w:p>
    <w:p w14:paraId="3C25A4B2">
      <w:pPr>
        <w:widowControl/>
        <w:rPr>
          <w:rFonts w:ascii="Times New Roman" w:hAnsi="Times New Roman" w:cs="Times New Roman"/>
          <w:sz w:val="16"/>
          <w:szCs w:val="16"/>
        </w:rPr>
      </w:pPr>
      <w:r>
        <w:rPr>
          <w:rFonts w:ascii="Times New Roman" w:hAnsi="Times New Roman" w:cs="Times New Roman"/>
          <w:sz w:val="16"/>
          <w:szCs w:val="16"/>
        </w:rPr>
        <w:t>The size of the enclosed area within the radar chart reflects the overall performance—a larger area indicates better overall capability, while a smaller area suggests weaker performance. All the above demonstrate that the OVUCM system, which can be compared to MDT, outperform the other three gynecologists. AUC, area under the curve; ACC, accuracy; FIGO, The International Federation of Gynecology and Obstetrics; HGSOC, High-grade serous ovarian cancer; MDT, multidisciplinary team; SENS, sensitivity; SPEC, specificity.</w:t>
      </w:r>
    </w:p>
    <w:sectPr>
      <w:pgSz w:w="11906" w:h="16838"/>
      <w:pgMar w:top="1440" w:right="1080" w:bottom="1440" w:left="108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Lucida Console">
    <w:panose1 w:val="020B0609040504020204"/>
    <w:charset w:val="00"/>
    <w:family w:val="modern"/>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8050823"/>
    </w:sdtPr>
    <w:sdtContent>
      <w:p w14:paraId="4D04CA52">
        <w:pPr>
          <w:pStyle w:val="6"/>
          <w:jc w:val="center"/>
        </w:pPr>
        <w:r>
          <w:fldChar w:fldCharType="begin"/>
        </w:r>
        <w:r>
          <w:instrText xml:space="preserve">PAGE   \* MERGEFORMAT</w:instrText>
        </w:r>
        <w:r>
          <w:fldChar w:fldCharType="separate"/>
        </w:r>
        <w:r>
          <w:rPr>
            <w:lang w:val="zh-CN"/>
          </w:rPr>
          <w:t>2</w:t>
        </w:r>
        <w:r>
          <w:fldChar w:fldCharType="end"/>
        </w:r>
      </w:p>
    </w:sdtContent>
  </w:sdt>
  <w:p w14:paraId="4BD296A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AD8C"/>
    <w:multiLevelType w:val="singleLevel"/>
    <w:tmpl w:val="FFBFAD8C"/>
    <w:lvl w:ilvl="0" w:tentative="0">
      <w:start w:val="1"/>
      <w:numFmt w:val="decimal"/>
      <w:suff w:val="space"/>
      <w:lvlText w:val="%1."/>
      <w:lvlJc w:val="left"/>
      <w:pPr>
        <w:ind w:left="425" w:hanging="425"/>
      </w:pPr>
      <w:rPr>
        <w:rFonts w:hint="default"/>
      </w:rPr>
    </w:lvl>
  </w:abstractNum>
  <w:abstractNum w:abstractNumId="1">
    <w:nsid w:val="6E225AC8"/>
    <w:multiLevelType w:val="multilevel"/>
    <w:tmpl w:val="6E225AC8"/>
    <w:lvl w:ilvl="0" w:tentative="0">
      <w:start w:val="1"/>
      <w:numFmt w:val="bullet"/>
      <w:suff w:val="space"/>
      <w:lvlText w:val=""/>
      <w:lvlJc w:val="left"/>
      <w:pPr>
        <w:ind w:left="57" w:hanging="57"/>
      </w:pPr>
      <w:rPr>
        <w:rFonts w:hint="default" w:ascii="Wingdings" w:hAnsi="Wingdings"/>
        <w:spacing w:val="-20"/>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D2"/>
    <w:rsid w:val="00001523"/>
    <w:rsid w:val="00004795"/>
    <w:rsid w:val="00013856"/>
    <w:rsid w:val="00013AE0"/>
    <w:rsid w:val="0002328E"/>
    <w:rsid w:val="0002739C"/>
    <w:rsid w:val="00040661"/>
    <w:rsid w:val="0005078C"/>
    <w:rsid w:val="00062F0A"/>
    <w:rsid w:val="0006404C"/>
    <w:rsid w:val="00064815"/>
    <w:rsid w:val="000671A2"/>
    <w:rsid w:val="000701EF"/>
    <w:rsid w:val="00070D64"/>
    <w:rsid w:val="00071168"/>
    <w:rsid w:val="00085175"/>
    <w:rsid w:val="00087091"/>
    <w:rsid w:val="000960D2"/>
    <w:rsid w:val="000A0EB2"/>
    <w:rsid w:val="000A21FC"/>
    <w:rsid w:val="000B0D85"/>
    <w:rsid w:val="000B1879"/>
    <w:rsid w:val="000D5306"/>
    <w:rsid w:val="000E080B"/>
    <w:rsid w:val="000E3FCB"/>
    <w:rsid w:val="000F288B"/>
    <w:rsid w:val="000F5267"/>
    <w:rsid w:val="00100DF7"/>
    <w:rsid w:val="00101D38"/>
    <w:rsid w:val="00102C39"/>
    <w:rsid w:val="00130F0C"/>
    <w:rsid w:val="0014113D"/>
    <w:rsid w:val="001534E3"/>
    <w:rsid w:val="001538B2"/>
    <w:rsid w:val="00154AB7"/>
    <w:rsid w:val="00155B54"/>
    <w:rsid w:val="00164477"/>
    <w:rsid w:val="001663C2"/>
    <w:rsid w:val="00172431"/>
    <w:rsid w:val="00181A3B"/>
    <w:rsid w:val="00181E44"/>
    <w:rsid w:val="001825CE"/>
    <w:rsid w:val="001850C8"/>
    <w:rsid w:val="001855A7"/>
    <w:rsid w:val="0018721D"/>
    <w:rsid w:val="001912C1"/>
    <w:rsid w:val="00191CA4"/>
    <w:rsid w:val="00197D57"/>
    <w:rsid w:val="001A12FF"/>
    <w:rsid w:val="001A3801"/>
    <w:rsid w:val="001C3DE2"/>
    <w:rsid w:val="001C3F10"/>
    <w:rsid w:val="001C44B0"/>
    <w:rsid w:val="001C4C1E"/>
    <w:rsid w:val="001C6FC5"/>
    <w:rsid w:val="001C7E2B"/>
    <w:rsid w:val="001D14E7"/>
    <w:rsid w:val="001D432F"/>
    <w:rsid w:val="001D5B99"/>
    <w:rsid w:val="001D6ABC"/>
    <w:rsid w:val="001E05D6"/>
    <w:rsid w:val="001E0871"/>
    <w:rsid w:val="001E1257"/>
    <w:rsid w:val="001E248A"/>
    <w:rsid w:val="001F0D5E"/>
    <w:rsid w:val="001F1EBA"/>
    <w:rsid w:val="001F21F0"/>
    <w:rsid w:val="001F46CC"/>
    <w:rsid w:val="00201D4D"/>
    <w:rsid w:val="002061A9"/>
    <w:rsid w:val="00207FF0"/>
    <w:rsid w:val="00213DB9"/>
    <w:rsid w:val="00221497"/>
    <w:rsid w:val="00231B78"/>
    <w:rsid w:val="002339E6"/>
    <w:rsid w:val="0024178A"/>
    <w:rsid w:val="00241CC1"/>
    <w:rsid w:val="002505D3"/>
    <w:rsid w:val="0025199E"/>
    <w:rsid w:val="0027619F"/>
    <w:rsid w:val="00282AED"/>
    <w:rsid w:val="0028347D"/>
    <w:rsid w:val="002854E6"/>
    <w:rsid w:val="002914BE"/>
    <w:rsid w:val="00292FB5"/>
    <w:rsid w:val="00292FFF"/>
    <w:rsid w:val="00294E66"/>
    <w:rsid w:val="00296036"/>
    <w:rsid w:val="00296854"/>
    <w:rsid w:val="002A1303"/>
    <w:rsid w:val="002B61FC"/>
    <w:rsid w:val="002B7C62"/>
    <w:rsid w:val="002C2929"/>
    <w:rsid w:val="002C3FB0"/>
    <w:rsid w:val="002C519A"/>
    <w:rsid w:val="002D5BF6"/>
    <w:rsid w:val="002E17F8"/>
    <w:rsid w:val="002F0E30"/>
    <w:rsid w:val="002F301E"/>
    <w:rsid w:val="002F3914"/>
    <w:rsid w:val="002F5C32"/>
    <w:rsid w:val="00301605"/>
    <w:rsid w:val="0030205E"/>
    <w:rsid w:val="003072DF"/>
    <w:rsid w:val="00314C59"/>
    <w:rsid w:val="00317CD4"/>
    <w:rsid w:val="0032322E"/>
    <w:rsid w:val="00330EE5"/>
    <w:rsid w:val="00334329"/>
    <w:rsid w:val="00336386"/>
    <w:rsid w:val="00342E58"/>
    <w:rsid w:val="003518D2"/>
    <w:rsid w:val="00353F49"/>
    <w:rsid w:val="0036334C"/>
    <w:rsid w:val="00364DAF"/>
    <w:rsid w:val="00372DD8"/>
    <w:rsid w:val="00375347"/>
    <w:rsid w:val="0038106F"/>
    <w:rsid w:val="00382E89"/>
    <w:rsid w:val="00397ECC"/>
    <w:rsid w:val="003A15E9"/>
    <w:rsid w:val="003A174D"/>
    <w:rsid w:val="003A5813"/>
    <w:rsid w:val="003B6208"/>
    <w:rsid w:val="003C36B0"/>
    <w:rsid w:val="003C486B"/>
    <w:rsid w:val="003C6E9A"/>
    <w:rsid w:val="003D0D20"/>
    <w:rsid w:val="003E3933"/>
    <w:rsid w:val="003E559F"/>
    <w:rsid w:val="003F1B81"/>
    <w:rsid w:val="003F4F99"/>
    <w:rsid w:val="003F5A0B"/>
    <w:rsid w:val="003F7F24"/>
    <w:rsid w:val="00400224"/>
    <w:rsid w:val="004019D7"/>
    <w:rsid w:val="00403A5F"/>
    <w:rsid w:val="00404244"/>
    <w:rsid w:val="00406116"/>
    <w:rsid w:val="0041670F"/>
    <w:rsid w:val="00420041"/>
    <w:rsid w:val="004235A6"/>
    <w:rsid w:val="0042653D"/>
    <w:rsid w:val="004328CF"/>
    <w:rsid w:val="004337CF"/>
    <w:rsid w:val="00435834"/>
    <w:rsid w:val="004370D2"/>
    <w:rsid w:val="00440697"/>
    <w:rsid w:val="00441BFD"/>
    <w:rsid w:val="00443067"/>
    <w:rsid w:val="004439D3"/>
    <w:rsid w:val="00447F5E"/>
    <w:rsid w:val="0045293E"/>
    <w:rsid w:val="004641FB"/>
    <w:rsid w:val="00470D26"/>
    <w:rsid w:val="00473562"/>
    <w:rsid w:val="00481326"/>
    <w:rsid w:val="00492E66"/>
    <w:rsid w:val="00494D50"/>
    <w:rsid w:val="00495B67"/>
    <w:rsid w:val="004A10D6"/>
    <w:rsid w:val="004A5F1F"/>
    <w:rsid w:val="004A7E13"/>
    <w:rsid w:val="004B1CEA"/>
    <w:rsid w:val="004C378A"/>
    <w:rsid w:val="004C57EA"/>
    <w:rsid w:val="004D01A0"/>
    <w:rsid w:val="004D3CC0"/>
    <w:rsid w:val="004D7F7E"/>
    <w:rsid w:val="004E1DF7"/>
    <w:rsid w:val="004E2074"/>
    <w:rsid w:val="004E5F7A"/>
    <w:rsid w:val="004E63E5"/>
    <w:rsid w:val="004F43B5"/>
    <w:rsid w:val="00500ABA"/>
    <w:rsid w:val="00501F51"/>
    <w:rsid w:val="00502118"/>
    <w:rsid w:val="00503787"/>
    <w:rsid w:val="0051047B"/>
    <w:rsid w:val="0051780C"/>
    <w:rsid w:val="00520A46"/>
    <w:rsid w:val="005251E6"/>
    <w:rsid w:val="005270C5"/>
    <w:rsid w:val="00534C1A"/>
    <w:rsid w:val="00535395"/>
    <w:rsid w:val="00541156"/>
    <w:rsid w:val="00544D52"/>
    <w:rsid w:val="0054555A"/>
    <w:rsid w:val="00563F4D"/>
    <w:rsid w:val="00566326"/>
    <w:rsid w:val="00566907"/>
    <w:rsid w:val="005669B1"/>
    <w:rsid w:val="00567D59"/>
    <w:rsid w:val="00567E95"/>
    <w:rsid w:val="00571ED9"/>
    <w:rsid w:val="00573473"/>
    <w:rsid w:val="00592435"/>
    <w:rsid w:val="00593364"/>
    <w:rsid w:val="00593AA9"/>
    <w:rsid w:val="005947BF"/>
    <w:rsid w:val="00596600"/>
    <w:rsid w:val="005A3423"/>
    <w:rsid w:val="005A7DEA"/>
    <w:rsid w:val="005B2968"/>
    <w:rsid w:val="005B31A2"/>
    <w:rsid w:val="005B4C63"/>
    <w:rsid w:val="005B5FEE"/>
    <w:rsid w:val="005B5FFD"/>
    <w:rsid w:val="005C08DA"/>
    <w:rsid w:val="005C5AD7"/>
    <w:rsid w:val="005D5B85"/>
    <w:rsid w:val="005D7C2D"/>
    <w:rsid w:val="005D7EC1"/>
    <w:rsid w:val="005E7953"/>
    <w:rsid w:val="005F226F"/>
    <w:rsid w:val="005F7E33"/>
    <w:rsid w:val="00600801"/>
    <w:rsid w:val="006019A4"/>
    <w:rsid w:val="0060224F"/>
    <w:rsid w:val="0060380B"/>
    <w:rsid w:val="006039DB"/>
    <w:rsid w:val="0060520B"/>
    <w:rsid w:val="00612DEA"/>
    <w:rsid w:val="00615B37"/>
    <w:rsid w:val="00626041"/>
    <w:rsid w:val="00630FD2"/>
    <w:rsid w:val="0064692C"/>
    <w:rsid w:val="0065021B"/>
    <w:rsid w:val="0065023E"/>
    <w:rsid w:val="00657025"/>
    <w:rsid w:val="0066794D"/>
    <w:rsid w:val="006679C3"/>
    <w:rsid w:val="006707CD"/>
    <w:rsid w:val="006708CB"/>
    <w:rsid w:val="006756F2"/>
    <w:rsid w:val="00676949"/>
    <w:rsid w:val="00684653"/>
    <w:rsid w:val="0069178F"/>
    <w:rsid w:val="00691802"/>
    <w:rsid w:val="00695957"/>
    <w:rsid w:val="00697135"/>
    <w:rsid w:val="006A1DC4"/>
    <w:rsid w:val="006A6232"/>
    <w:rsid w:val="006B233D"/>
    <w:rsid w:val="006B472B"/>
    <w:rsid w:val="006C0019"/>
    <w:rsid w:val="006C0A01"/>
    <w:rsid w:val="006C3EBB"/>
    <w:rsid w:val="006C557B"/>
    <w:rsid w:val="006C73BC"/>
    <w:rsid w:val="006D13E9"/>
    <w:rsid w:val="006D2E3F"/>
    <w:rsid w:val="006D5D11"/>
    <w:rsid w:val="006D776B"/>
    <w:rsid w:val="006E1207"/>
    <w:rsid w:val="006E38A7"/>
    <w:rsid w:val="006F2524"/>
    <w:rsid w:val="006F2A2A"/>
    <w:rsid w:val="00700B90"/>
    <w:rsid w:val="00703D19"/>
    <w:rsid w:val="0070534C"/>
    <w:rsid w:val="00705642"/>
    <w:rsid w:val="007109BF"/>
    <w:rsid w:val="00710E19"/>
    <w:rsid w:val="00712041"/>
    <w:rsid w:val="007201CD"/>
    <w:rsid w:val="00721C3E"/>
    <w:rsid w:val="0072666B"/>
    <w:rsid w:val="00736D2B"/>
    <w:rsid w:val="007447D6"/>
    <w:rsid w:val="00746D25"/>
    <w:rsid w:val="00747A44"/>
    <w:rsid w:val="00751C46"/>
    <w:rsid w:val="00753C55"/>
    <w:rsid w:val="007611C9"/>
    <w:rsid w:val="007618E6"/>
    <w:rsid w:val="007619BD"/>
    <w:rsid w:val="00767213"/>
    <w:rsid w:val="00771FE3"/>
    <w:rsid w:val="00775802"/>
    <w:rsid w:val="00777BD2"/>
    <w:rsid w:val="0078024F"/>
    <w:rsid w:val="00785F6C"/>
    <w:rsid w:val="0078600F"/>
    <w:rsid w:val="007861E5"/>
    <w:rsid w:val="00797A22"/>
    <w:rsid w:val="00797EC9"/>
    <w:rsid w:val="007A1260"/>
    <w:rsid w:val="007A4C17"/>
    <w:rsid w:val="007E45D6"/>
    <w:rsid w:val="007E7247"/>
    <w:rsid w:val="007E7ADC"/>
    <w:rsid w:val="007F3350"/>
    <w:rsid w:val="007F38EE"/>
    <w:rsid w:val="007F6899"/>
    <w:rsid w:val="007F6E1C"/>
    <w:rsid w:val="007F7CBB"/>
    <w:rsid w:val="00802D0D"/>
    <w:rsid w:val="00806C4B"/>
    <w:rsid w:val="00806C99"/>
    <w:rsid w:val="008142B6"/>
    <w:rsid w:val="0081766E"/>
    <w:rsid w:val="00830F41"/>
    <w:rsid w:val="008351AF"/>
    <w:rsid w:val="008360DB"/>
    <w:rsid w:val="00845D89"/>
    <w:rsid w:val="0084605F"/>
    <w:rsid w:val="00857FED"/>
    <w:rsid w:val="008630E3"/>
    <w:rsid w:val="00865818"/>
    <w:rsid w:val="00873B5A"/>
    <w:rsid w:val="00876CA9"/>
    <w:rsid w:val="008864F7"/>
    <w:rsid w:val="008867AD"/>
    <w:rsid w:val="008A1CE3"/>
    <w:rsid w:val="008A4DF5"/>
    <w:rsid w:val="008B2C75"/>
    <w:rsid w:val="008C0883"/>
    <w:rsid w:val="008C26D6"/>
    <w:rsid w:val="008C29DE"/>
    <w:rsid w:val="008C6F01"/>
    <w:rsid w:val="008E4054"/>
    <w:rsid w:val="008E7A25"/>
    <w:rsid w:val="008F37EE"/>
    <w:rsid w:val="008F3C66"/>
    <w:rsid w:val="008F43F0"/>
    <w:rsid w:val="008F6E30"/>
    <w:rsid w:val="00907FDA"/>
    <w:rsid w:val="00917B98"/>
    <w:rsid w:val="00920333"/>
    <w:rsid w:val="00923CCA"/>
    <w:rsid w:val="009264BF"/>
    <w:rsid w:val="00930B87"/>
    <w:rsid w:val="009333E0"/>
    <w:rsid w:val="00942612"/>
    <w:rsid w:val="00945BCF"/>
    <w:rsid w:val="00946B67"/>
    <w:rsid w:val="00946F70"/>
    <w:rsid w:val="00947910"/>
    <w:rsid w:val="00953E12"/>
    <w:rsid w:val="00967BB7"/>
    <w:rsid w:val="00970ECC"/>
    <w:rsid w:val="00974434"/>
    <w:rsid w:val="009807B8"/>
    <w:rsid w:val="00990920"/>
    <w:rsid w:val="0099139A"/>
    <w:rsid w:val="00992598"/>
    <w:rsid w:val="00995427"/>
    <w:rsid w:val="009A0A0D"/>
    <w:rsid w:val="009A5160"/>
    <w:rsid w:val="009A54CF"/>
    <w:rsid w:val="009A6061"/>
    <w:rsid w:val="009B4D0E"/>
    <w:rsid w:val="009C16A2"/>
    <w:rsid w:val="009C33AF"/>
    <w:rsid w:val="009D730B"/>
    <w:rsid w:val="009D75DC"/>
    <w:rsid w:val="009E126E"/>
    <w:rsid w:val="009E5BBF"/>
    <w:rsid w:val="009F3673"/>
    <w:rsid w:val="009F64E2"/>
    <w:rsid w:val="009F7A3C"/>
    <w:rsid w:val="00A02236"/>
    <w:rsid w:val="00A04ECB"/>
    <w:rsid w:val="00A079DF"/>
    <w:rsid w:val="00A10BA7"/>
    <w:rsid w:val="00A21E0B"/>
    <w:rsid w:val="00A22717"/>
    <w:rsid w:val="00A231B5"/>
    <w:rsid w:val="00A34E28"/>
    <w:rsid w:val="00A50783"/>
    <w:rsid w:val="00A51136"/>
    <w:rsid w:val="00A5249E"/>
    <w:rsid w:val="00A52947"/>
    <w:rsid w:val="00A61607"/>
    <w:rsid w:val="00A6662F"/>
    <w:rsid w:val="00A723F1"/>
    <w:rsid w:val="00A74015"/>
    <w:rsid w:val="00A74865"/>
    <w:rsid w:val="00A83EF7"/>
    <w:rsid w:val="00A8524F"/>
    <w:rsid w:val="00A9226C"/>
    <w:rsid w:val="00A93825"/>
    <w:rsid w:val="00A9398D"/>
    <w:rsid w:val="00AA0134"/>
    <w:rsid w:val="00AA666C"/>
    <w:rsid w:val="00AB389D"/>
    <w:rsid w:val="00AC015C"/>
    <w:rsid w:val="00AC0F2E"/>
    <w:rsid w:val="00AC51DE"/>
    <w:rsid w:val="00AC7A5B"/>
    <w:rsid w:val="00AE13FA"/>
    <w:rsid w:val="00AE35F9"/>
    <w:rsid w:val="00AE43B7"/>
    <w:rsid w:val="00AF02D2"/>
    <w:rsid w:val="00B009E0"/>
    <w:rsid w:val="00B01766"/>
    <w:rsid w:val="00B11321"/>
    <w:rsid w:val="00B12C50"/>
    <w:rsid w:val="00B168C5"/>
    <w:rsid w:val="00B30EE7"/>
    <w:rsid w:val="00B45EAB"/>
    <w:rsid w:val="00B50EE7"/>
    <w:rsid w:val="00B52433"/>
    <w:rsid w:val="00B645CE"/>
    <w:rsid w:val="00B666BB"/>
    <w:rsid w:val="00B6705D"/>
    <w:rsid w:val="00B714BC"/>
    <w:rsid w:val="00B7244C"/>
    <w:rsid w:val="00B76206"/>
    <w:rsid w:val="00B81695"/>
    <w:rsid w:val="00B84FE6"/>
    <w:rsid w:val="00BA1920"/>
    <w:rsid w:val="00BA1B30"/>
    <w:rsid w:val="00BA2358"/>
    <w:rsid w:val="00BB2778"/>
    <w:rsid w:val="00BB521B"/>
    <w:rsid w:val="00BB7C2F"/>
    <w:rsid w:val="00BC1D06"/>
    <w:rsid w:val="00BC2386"/>
    <w:rsid w:val="00BD40AF"/>
    <w:rsid w:val="00BD4DDB"/>
    <w:rsid w:val="00BD6DCB"/>
    <w:rsid w:val="00BE0212"/>
    <w:rsid w:val="00BE0716"/>
    <w:rsid w:val="00BE3800"/>
    <w:rsid w:val="00BF668A"/>
    <w:rsid w:val="00C079B8"/>
    <w:rsid w:val="00C15213"/>
    <w:rsid w:val="00C16D09"/>
    <w:rsid w:val="00C17968"/>
    <w:rsid w:val="00C21924"/>
    <w:rsid w:val="00C2369F"/>
    <w:rsid w:val="00C2678D"/>
    <w:rsid w:val="00C335F2"/>
    <w:rsid w:val="00C37EE7"/>
    <w:rsid w:val="00C51918"/>
    <w:rsid w:val="00C600CC"/>
    <w:rsid w:val="00C62479"/>
    <w:rsid w:val="00C6614D"/>
    <w:rsid w:val="00C816D3"/>
    <w:rsid w:val="00C82F70"/>
    <w:rsid w:val="00C863A6"/>
    <w:rsid w:val="00C86475"/>
    <w:rsid w:val="00C87066"/>
    <w:rsid w:val="00C91214"/>
    <w:rsid w:val="00C92C7B"/>
    <w:rsid w:val="00C95841"/>
    <w:rsid w:val="00C977F3"/>
    <w:rsid w:val="00CA3E6D"/>
    <w:rsid w:val="00CA5292"/>
    <w:rsid w:val="00CB6908"/>
    <w:rsid w:val="00CC2A77"/>
    <w:rsid w:val="00CC375F"/>
    <w:rsid w:val="00CC379B"/>
    <w:rsid w:val="00CC6261"/>
    <w:rsid w:val="00CD14F1"/>
    <w:rsid w:val="00CD1D1D"/>
    <w:rsid w:val="00CD34B0"/>
    <w:rsid w:val="00CE1CDE"/>
    <w:rsid w:val="00CE4D39"/>
    <w:rsid w:val="00CE70BF"/>
    <w:rsid w:val="00CF22BA"/>
    <w:rsid w:val="00CF34DE"/>
    <w:rsid w:val="00CF6B3D"/>
    <w:rsid w:val="00CF78D4"/>
    <w:rsid w:val="00D06280"/>
    <w:rsid w:val="00D11209"/>
    <w:rsid w:val="00D1661D"/>
    <w:rsid w:val="00D176EC"/>
    <w:rsid w:val="00D23169"/>
    <w:rsid w:val="00D30F8F"/>
    <w:rsid w:val="00D3148A"/>
    <w:rsid w:val="00D37A7A"/>
    <w:rsid w:val="00D37E6C"/>
    <w:rsid w:val="00D40C76"/>
    <w:rsid w:val="00D45739"/>
    <w:rsid w:val="00D52D56"/>
    <w:rsid w:val="00D565FD"/>
    <w:rsid w:val="00D63E85"/>
    <w:rsid w:val="00D67085"/>
    <w:rsid w:val="00D6780A"/>
    <w:rsid w:val="00D72346"/>
    <w:rsid w:val="00D73D33"/>
    <w:rsid w:val="00D745DB"/>
    <w:rsid w:val="00D74706"/>
    <w:rsid w:val="00D776A3"/>
    <w:rsid w:val="00D77ACE"/>
    <w:rsid w:val="00D92648"/>
    <w:rsid w:val="00D929DD"/>
    <w:rsid w:val="00D95668"/>
    <w:rsid w:val="00DA03D5"/>
    <w:rsid w:val="00DA481E"/>
    <w:rsid w:val="00DB002B"/>
    <w:rsid w:val="00DB3692"/>
    <w:rsid w:val="00DC3781"/>
    <w:rsid w:val="00DD05BD"/>
    <w:rsid w:val="00DD3174"/>
    <w:rsid w:val="00DD5B4B"/>
    <w:rsid w:val="00DE1B75"/>
    <w:rsid w:val="00DE2544"/>
    <w:rsid w:val="00DE6511"/>
    <w:rsid w:val="00DF7A6E"/>
    <w:rsid w:val="00E00D1D"/>
    <w:rsid w:val="00E00D7C"/>
    <w:rsid w:val="00E02F0F"/>
    <w:rsid w:val="00E0720B"/>
    <w:rsid w:val="00E10652"/>
    <w:rsid w:val="00E12923"/>
    <w:rsid w:val="00E12985"/>
    <w:rsid w:val="00E13DF3"/>
    <w:rsid w:val="00E1456A"/>
    <w:rsid w:val="00E20329"/>
    <w:rsid w:val="00E27310"/>
    <w:rsid w:val="00E27C22"/>
    <w:rsid w:val="00E350A4"/>
    <w:rsid w:val="00E374AA"/>
    <w:rsid w:val="00E4040F"/>
    <w:rsid w:val="00E4156F"/>
    <w:rsid w:val="00E43A48"/>
    <w:rsid w:val="00E52FB4"/>
    <w:rsid w:val="00E54F19"/>
    <w:rsid w:val="00E5563E"/>
    <w:rsid w:val="00E56FD9"/>
    <w:rsid w:val="00E62FF4"/>
    <w:rsid w:val="00E75554"/>
    <w:rsid w:val="00E77330"/>
    <w:rsid w:val="00E774CE"/>
    <w:rsid w:val="00E90373"/>
    <w:rsid w:val="00E945D7"/>
    <w:rsid w:val="00E9530C"/>
    <w:rsid w:val="00EA2E49"/>
    <w:rsid w:val="00EA5673"/>
    <w:rsid w:val="00EA7F13"/>
    <w:rsid w:val="00EC17A2"/>
    <w:rsid w:val="00EC51A7"/>
    <w:rsid w:val="00ED3F52"/>
    <w:rsid w:val="00EE79BD"/>
    <w:rsid w:val="00EF50C3"/>
    <w:rsid w:val="00EF5C22"/>
    <w:rsid w:val="00EF5C85"/>
    <w:rsid w:val="00EF618F"/>
    <w:rsid w:val="00EF7890"/>
    <w:rsid w:val="00F0089D"/>
    <w:rsid w:val="00F02BB3"/>
    <w:rsid w:val="00F03F20"/>
    <w:rsid w:val="00F059FA"/>
    <w:rsid w:val="00F076EC"/>
    <w:rsid w:val="00F10087"/>
    <w:rsid w:val="00F2768B"/>
    <w:rsid w:val="00F3463F"/>
    <w:rsid w:val="00F4377E"/>
    <w:rsid w:val="00F463A0"/>
    <w:rsid w:val="00F50562"/>
    <w:rsid w:val="00F524D0"/>
    <w:rsid w:val="00F553E8"/>
    <w:rsid w:val="00F56677"/>
    <w:rsid w:val="00F57A68"/>
    <w:rsid w:val="00F61222"/>
    <w:rsid w:val="00F66A30"/>
    <w:rsid w:val="00F67227"/>
    <w:rsid w:val="00F73100"/>
    <w:rsid w:val="00F743B0"/>
    <w:rsid w:val="00F74D68"/>
    <w:rsid w:val="00F83629"/>
    <w:rsid w:val="00F83656"/>
    <w:rsid w:val="00F87722"/>
    <w:rsid w:val="00F90B0F"/>
    <w:rsid w:val="00F90DE4"/>
    <w:rsid w:val="00F94B37"/>
    <w:rsid w:val="00F95962"/>
    <w:rsid w:val="00FA3D56"/>
    <w:rsid w:val="00FA6C0C"/>
    <w:rsid w:val="00FA7321"/>
    <w:rsid w:val="00FB274E"/>
    <w:rsid w:val="00FB40AA"/>
    <w:rsid w:val="00FB4E6F"/>
    <w:rsid w:val="00FB5668"/>
    <w:rsid w:val="00FB5A31"/>
    <w:rsid w:val="00FB66A8"/>
    <w:rsid w:val="00FC19AE"/>
    <w:rsid w:val="00FC5A4A"/>
    <w:rsid w:val="00FC77DB"/>
    <w:rsid w:val="00FC7D1B"/>
    <w:rsid w:val="00FD1495"/>
    <w:rsid w:val="00FD4100"/>
    <w:rsid w:val="00FD48CB"/>
    <w:rsid w:val="00FD4E95"/>
    <w:rsid w:val="00FD5799"/>
    <w:rsid w:val="00FE15AE"/>
    <w:rsid w:val="00FE659C"/>
    <w:rsid w:val="00FE6A0D"/>
    <w:rsid w:val="00FF70A1"/>
    <w:rsid w:val="015B4FE6"/>
    <w:rsid w:val="02867E41"/>
    <w:rsid w:val="03C5619C"/>
    <w:rsid w:val="03D015AF"/>
    <w:rsid w:val="04DF3B4F"/>
    <w:rsid w:val="05CF70AF"/>
    <w:rsid w:val="060E2563"/>
    <w:rsid w:val="06702EB6"/>
    <w:rsid w:val="06DF5E53"/>
    <w:rsid w:val="0717440B"/>
    <w:rsid w:val="072639A0"/>
    <w:rsid w:val="07567880"/>
    <w:rsid w:val="07971F69"/>
    <w:rsid w:val="07A8432A"/>
    <w:rsid w:val="08A97B57"/>
    <w:rsid w:val="08BD33F4"/>
    <w:rsid w:val="08E873D7"/>
    <w:rsid w:val="096E4BCD"/>
    <w:rsid w:val="099B4FCD"/>
    <w:rsid w:val="0A0015D7"/>
    <w:rsid w:val="0A634F0B"/>
    <w:rsid w:val="0B0F318F"/>
    <w:rsid w:val="0B14504B"/>
    <w:rsid w:val="0B5807E8"/>
    <w:rsid w:val="0B9A0F05"/>
    <w:rsid w:val="0BAA1682"/>
    <w:rsid w:val="0D637A57"/>
    <w:rsid w:val="0F9A60C4"/>
    <w:rsid w:val="10025807"/>
    <w:rsid w:val="1008427C"/>
    <w:rsid w:val="1024547B"/>
    <w:rsid w:val="10501A8E"/>
    <w:rsid w:val="11166195"/>
    <w:rsid w:val="112424FF"/>
    <w:rsid w:val="116A6839"/>
    <w:rsid w:val="12345F93"/>
    <w:rsid w:val="12525F91"/>
    <w:rsid w:val="12757485"/>
    <w:rsid w:val="13A8156F"/>
    <w:rsid w:val="13AD3F51"/>
    <w:rsid w:val="13EE6AF0"/>
    <w:rsid w:val="14917754"/>
    <w:rsid w:val="14C160BC"/>
    <w:rsid w:val="151969E9"/>
    <w:rsid w:val="15D46BC3"/>
    <w:rsid w:val="16734F04"/>
    <w:rsid w:val="16D36F75"/>
    <w:rsid w:val="17A220E9"/>
    <w:rsid w:val="19CF4ED1"/>
    <w:rsid w:val="19F74723"/>
    <w:rsid w:val="1B5E193D"/>
    <w:rsid w:val="1D152095"/>
    <w:rsid w:val="1DDB2851"/>
    <w:rsid w:val="1EDD4FF0"/>
    <w:rsid w:val="1EF52DE3"/>
    <w:rsid w:val="1F321BCC"/>
    <w:rsid w:val="1FE71698"/>
    <w:rsid w:val="1FFF2C59"/>
    <w:rsid w:val="201E6FC3"/>
    <w:rsid w:val="205D31F2"/>
    <w:rsid w:val="208655BE"/>
    <w:rsid w:val="21AA4A61"/>
    <w:rsid w:val="21ED15FB"/>
    <w:rsid w:val="2265761B"/>
    <w:rsid w:val="22AC76AC"/>
    <w:rsid w:val="23226F32"/>
    <w:rsid w:val="24835CB8"/>
    <w:rsid w:val="25626C15"/>
    <w:rsid w:val="25965D3D"/>
    <w:rsid w:val="25AC595B"/>
    <w:rsid w:val="25BA5ED0"/>
    <w:rsid w:val="265811BB"/>
    <w:rsid w:val="272A0E33"/>
    <w:rsid w:val="28232C0D"/>
    <w:rsid w:val="28BF4345"/>
    <w:rsid w:val="2906348B"/>
    <w:rsid w:val="2C586430"/>
    <w:rsid w:val="2EA77C30"/>
    <w:rsid w:val="2F3B10E1"/>
    <w:rsid w:val="302F4384"/>
    <w:rsid w:val="308D3979"/>
    <w:rsid w:val="3101140B"/>
    <w:rsid w:val="31272636"/>
    <w:rsid w:val="31F82F08"/>
    <w:rsid w:val="32D90F76"/>
    <w:rsid w:val="33AF7055"/>
    <w:rsid w:val="33C8233F"/>
    <w:rsid w:val="34A436A9"/>
    <w:rsid w:val="353E3789"/>
    <w:rsid w:val="354D1203"/>
    <w:rsid w:val="36180CA5"/>
    <w:rsid w:val="36C752EB"/>
    <w:rsid w:val="37E241F6"/>
    <w:rsid w:val="37F83D69"/>
    <w:rsid w:val="39520401"/>
    <w:rsid w:val="3988541D"/>
    <w:rsid w:val="39D926AF"/>
    <w:rsid w:val="3A0025C3"/>
    <w:rsid w:val="3A420B2E"/>
    <w:rsid w:val="3A7925D4"/>
    <w:rsid w:val="3B5B5C9A"/>
    <w:rsid w:val="3C756255"/>
    <w:rsid w:val="3DB17760"/>
    <w:rsid w:val="3EEB7E5D"/>
    <w:rsid w:val="3F16381D"/>
    <w:rsid w:val="3F361456"/>
    <w:rsid w:val="3F9C005D"/>
    <w:rsid w:val="40F7192E"/>
    <w:rsid w:val="41190CF3"/>
    <w:rsid w:val="415D2365"/>
    <w:rsid w:val="43CB0555"/>
    <w:rsid w:val="458D387D"/>
    <w:rsid w:val="459460A7"/>
    <w:rsid w:val="459F7FF5"/>
    <w:rsid w:val="45B04682"/>
    <w:rsid w:val="46424D25"/>
    <w:rsid w:val="47BC4746"/>
    <w:rsid w:val="48A24875"/>
    <w:rsid w:val="4A7706DB"/>
    <w:rsid w:val="4B286EE8"/>
    <w:rsid w:val="4B5334ED"/>
    <w:rsid w:val="4B6C4DEF"/>
    <w:rsid w:val="4B92389A"/>
    <w:rsid w:val="4C181229"/>
    <w:rsid w:val="4D183358"/>
    <w:rsid w:val="4D6F43CC"/>
    <w:rsid w:val="4D7E7E78"/>
    <w:rsid w:val="4DC81981"/>
    <w:rsid w:val="4E8B08D4"/>
    <w:rsid w:val="4FFE51D8"/>
    <w:rsid w:val="50212167"/>
    <w:rsid w:val="505974CE"/>
    <w:rsid w:val="50964CC0"/>
    <w:rsid w:val="51311368"/>
    <w:rsid w:val="51544877"/>
    <w:rsid w:val="518B4306"/>
    <w:rsid w:val="54375424"/>
    <w:rsid w:val="549A4653"/>
    <w:rsid w:val="552117E0"/>
    <w:rsid w:val="558959C7"/>
    <w:rsid w:val="5629765D"/>
    <w:rsid w:val="56463D14"/>
    <w:rsid w:val="568F4A2A"/>
    <w:rsid w:val="56E33F1C"/>
    <w:rsid w:val="57346259"/>
    <w:rsid w:val="575136EE"/>
    <w:rsid w:val="57520C52"/>
    <w:rsid w:val="58350E23"/>
    <w:rsid w:val="58C61EBA"/>
    <w:rsid w:val="595D27DF"/>
    <w:rsid w:val="597E199A"/>
    <w:rsid w:val="59A81205"/>
    <w:rsid w:val="59D143DE"/>
    <w:rsid w:val="5A115F7B"/>
    <w:rsid w:val="5A146E3D"/>
    <w:rsid w:val="5A6E5406"/>
    <w:rsid w:val="5A944CF4"/>
    <w:rsid w:val="5AF55909"/>
    <w:rsid w:val="5BE07DE2"/>
    <w:rsid w:val="5CF74DCB"/>
    <w:rsid w:val="5D8909D8"/>
    <w:rsid w:val="5E325B72"/>
    <w:rsid w:val="5E873F6F"/>
    <w:rsid w:val="5EC0115A"/>
    <w:rsid w:val="5F3E25A9"/>
    <w:rsid w:val="5FA8056B"/>
    <w:rsid w:val="617374B7"/>
    <w:rsid w:val="62094B46"/>
    <w:rsid w:val="628968D2"/>
    <w:rsid w:val="62A70032"/>
    <w:rsid w:val="63E573F1"/>
    <w:rsid w:val="652F448C"/>
    <w:rsid w:val="65A2119E"/>
    <w:rsid w:val="66F70FB4"/>
    <w:rsid w:val="67D13A34"/>
    <w:rsid w:val="68124563"/>
    <w:rsid w:val="68177C84"/>
    <w:rsid w:val="683851C9"/>
    <w:rsid w:val="69C957E2"/>
    <w:rsid w:val="6A4D4F2F"/>
    <w:rsid w:val="6B3B2294"/>
    <w:rsid w:val="6B465590"/>
    <w:rsid w:val="6B774580"/>
    <w:rsid w:val="6CC91B21"/>
    <w:rsid w:val="6D6C1FE8"/>
    <w:rsid w:val="6D9352E1"/>
    <w:rsid w:val="6EBA7973"/>
    <w:rsid w:val="704F50FD"/>
    <w:rsid w:val="70640C67"/>
    <w:rsid w:val="707A0720"/>
    <w:rsid w:val="707E6787"/>
    <w:rsid w:val="709F32C5"/>
    <w:rsid w:val="71333A0D"/>
    <w:rsid w:val="716D46A2"/>
    <w:rsid w:val="71C272C4"/>
    <w:rsid w:val="72084E9A"/>
    <w:rsid w:val="729B5D0E"/>
    <w:rsid w:val="73216213"/>
    <w:rsid w:val="73334198"/>
    <w:rsid w:val="734B24C1"/>
    <w:rsid w:val="74523876"/>
    <w:rsid w:val="748924FF"/>
    <w:rsid w:val="7589009F"/>
    <w:rsid w:val="75CD1995"/>
    <w:rsid w:val="76966F18"/>
    <w:rsid w:val="76A10158"/>
    <w:rsid w:val="76E13908"/>
    <w:rsid w:val="77702DF1"/>
    <w:rsid w:val="77FB07C5"/>
    <w:rsid w:val="78313CC4"/>
    <w:rsid w:val="783C08C6"/>
    <w:rsid w:val="78952C0A"/>
    <w:rsid w:val="79650103"/>
    <w:rsid w:val="79A151D0"/>
    <w:rsid w:val="79F16DF5"/>
    <w:rsid w:val="7A5B3793"/>
    <w:rsid w:val="7AA8721A"/>
    <w:rsid w:val="7B1C1A01"/>
    <w:rsid w:val="7B707D38"/>
    <w:rsid w:val="7BB42D68"/>
    <w:rsid w:val="7C242FD0"/>
    <w:rsid w:val="7C591CE4"/>
    <w:rsid w:val="7C7246E3"/>
    <w:rsid w:val="7CD74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ascii="Arial" w:hAnsi="Arial" w:eastAsia="黑体"/>
      <w:sz w:val="20"/>
    </w:rPr>
  </w:style>
  <w:style w:type="paragraph" w:styleId="4">
    <w:name w:val="annotation text"/>
    <w:basedOn w:val="1"/>
    <w:link w:val="26"/>
    <w:unhideWhenUsed/>
    <w:qFormat/>
    <w:uiPriority w:val="99"/>
    <w:pPr>
      <w:jc w:val="left"/>
    </w:pPr>
  </w:style>
  <w:style w:type="paragraph" w:styleId="5">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autoRedefine/>
    <w:unhideWhenUsed/>
    <w:qFormat/>
    <w:uiPriority w:val="39"/>
    <w:pPr>
      <w:ind w:left="420" w:leftChars="200"/>
    </w:pPr>
  </w:style>
  <w:style w:type="paragraph" w:styleId="10">
    <w:name w:val="Normal (Web)"/>
    <w:basedOn w:val="1"/>
    <w:semiHidden/>
    <w:unhideWhenUsed/>
    <w:qFormat/>
    <w:uiPriority w:val="99"/>
    <w:rPr>
      <w:sz w:val="24"/>
    </w:rPr>
  </w:style>
  <w:style w:type="paragraph" w:styleId="11">
    <w:name w:val="annotation subject"/>
    <w:basedOn w:val="4"/>
    <w:next w:val="4"/>
    <w:link w:val="27"/>
    <w:semiHidden/>
    <w:unhideWhenUsed/>
    <w:qFormat/>
    <w:uiPriority w:val="99"/>
    <w:rPr>
      <w:b/>
      <w:bCs/>
    </w:rPr>
  </w:style>
  <w:style w:type="table" w:styleId="13">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line number"/>
    <w:basedOn w:val="14"/>
    <w:semiHidden/>
    <w:unhideWhenUsed/>
    <w:qFormat/>
    <w:uiPriority w:val="99"/>
  </w:style>
  <w:style w:type="character" w:styleId="17">
    <w:name w:val="Hyperlink"/>
    <w:basedOn w:val="14"/>
    <w:unhideWhenUsed/>
    <w:qFormat/>
    <w:uiPriority w:val="99"/>
    <w:rPr>
      <w:color w:val="0563C1" w:themeColor="hyperlink"/>
      <w:u w:val="single"/>
      <w14:textFill>
        <w14:solidFill>
          <w14:schemeClr w14:val="hlink"/>
        </w14:solidFill>
      </w14:textFill>
    </w:rPr>
  </w:style>
  <w:style w:type="character" w:styleId="18">
    <w:name w:val="annotation reference"/>
    <w:basedOn w:val="14"/>
    <w:unhideWhenUsed/>
    <w:qFormat/>
    <w:uiPriority w:val="99"/>
    <w:rPr>
      <w:sz w:val="21"/>
      <w:szCs w:val="21"/>
    </w:rPr>
  </w:style>
  <w:style w:type="character" w:customStyle="1" w:styleId="19">
    <w:name w:val="页眉 字符"/>
    <w:basedOn w:val="14"/>
    <w:link w:val="7"/>
    <w:qFormat/>
    <w:uiPriority w:val="99"/>
    <w:rPr>
      <w:sz w:val="18"/>
      <w:szCs w:val="18"/>
    </w:rPr>
  </w:style>
  <w:style w:type="character" w:customStyle="1" w:styleId="20">
    <w:name w:val="页脚 字符"/>
    <w:basedOn w:val="14"/>
    <w:link w:val="6"/>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标题 1 字符"/>
    <w:basedOn w:val="14"/>
    <w:link w:val="2"/>
    <w:qFormat/>
    <w:uiPriority w:val="9"/>
    <w:rPr>
      <w:rFonts w:asciiTheme="minorHAnsi" w:hAnsiTheme="minorHAnsi" w:eastAsiaTheme="minorEastAsia" w:cstheme="minorBidi"/>
      <w:b/>
      <w:bCs/>
      <w:kern w:val="44"/>
      <w:sz w:val="44"/>
      <w:szCs w:val="44"/>
    </w:rPr>
  </w:style>
  <w:style w:type="paragraph" w:customStyle="1" w:styleId="2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6">
    <w:name w:val="批注文字 字符"/>
    <w:basedOn w:val="14"/>
    <w:link w:val="4"/>
    <w:qFormat/>
    <w:uiPriority w:val="99"/>
    <w:rPr>
      <w:rFonts w:asciiTheme="minorHAnsi" w:hAnsiTheme="minorHAnsi" w:eastAsiaTheme="minorEastAsia" w:cstheme="minorBidi"/>
      <w:kern w:val="2"/>
      <w:sz w:val="21"/>
      <w:szCs w:val="22"/>
    </w:rPr>
  </w:style>
  <w:style w:type="character" w:customStyle="1" w:styleId="27">
    <w:name w:val="批注主题 字符"/>
    <w:basedOn w:val="26"/>
    <w:link w:val="11"/>
    <w:semiHidden/>
    <w:qFormat/>
    <w:uiPriority w:val="99"/>
    <w:rPr>
      <w:rFonts w:asciiTheme="minorHAnsi" w:hAnsiTheme="minorHAnsi" w:eastAsiaTheme="minorEastAsia" w:cstheme="minorBidi"/>
      <w:b/>
      <w:bCs/>
      <w:kern w:val="2"/>
      <w:sz w:val="21"/>
      <w:szCs w:val="22"/>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2"/>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0">
    <w:name w:val="网格型浅色1"/>
    <w:basedOn w:val="12"/>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1">
    <w:name w:val="id-label"/>
    <w:basedOn w:val="14"/>
    <w:qFormat/>
    <w:uiPriority w:val="0"/>
  </w:style>
  <w:style w:type="paragraph" w:customStyle="1" w:styleId="32">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4"/>
    <w:hidden/>
    <w:semiHidden/>
    <w:qFormat/>
    <w:uiPriority w:val="99"/>
    <w:rPr>
      <w:rFonts w:asciiTheme="minorHAnsi" w:hAnsiTheme="minorHAnsi" w:eastAsiaTheme="minorEastAsia" w:cstheme="minorBidi"/>
      <w:kern w:val="2"/>
      <w:sz w:val="21"/>
      <w:szCs w:val="22"/>
      <w:lang w:val="en-US" w:eastAsia="zh-CN" w:bidi="ar-SA"/>
    </w:rPr>
  </w:style>
  <w:style w:type="character" w:styleId="34">
    <w:name w:val="Placeholder Text"/>
    <w:basedOn w:val="14"/>
    <w:semiHidden/>
    <w:qFormat/>
    <w:uiPriority w:val="99"/>
    <w:rPr>
      <w:color w:val="808080"/>
    </w:rPr>
  </w:style>
  <w:style w:type="paragraph" w:customStyle="1" w:styleId="35">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7AE3C-B98F-455B-97F5-6955A4D0A28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2360</Words>
  <Characters>13577</Characters>
  <Lines>118</Lines>
  <Paragraphs>33</Paragraphs>
  <TotalTime>140</TotalTime>
  <ScaleCrop>false</ScaleCrop>
  <LinksUpToDate>false</LinksUpToDate>
  <CharactersWithSpaces>15120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2024-12-04T12:27:00Z</dcterms:created>
  <dc:creator>静婧 俞</dc:creator>
  <cp:lastModifiedBy>YJJ</cp:lastModifiedBy>
  <dcterms:modified xsi:type="dcterms:W3CDTF">2025-03-12T07:23:42Z</dcterms:modified>
  <cp:revision>572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1A13BF0F90034586ABFD952B63989D5C_13</vt:lpwstr>
  </property>
  <property fmtid="{D5CDD505-2E9C-101B-9397-08002B2CF9AE}" pid="4" name="KSOTemplateDocerSaveRecord">
    <vt:lpwstr>eyJoZGlkIjoiMzEwNTM5NzYwMDRjMzkwZTVkZjY2ODkwMGIxNGU0OTUiLCJ1c2VySWQiOiIzOTY5MzE3OTkifQ==</vt:lpwstr>
  </property>
</Properties>
</file>