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EDDC9" w14:textId="77777777" w:rsidR="00C94E73" w:rsidRDefault="00BF06D1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60DE57CE" wp14:editId="3B0ECBA4">
            <wp:extent cx="4257675" cy="387191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6" t="602" r="14580" b="1524"/>
                    <a:stretch/>
                  </pic:blipFill>
                  <pic:spPr bwMode="auto">
                    <a:xfrm>
                      <a:off x="0" y="0"/>
                      <a:ext cx="4257675" cy="3871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F7A604" w14:textId="41A72839" w:rsidR="00A719EB" w:rsidRPr="002743C0" w:rsidRDefault="00A719EB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S1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We split patients by auto select best cutoff </w:t>
      </w:r>
      <w:r w:rsidRPr="00414C1B">
        <w:rPr>
          <w:rFonts w:ascii="Times New Roman" w:hAnsi="Times New Roman" w:cs="Times New Roman"/>
          <w:color w:val="231F20"/>
          <w:sz w:val="20"/>
          <w:szCs w:val="20"/>
          <w:vertAlign w:val="superscript"/>
        </w:rPr>
        <w:t>[20]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in each member by KM plotter and the corresponding cutoff can be seen based on Fig.4.</w:t>
      </w:r>
    </w:p>
    <w:p w14:paraId="26A8BEAC" w14:textId="63555349" w:rsidR="00A719EB" w:rsidRPr="002743C0" w:rsidRDefault="00BF06D1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BABA2A" wp14:editId="3ED3DEE1">
            <wp:simplePos x="0" y="0"/>
            <wp:positionH relativeFrom="column">
              <wp:posOffset>0</wp:posOffset>
            </wp:positionH>
            <wp:positionV relativeFrom="paragraph">
              <wp:posOffset>41275</wp:posOffset>
            </wp:positionV>
            <wp:extent cx="5274310" cy="3957955"/>
            <wp:effectExtent l="0" t="0" r="2540" b="444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719EB"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S2</w:t>
      </w:r>
      <w:r w:rsidR="00A719E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A719EB" w:rsidRPr="008C7051">
        <w:rPr>
          <w:rFonts w:ascii="Times New Roman" w:hAnsi="Times New Roman" w:cs="Times New Roman"/>
          <w:color w:val="231F20"/>
          <w:sz w:val="20"/>
          <w:szCs w:val="20"/>
        </w:rPr>
        <w:t xml:space="preserve">Prognostic value of mRNA expression of relative SNRPs in HCC patients (Kaplan–Meier plotter). The PFS survival curves were plotted using the Kaplan–Meier plotter database at </w:t>
      </w:r>
      <w:r w:rsidR="00A719EB" w:rsidRPr="008C7051"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 w:rsidR="00A719EB" w:rsidRPr="008C7051">
        <w:rPr>
          <w:rFonts w:ascii="Times New Roman" w:hAnsi="Times New Roman" w:cs="Times New Roman"/>
          <w:color w:val="231F20"/>
          <w:sz w:val="20"/>
          <w:szCs w:val="20"/>
        </w:rPr>
        <w:t xml:space="preserve">-value of </w:t>
      </w:r>
      <w:r w:rsidR="00A719EB" w:rsidRPr="008C7051">
        <w:rPr>
          <w:rFonts w:ascii="Times New Roman" w:hAnsi="Times New Roman" w:cs="Times New Roman"/>
          <w:i/>
          <w:iCs/>
          <w:color w:val="231F20"/>
          <w:sz w:val="20"/>
          <w:szCs w:val="20"/>
        </w:rPr>
        <w:t>&lt;</w:t>
      </w:r>
      <w:r w:rsidR="00A719EB" w:rsidRPr="008C7051">
        <w:rPr>
          <w:rFonts w:ascii="Times New Roman" w:hAnsi="Times New Roman" w:cs="Times New Roman"/>
          <w:color w:val="231F20"/>
          <w:sz w:val="20"/>
          <w:szCs w:val="20"/>
        </w:rPr>
        <w:t xml:space="preserve">0.05. </w:t>
      </w:r>
    </w:p>
    <w:p w14:paraId="31F263D7" w14:textId="3AECFEAF" w:rsidR="00B1100B" w:rsidRDefault="00B1100B" w:rsidP="00B1100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DD2DE30" wp14:editId="09251129">
            <wp:simplePos x="0" y="0"/>
            <wp:positionH relativeFrom="column">
              <wp:posOffset>0</wp:posOffset>
            </wp:positionH>
            <wp:positionV relativeFrom="paragraph">
              <wp:posOffset>14288</wp:posOffset>
            </wp:positionV>
            <wp:extent cx="5247760" cy="2747645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0" t="12039" r="674" b="18499"/>
                    <a:stretch/>
                  </pic:blipFill>
                  <pic:spPr bwMode="auto">
                    <a:xfrm>
                      <a:off x="0" y="0"/>
                      <a:ext cx="5247760" cy="274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2A79072" w14:textId="74479729" w:rsidR="00A719EB" w:rsidRPr="002743C0" w:rsidRDefault="00A719EB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S3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414C1B">
        <w:rPr>
          <w:rFonts w:ascii="Times New Roman" w:hAnsi="Times New Roman" w:cs="Times New Roman" w:hint="eastAsia"/>
          <w:color w:val="231F20"/>
          <w:sz w:val="20"/>
          <w:szCs w:val="20"/>
        </w:rPr>
        <w:t>T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 xml:space="preserve">he subgroup analyses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for PFS 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>in each member by KM plotter in R</w:t>
      </w:r>
      <w:r w:rsidRPr="00414C1B">
        <w:rPr>
          <w:rFonts w:ascii="Times New Roman" w:hAnsi="Times New Roman" w:cs="Times New Roman"/>
          <w:sz w:val="20"/>
          <w:szCs w:val="20"/>
        </w:rPr>
        <w:t xml:space="preserve"> version 3.6.1 (http://www.r-pro gect.org/).</w:t>
      </w:r>
    </w:p>
    <w:p w14:paraId="63BEFD7F" w14:textId="77777777" w:rsidR="00C94E73" w:rsidRDefault="00BF06D1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50E291AC" wp14:editId="462A21D3">
            <wp:extent cx="4391025" cy="39052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r="12413" b="1284"/>
                    <a:stretch/>
                  </pic:blipFill>
                  <pic:spPr bwMode="auto">
                    <a:xfrm>
                      <a:off x="0" y="0"/>
                      <a:ext cx="439102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5D3596" w14:textId="5960703F" w:rsidR="00A719EB" w:rsidRPr="002743C0" w:rsidRDefault="00A719EB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S4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We split patients by auto select best cutoff </w:t>
      </w:r>
      <w:r w:rsidRPr="00414C1B">
        <w:rPr>
          <w:rFonts w:ascii="Times New Roman" w:hAnsi="Times New Roman" w:cs="Times New Roman"/>
          <w:color w:val="231F20"/>
          <w:sz w:val="20"/>
          <w:szCs w:val="20"/>
          <w:vertAlign w:val="superscript"/>
        </w:rPr>
        <w:t>[20]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in each member by KM plotter and the corresponding cutoff can be seen based on </w:t>
      </w:r>
      <w:r w:rsidRPr="002743C0">
        <w:rPr>
          <w:rFonts w:ascii="Times New Roman" w:hAnsi="Times New Roman" w:cs="Times New Roman"/>
          <w:b/>
          <w:bCs/>
          <w:color w:val="231F20"/>
          <w:sz w:val="20"/>
          <w:szCs w:val="20"/>
        </w:rPr>
        <w:t>Fig.S2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14:paraId="0A142F2C" w14:textId="43626C19" w:rsidR="00C94E73" w:rsidRDefault="00BF06D1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EDE76A4" wp14:editId="758C380C">
            <wp:extent cx="5274310" cy="39579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9CF01" w14:textId="77777777" w:rsidR="00C94E73" w:rsidRDefault="00C94E73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FDDA2F8" w14:textId="4A2F0D0B" w:rsidR="00A719EB" w:rsidRPr="002743C0" w:rsidRDefault="00A719EB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S5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 xml:space="preserve">Prognostic value of mRNA expression of relative SNRPs in HCC patients (Kaplan–Meier plotter). The </w:t>
      </w:r>
      <w:r>
        <w:rPr>
          <w:rFonts w:ascii="Times New Roman" w:hAnsi="Times New Roman" w:cs="Times New Roman"/>
          <w:color w:val="231F20"/>
          <w:sz w:val="20"/>
          <w:szCs w:val="20"/>
        </w:rPr>
        <w:t>R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 xml:space="preserve">FS survival curves were plotted using the Kaplan–Meier plotter database at </w:t>
      </w:r>
      <w:r w:rsidRPr="00414C1B"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 xml:space="preserve">-value of </w:t>
      </w:r>
      <w:r w:rsidRPr="00414C1B">
        <w:rPr>
          <w:rFonts w:ascii="Times New Roman" w:hAnsi="Times New Roman" w:cs="Times New Roman"/>
          <w:i/>
          <w:iCs/>
          <w:color w:val="231F20"/>
          <w:sz w:val="20"/>
          <w:szCs w:val="20"/>
        </w:rPr>
        <w:t>&lt;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>0.05.</w:t>
      </w:r>
    </w:p>
    <w:p w14:paraId="3B4F9D62" w14:textId="78558660" w:rsidR="00C94E73" w:rsidRDefault="00BF06D1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2AF4865E" wp14:editId="51A4DD90">
            <wp:extent cx="5329238" cy="2723832"/>
            <wp:effectExtent l="0" t="0" r="508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0234" r="-1051" b="20907"/>
                    <a:stretch/>
                  </pic:blipFill>
                  <pic:spPr bwMode="auto">
                    <a:xfrm>
                      <a:off x="0" y="0"/>
                      <a:ext cx="5329778" cy="272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10FF8C" w14:textId="77777777" w:rsidR="00C94E73" w:rsidRDefault="00C94E73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04C1D804" w14:textId="4C5A327C" w:rsidR="00A719EB" w:rsidRPr="002743C0" w:rsidRDefault="00A719EB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S6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414C1B">
        <w:rPr>
          <w:rFonts w:ascii="Times New Roman" w:hAnsi="Times New Roman" w:cs="Times New Roman" w:hint="eastAsia"/>
          <w:color w:val="231F20"/>
          <w:sz w:val="20"/>
          <w:szCs w:val="20"/>
        </w:rPr>
        <w:t>T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 xml:space="preserve">he subgroup analyses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for RFS </w:t>
      </w:r>
      <w:r w:rsidRPr="00414C1B">
        <w:rPr>
          <w:rFonts w:ascii="Times New Roman" w:hAnsi="Times New Roman" w:cs="Times New Roman"/>
          <w:color w:val="231F20"/>
          <w:sz w:val="20"/>
          <w:szCs w:val="20"/>
        </w:rPr>
        <w:t>in each member by KM plotter in R</w:t>
      </w:r>
      <w:r w:rsidRPr="00414C1B">
        <w:rPr>
          <w:rFonts w:ascii="Times New Roman" w:hAnsi="Times New Roman" w:cs="Times New Roman"/>
          <w:sz w:val="20"/>
          <w:szCs w:val="20"/>
        </w:rPr>
        <w:t xml:space="preserve"> version 3.6.1 (http://www.r-pro gect.org/).</w:t>
      </w:r>
    </w:p>
    <w:p w14:paraId="32A407F4" w14:textId="4BE9D99A" w:rsidR="00C94E73" w:rsidRDefault="00BF06D1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A65FD65" wp14:editId="0BBA0069">
            <wp:extent cx="4343082" cy="3890688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2" t="602" r="13947" b="1043"/>
                    <a:stretch/>
                  </pic:blipFill>
                  <pic:spPr bwMode="auto">
                    <a:xfrm>
                      <a:off x="0" y="0"/>
                      <a:ext cx="4343386" cy="389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4DCCE6" w14:textId="77777777" w:rsidR="00C94E73" w:rsidRDefault="00C94E73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1B88D5B7" w14:textId="79AE66A0" w:rsidR="00A719EB" w:rsidRDefault="00A719EB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color w:val="231F20"/>
          <w:sz w:val="20"/>
          <w:szCs w:val="20"/>
        </w:rPr>
      </w:pPr>
      <w:r w:rsidRPr="002743C0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Fig. S7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We split patients by auto select best cutoff </w:t>
      </w:r>
      <w:r w:rsidRPr="00414C1B">
        <w:rPr>
          <w:rFonts w:ascii="Times New Roman" w:hAnsi="Times New Roman" w:cs="Times New Roman"/>
          <w:color w:val="231F20"/>
          <w:sz w:val="20"/>
          <w:szCs w:val="20"/>
          <w:vertAlign w:val="superscript"/>
        </w:rPr>
        <w:t>[20]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in each member by KM plotter and the corresponding cutoff can be seen based on </w:t>
      </w:r>
      <w:r w:rsidRPr="002743C0">
        <w:rPr>
          <w:rFonts w:ascii="Times New Roman" w:hAnsi="Times New Roman" w:cs="Times New Roman"/>
          <w:b/>
          <w:bCs/>
          <w:color w:val="231F20"/>
          <w:sz w:val="20"/>
          <w:szCs w:val="20"/>
        </w:rPr>
        <w:t>Fig.S5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14:paraId="68786DBF" w14:textId="77777777" w:rsidR="00C94E73" w:rsidRPr="002743C0" w:rsidRDefault="00C94E73" w:rsidP="00A719EB">
      <w:pPr>
        <w:shd w:val="clear" w:color="auto" w:fill="FFFFFF"/>
        <w:spacing w:line="480" w:lineRule="auto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537724F2" w14:textId="77777777" w:rsidR="00C94E73" w:rsidRDefault="00BF06D1" w:rsidP="00A719E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124EE4B7" wp14:editId="37888380">
            <wp:extent cx="4747895" cy="2038180"/>
            <wp:effectExtent l="0" t="0" r="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" t="13724" r="8711" b="34752"/>
                    <a:stretch/>
                  </pic:blipFill>
                  <pic:spPr bwMode="auto">
                    <a:xfrm>
                      <a:off x="0" y="0"/>
                      <a:ext cx="4748209" cy="203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7B9329" w14:textId="2CAE8214" w:rsidR="00A719EB" w:rsidRDefault="00A719EB" w:rsidP="00C94E73">
      <w:pPr>
        <w:spacing w:line="320" w:lineRule="exact"/>
        <w:rPr>
          <w:rFonts w:ascii="Times New Roman" w:hAnsi="Times New Roman" w:cs="Times New Roman"/>
          <w:color w:val="000000"/>
          <w:sz w:val="20"/>
          <w:szCs w:val="20"/>
        </w:rPr>
      </w:pPr>
      <w:r w:rsidRPr="002743C0">
        <w:rPr>
          <w:rFonts w:ascii="Times New Roman" w:hAnsi="Times New Roman" w:cs="Times New Roman"/>
          <w:b/>
          <w:sz w:val="20"/>
          <w:szCs w:val="20"/>
        </w:rPr>
        <w:t>Fig.S8</w:t>
      </w:r>
      <w:r w:rsidRPr="002743C0">
        <w:rPr>
          <w:rFonts w:ascii="Times New Roman" w:hAnsi="Times New Roman" w:cs="Times New Roman"/>
          <w:sz w:val="20"/>
          <w:szCs w:val="20"/>
        </w:rPr>
        <w:t xml:space="preserve"> </w:t>
      </w:r>
      <w:r w:rsidRPr="002743C0">
        <w:rPr>
          <w:rFonts w:ascii="Times New Roman" w:hAnsi="Times New Roman" w:cs="Times New Roman"/>
          <w:color w:val="000000"/>
          <w:sz w:val="20"/>
          <w:szCs w:val="20"/>
        </w:rPr>
        <w:t>Interaction network of SNRPs at the gene and protein levels in HCC patients. (a) Gene–gene interaction network among SRNPs in the Gene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743C0">
        <w:rPr>
          <w:rFonts w:ascii="Times New Roman" w:hAnsi="Times New Roman" w:cs="Times New Roman"/>
          <w:color w:val="000000"/>
          <w:sz w:val="20"/>
          <w:szCs w:val="20"/>
        </w:rPr>
        <w:t>MANIA dataset. (b) Protein–protein interaction network among SNRPs in the STRING dataset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linking to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Cytoscape</w:t>
      </w:r>
      <w:proofErr w:type="spellEnd"/>
      <w:r w:rsidRPr="002743C0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3DC10578" w14:textId="30FB9C05" w:rsidR="00C94E73" w:rsidRDefault="00C94E73" w:rsidP="00C94E73">
      <w:pPr>
        <w:spacing w:line="32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14:paraId="3F9D33F9" w14:textId="77777777" w:rsidR="00C94E73" w:rsidRPr="002743C0" w:rsidRDefault="00C94E73" w:rsidP="00C94E73">
      <w:pPr>
        <w:spacing w:line="32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14:paraId="6D0F71FF" w14:textId="37417FD1" w:rsidR="00C94E73" w:rsidRPr="007824CD" w:rsidRDefault="007D13CD" w:rsidP="00C94E73">
      <w:pPr>
        <w:shd w:val="clear" w:color="auto" w:fill="FFFFFF"/>
        <w:spacing w:line="320" w:lineRule="exact"/>
        <w:textAlignment w:val="top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7D13CD"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Supplementary description</w:t>
      </w:r>
      <w:r w:rsidR="00C94E73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: </w:t>
      </w:r>
      <w:r w:rsidR="00C94E73" w:rsidRPr="005450D0">
        <w:rPr>
          <w:rFonts w:ascii="Times New Roman" w:hAnsi="Times New Roman" w:cs="Times New Roman"/>
          <w:color w:val="000000"/>
          <w:sz w:val="20"/>
          <w:szCs w:val="20"/>
        </w:rPr>
        <w:t>In supplementary materials, we</w:t>
      </w:r>
      <w:r w:rsidR="00C94E73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C94E73">
        <w:rPr>
          <w:rFonts w:ascii="Times New Roman" w:hAnsi="Times New Roman" w:cs="Times New Roman"/>
          <w:color w:val="231F20"/>
          <w:sz w:val="20"/>
          <w:szCs w:val="20"/>
        </w:rPr>
        <w:t>split patients by auto select best cutoff for OS, PFS, and RFS in Fig. S1</w:t>
      </w:r>
      <w:r w:rsidR="00C94E73">
        <w:rPr>
          <w:rFonts w:ascii="Times New Roman" w:hAnsi="Times New Roman" w:cs="Times New Roman" w:hint="eastAsia"/>
          <w:color w:val="231F20"/>
          <w:sz w:val="20"/>
          <w:szCs w:val="20"/>
        </w:rPr>
        <w:t>,</w:t>
      </w:r>
      <w:r w:rsidR="00C94E73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="00C94E73">
        <w:rPr>
          <w:rFonts w:ascii="Times New Roman" w:hAnsi="Times New Roman" w:cs="Times New Roman" w:hint="eastAsia"/>
          <w:color w:val="231F20"/>
          <w:sz w:val="20"/>
          <w:szCs w:val="20"/>
        </w:rPr>
        <w:t>S</w:t>
      </w:r>
      <w:r w:rsidR="00C94E73">
        <w:rPr>
          <w:rFonts w:ascii="Times New Roman" w:hAnsi="Times New Roman" w:cs="Times New Roman"/>
          <w:color w:val="231F20"/>
          <w:sz w:val="20"/>
          <w:szCs w:val="20"/>
        </w:rPr>
        <w:t xml:space="preserve">4, S7, and the prognostic value of PFS </w:t>
      </w:r>
      <w:r w:rsidR="00C94E73">
        <w:rPr>
          <w:rFonts w:ascii="Times New Roman" w:hAnsi="Times New Roman" w:cs="Times New Roman" w:hint="eastAsia"/>
          <w:color w:val="231F20"/>
          <w:sz w:val="20"/>
          <w:szCs w:val="20"/>
        </w:rPr>
        <w:t>and</w:t>
      </w:r>
      <w:r w:rsidR="00C94E73">
        <w:rPr>
          <w:rFonts w:ascii="Times New Roman" w:hAnsi="Times New Roman" w:cs="Times New Roman"/>
          <w:color w:val="231F20"/>
          <w:sz w:val="20"/>
          <w:szCs w:val="20"/>
        </w:rPr>
        <w:t xml:space="preserve"> RFS were showed in Fig </w:t>
      </w:r>
      <w:r w:rsidR="00C94E73">
        <w:rPr>
          <w:rFonts w:ascii="Times New Roman" w:hAnsi="Times New Roman" w:cs="Times New Roman"/>
          <w:color w:val="231F20"/>
          <w:sz w:val="20"/>
          <w:szCs w:val="20"/>
        </w:rPr>
        <w:lastRenderedPageBreak/>
        <w:t>S2, S5, the subgroup analyses shown in Fig S3, S6.</w:t>
      </w:r>
      <w:r w:rsidR="00C94E73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C94E73" w:rsidRPr="002743C0">
        <w:rPr>
          <w:rFonts w:ascii="Times New Roman" w:hAnsi="Times New Roman" w:cs="Times New Roman"/>
          <w:color w:val="000000"/>
          <w:sz w:val="20"/>
          <w:szCs w:val="20"/>
        </w:rPr>
        <w:t>Interaction network of SNRPs at the gene and protein levels in HCC patients</w:t>
      </w:r>
      <w:r w:rsidR="00C94E73">
        <w:rPr>
          <w:rFonts w:ascii="Times New Roman" w:hAnsi="Times New Roman" w:cs="Times New Roman"/>
          <w:color w:val="000000"/>
          <w:sz w:val="20"/>
          <w:szCs w:val="20"/>
        </w:rPr>
        <w:t xml:space="preserve"> in Fig. S8.</w:t>
      </w:r>
    </w:p>
    <w:p w14:paraId="05BABDBF" w14:textId="77777777" w:rsidR="00B725EB" w:rsidRPr="00A719EB" w:rsidRDefault="00B725EB"/>
    <w:sectPr w:rsidR="00B725EB" w:rsidRPr="00A71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3F55F" w14:textId="77777777" w:rsidR="00A4514E" w:rsidRDefault="00A4514E" w:rsidP="00A719EB">
      <w:r>
        <w:separator/>
      </w:r>
    </w:p>
  </w:endnote>
  <w:endnote w:type="continuationSeparator" w:id="0">
    <w:p w14:paraId="1E9DD0BE" w14:textId="77777777" w:rsidR="00A4514E" w:rsidRDefault="00A4514E" w:rsidP="00A7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20655" w14:textId="77777777" w:rsidR="00A4514E" w:rsidRDefault="00A4514E" w:rsidP="00A719EB">
      <w:r>
        <w:separator/>
      </w:r>
    </w:p>
  </w:footnote>
  <w:footnote w:type="continuationSeparator" w:id="0">
    <w:p w14:paraId="6CA5AE5A" w14:textId="77777777" w:rsidR="00A4514E" w:rsidRDefault="00A4514E" w:rsidP="00A71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C29"/>
    <w:rsid w:val="000743ED"/>
    <w:rsid w:val="000D7C29"/>
    <w:rsid w:val="001266EE"/>
    <w:rsid w:val="007A59C7"/>
    <w:rsid w:val="007D13CD"/>
    <w:rsid w:val="009F6D31"/>
    <w:rsid w:val="00A4514E"/>
    <w:rsid w:val="00A719EB"/>
    <w:rsid w:val="00B1100B"/>
    <w:rsid w:val="00B725EB"/>
    <w:rsid w:val="00BF06D1"/>
    <w:rsid w:val="00C9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12EB7"/>
  <w15:chartTrackingRefBased/>
  <w15:docId w15:val="{A1A4CB7B-6736-4C59-9A69-8E18E3C7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9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9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9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紫薇</dc:creator>
  <cp:keywords/>
  <dc:description/>
  <cp:lastModifiedBy>郭 紫薇</cp:lastModifiedBy>
  <cp:revision>6</cp:revision>
  <dcterms:created xsi:type="dcterms:W3CDTF">2021-11-14T11:30:00Z</dcterms:created>
  <dcterms:modified xsi:type="dcterms:W3CDTF">2022-07-11T05:47:00Z</dcterms:modified>
</cp:coreProperties>
</file>