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26BB4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28"/>
          <w:szCs w:val="28"/>
          <w:lang w:val="en-US" w:eastAsia="zh-CN" w:bidi="ar"/>
          <w14:ligatures w14:val="standardContextual"/>
        </w:rPr>
        <w:t>Life’s Essential 8 for carotid artery stenosis prevention: stratified risk reduction by family cardiovascular history in the UK Biobank</w:t>
      </w:r>
    </w:p>
    <w:p w14:paraId="78AAA1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 materials</w:t>
      </w:r>
    </w:p>
    <w:p w14:paraId="297F37F1">
      <w:pPr>
        <w:spacing w:line="480" w:lineRule="auto"/>
        <w:textAlignment w:val="center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Table 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Disease definitions used in the UK Biobank study</w:t>
      </w:r>
    </w:p>
    <w:p w14:paraId="5BF386CF">
      <w:pPr>
        <w:rPr>
          <w:rFonts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Covariate definitions</w:t>
      </w:r>
    </w:p>
    <w:p w14:paraId="243DDECE">
      <w:pPr>
        <w:spacing w:line="480" w:lineRule="auto"/>
        <w:textAlignment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S3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The percentages of participants with missing covariates</w:t>
      </w:r>
    </w:p>
    <w:p w14:paraId="769C0957">
      <w:pPr>
        <w:spacing w:line="480" w:lineRule="auto"/>
        <w:textAlignment w:val="center"/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Table 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4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Detailed description of the 8 components in LE8</w:t>
      </w:r>
      <w:bookmarkStart w:id="1" w:name="_GoBack"/>
      <w:bookmarkEnd w:id="1"/>
    </w:p>
    <w:p w14:paraId="367DFCF2">
      <w:pPr>
        <w:spacing w:line="480" w:lineRule="auto"/>
        <w:textAlignment w:val="center"/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5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. Stratified analysis of the association between the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Life’sEssential8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score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and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zh-CN"/>
          <w14:ligatures w14:val="none"/>
        </w:rPr>
        <w:t>Carotid Artery Stenosis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incidence</w:t>
      </w:r>
    </w:p>
    <w:p w14:paraId="58DE8844">
      <w:pPr>
        <w:spacing w:line="48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6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The result of </w:t>
      </w:r>
      <w:r>
        <w:rPr>
          <w:rFonts w:ascii="Times New Roman" w:hAnsi="Times New Roman" w:cs="Times New Roman"/>
          <w:sz w:val="24"/>
          <w:szCs w:val="24"/>
        </w:rPr>
        <w:t>Population Attributable Risk (PAR)</w:t>
      </w:r>
      <w:r>
        <w:rPr>
          <w:rFonts w:hint="eastAsia" w:ascii="Times New Roman" w:hAnsi="Times New Roman" w:cs="Times New Roman"/>
          <w:sz w:val="24"/>
          <w:szCs w:val="24"/>
        </w:rPr>
        <w:t>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representing the proportion of outcomes attributable to the exposure</w:t>
      </w:r>
    </w:p>
    <w:p w14:paraId="06C0E82F">
      <w:pPr>
        <w:spacing w:line="240" w:lineRule="auto"/>
        <w:textAlignment w:val="center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7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The result of Logistic Regression Analysis for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Family Risk Score</w:t>
      </w:r>
      <w:r>
        <w:rPr>
          <w:rFonts w:hint="eastAsia" w:ascii="Times New Roman" w:hAnsi="Times New Roman" w:cs="Times New Roman"/>
          <w:sz w:val="24"/>
          <w:szCs w:val="24"/>
        </w:rPr>
        <w:t xml:space="preserve"> Development</w:t>
      </w:r>
    </w:p>
    <w:p w14:paraId="503E0A34">
      <w:pPr>
        <w:keepNext w:val="0"/>
        <w:keepLines w:val="0"/>
        <w:widowControl w:val="0"/>
        <w:suppressLineNumbers w:val="0"/>
        <w:tabs>
          <w:tab w:val="left" w:pos="13230"/>
          <w:tab w:val="left" w:pos="13860"/>
        </w:tabs>
        <w:spacing w:before="0" w:beforeAutospacing="0" w:after="0" w:afterAutospacing="0" w:line="480" w:lineRule="auto"/>
        <w:ind w:left="0" w:right="0"/>
        <w:jc w:val="both"/>
        <w:textAlignment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S8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.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Main analysis on the association of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the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Family Risk Score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and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Carotid Artery Stenosis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incidence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</w:p>
    <w:p w14:paraId="2CBB5A52">
      <w:pPr>
        <w:spacing w:line="480" w:lineRule="auto"/>
        <w:textAlignment w:val="center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9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Sensitivity analysis 1 on the association of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the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Life’sEssential8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score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and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zh-CN"/>
          <w14:ligatures w14:val="none"/>
        </w:rPr>
        <w:t>Carotid Artery Stenosis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incidence</w:t>
      </w:r>
      <w:r>
        <w:rPr>
          <w:rFonts w:ascii="Times New Roman" w:hAnsi="Times New Roman" w:cs="Times New Roman"/>
          <w:sz w:val="24"/>
          <w:szCs w:val="24"/>
        </w:rPr>
        <w:t xml:space="preserve"> by excluding events that occurred within the first two years of follow-up</w:t>
      </w:r>
    </w:p>
    <w:p w14:paraId="49A79E6D">
      <w:pPr>
        <w:spacing w:line="480" w:lineRule="auto"/>
        <w:jc w:val="left"/>
        <w:textAlignment w:val="center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bookmarkStart w:id="0" w:name="OLE_LINK38"/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Sensitivity analysis 2 on the association between the Life’s Essential 8 score and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Carotid Artery Stenosis</w:t>
      </w:r>
      <w:r>
        <w:rPr>
          <w:rFonts w:ascii="Times New Roman" w:hAnsi="Times New Roman" w:cs="Times New Roman"/>
          <w:sz w:val="24"/>
          <w:szCs w:val="24"/>
        </w:rPr>
        <w:t xml:space="preserve"> incidence among participants, excluding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Family Risk Score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/>
          <w:sz w:val="24"/>
          <w:szCs w:val="24"/>
        </w:rPr>
        <w:t>revised inclusion and exclusion criteria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)</w:t>
      </w:r>
    </w:p>
    <w:p w14:paraId="4C7842CF">
      <w:pPr>
        <w:spacing w:line="480" w:lineRule="auto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11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Sensitivity analysis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on the association between the Life’s Essential 8 score and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Carotid Artery Stenosis</w:t>
      </w:r>
      <w:r>
        <w:rPr>
          <w:rFonts w:ascii="Times New Roman" w:hAnsi="Times New Roman" w:cs="Times New Roman"/>
          <w:sz w:val="24"/>
          <w:szCs w:val="24"/>
        </w:rPr>
        <w:t xml:space="preserve"> incidence among participants, excluding those with missing values in covariates</w:t>
      </w:r>
    </w:p>
    <w:p w14:paraId="4E5D570D">
      <w:pPr>
        <w:spacing w:line="48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 xml:space="preserve">Figure S1. </w:t>
      </w:r>
      <w:r>
        <w:rPr>
          <w:rFonts w:ascii="Times New Roman" w:hAnsi="Times New Roman" w:eastAsia="宋体"/>
          <w:sz w:val="24"/>
          <w:szCs w:val="24"/>
        </w:rPr>
        <w:t>Selection of study participants in the UK Biobank Cohort</w:t>
      </w:r>
    </w:p>
    <w:p w14:paraId="4304103E">
      <w:pPr>
        <w:spacing w:line="48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Figure S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2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. </w:t>
      </w:r>
      <w:r>
        <w:rPr>
          <w:rFonts w:ascii="Times New Roman" w:hAnsi="Times New Roman" w:eastAsia="宋体"/>
          <w:sz w:val="24"/>
          <w:szCs w:val="24"/>
        </w:rPr>
        <w:t xml:space="preserve">Distribution of Life’s Essential 8 (LE8) Overall Scores and Individual Components in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270</w:t>
      </w:r>
      <w:r>
        <w:rPr>
          <w:rFonts w:ascii="Times New Roman" w:hAnsi="Times New Roman" w:eastAsia="宋体"/>
          <w:sz w:val="24"/>
          <w:szCs w:val="24"/>
        </w:rPr>
        <w:t>,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695</w:t>
      </w:r>
      <w:r>
        <w:rPr>
          <w:rFonts w:ascii="Times New Roman" w:hAnsi="Times New Roman" w:eastAsia="宋体"/>
          <w:sz w:val="24"/>
          <w:szCs w:val="24"/>
        </w:rPr>
        <w:t xml:space="preserve"> UK Biobank Participants</w:t>
      </w:r>
    </w:p>
    <w:p w14:paraId="609920C1">
      <w:pPr>
        <w:widowControl/>
        <w:spacing w:line="480" w:lineRule="auto"/>
        <w:ind w:right="-1573" w:rightChars="-749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Figure S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3.</w:t>
      </w:r>
      <w:r>
        <w:rPr>
          <w:rFonts w:hint="eastAsia" w:ascii="Times New Roman" w:hAnsi="Times New Roman" w:eastAsia="宋体"/>
          <w:sz w:val="24"/>
          <w:szCs w:val="24"/>
        </w:rPr>
        <w:t xml:space="preserve">Frequency of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Family Risk Score</w:t>
      </w:r>
      <w:r>
        <w:rPr>
          <w:rFonts w:hint="eastAsia" w:ascii="Times New Roman" w:hAnsi="Times New Roman" w:eastAsia="宋体"/>
          <w:sz w:val="24"/>
          <w:szCs w:val="24"/>
        </w:rPr>
        <w:t>s by Risk Category</w:t>
      </w:r>
    </w:p>
    <w:p w14:paraId="14732117">
      <w:pPr>
        <w:spacing w:line="480" w:lineRule="auto"/>
        <w:jc w:val="left"/>
        <w:textAlignment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.Association of total LE8, behavior subscale score and biological subscale score with Carotid Artery Stenosis: Hazard Ratios and 95% Confidence Intervals</w:t>
      </w:r>
    </w:p>
    <w:p w14:paraId="347DF9C5">
      <w:pPr>
        <w:spacing w:line="480" w:lineRule="auto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Crude cumulative incidence of </w:t>
      </w:r>
      <w:r>
        <w:rPr>
          <w:rFonts w:hint="eastAsia" w:ascii="Times New Roman" w:hAnsi="Times New Roman" w:cs="Times New Roman"/>
          <w:sz w:val="24"/>
          <w:szCs w:val="24"/>
        </w:rPr>
        <w:t>CAS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different family risk level</w:t>
      </w:r>
    </w:p>
    <w:p w14:paraId="48F0486A">
      <w:pP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 w14:paraId="3035A00E">
      <w:pPr>
        <w:spacing w:line="480" w:lineRule="auto"/>
        <w:textAlignment w:val="center"/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Table 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Disease definitions used in the UK Biobank study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3334"/>
        <w:gridCol w:w="3343"/>
      </w:tblGrid>
      <w:tr w14:paraId="2F07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77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 w14:paraId="450FD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8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 w14:paraId="4E074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ICD-9 (Field ID: 41271)</w:t>
            </w:r>
          </w:p>
        </w:tc>
        <w:tc>
          <w:tcPr>
            <w:tcW w:w="1813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</w:tcPr>
          <w:p w14:paraId="4A8CD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:lang w:bidi="ar"/>
              </w:rPr>
              <w:t>ICD-10 (Field ID: 41270)</w:t>
            </w:r>
          </w:p>
        </w:tc>
      </w:tr>
      <w:tr w14:paraId="3B6A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45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CVD</w:t>
            </w:r>
          </w:p>
        </w:tc>
        <w:tc>
          <w:tcPr>
            <w:tcW w:w="1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E6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390-459</w:t>
            </w: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C2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I00-I99</w:t>
            </w:r>
          </w:p>
        </w:tc>
      </w:tr>
      <w:tr w14:paraId="423B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50FC3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CAS</w:t>
            </w:r>
          </w:p>
        </w:tc>
        <w:tc>
          <w:tcPr>
            <w:tcW w:w="180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7A738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433.10</w:t>
            </w:r>
          </w:p>
        </w:tc>
        <w:tc>
          <w:tcPr>
            <w:tcW w:w="181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14:paraId="0B7AC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I65.2</w:t>
            </w:r>
          </w:p>
        </w:tc>
      </w:tr>
    </w:tbl>
    <w:p w14:paraId="03A2A5B3">
      <w:r>
        <w:rPr>
          <w:rFonts w:ascii="Times New Roman" w:hAnsi="Times New Roman" w:cs="Times New Roman"/>
          <w:sz w:val="20"/>
          <w:szCs w:val="20"/>
        </w:rPr>
        <w:t>Variable definitions constructed using ICD-9 and ICD-10 fields with choice-, disease- or procedure-specific codes between brackets are shown.CVD, cardiovascular disease; CA</w:t>
      </w:r>
      <w:r>
        <w:rPr>
          <w:rFonts w:hint="eastAsia"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  <w:lang w:eastAsia="zh-CN"/>
        </w:rPr>
        <w:t>Carotid Artery Stenosis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E613FD9"/>
    <w:p w14:paraId="22126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Covariate definitions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3711"/>
        <w:gridCol w:w="2782"/>
      </w:tblGrid>
      <w:tr w14:paraId="2410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7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5922F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等线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0"/>
                <w:szCs w:val="20"/>
                <w:lang w:val="en-US" w:eastAsia="zh-CN"/>
              </w:rPr>
              <w:t>Variable</w:t>
            </w:r>
          </w:p>
        </w:tc>
        <w:tc>
          <w:tcPr>
            <w:tcW w:w="2013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69FB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等线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0"/>
                <w:szCs w:val="20"/>
                <w:lang w:val="en-US" w:eastAsia="zh-CN"/>
              </w:rPr>
              <w:t>Definition</w:t>
            </w:r>
          </w:p>
        </w:tc>
        <w:tc>
          <w:tcPr>
            <w:tcW w:w="1509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CD61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等线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sz w:val="20"/>
                <w:szCs w:val="20"/>
                <w:lang w:val="en-US" w:eastAsia="zh-CN"/>
              </w:rPr>
              <w:t>UK Biobank field ID</w:t>
            </w:r>
          </w:p>
        </w:tc>
      </w:tr>
      <w:tr w14:paraId="1142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7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96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Age</w:t>
            </w:r>
          </w:p>
        </w:tc>
        <w:tc>
          <w:tcPr>
            <w:tcW w:w="2013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26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Continuous</w:t>
            </w:r>
          </w:p>
        </w:tc>
        <w:tc>
          <w:tcPr>
            <w:tcW w:w="1509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3C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21022</w:t>
            </w:r>
          </w:p>
        </w:tc>
      </w:tr>
      <w:tr w14:paraId="0C4F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77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Sex</w:t>
            </w: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6C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Female/Male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66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</w:tr>
      <w:tr w14:paraId="1B80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E6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Ethnicity</w:t>
            </w: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13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White/Other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7B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21000</w:t>
            </w:r>
          </w:p>
        </w:tc>
      </w:tr>
      <w:tr w14:paraId="7400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0C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Townsend deprivation index</w:t>
            </w: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3A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Continuous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83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22189</w:t>
            </w:r>
          </w:p>
        </w:tc>
      </w:tr>
      <w:tr w14:paraId="7DAE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47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Alcohol drinker status</w:t>
            </w: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5F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Never/Previous/Current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21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20117</w:t>
            </w:r>
          </w:p>
        </w:tc>
      </w:tr>
      <w:tr w14:paraId="5B5F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89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Education level</w:t>
            </w: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97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No qualification/Any other qualification/Degree or above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41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6138</w:t>
            </w:r>
          </w:p>
        </w:tc>
      </w:tr>
      <w:tr w14:paraId="599F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4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Income level</w:t>
            </w: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A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≥£18,000/&lt;£18000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F1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738</w:t>
            </w:r>
          </w:p>
        </w:tc>
      </w:tr>
      <w:tr w14:paraId="606D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DA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Employment</w:t>
            </w: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E2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mploy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ed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Une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mploy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ed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0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6142</w:t>
            </w:r>
          </w:p>
        </w:tc>
      </w:tr>
      <w:tr w14:paraId="1072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CE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Use of medication</w:t>
            </w:r>
          </w:p>
        </w:tc>
        <w:tc>
          <w:tcPr>
            <w:tcW w:w="20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Yes/No</w:t>
            </w: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8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6177,6153</w:t>
            </w:r>
          </w:p>
        </w:tc>
      </w:tr>
      <w:tr w14:paraId="23E4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7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C4D3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 xml:space="preserve">Sedentary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time</w:t>
            </w:r>
          </w:p>
        </w:tc>
        <w:tc>
          <w:tcPr>
            <w:tcW w:w="201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3C1B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Continuous;hour</w:t>
            </w:r>
          </w:p>
        </w:tc>
        <w:tc>
          <w:tcPr>
            <w:tcW w:w="150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2169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1070,1080,1090</w:t>
            </w:r>
          </w:p>
        </w:tc>
      </w:tr>
    </w:tbl>
    <w:p w14:paraId="3BAB6B44"/>
    <w:p w14:paraId="25935D21">
      <w:pPr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>S3</w:t>
      </w:r>
      <w:r>
        <w:rPr>
          <w:rFonts w:ascii="Times New Roman" w:hAnsi="Times New Roman" w:cs="Times New Roman"/>
          <w:b/>
          <w:bCs/>
          <w:sz w:val="22"/>
          <w:szCs w:val="22"/>
        </w:rPr>
        <w:t>. The percentages of participants with missing covariates</w:t>
      </w:r>
    </w:p>
    <w:tbl>
      <w:tblPr>
        <w:tblStyle w:val="8"/>
        <w:tblW w:w="8319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9"/>
        <w:gridCol w:w="3400"/>
        <w:gridCol w:w="20"/>
      </w:tblGrid>
      <w:tr w14:paraId="31C0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9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CE2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Covariates</w:t>
            </w:r>
          </w:p>
        </w:tc>
        <w:tc>
          <w:tcPr>
            <w:tcW w:w="342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6101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Percentage of missing data</w:t>
            </w:r>
          </w:p>
        </w:tc>
      </w:tr>
      <w:tr w14:paraId="4B7B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C0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Sex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46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 w14:paraId="7891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B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D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8CF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39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Ethnicity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FE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 w14:paraId="4907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BF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Townsend deprivation index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1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 w14:paraId="6438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7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kern w:val="0"/>
                <w:szCs w:val="21"/>
                <w:lang w:bidi="ar"/>
              </w:rPr>
              <w:t>Alcohol drinker status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6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 w14:paraId="2439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C2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Education level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99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 w14:paraId="4980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8D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kern w:val="0"/>
                <w:szCs w:val="21"/>
                <w:lang w:bidi="ar"/>
              </w:rPr>
              <w:t>Income level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4A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 w14:paraId="7C1F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F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kern w:val="0"/>
                <w:szCs w:val="21"/>
                <w:lang w:bidi="ar"/>
              </w:rPr>
              <w:t>Employment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00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 w14:paraId="20D6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C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edication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use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47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  <w:tr w14:paraId="7AC6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D7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Helvetica" w:cs="Times New Roman"/>
                <w:color w:val="060607"/>
                <w:kern w:val="0"/>
                <w:szCs w:val="21"/>
                <w:lang w:bidi="ar"/>
              </w:rPr>
              <w:t xml:space="preserve">Sedentary </w:t>
            </w:r>
            <w:r>
              <w:rPr>
                <w:rFonts w:hint="eastAsia" w:ascii="Times New Roman" w:hAnsi="Times New Roman" w:eastAsia="Helvetica" w:cs="Times New Roman"/>
                <w:color w:val="060607"/>
                <w:kern w:val="0"/>
                <w:szCs w:val="21"/>
                <w:lang w:bidi="ar"/>
              </w:rPr>
              <w:t>t</w:t>
            </w:r>
            <w:r>
              <w:rPr>
                <w:rFonts w:hint="default" w:ascii="Times New Roman" w:hAnsi="Times New Roman" w:eastAsia="Helvetica" w:cs="Times New Roman"/>
                <w:color w:val="060607"/>
                <w:kern w:val="0"/>
                <w:szCs w:val="21"/>
                <w:lang w:bidi="ar"/>
              </w:rPr>
              <w:t>ime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BA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0.01%</w:t>
            </w:r>
          </w:p>
        </w:tc>
      </w:tr>
      <w:tr w14:paraId="4505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15" w:hRule="atLeast"/>
        </w:trPr>
        <w:tc>
          <w:tcPr>
            <w:tcW w:w="8299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E7E6E6"/>
            <w:noWrap/>
            <w:vAlign w:val="center"/>
          </w:tcPr>
          <w:p w14:paraId="2C42A16A">
            <w:pPr>
              <w:keepNext w:val="0"/>
              <w:keepLines w:val="0"/>
              <w:suppressLineNumbers w:val="0"/>
              <w:tabs>
                <w:tab w:val="left" w:pos="6382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Overall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 w14:paraId="0338446A">
      <w:pPr>
        <w:widowControl/>
        <w:tabs>
          <w:tab w:val="left" w:pos="361"/>
        </w:tabs>
        <w:ind w:right="-1573" w:rightChars="-749"/>
        <w:jc w:val="left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lang w:eastAsia="zh-CN"/>
          <w14:ligatures w14:val="none"/>
        </w:rPr>
        <w:sectPr>
          <w:footerReference r:id="rId3" w:type="default"/>
          <w:pgSz w:w="11906" w:h="16838"/>
          <w:pgMar w:top="1451" w:right="1451" w:bottom="1451" w:left="145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 w14:paraId="735994ED">
      <w:pP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5C95CF1">
      <w:r>
        <w:rPr>
          <w:rFonts w:ascii="Times New Roman" w:hAnsi="Times New Roman" w:eastAsia="等线" w:cs="Times New Roman"/>
          <w:b/>
          <w:bCs/>
          <w:color w:val="000000"/>
          <w:kern w:val="0"/>
          <w:sz w:val="28"/>
          <w:szCs w:val="28"/>
          <w14:ligatures w14:val="none"/>
        </w:rPr>
        <w:t>Table 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8"/>
          <w:szCs w:val="28"/>
          <w:lang w:val="en-US" w:eastAsia="zh-CN"/>
          <w14:ligatures w14:val="none"/>
        </w:rPr>
        <w:t>4</w:t>
      </w:r>
      <w:r>
        <w:rPr>
          <w:rFonts w:ascii="Times New Roman" w:hAnsi="Times New Roman" w:eastAsia="等线" w:cs="Times New Roman"/>
          <w:b/>
          <w:bCs/>
          <w:color w:val="000000"/>
          <w:kern w:val="0"/>
          <w:sz w:val="28"/>
          <w:szCs w:val="28"/>
          <w14:ligatures w14:val="none"/>
        </w:rPr>
        <w:t>. Detailed description of the 8 components in LE8.</w:t>
      </w:r>
    </w:p>
    <w:tbl>
      <w:tblPr>
        <w:tblStyle w:val="8"/>
        <w:tblW w:w="496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4698"/>
        <w:gridCol w:w="864"/>
        <w:gridCol w:w="6306"/>
      </w:tblGrid>
      <w:tr w14:paraId="62B19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D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  <w:t>Health factors</w:t>
            </w:r>
          </w:p>
        </w:tc>
        <w:tc>
          <w:tcPr>
            <w:tcW w:w="1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C4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  <w:t>Method of measurement</w:t>
            </w:r>
          </w:p>
        </w:tc>
        <w:tc>
          <w:tcPr>
            <w:tcW w:w="2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5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14:ligatures w14:val="none"/>
              </w:rPr>
              <w:t>Quantification of CVH metric</w:t>
            </w:r>
          </w:p>
        </w:tc>
      </w:tr>
      <w:tr w14:paraId="1A8E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833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DASH diet </w:t>
            </w:r>
          </w:p>
        </w:tc>
        <w:tc>
          <w:tcPr>
            <w:tcW w:w="168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</w:tcPr>
          <w:p w14:paraId="69B72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Self-reported daily intake of a DASH-style eating pattern.Self-reported healthy eating pattern: enough intake of fruit, vegetable, whole grains, fish, dairy, and vegetable oils, small proportion of refined grains, processed meats, unprocessed meats, sugar sweetened beverages, industrial trans-fat, and added sodium.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98A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Points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92E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DASH diet score ((Population)</w:t>
            </w:r>
          </w:p>
        </w:tc>
      </w:tr>
      <w:tr w14:paraId="0C62C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21E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320E7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3E3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AD7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95th percentile (top/ideal diet)</w:t>
            </w:r>
          </w:p>
        </w:tc>
      </w:tr>
      <w:tr w14:paraId="5AC8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7B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755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790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E32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75th-94th percentile</w:t>
            </w:r>
          </w:p>
        </w:tc>
      </w:tr>
      <w:tr w14:paraId="45611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A3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0B5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B97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B3D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50th-74th percentile</w:t>
            </w:r>
          </w:p>
        </w:tc>
      </w:tr>
      <w:tr w14:paraId="03875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98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8E6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2AB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4DE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25th-49th percentile</w:t>
            </w:r>
          </w:p>
        </w:tc>
      </w:tr>
      <w:tr w14:paraId="46FFF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0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F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A95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AC0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14:ligatures w14:val="none"/>
              </w:rPr>
              <w:t>1st-24th percentile (bottom/least ideal quartile)</w:t>
            </w:r>
          </w:p>
        </w:tc>
      </w:tr>
      <w:tr w14:paraId="6E0D6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154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Physical activity</w:t>
            </w:r>
          </w:p>
        </w:tc>
        <w:tc>
          <w:tcPr>
            <w:tcW w:w="168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</w:tcPr>
          <w:p w14:paraId="53923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Self-reported minutes of moderate or vigorous physical activity per week. One minute of vigorous physical activity is equivalent to two minutes of moderate physical activity.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9D0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Points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F79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Minutes of moderate- (or greater) intensity activity per week</w:t>
            </w:r>
          </w:p>
        </w:tc>
      </w:tr>
      <w:tr w14:paraId="581F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A76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008FF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635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C7D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150 minutes</w:t>
            </w:r>
          </w:p>
        </w:tc>
      </w:tr>
      <w:tr w14:paraId="42ECE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E6D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A5B1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4C0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613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120-149 minutes</w:t>
            </w:r>
          </w:p>
        </w:tc>
      </w:tr>
      <w:tr w14:paraId="0729A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18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E01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DDC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805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90-119 minutes</w:t>
            </w:r>
          </w:p>
        </w:tc>
      </w:tr>
      <w:tr w14:paraId="7A605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42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54E9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9B1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4F18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60-89 minutes</w:t>
            </w:r>
          </w:p>
        </w:tc>
      </w:tr>
      <w:tr w14:paraId="31DE8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0A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42D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A91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9A6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30-59 minutes</w:t>
            </w:r>
          </w:p>
        </w:tc>
      </w:tr>
      <w:tr w14:paraId="6C64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DB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88E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19F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438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1-29 minutes</w:t>
            </w:r>
          </w:p>
        </w:tc>
      </w:tr>
      <w:tr w14:paraId="7F57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75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864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93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7FD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900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 minutes</w:t>
            </w:r>
          </w:p>
        </w:tc>
      </w:tr>
      <w:tr w14:paraId="3C70F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2C9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Nicotine exposure</w:t>
            </w:r>
          </w:p>
        </w:tc>
        <w:tc>
          <w:tcPr>
            <w:tcW w:w="168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67AA6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Self-reported use of cigarettes, secondhand smoke exposure.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A95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Points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1F3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Combustible tobacco uses or secondhand smoke exposure</w:t>
            </w:r>
          </w:p>
        </w:tc>
      </w:tr>
      <w:tr w14:paraId="7908A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11A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 w14:paraId="61F48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44B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53B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Never smoker</w:t>
            </w:r>
          </w:p>
        </w:tc>
      </w:tr>
      <w:tr w14:paraId="08408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88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 w14:paraId="568DF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5D4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253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Former smokers with quit years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</w:t>
            </w:r>
          </w:p>
        </w:tc>
      </w:tr>
      <w:tr w14:paraId="46A82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26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 w14:paraId="2D795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DBED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D921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Former smokers with quit years 1-5</w:t>
            </w:r>
          </w:p>
        </w:tc>
      </w:tr>
      <w:tr w14:paraId="3B5CD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7B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 w14:paraId="10E26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50D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967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Former smokers with quit years &lt; 1</w:t>
            </w:r>
          </w:p>
        </w:tc>
      </w:tr>
      <w:tr w14:paraId="3EB16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D0C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bottom w:val="nil"/>
              <w:right w:val="single" w:color="auto" w:sz="4" w:space="0"/>
            </w:tcBorders>
            <w:vAlign w:val="top"/>
          </w:tcPr>
          <w:p w14:paraId="49B88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 w14:paraId="4D90F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 w14:paraId="7E3F0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Current smoker</w:t>
            </w:r>
          </w:p>
        </w:tc>
      </w:tr>
      <w:tr w14:paraId="714F3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E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 w14:paraId="338BC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407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Subtract 20 points (unless score is 0) for secondhand smoke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exposures.</w:t>
            </w:r>
          </w:p>
        </w:tc>
      </w:tr>
      <w:tr w14:paraId="47FA7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FC8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Sleep health</w:t>
            </w:r>
          </w:p>
        </w:tc>
        <w:tc>
          <w:tcPr>
            <w:tcW w:w="16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864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Self-reported average hours of sleep per night.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175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Points</w:t>
            </w:r>
          </w:p>
        </w:tc>
        <w:tc>
          <w:tcPr>
            <w:tcW w:w="2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3A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Average hours of sleep per night</w:t>
            </w:r>
          </w:p>
        </w:tc>
      </w:tr>
      <w:tr w14:paraId="4B5AB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AC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 w14:paraId="598D7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C3C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25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C03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7 and &lt; 9 hours</w:t>
            </w:r>
          </w:p>
        </w:tc>
      </w:tr>
      <w:tr w14:paraId="178A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06E2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372A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333C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76B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9 and &lt; 10 hours</w:t>
            </w:r>
          </w:p>
        </w:tc>
      </w:tr>
      <w:tr w14:paraId="5A9C0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57EA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53E1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B76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E2B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 and &lt; 7 hours</w:t>
            </w:r>
          </w:p>
        </w:tc>
      </w:tr>
      <w:tr w14:paraId="7F9FD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53EC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E6B7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0D5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840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 and &lt; 6 or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 hours</w:t>
            </w:r>
          </w:p>
        </w:tc>
      </w:tr>
      <w:tr w14:paraId="07900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8F8A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A68E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BA3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EF5F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4 and &lt; 5 hours</w:t>
            </w:r>
          </w:p>
        </w:tc>
      </w:tr>
      <w:tr w14:paraId="17A7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D69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6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53CF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192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&lt; 4 hours</w:t>
            </w:r>
          </w:p>
        </w:tc>
      </w:tr>
      <w:tr w14:paraId="1AB85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6D93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Body mass index</w:t>
            </w:r>
          </w:p>
        </w:tc>
        <w:tc>
          <w:tcPr>
            <w:tcW w:w="168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</w:tcPr>
          <w:p w14:paraId="4C54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Body weight (kilograms) divided by height squared (meters squared).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BDB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Points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A1C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BMI</w:t>
            </w:r>
          </w:p>
        </w:tc>
      </w:tr>
      <w:tr w14:paraId="6ADB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27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05F7E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64C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C9B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&lt;25 kg/m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</w:tr>
      <w:tr w14:paraId="00A54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D2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CDB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9FB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333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25.0-29.9 kg/m2</w:t>
            </w:r>
          </w:p>
        </w:tc>
      </w:tr>
      <w:tr w14:paraId="263A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44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909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DDE2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68A4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30.0-34.9 kg/m2</w:t>
            </w:r>
          </w:p>
        </w:tc>
      </w:tr>
      <w:tr w14:paraId="314A9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F5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ED58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9D2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997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35.0-39.9 kg/m2</w:t>
            </w:r>
          </w:p>
        </w:tc>
      </w:tr>
      <w:tr w14:paraId="5CF6E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A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29B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E7E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D99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40 kg/m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2</w:t>
            </w:r>
          </w:p>
        </w:tc>
      </w:tr>
      <w:tr w14:paraId="601C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44EC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Blood lipids</w:t>
            </w:r>
          </w:p>
        </w:tc>
        <w:tc>
          <w:tcPr>
            <w:tcW w:w="168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3D457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Non-HDL cholesterol was calculated by total cholesterol minus HDL cholesterol. Serum cholesterol was measured enzymatically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51A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Points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B9E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Non-HDL-cholesterol</w:t>
            </w:r>
          </w:p>
        </w:tc>
      </w:tr>
      <w:tr w14:paraId="4B03C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5386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2BFDF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063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864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&lt;130 mg/dL</w:t>
            </w:r>
          </w:p>
        </w:tc>
      </w:tr>
      <w:tr w14:paraId="6BB1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04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923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2A8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CD0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130-159 mg/dL</w:t>
            </w:r>
          </w:p>
        </w:tc>
      </w:tr>
      <w:tr w14:paraId="4654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E5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C2C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9F3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48E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160-189 mg/dL</w:t>
            </w:r>
          </w:p>
        </w:tc>
      </w:tr>
      <w:tr w14:paraId="7FE46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55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D80F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DCE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F96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190-219 mg/dL</w:t>
            </w:r>
          </w:p>
        </w:tc>
      </w:tr>
      <w:tr w14:paraId="54B8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82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299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2D3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002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220 mg/dL</w:t>
            </w:r>
          </w:p>
        </w:tc>
      </w:tr>
      <w:tr w14:paraId="6EB54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D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53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130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If drug-treated level, subtract 20 points (unless score is 0).</w:t>
            </w:r>
          </w:p>
        </w:tc>
      </w:tr>
      <w:tr w14:paraId="43A8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F1D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Blood glucose</w:t>
            </w:r>
          </w:p>
        </w:tc>
        <w:tc>
          <w:tcPr>
            <w:tcW w:w="168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1E1F1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HbA1c was measured by high-performance liquid chromatography methods.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818F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Points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60BB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HbA1c</w:t>
            </w:r>
          </w:p>
        </w:tc>
      </w:tr>
      <w:tr w14:paraId="3CF45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309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6C954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108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270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Diabetes with HbA1c &lt;7.0 %</w:t>
            </w:r>
          </w:p>
        </w:tc>
      </w:tr>
      <w:tr w14:paraId="2EC84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A4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BA3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 w14:paraId="6A42C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</w:tcPr>
          <w:p w14:paraId="1DE3A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Diabetes with HbA1c 7.0%-7.9%</w:t>
            </w:r>
          </w:p>
        </w:tc>
      </w:tr>
      <w:tr w14:paraId="10C7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6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C7B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D49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25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4738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Diabetes with HbA1c 8.0%-8.9%</w:t>
            </w:r>
          </w:p>
        </w:tc>
      </w:tr>
      <w:tr w14:paraId="3368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63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6F7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000000" w:sz="2" w:space="0"/>
              <w:right w:val="single" w:color="auto" w:sz="4" w:space="0"/>
            </w:tcBorders>
            <w:shd w:val="clear" w:color="auto" w:fill="auto"/>
            <w:noWrap/>
          </w:tcPr>
          <w:p w14:paraId="43A69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000000" w:sz="2" w:space="0"/>
              <w:right w:val="single" w:color="auto" w:sz="4" w:space="0"/>
            </w:tcBorders>
            <w:shd w:val="clear" w:color="auto" w:fill="auto"/>
            <w:noWrap/>
          </w:tcPr>
          <w:p w14:paraId="111A7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Diabetes with HbA1c 9.0%-9.9%</w:t>
            </w:r>
          </w:p>
        </w:tc>
      </w:tr>
      <w:tr w14:paraId="13FCB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2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bottom w:val="single" w:color="auto" w:sz="4" w:space="0"/>
              <w:right w:val="single" w:color="000000" w:sz="2" w:space="0"/>
            </w:tcBorders>
            <w:vAlign w:val="center"/>
          </w:tcPr>
          <w:p w14:paraId="235C9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 w14:paraId="347F7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25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</w:tcPr>
          <w:p w14:paraId="54CB7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Diabetes with HbA1c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10%</w:t>
            </w:r>
          </w:p>
        </w:tc>
      </w:tr>
      <w:tr w14:paraId="072C9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876E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Blood pressure</w:t>
            </w:r>
          </w:p>
        </w:tc>
        <w:tc>
          <w:tcPr>
            <w:tcW w:w="1680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top"/>
          </w:tcPr>
          <w:p w14:paraId="63DB3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The average of all available BP measurements was used to calculate systolic and diastolic BP.</w:t>
            </w:r>
          </w:p>
        </w:tc>
        <w:tc>
          <w:tcPr>
            <w:tcW w:w="309" w:type="pct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326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Points</w:t>
            </w:r>
          </w:p>
        </w:tc>
        <w:tc>
          <w:tcPr>
            <w:tcW w:w="2255" w:type="pct"/>
            <w:tcBorders>
              <w:top w:val="single" w:color="000000" w:sz="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CCB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Systolic and diastolic BPs</w:t>
            </w:r>
          </w:p>
        </w:tc>
      </w:tr>
      <w:tr w14:paraId="6B96A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D96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</w:tcPr>
          <w:p w14:paraId="2C91F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F887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73CA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SBP &lt; 120 and DBP &lt; 80 mm Hg</w:t>
            </w:r>
          </w:p>
        </w:tc>
      </w:tr>
      <w:tr w14:paraId="2871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C9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A638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CF8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527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120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≤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SBP &lt; 130 and DBP&lt;80 mm Hg</w:t>
            </w:r>
          </w:p>
        </w:tc>
      </w:tr>
      <w:tr w14:paraId="1A739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2F1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C5B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0F5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D82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130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≤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SBP &lt; 140 or 80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≤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DBP &lt; 90 mm Hg</w:t>
            </w:r>
          </w:p>
        </w:tc>
      </w:tr>
      <w:tr w14:paraId="08976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D4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C2D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FB7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652C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140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≤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SBP &lt; 150 or 90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≤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DBP &lt; 100 mm Hg</w:t>
            </w:r>
          </w:p>
        </w:tc>
      </w:tr>
      <w:tr w14:paraId="75F5A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8C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C34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BCB0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B0A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SBP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150 or DBP </w:t>
            </w:r>
            <w:r>
              <w:rPr>
                <w:rFonts w:hint="eastAsia" w:ascii="Times New Roman Uni" w:hAnsi="Times New Roman Uni" w:eastAsia="Times New Roman Uni" w:cs="Times New Roman Uni"/>
                <w:color w:val="000000"/>
                <w:kern w:val="0"/>
                <w:sz w:val="24"/>
                <w:szCs w:val="24"/>
                <w14:ligatures w14:val="none"/>
              </w:rPr>
              <w:t>≥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100 mm Hg</w:t>
            </w:r>
          </w:p>
        </w:tc>
      </w:tr>
      <w:tr w14:paraId="237BD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A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8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00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6A2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Subtract 20 points (unless score is 0) if treated level</w:t>
            </w:r>
          </w:p>
        </w:tc>
      </w:tr>
    </w:tbl>
    <w:p w14:paraId="520D4A6F">
      <w:pP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br w:type="page"/>
      </w:r>
    </w:p>
    <w:p w14:paraId="01861691">
      <w:pPr>
        <w:widowControl/>
        <w:jc w:val="left"/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sectPr>
          <w:type w:val="continuous"/>
          <w:pgSz w:w="16838" w:h="11906" w:orient="landscape"/>
          <w:pgMar w:top="1803" w:right="1538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</w:p>
    <w:p w14:paraId="5EF3FF79">
      <w:pPr>
        <w:widowControl/>
        <w:ind w:right="-1573" w:rightChars="-749"/>
        <w:jc w:val="left"/>
        <w:rPr>
          <w:rFonts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  <w:t>Table S</w:t>
      </w:r>
      <w:r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lang w:val="en-US" w:eastAsia="zh-CN"/>
          <w14:ligatures w14:val="none"/>
        </w:rPr>
        <w:t>5</w:t>
      </w:r>
      <w:r>
        <w:rPr>
          <w:rFonts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  <w:t>. Stratified analyses for association between Life’s Essential 8 and hazard of C</w:t>
      </w:r>
      <w:r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  <w:t xml:space="preserve">AS </w:t>
      </w:r>
      <w:r>
        <w:rPr>
          <w:rFonts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  <w:t xml:space="preserve">among participants </w:t>
      </w:r>
      <w:r>
        <w:rPr>
          <w:rFonts w:ascii="Times New Roman" w:hAnsi="Times New Roman" w:eastAsia="等线" w:cs="Times New Roman"/>
          <w:b/>
          <w:bCs/>
          <w:kern w:val="0"/>
          <w:sz w:val="24"/>
          <w:szCs w:val="24"/>
          <w:vertAlign w:val="superscript"/>
          <w14:ligatures w14:val="none"/>
        </w:rPr>
        <w:t>a</w:t>
      </w:r>
      <w:r>
        <w:rPr>
          <w:rFonts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1993"/>
        <w:gridCol w:w="2227"/>
        <w:gridCol w:w="2148"/>
        <w:gridCol w:w="2283"/>
        <w:gridCol w:w="2232"/>
      </w:tblGrid>
      <w:tr w14:paraId="2FED065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32" w:type="pct"/>
            <w:vMerge w:val="restart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FF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Subgroup</w:t>
            </w:r>
          </w:p>
        </w:tc>
        <w:tc>
          <w:tcPr>
            <w:tcW w:w="2262" w:type="pct"/>
            <w:gridSpan w:val="3"/>
            <w:tcBorders>
              <w:top w:val="single" w:color="000000" w:sz="12" w:space="0"/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2F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HR (95% CI)</w:t>
            </w:r>
          </w:p>
        </w:tc>
        <w:tc>
          <w:tcPr>
            <w:tcW w:w="811" w:type="pct"/>
            <w:vMerge w:val="restart"/>
            <w:tcBorders>
              <w:top w:val="single" w:color="000000" w:sz="12" w:space="0"/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E9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P for trend</w:t>
            </w:r>
          </w:p>
        </w:tc>
        <w:tc>
          <w:tcPr>
            <w:tcW w:w="793" w:type="pct"/>
            <w:vMerge w:val="restart"/>
            <w:tcBorders>
              <w:top w:val="single" w:color="000000" w:sz="12" w:space="0"/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AD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P for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val="en-US" w:eastAsia="zh-CN" w:bidi="ar"/>
              </w:rPr>
              <w:t>interaction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vertAlign w:val="superscript"/>
                <w:lang w:val="en-US" w:eastAsia="zh-CN" w:bidi="ar"/>
              </w:rPr>
              <w:t>c</w:t>
            </w:r>
          </w:p>
        </w:tc>
      </w:tr>
      <w:tr w14:paraId="447D476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vMerge w:val="continue"/>
            <w:tcBorders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9D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8A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Low-CVH</w:t>
            </w:r>
          </w:p>
        </w:tc>
        <w:tc>
          <w:tcPr>
            <w:tcW w:w="791" w:type="pct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66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Moderate-CVH</w:t>
            </w:r>
          </w:p>
        </w:tc>
        <w:tc>
          <w:tcPr>
            <w:tcW w:w="763" w:type="pct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24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High-CVH</w:t>
            </w:r>
          </w:p>
        </w:tc>
        <w:tc>
          <w:tcPr>
            <w:tcW w:w="811" w:type="pct"/>
            <w:vMerge w:val="continue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26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vMerge w:val="continue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F5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59D9935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32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D5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Overall</w:t>
            </w:r>
          </w:p>
        </w:tc>
        <w:tc>
          <w:tcPr>
            <w:tcW w:w="708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CC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1.00(reference)</w:t>
            </w:r>
          </w:p>
        </w:tc>
        <w:tc>
          <w:tcPr>
            <w:tcW w:w="791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18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vertAlign w:val="superscript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0.64 (0.55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0.76)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vertAlign w:val="superscript"/>
                <w:lang w:bidi="ar"/>
              </w:rPr>
              <w:t>b</w:t>
            </w:r>
          </w:p>
        </w:tc>
        <w:tc>
          <w:tcPr>
            <w:tcW w:w="763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D2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0.40 (0.30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0.55)</w:t>
            </w:r>
          </w:p>
        </w:tc>
        <w:tc>
          <w:tcPr>
            <w:tcW w:w="811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B2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op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D5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</w:p>
        </w:tc>
      </w:tr>
      <w:tr w14:paraId="0398034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C9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Age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17F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0FE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FB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76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AA2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  <w:t>0.001</w:t>
            </w:r>
          </w:p>
        </w:tc>
      </w:tr>
      <w:tr w14:paraId="3FEA50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D4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≤50 years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BB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8A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0.52 (0.30, 0.90)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FA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0.18 (0.05, 0.64)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4E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0.006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B2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1D9CB53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CD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51–60 years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DC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34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0.49 (0.37, 0.65)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59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0.30 (0.16, 0.55)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B5D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8C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63B079B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5A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&gt;60 years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6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60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0.79 (0.63, 0.98)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61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0.55 (0.37, 0.80)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A3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0.005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35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41249E3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5A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Sex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75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52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29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66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C7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  <w:t>0.592</w:t>
            </w:r>
          </w:p>
        </w:tc>
      </w:tr>
      <w:tr w14:paraId="0C2CBA5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E9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Male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53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7B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0.66 (0.54, 0.80)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83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0.36 (0.24, 0.55)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46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392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0047951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C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Female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AB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1E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0.62 (0.47, 0.83)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8E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0.48 (0.30, 0.77)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F9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0.003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8F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179A973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9A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Ethnicity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84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BB5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517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4F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54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  <w:t>0.668</w:t>
            </w:r>
          </w:p>
        </w:tc>
      </w:tr>
      <w:tr w14:paraId="56D0530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97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White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B3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74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0.63 (0.54, 0.75)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51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0.40 (0.29, 0.55)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F7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17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612A092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F2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Other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6D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DB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0.96 (0.40, 2.29)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4A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0.51 (0.10, 2.61)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7D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0.418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14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119869F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72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60607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60607"/>
                <w:kern w:val="0"/>
                <w:szCs w:val="21"/>
                <w:lang w:bidi="ar"/>
              </w:rPr>
              <w:t>Townsend deprivation index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44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C7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47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DB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44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  <w:t>0.701</w:t>
            </w:r>
          </w:p>
        </w:tc>
      </w:tr>
      <w:tr w14:paraId="21B4057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83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≥ median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2D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1D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0.67 (0.54, 0.83)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B3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0.47 (0.31, 0.71)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E2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43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4EFBEDB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99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＜median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62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1B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0.61 (0.47, 0.80)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8B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0.35 (0.22, 0.55)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92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AE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1E4F1B6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55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Education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54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D2F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F0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32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FC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  <w:t>0.212</w:t>
            </w:r>
          </w:p>
        </w:tc>
      </w:tr>
      <w:tr w14:paraId="1417985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37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No qualification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9D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76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0.62 (0.47, 0.82)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62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0.18 (0.07, 0.51)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6D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0.002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97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02946FB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7D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Any other qualification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A9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F1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0.64 (0.50, 0.80)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68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0.41 (0.26, 0.64)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9B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2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32C7F12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47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20" w:firstLineChars="10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Degree or above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82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6E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0.81 (0.52, 1.27)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64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0.60 (0.34, 1.09)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93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A7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256787E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EA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Income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55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4B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7D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93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B63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  <w:t>0.716</w:t>
            </w:r>
          </w:p>
        </w:tc>
      </w:tr>
      <w:tr w14:paraId="035424D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E4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&lt;18,000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CD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E0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0.68 (0.56, 0.84)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F2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0.40 (0.26, 0.61)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9A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06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6AE6724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2C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≥18,000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EE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DF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0.59 (0.44, 0.78)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EA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0.41 (0.26, 0.65)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4E2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72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7EF3D23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F7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Employment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0B6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28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A6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C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D7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  <w:t>0.513</w:t>
            </w:r>
          </w:p>
        </w:tc>
      </w:tr>
      <w:tr w14:paraId="74C5EDB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E5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mploy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 w:bidi="ar"/>
              </w:rPr>
              <w:t>ed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49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5B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0.64 (0.49, 0.84)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79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0.29 (0.17, 0.51)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F1F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60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356D7AD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AA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Unemploy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lang w:val="en-US" w:eastAsia="zh-CN" w:bidi="ar"/>
              </w:rPr>
              <w:t>ed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8A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D0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0.65 (0.53, 0.80)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82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0.49 (0.34, 0.72)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B5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F1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52978AB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4B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60607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60607"/>
                <w:kern w:val="0"/>
                <w:szCs w:val="21"/>
                <w:lang w:val="en-US" w:eastAsia="zh-CN" w:bidi="ar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60607"/>
                <w:kern w:val="0"/>
                <w:szCs w:val="21"/>
                <w:lang w:bidi="ar"/>
              </w:rPr>
              <w:t>se</w:t>
            </w:r>
            <w:r>
              <w:rPr>
                <w:rFonts w:hint="default" w:ascii="Times New Roman" w:hAnsi="Times New Roman" w:eastAsia="宋体" w:cs="Times New Roman"/>
                <w:color w:val="060607"/>
                <w:kern w:val="0"/>
                <w:szCs w:val="21"/>
                <w:lang w:val="en-US" w:eastAsia="zh-CN" w:bidi="ar"/>
              </w:rPr>
              <w:t xml:space="preserve"> of medication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F3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7F6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97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46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A0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  <w:t>0.714</w:t>
            </w:r>
          </w:p>
        </w:tc>
      </w:tr>
      <w:tr w14:paraId="68AA954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5B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No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A0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76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0.53 (0.41, 0.70)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EC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0.32 (0.21, 0.50)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EF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C9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4B63A11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06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Yes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C3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5E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0.72 (0.59, 0.88)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73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0.52 (0.33, 0.83)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16F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0.013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2B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5C49BF8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4A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60607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60607"/>
                <w:kern w:val="0"/>
                <w:szCs w:val="21"/>
                <w:lang w:bidi="ar"/>
              </w:rPr>
              <w:t>Alcohol drinker status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28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5B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39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26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D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  <w:t>0.809</w:t>
            </w:r>
          </w:p>
        </w:tc>
      </w:tr>
      <w:tr w14:paraId="4BCDECC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8F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Never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E1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A8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1.01 (0.39, 2.59)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E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0.43 (0.08, 2.28)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8C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0.257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B1C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42BFD00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C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Previous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77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36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0.80 (0.43, 1.50)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D8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0.36 (0.08, 1.65)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9F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0.242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CE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7524599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6F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Current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A6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81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0.62 (0.52, 0.74)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D9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0.40 (0.29, 0.56)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4E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EE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687CBA8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38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Family risk level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33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7F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B2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DB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ED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lang w:val="en-US" w:eastAsia="zh-CN"/>
              </w:rPr>
              <w:t>0.315</w:t>
            </w:r>
          </w:p>
        </w:tc>
      </w:tr>
      <w:tr w14:paraId="1FDF7D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0B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Low risk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66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AA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0.87 (0.59, 1.29)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6A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0.59 (0.32, 1.07)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0A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0.133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44D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409B78B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1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8B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Medium risk</w:t>
            </w:r>
          </w:p>
        </w:tc>
        <w:tc>
          <w:tcPr>
            <w:tcW w:w="7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8F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8B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0.71 (0.52, 0.96)</w:t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59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0.42 (0.24, 0.73)</w:t>
            </w:r>
          </w:p>
        </w:tc>
        <w:tc>
          <w:tcPr>
            <w:tcW w:w="81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42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 xml:space="preserve">0.002 </w:t>
            </w:r>
          </w:p>
        </w:tc>
        <w:tc>
          <w:tcPr>
            <w:tcW w:w="79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66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  <w:tr w14:paraId="4795154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32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 w14:paraId="705FF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 xml:space="preserve">  High risk</w:t>
            </w:r>
          </w:p>
        </w:tc>
        <w:tc>
          <w:tcPr>
            <w:tcW w:w="708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 w14:paraId="6C020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1.00 (reference)</w:t>
            </w:r>
          </w:p>
        </w:tc>
        <w:tc>
          <w:tcPr>
            <w:tcW w:w="791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 w14:paraId="130E9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0.54 (0.43, 0.67)</w:t>
            </w:r>
          </w:p>
        </w:tc>
        <w:tc>
          <w:tcPr>
            <w:tcW w:w="763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 w14:paraId="56BD2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  <w:t>0.33 (0.20, 0.54)</w:t>
            </w:r>
          </w:p>
        </w:tc>
        <w:tc>
          <w:tcPr>
            <w:tcW w:w="811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 w14:paraId="2A656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793" w:type="pct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 w14:paraId="05E78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等线" w:cs="Times New Roman"/>
                <w:color w:val="000000"/>
                <w:sz w:val="22"/>
              </w:rPr>
            </w:pPr>
          </w:p>
        </w:tc>
      </w:tr>
    </w:tbl>
    <w:p w14:paraId="5114CADE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perscript"/>
          <w:lang w:bidi="ar"/>
        </w:rPr>
        <w:t>a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vertAlign w:val="superscript"/>
          <w:lang w:bidi="ar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Obtained by using multivariable Cox regression model.</w:t>
      </w:r>
    </w:p>
    <w:p w14:paraId="19431F4C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perscript"/>
          <w:lang w:bidi="ar"/>
        </w:rPr>
        <w:t>b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Hazard ratios (95% confidence interval) (all such values). </w:t>
      </w:r>
    </w:p>
    <w:p w14:paraId="0E471977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vertAlign w:val="superscript"/>
          <w:lang w:bidi="ar"/>
        </w:rPr>
        <w:t>c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P for interaction was calculated by adding the cross-product terms in the multivariable Cox model. </w:t>
      </w:r>
    </w:p>
    <w:p w14:paraId="285B3CA6">
      <w:pPr>
        <w:widowControl/>
        <w:spacing w:line="24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 xml:space="preserve">Model was additionally adjusted </w:t>
      </w:r>
      <w:r>
        <w:rPr>
          <w:rFonts w:ascii="Times New Roman" w:hAnsi="Times New Roman" w:eastAsia="宋体"/>
          <w:sz w:val="24"/>
          <w:szCs w:val="24"/>
        </w:rPr>
        <w:t xml:space="preserve">adjusted for age, sex, ethnicity, Townsend deprivation index, alcohol drinker status, </w:t>
      </w:r>
      <w:r>
        <w:rPr>
          <w:rFonts w:hint="eastAsia" w:ascii="Times New Roman" w:hAnsi="Times New Roman" w:eastAsia="宋体"/>
          <w:sz w:val="24"/>
          <w:szCs w:val="24"/>
        </w:rPr>
        <w:t>sedentary time,</w:t>
      </w:r>
      <w:r>
        <w:rPr>
          <w:rFonts w:ascii="Times New Roman" w:hAnsi="Times New Roman" w:eastAsia="宋体"/>
          <w:sz w:val="24"/>
          <w:szCs w:val="24"/>
        </w:rPr>
        <w:t>average household income, education levels</w:t>
      </w:r>
      <w:r>
        <w:rPr>
          <w:rFonts w:hint="eastAsia" w:ascii="Times New Roman" w:hAnsi="Times New Roman" w:eastAsia="宋体"/>
          <w:sz w:val="24"/>
          <w:szCs w:val="24"/>
        </w:rPr>
        <w:t>,medication use and family risk level</w:t>
      </w:r>
      <w:r>
        <w:rPr>
          <w:rFonts w:ascii="Times New Roman" w:hAnsi="Times New Roman" w:eastAsia="宋体"/>
          <w:sz w:val="24"/>
          <w:szCs w:val="24"/>
        </w:rPr>
        <w:t>.</w:t>
      </w:r>
    </w:p>
    <w:p w14:paraId="4E4D1D54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</w:pPr>
    </w:p>
    <w:p w14:paraId="1B21295C">
      <w:pPr>
        <w:widowControl/>
        <w:ind w:right="-1573" w:rightChars="-749"/>
        <w:jc w:val="left"/>
        <w:rPr>
          <w:rFonts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</w:pPr>
    </w:p>
    <w:p w14:paraId="7B18AF87">
      <w:pPr>
        <w:widowControl/>
        <w:ind w:right="-1573" w:rightChars="-749"/>
        <w:jc w:val="left"/>
        <w:rPr>
          <w:rFonts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</w:pPr>
    </w:p>
    <w:p w14:paraId="70CDFD98">
      <w:pPr>
        <w:widowControl/>
        <w:ind w:right="-1573" w:rightChars="-749"/>
        <w:jc w:val="left"/>
        <w:rPr>
          <w:rFonts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</w:pPr>
    </w:p>
    <w:p w14:paraId="0FCC9D3B">
      <w:pPr>
        <w:spacing w:line="480" w:lineRule="auto"/>
        <w:textAlignment w:val="center"/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0E24FF8">
      <w:pPr>
        <w:spacing w:line="480" w:lineRule="auto"/>
        <w:textAlignment w:val="center"/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8693F67">
      <w:pPr>
        <w:spacing w:line="360" w:lineRule="auto"/>
        <w:textAlignment w:val="center"/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6032E6E">
      <w:pPr>
        <w:spacing w:line="360" w:lineRule="auto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szCs w:val="22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szCs w:val="22"/>
          <w:lang w:val="en-US" w:eastAsia="zh-CN"/>
          <w14:ligatures w14:val="none"/>
        </w:rPr>
        <w:t>6</w:t>
      </w:r>
      <w:r>
        <w:rPr>
          <w:rFonts w:ascii="Times New Roman" w:hAnsi="Times New Roman" w:eastAsia="等线" w:cs="Times New Roman"/>
          <w:color w:val="000000"/>
          <w:kern w:val="0"/>
          <w:sz w:val="22"/>
          <w:szCs w:val="22"/>
          <w14:ligatures w14:val="none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 xml:space="preserve">The result of </w:t>
      </w:r>
      <w:r>
        <w:rPr>
          <w:rFonts w:ascii="Times New Roman" w:hAnsi="Times New Roman" w:cs="Times New Roman"/>
          <w:sz w:val="22"/>
          <w:szCs w:val="22"/>
        </w:rPr>
        <w:t>Population Attributable Risk (PAR)</w:t>
      </w:r>
      <w:r>
        <w:rPr>
          <w:rFonts w:hint="eastAsia" w:ascii="Times New Roman" w:hAnsi="Times New Roman" w:cs="Times New Roman"/>
          <w:sz w:val="22"/>
          <w:szCs w:val="22"/>
        </w:rPr>
        <w:t>,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representing the proportion of outcomes attributable to the exposure.</w:t>
      </w:r>
    </w:p>
    <w:tbl>
      <w:tblPr>
        <w:tblStyle w:val="8"/>
        <w:tblW w:w="413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3"/>
        <w:gridCol w:w="2393"/>
        <w:gridCol w:w="4267"/>
        <w:gridCol w:w="946"/>
      </w:tblGrid>
      <w:tr w14:paraId="46CF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35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6F23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</w:t>
            </w:r>
          </w:p>
        </w:tc>
        <w:tc>
          <w:tcPr>
            <w:tcW w:w="1027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86F0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No. of Participants</w:t>
            </w:r>
          </w:p>
        </w:tc>
        <w:tc>
          <w:tcPr>
            <w:tcW w:w="1831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D30F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Incidence rate per person-years</w:t>
            </w:r>
          </w:p>
        </w:tc>
        <w:tc>
          <w:tcPr>
            <w:tcW w:w="406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21A1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</w:t>
            </w:r>
          </w:p>
        </w:tc>
      </w:tr>
      <w:tr w14:paraId="4EE0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7C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Helvetica" w:hAnsi="Helvetica" w:eastAsia="Helvetica" w:cs="Helvetica"/>
                <w:color w:val="060607"/>
                <w:sz w:val="22"/>
                <w:szCs w:val="22"/>
                <w:vertAlign w:val="superscript"/>
              </w:rPr>
            </w:pPr>
            <w:r>
              <w:rPr>
                <w:rFonts w:hint="default" w:ascii="Helvetica" w:hAnsi="Helvetica" w:eastAsia="Helvetica" w:cs="Helvetica"/>
                <w:color w:val="060607"/>
                <w:kern w:val="0"/>
                <w:sz w:val="22"/>
                <w:szCs w:val="22"/>
                <w:lang w:bidi="ar"/>
              </w:rPr>
              <w:t>LE8 score</w:t>
            </w:r>
            <w:r>
              <w:rPr>
                <w:rFonts w:hint="eastAsia" w:ascii="Helvetica" w:hAnsi="Helvetica" w:eastAsia="Helvetica" w:cs="Helvetica"/>
                <w:b/>
                <w:bCs/>
                <w:color w:val="060607"/>
                <w:kern w:val="0"/>
                <w:sz w:val="22"/>
                <w:szCs w:val="22"/>
                <w:vertAlign w:val="superscript"/>
                <w:lang w:bidi="ar"/>
              </w:rPr>
              <w:t>a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3A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Helvetica" w:hAnsi="Helvetica" w:eastAsia="Helvetica" w:cs="Helvetica"/>
                <w:color w:val="060607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270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695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9D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Helvetica" w:hAnsi="Helvetica" w:eastAsia="Helvetica" w:cs="Helvetica"/>
                <w:color w:val="060607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1158/3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976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AD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Helvetica" w:hAnsi="Helvetica" w:eastAsia="Helvetica" w:cs="Helvetica"/>
                <w:color w:val="060607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Helvetica" w:hAnsi="Helvetica" w:eastAsia="Helvetica" w:cs="Helvetica"/>
                <w:color w:val="060607"/>
                <w:kern w:val="0"/>
                <w:sz w:val="22"/>
                <w:szCs w:val="22"/>
                <w:lang w:bidi="ar"/>
              </w:rPr>
              <w:t>57.6%</w:t>
            </w:r>
          </w:p>
        </w:tc>
      </w:tr>
      <w:tr w14:paraId="051D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D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iological subscale score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b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BE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Helvetica" w:hAnsi="Helvetica" w:eastAsia="Helvetica" w:cs="Helvetica"/>
                <w:color w:val="060607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270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695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39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Helvetica" w:hAnsi="Helvetica" w:eastAsia="Helvetica" w:cs="Helvetica"/>
                <w:color w:val="060607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1158/3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976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18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Helvetica" w:hAnsi="Helvetica" w:eastAsia="Helvetica" w:cs="Helvetica"/>
                <w:color w:val="060607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Helvetica" w:hAnsi="Helvetica" w:eastAsia="Helvetica" w:cs="Helvetica"/>
                <w:color w:val="060607"/>
                <w:kern w:val="0"/>
                <w:sz w:val="22"/>
                <w:szCs w:val="22"/>
                <w:lang w:bidi="ar"/>
              </w:rPr>
              <w:t>27.9%</w:t>
            </w:r>
          </w:p>
        </w:tc>
      </w:tr>
      <w:tr w14:paraId="0C1E8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3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67F48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ehavior subscale score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c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D021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Helvetica" w:hAnsi="Helvetica" w:eastAsia="Helvetica" w:cs="Helvetica"/>
                <w:color w:val="060607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270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695</w:t>
            </w:r>
          </w:p>
        </w:tc>
        <w:tc>
          <w:tcPr>
            <w:tcW w:w="183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075D8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Helvetica" w:hAnsi="Helvetica" w:eastAsia="Helvetica" w:cs="Helvetica"/>
                <w:color w:val="060607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1158/3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596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  <w14:ligatures w14:val="standardContextual"/>
              </w:rPr>
              <w:t>976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20DA8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Helvetica" w:hAnsi="Helvetica" w:eastAsia="Helvetica" w:cs="Helvetica"/>
                <w:color w:val="060607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default" w:ascii="Helvetica" w:hAnsi="Helvetica" w:eastAsia="Helvetica" w:cs="Helvetica"/>
                <w:color w:val="060607"/>
                <w:kern w:val="0"/>
                <w:sz w:val="22"/>
                <w:szCs w:val="22"/>
                <w:lang w:bidi="ar"/>
              </w:rPr>
              <w:t>31.9%</w:t>
            </w:r>
          </w:p>
        </w:tc>
      </w:tr>
    </w:tbl>
    <w:p w14:paraId="38466625">
      <w:pPr>
        <w:spacing w:line="240" w:lineRule="auto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vertAlign w:val="superscript"/>
        </w:rPr>
        <w:t>a</w:t>
      </w:r>
      <w:r>
        <w:rPr>
          <w:rFonts w:hint="eastAsia"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PAR for the LE8 score was adjusted for age, sex, ethnicity, Townsend deprivation index, alcohol drinker status, sedentary time,average household income, education levels,medication use and family risk level.</w:t>
      </w:r>
    </w:p>
    <w:p w14:paraId="09CBC263">
      <w:pPr>
        <w:spacing w:line="240" w:lineRule="auto"/>
        <w:textAlignment w:val="center"/>
        <w:rPr>
          <w:rFonts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vertAlign w:val="superscript"/>
        </w:rPr>
        <w:t xml:space="preserve">b </w:t>
      </w:r>
      <w:r>
        <w:rPr>
          <w:rFonts w:hint="eastAsia" w:ascii="Times New Roman" w:hAnsi="Times New Roman" w:cs="Times New Roman"/>
          <w:sz w:val="22"/>
          <w:szCs w:val="22"/>
        </w:rPr>
        <w:t xml:space="preserve">PAR for the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biological subscale score</w:t>
      </w:r>
      <w:r>
        <w:rPr>
          <w:rFonts w:hint="eastAsia" w:ascii="Times New Roman" w:hAnsi="Times New Roman" w:cs="Times New Roman"/>
          <w:sz w:val="22"/>
          <w:szCs w:val="22"/>
        </w:rPr>
        <w:t xml:space="preserve"> score was adjusted for age, sex, ethnicity, Townsend deprivation index, alcohol drinker status, sedentary time,average household income, education levels,medication use ,family risk level and 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behavior subscale score</w:t>
      </w:r>
      <w:r>
        <w:rPr>
          <w:rFonts w:hint="eastAsia" w:ascii="Times New Roman" w:hAnsi="Times New Roman" w:cs="Times New Roman"/>
          <w:sz w:val="22"/>
          <w:szCs w:val="22"/>
        </w:rPr>
        <w:t xml:space="preserve"> .</w:t>
      </w:r>
    </w:p>
    <w:p w14:paraId="1BBCB116">
      <w:pPr>
        <w:spacing w:line="240" w:lineRule="auto"/>
        <w:textAlignment w:val="center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vertAlign w:val="superscript"/>
        </w:rPr>
        <w:t>c</w:t>
      </w:r>
      <w:r>
        <w:rPr>
          <w:rFonts w:hint="eastAsia"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PAR for the behavior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subscale score</w:t>
      </w:r>
      <w:r>
        <w:rPr>
          <w:rFonts w:hint="eastAsia" w:ascii="Times New Roman" w:hAnsi="Times New Roman" w:cs="Times New Roman"/>
          <w:sz w:val="22"/>
          <w:szCs w:val="22"/>
        </w:rPr>
        <w:t xml:space="preserve"> was adjusted for age, sex, ethnicity, Townsend deprivation index, alcohol drinker status, sedentary time,average household income, education levels,medication use,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family risk level and biological</w:t>
      </w:r>
      <w:r>
        <w:rPr>
          <w:rFonts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 xml:space="preserve"> subscale score</w:t>
      </w:r>
      <w:r>
        <w:rPr>
          <w:rFonts w:hint="eastAsia" w:ascii="Times New Roman" w:hAnsi="Times New Roman" w:cs="Times New Roman"/>
          <w:sz w:val="22"/>
          <w:szCs w:val="22"/>
        </w:rPr>
        <w:t xml:space="preserve"> </w:t>
      </w:r>
    </w:p>
    <w:p w14:paraId="5E740ED9">
      <w:pPr>
        <w:spacing w:line="240" w:lineRule="auto"/>
        <w:textAlignment w:val="center"/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szCs w:val="22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szCs w:val="22"/>
          <w:lang w:val="en-US" w:eastAsia="zh-CN"/>
          <w14:ligatures w14:val="none"/>
        </w:rPr>
        <w:t>7</w:t>
      </w:r>
      <w:r>
        <w:rPr>
          <w:rFonts w:ascii="Times New Roman" w:hAnsi="Times New Roman" w:eastAsia="等线" w:cs="Times New Roman"/>
          <w:color w:val="000000"/>
          <w:kern w:val="0"/>
          <w:sz w:val="22"/>
          <w:szCs w:val="22"/>
          <w14:ligatures w14:val="none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 xml:space="preserve">Logistic Regression Analysis for </w:t>
      </w:r>
      <w:r>
        <w:rPr>
          <w:rFonts w:hint="eastAsia" w:ascii="Times New Roman" w:hAnsi="Times New Roman" w:cs="Times New Roman"/>
          <w:sz w:val="22"/>
          <w:szCs w:val="22"/>
          <w:lang w:eastAsia="zh-CN"/>
        </w:rPr>
        <w:t>Family Risk Score</w:t>
      </w:r>
      <w:r>
        <w:rPr>
          <w:rFonts w:hint="eastAsia" w:ascii="Times New Roman" w:hAnsi="Times New Roman" w:cs="Times New Roman"/>
          <w:sz w:val="22"/>
          <w:szCs w:val="22"/>
        </w:rPr>
        <w:t xml:space="preserve"> Development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.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5"/>
        <w:gridCol w:w="3336"/>
        <w:gridCol w:w="1762"/>
        <w:gridCol w:w="2050"/>
      </w:tblGrid>
      <w:tr w14:paraId="0996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24957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vertAlign w:val="subscript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Variable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subscript"/>
                <w:lang w:val="en-US" w:eastAsia="zh-CN"/>
              </w:rPr>
              <w:t>i</w:t>
            </w:r>
          </w:p>
        </w:tc>
        <w:tc>
          <w:tcPr>
            <w:tcW w:w="118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0C00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OR (95%CI)</w:t>
            </w:r>
          </w:p>
        </w:tc>
        <w:tc>
          <w:tcPr>
            <w:tcW w:w="62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DD82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P-value</w:t>
            </w:r>
          </w:p>
        </w:tc>
        <w:tc>
          <w:tcPr>
            <w:tcW w:w="728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E6ED1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  <w:vertAlign w:val="subscript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Weight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subscript"/>
                <w:lang w:val="en-US" w:eastAsia="zh-CN"/>
              </w:rPr>
              <w:t>i</w:t>
            </w:r>
          </w:p>
        </w:tc>
      </w:tr>
      <w:tr w14:paraId="1A1E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0BA3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Father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eart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isease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09EB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1.27 (1.17, 1.38)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24CF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961B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</w:tr>
      <w:tr w14:paraId="1B0E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860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Father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troke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E0B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1.11 (1.00, 1.24)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504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0.046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9217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</w:tr>
      <w:tr w14:paraId="3844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9F0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Father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igh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lood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ressure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BE3B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0.95 (0.86, 1.04)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B13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0.266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2CBA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0</w:t>
            </w:r>
          </w:p>
        </w:tc>
      </w:tr>
      <w:tr w14:paraId="7590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8B9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Father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iabetes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E1F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0.83 (0.72, 0.95)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89F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0.01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98B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</w:tr>
      <w:tr w14:paraId="31FB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099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Mother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eart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isease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0EF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1.49 (1.37, 1.63)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1034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7F49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</w:tr>
      <w:tr w14:paraId="4283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67D9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Mother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troke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7CA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1.27 (1.15, 1.41)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259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A8D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</w:tr>
      <w:tr w14:paraId="78C7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84B0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Mother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igh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lood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ressure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D04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0.88 (0.80, 0.95)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B348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0.002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3BA4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</w:tr>
      <w:tr w14:paraId="3EEE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D16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Mother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iabetes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70F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0.83 (0.72, 0.95)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35B7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0.008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8AA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</w:t>
            </w:r>
          </w:p>
        </w:tc>
      </w:tr>
      <w:tr w14:paraId="3739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0118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Siblings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eart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isease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7DFA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2.44 (2.20, 2.70)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6D934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A0D8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</w:tr>
      <w:tr w14:paraId="5AD9D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40B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Siblings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troke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E6F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2.44 (2.08, 2.85)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AC5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1E2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</w:tr>
      <w:tr w14:paraId="72D6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C0F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Siblings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igh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lood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ressure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CF3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1.59 (1.45, 1.74)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326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337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</w:tr>
      <w:tr w14:paraId="3061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46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1A7FD1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Siblings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iabetes 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istory</w:t>
            </w:r>
          </w:p>
        </w:tc>
        <w:tc>
          <w:tcPr>
            <w:tcW w:w="118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84CE3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1.52 (1.34, 1.71)</w:t>
            </w:r>
          </w:p>
        </w:tc>
        <w:tc>
          <w:tcPr>
            <w:tcW w:w="62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C9127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&lt;0.001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23957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</w:p>
        </w:tc>
      </w:tr>
    </w:tbl>
    <w:p w14:paraId="29A453D2">
      <w:pPr>
        <w:keepNext w:val="0"/>
        <w:keepLines w:val="0"/>
        <w:widowControl w:val="0"/>
        <w:suppressLineNumbers w:val="0"/>
        <w:tabs>
          <w:tab w:val="left" w:pos="13230"/>
          <w:tab w:val="left" w:pos="13860"/>
        </w:tabs>
        <w:spacing w:before="0" w:beforeAutospacing="0" w:after="0" w:afterAutospacing="0" w:line="480" w:lineRule="auto"/>
        <w:ind w:left="0" w:right="0"/>
        <w:jc w:val="both"/>
        <w:textAlignment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S8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.</w:t>
      </w:r>
      <w:r>
        <w:rPr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Main analysis on the association of 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the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Family Risk Score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and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Carotid Artery Stenosis</w:t>
      </w:r>
      <w:r>
        <w:rPr>
          <w:rFonts w:hint="default" w:ascii="Times New Roman" w:hAnsi="Times New Roman" w:eastAsia="等线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 incidence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 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1851"/>
        <w:gridCol w:w="2625"/>
        <w:gridCol w:w="2136"/>
        <w:gridCol w:w="2119"/>
        <w:gridCol w:w="293"/>
        <w:gridCol w:w="867"/>
      </w:tblGrid>
      <w:tr w14:paraId="2A1A0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5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BDE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658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B9D2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2444" w:type="pct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AB58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Family Risk Score</w:t>
            </w:r>
          </w:p>
        </w:tc>
        <w:tc>
          <w:tcPr>
            <w:tcW w:w="412" w:type="pct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329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P for</w:t>
            </w: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trend</w:t>
            </w:r>
          </w:p>
        </w:tc>
      </w:tr>
      <w:tr w14:paraId="4B9F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C67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0B08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7B4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Low family risk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68DB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Medium family risk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E76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High family risk</w:t>
            </w:r>
          </w:p>
        </w:tc>
        <w:tc>
          <w:tcPr>
            <w:tcW w:w="412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58B3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7584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85" w:type="pct"/>
            <w:shd w:val="clear" w:color="auto" w:fill="auto"/>
            <w:vAlign w:val="center"/>
          </w:tcPr>
          <w:p w14:paraId="13E08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Total No. of participants 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EDBD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270,695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151AF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94,978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FA2E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88,197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F1D8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87,520</w:t>
            </w:r>
          </w:p>
        </w:tc>
        <w:tc>
          <w:tcPr>
            <w:tcW w:w="104" w:type="pct"/>
            <w:shd w:val="clear" w:color="auto" w:fill="auto"/>
            <w:vAlign w:val="center"/>
          </w:tcPr>
          <w:p w14:paraId="634A2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09852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63B92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85" w:type="pct"/>
            <w:shd w:val="clear" w:color="auto" w:fill="auto"/>
            <w:vAlign w:val="center"/>
          </w:tcPr>
          <w:p w14:paraId="13B1F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Incidence rate per person-years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ABA7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1158/3,596,975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1849A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286/1,266,454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5F08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362/1,172,410 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7430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 xml:space="preserve">510/1,158,111 </w:t>
            </w:r>
          </w:p>
        </w:tc>
        <w:tc>
          <w:tcPr>
            <w:tcW w:w="104" w:type="pct"/>
            <w:shd w:val="clear" w:color="auto" w:fill="auto"/>
            <w:vAlign w:val="center"/>
          </w:tcPr>
          <w:p w14:paraId="3DBDC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9E63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</w:tr>
      <w:tr w14:paraId="1997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85" w:type="pct"/>
            <w:shd w:val="clear" w:color="auto" w:fill="auto"/>
            <w:vAlign w:val="center"/>
          </w:tcPr>
          <w:p w14:paraId="712CD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Crude model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75327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55E60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1.00(reference)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B697B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1.37 (1.19,1.56)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69FE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1.96 (1.77,2.17)</w:t>
            </w:r>
          </w:p>
        </w:tc>
        <w:tc>
          <w:tcPr>
            <w:tcW w:w="412" w:type="pct"/>
            <w:gridSpan w:val="2"/>
            <w:shd w:val="clear" w:color="auto" w:fill="auto"/>
            <w:noWrap/>
            <w:vAlign w:val="center"/>
          </w:tcPr>
          <w:p w14:paraId="3A83D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&lt;0.0001</w:t>
            </w:r>
          </w:p>
        </w:tc>
      </w:tr>
      <w:tr w14:paraId="0814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85" w:type="pct"/>
            <w:shd w:val="clear" w:color="auto" w:fill="auto"/>
            <w:vAlign w:val="center"/>
          </w:tcPr>
          <w:p w14:paraId="5291A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Model1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12B86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933" w:type="pct"/>
            <w:shd w:val="clear" w:color="auto" w:fill="auto"/>
            <w:noWrap/>
            <w:vAlign w:val="center"/>
          </w:tcPr>
          <w:p w14:paraId="71050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 (reference)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DB28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1.19 (1.02,1.39)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04E33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1.56 (1.34,1.80)</w:t>
            </w:r>
          </w:p>
        </w:tc>
        <w:tc>
          <w:tcPr>
            <w:tcW w:w="412" w:type="pct"/>
            <w:gridSpan w:val="2"/>
            <w:shd w:val="clear" w:color="auto" w:fill="auto"/>
            <w:noWrap/>
            <w:vAlign w:val="center"/>
          </w:tcPr>
          <w:p w14:paraId="2D1FF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&lt;0.0001</w:t>
            </w:r>
          </w:p>
        </w:tc>
      </w:tr>
      <w:tr w14:paraId="45EC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85" w:type="pct"/>
            <w:shd w:val="clear" w:color="auto" w:fill="auto"/>
            <w:vAlign w:val="center"/>
          </w:tcPr>
          <w:p w14:paraId="4B21C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Model2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08A1C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14:paraId="14D0D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1.00(reference)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08806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1.10 (0.94,1.28)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0F702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1.25 (1.08,1.46)</w:t>
            </w:r>
          </w:p>
        </w:tc>
        <w:tc>
          <w:tcPr>
            <w:tcW w:w="412" w:type="pct"/>
            <w:gridSpan w:val="2"/>
            <w:shd w:val="clear" w:color="auto" w:fill="auto"/>
            <w:noWrap/>
            <w:vAlign w:val="center"/>
          </w:tcPr>
          <w:p w14:paraId="3192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&lt;0.0001</w:t>
            </w:r>
          </w:p>
        </w:tc>
      </w:tr>
      <w:tr w14:paraId="2BC4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8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D19D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Model3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6E4F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D5C1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1.00(reference)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7BD11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1.09 (0.93,1.28)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8518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1.24 (1.07,1.44)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F9A7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</w:pPr>
            <w:r>
              <w:rPr>
                <w:rFonts w:hint="eastAsia" w:ascii="Times New Roman" w:hAnsi="Times New Roman" w:eastAsia="宋体" w:cs="Times New Roman"/>
                <w:color w:val="060607"/>
                <w:kern w:val="0"/>
                <w:sz w:val="24"/>
                <w:szCs w:val="24"/>
                <w:lang w:val="en-US" w:eastAsia="zh-CN" w:bidi="ar"/>
                <w14:ligatures w14:val="standardContextual"/>
              </w:rPr>
              <w:t>&lt;0.0001</w:t>
            </w:r>
          </w:p>
        </w:tc>
      </w:tr>
    </w:tbl>
    <w:p w14:paraId="620CF15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>Crude model was unadjusted.</w:t>
      </w:r>
    </w:p>
    <w:p w14:paraId="42E988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>Model 1 was adjusted for age, sex, and ethnicity.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>Model 2 was additionally adjusted for Townsend deprivation index, alcohol drinker status, medication using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>sedentary time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>-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>average household income and education levels.</w:t>
      </w:r>
    </w:p>
    <w:p w14:paraId="642B215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 xml:space="preserve">Model 3 was adjusted for age, sex, ethnicity, Townsend deprivation index, alcohol drinker status, sedentary time, average household income, education levels, medication use and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>LE8 score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  <w14:ligatures w14:val="standardContextual"/>
        </w:rPr>
        <w:t>.</w:t>
      </w:r>
    </w:p>
    <w:p w14:paraId="27594F43">
      <w:pP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9603F7">
      <w:pPr>
        <w:spacing w:line="48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9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Sensitivity analysis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on the association of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the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Life’sEssential8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score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and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:lang w:eastAsia="zh-CN"/>
          <w14:ligatures w14:val="none"/>
        </w:rPr>
        <w:t>Carotid Artery Stenosis</w:t>
      </w:r>
      <w:r>
        <w:rPr>
          <w:rFonts w:hint="eastAsia"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incidence</w:t>
      </w:r>
      <w:r>
        <w:rPr>
          <w:rFonts w:ascii="Times New Roman" w:hAnsi="Times New Roman" w:cs="Times New Roman"/>
          <w:sz w:val="24"/>
          <w:szCs w:val="24"/>
        </w:rPr>
        <w:t xml:space="preserve"> by excluding events that occurred within the first two years of follow-up</w:t>
      </w:r>
    </w:p>
    <w:tbl>
      <w:tblPr>
        <w:tblStyle w:val="8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0"/>
        <w:gridCol w:w="1693"/>
        <w:gridCol w:w="2533"/>
        <w:gridCol w:w="2460"/>
        <w:gridCol w:w="2733"/>
        <w:gridCol w:w="293"/>
        <w:gridCol w:w="868"/>
      </w:tblGrid>
      <w:tr w14:paraId="279E4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CD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EEDD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5" w:type="pct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C2A3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LE8 score</w:t>
            </w:r>
          </w:p>
        </w:tc>
        <w:tc>
          <w:tcPr>
            <w:tcW w:w="412" w:type="pct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3B0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for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trend</w:t>
            </w:r>
          </w:p>
        </w:tc>
      </w:tr>
      <w:tr w14:paraId="3EEF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4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EBEE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9414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D41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Low-CVH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F07C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Moderate-CVH</w:t>
            </w:r>
          </w:p>
        </w:tc>
        <w:tc>
          <w:tcPr>
            <w:tcW w:w="97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64F9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High-CVH</w:t>
            </w:r>
          </w:p>
        </w:tc>
        <w:tc>
          <w:tcPr>
            <w:tcW w:w="412" w:type="pct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DA5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8D56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B0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 No. of Participants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92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270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9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6C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213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EC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58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E1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AC3F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A3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Incidence rate per person-years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62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1077/3596894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D2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158/275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68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868/2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831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BA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51/490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59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75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BC34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3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Crude model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E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83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1.00(reference)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83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0.53 (0.45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0.63)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2B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0.18 (0.13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0.24)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CB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</w:tr>
      <w:tr w14:paraId="7CE4C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C7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Model1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4E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A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1.00 (reference)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83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0.53 (0.45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0.63)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E0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0.27 (0.20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0.37)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A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</w:tr>
      <w:tr w14:paraId="68E36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76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Model2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A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A0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1.00(reference)</w:t>
            </w: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EE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0.66 (0.55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0.78)</w:t>
            </w: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F0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0.40 (0.29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0.56)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</w:tr>
      <w:tr w14:paraId="1C4F7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4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E150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Model3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2297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659A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1.00(reference)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tbl>
            <w:tblPr>
              <w:tblStyle w:val="8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640"/>
            </w:tblGrid>
            <w:tr w14:paraId="133708E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8640" w:type="dxa"/>
                  <w:shd w:val="clear" w:color="auto" w:fill="auto"/>
                  <w:vAlign w:val="center"/>
                </w:tcPr>
                <w:p w14:paraId="393C0EA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w:t>0.66 (0.55</w:t>
                  </w:r>
                  <w:r>
                    <w:rPr>
                      <w:rFonts w:hint="eastAsia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,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bidi="ar"/>
                    </w:rPr>
                    <w:t>0.78)</w:t>
                  </w:r>
                </w:p>
              </w:tc>
            </w:tr>
          </w:tbl>
          <w:p w14:paraId="74C1A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A004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0.41 (0.29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0.56)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A24B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</w:tr>
    </w:tbl>
    <w:p w14:paraId="54676901">
      <w:pPr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was adjusted for age, sex, and ethnicity.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was additionally adjusted for Townsend deprivation index, alcohol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drinker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status, Medication using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-</w:t>
      </w:r>
      <w:r>
        <w:rPr>
          <w:rFonts w:hint="eastAsia" w:ascii="Times New Roman" w:hAnsi="Times New Roman" w:cs="Times New Roman"/>
          <w:sz w:val="24"/>
          <w:szCs w:val="24"/>
        </w:rPr>
        <w:t>sedentary time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-</w:t>
      </w:r>
      <w:r>
        <w:rPr>
          <w:rFonts w:hint="eastAsia" w:ascii="Times New Roman" w:hAnsi="Times New Roman" w:cs="Times New Roman"/>
          <w:sz w:val="24"/>
          <w:szCs w:val="24"/>
        </w:rPr>
        <w:t>average household income and education levels.</w:t>
      </w:r>
    </w:p>
    <w:p w14:paraId="198626A8">
      <w:pPr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Model3was adjusted for age, sex, ethnicity, Townsend deprivation index, alcohol drinker status, sedentary time,average household income, education levels,medication use and family risk level.</w:t>
      </w:r>
    </w:p>
    <w:p w14:paraId="5D3E8315">
      <w:pP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等线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2C408663">
      <w:pPr>
        <w:spacing w:line="480" w:lineRule="auto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10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Sensitivity analysis 2 on the association between the Life’s Essential 8 score and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Carotid Artery Stenosis</w:t>
      </w:r>
      <w:r>
        <w:rPr>
          <w:rFonts w:ascii="Times New Roman" w:hAnsi="Times New Roman" w:cs="Times New Roman"/>
          <w:sz w:val="24"/>
          <w:szCs w:val="24"/>
        </w:rPr>
        <w:t xml:space="preserve"> incidence among participants, excluding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Family Risk Score</w:t>
      </w:r>
      <w:r>
        <w:rPr>
          <w:rFonts w:ascii="Times New Roman" w:hAnsi="Times New Roman" w:cs="Times New Roman"/>
          <w:sz w:val="24"/>
          <w:szCs w:val="24"/>
        </w:rPr>
        <w:t xml:space="preserve"> (revised inclusion and exclusion criteria</w:t>
      </w:r>
      <w:r>
        <w:rPr>
          <w:rFonts w:hint="eastAsia" w:ascii="Times New Roman" w:hAnsi="Times New Roman" w:cs="Times New Roman"/>
          <w:sz w:val="24"/>
          <w:szCs w:val="24"/>
        </w:rPr>
        <w:t>）</w:t>
      </w:r>
    </w:p>
    <w:tbl>
      <w:tblPr>
        <w:tblStyle w:val="8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2"/>
        <w:gridCol w:w="1950"/>
        <w:gridCol w:w="2074"/>
        <w:gridCol w:w="2088"/>
        <w:gridCol w:w="2755"/>
        <w:gridCol w:w="1149"/>
      </w:tblGrid>
      <w:tr w14:paraId="1C0B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52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eastAsia="宋体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D042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8" w:type="pct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31A9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LE8 score</w:t>
            </w:r>
          </w:p>
        </w:tc>
        <w:tc>
          <w:tcPr>
            <w:tcW w:w="408" w:type="pct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CB47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 for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trend</w:t>
            </w:r>
          </w:p>
        </w:tc>
      </w:tr>
      <w:tr w14:paraId="01C20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4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46D9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7CA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1ABD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Low-CVH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72A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Moderate-CVH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1DB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High-CVH</w:t>
            </w:r>
          </w:p>
        </w:tc>
        <w:tc>
          <w:tcPr>
            <w:tcW w:w="408" w:type="pct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29DF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E507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CE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Total No. of Participants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75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362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50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23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44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48A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E6E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58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Incidence rate per person-years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9A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1684/4811548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92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271/392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7A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1341/ 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806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AF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72/612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9B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55D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59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Crude model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A6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0F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1.00(reference)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06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0.51 (0.44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0.58)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AB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0.17 (0.13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0.22)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A9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</w:tr>
      <w:tr w14:paraId="0F75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B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Model1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91B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47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1.00 (reference)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3B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0.51 (0.45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0.58)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A4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0.25 (0.19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0.33)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4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</w:tr>
      <w:tr w14:paraId="25A9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4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23E8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Model2</w:t>
            </w:r>
          </w:p>
        </w:tc>
        <w:tc>
          <w:tcPr>
            <w:tcW w:w="69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E0E4E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9AE3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1.00(reference)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8CDD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0.62 (0.54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0.71)</w:t>
            </w:r>
          </w:p>
        </w:tc>
        <w:tc>
          <w:tcPr>
            <w:tcW w:w="979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DDB0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0.37 (0.28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0.48)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DDB9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</w:tr>
    </w:tbl>
    <w:p w14:paraId="5ADF1095">
      <w:pPr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2"/>
        </w:rPr>
        <w:t>Crude model</w:t>
      </w:r>
      <w:r>
        <w:rPr>
          <w:rFonts w:hint="eastAsia" w:ascii="Times New Roman" w:hAnsi="Times New Roman" w:eastAsia="宋体" w:cs="Times New Roman"/>
          <w:color w:val="000000"/>
          <w:sz w:val="22"/>
          <w:lang w:val="en-US" w:eastAsia="zh-CN"/>
        </w:rPr>
        <w:t xml:space="preserve"> was unadjusted for any covariant.</w:t>
      </w:r>
    </w:p>
    <w:p w14:paraId="3C4BBB31">
      <w:pPr>
        <w:spacing w:line="240" w:lineRule="auto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was adjusted for age, sex, and ethnicity.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was additionally adjusted for Townsend deprivation index, alcohol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drinker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status, Medication using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</w:rPr>
        <w:t>sedentary time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</w:rPr>
        <w:t>average household income, and education levels.</w:t>
      </w:r>
    </w:p>
    <w:p w14:paraId="6885D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br w:type="page"/>
      </w:r>
    </w:p>
    <w:p w14:paraId="2FEF0556">
      <w:pPr>
        <w:spacing w:line="480" w:lineRule="auto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Table 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14:ligatures w14:val="none"/>
        </w:rPr>
        <w:t>S</w:t>
      </w: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4"/>
          <w:szCs w:val="24"/>
          <w:lang w:val="en-US" w:eastAsia="zh-CN"/>
          <w14:ligatures w14:val="none"/>
        </w:rPr>
        <w:t>11</w:t>
      </w:r>
      <w:r>
        <w:rPr>
          <w:rFonts w:ascii="Times New Roman" w:hAnsi="Times New Roman" w:eastAsia="等线" w:cs="Times New Roman"/>
          <w:color w:val="000000"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Sensitivity analysis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on the association between the Life’s Essential 8 score and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Carotid Artery Stenosis</w:t>
      </w:r>
      <w:r>
        <w:rPr>
          <w:rFonts w:ascii="Times New Roman" w:hAnsi="Times New Roman" w:cs="Times New Roman"/>
          <w:sz w:val="24"/>
          <w:szCs w:val="24"/>
        </w:rPr>
        <w:t xml:space="preserve"> incidence among participants, excluding those with missing values in covariates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2"/>
        <w:gridCol w:w="2103"/>
        <w:gridCol w:w="1976"/>
        <w:gridCol w:w="2373"/>
        <w:gridCol w:w="2691"/>
        <w:gridCol w:w="1115"/>
      </w:tblGrid>
      <w:tr w14:paraId="7E5D1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4" w:type="pc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D7F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BECA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1" w:type="pct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27F8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LE8 score</w:t>
            </w:r>
          </w:p>
        </w:tc>
        <w:tc>
          <w:tcPr>
            <w:tcW w:w="396" w:type="pct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C17F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 for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trend</w:t>
            </w:r>
          </w:p>
        </w:tc>
      </w:tr>
      <w:tr w14:paraId="18F11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35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CFEA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A55A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68B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Low-CVH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26F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Moderate-CVH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4892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High-CVH</w:t>
            </w:r>
          </w:p>
        </w:tc>
        <w:tc>
          <w:tcPr>
            <w:tcW w:w="396" w:type="pct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5B2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E18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12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Total No. of Participants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64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222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943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8D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425 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E9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175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118 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208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400 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B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9A0D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14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Incidence rate per person-years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9C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932/2967146 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07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149/226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4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735/2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330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78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48/409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825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C7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96AC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51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Model1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92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7E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1.00(reference)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F0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0.48 (0.40, 0.57)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30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0.18 (0.13, 0.24)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6C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</w:tr>
      <w:tr w14:paraId="4E7F9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15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Model2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E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56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1.00 (reference)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F1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0.59 (0.49, 0.70)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B7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0.39 (0.28, 0.55)</w:t>
            </w: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27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</w:tr>
      <w:tr w14:paraId="76C9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5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39FC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Model3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9128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38A0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1.00(reference)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991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0.59 (0.49, 0.70)</w:t>
            </w:r>
          </w:p>
        </w:tc>
        <w:tc>
          <w:tcPr>
            <w:tcW w:w="95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8"/>
              <w:tblW w:w="0" w:type="auto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00"/>
            </w:tblGrid>
            <w:tr w14:paraId="1B6C5960">
              <w:tc>
                <w:tcPr>
                  <w:tcW w:w="1900" w:type="dxa"/>
                  <w:shd w:val="clear" w:color="auto" w:fill="auto"/>
                  <w:vAlign w:val="center"/>
                </w:tcPr>
                <w:p w14:paraId="2EC37C7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 w:val="24"/>
                      <w:szCs w:val="24"/>
                    </w:rPr>
                    <w:t>0.39 (0.28, 0.55)</w:t>
                  </w:r>
                </w:p>
              </w:tc>
            </w:tr>
          </w:tbl>
          <w:p w14:paraId="1FF07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A90E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&lt;0.0001</w:t>
            </w:r>
          </w:p>
        </w:tc>
      </w:tr>
    </w:tbl>
    <w:p w14:paraId="3B4189D8">
      <w:pPr>
        <w:spacing w:line="240" w:lineRule="auto"/>
        <w:jc w:val="left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was adjusted for age, sex, and ethnicity.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was additionally adjusted for Townsend deprivation index, alcohol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drinker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status, Medication using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</w:rPr>
        <w:t>sedentary time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</w:rPr>
        <w:t>average household income, and education levels.</w:t>
      </w:r>
    </w:p>
    <w:p w14:paraId="09073224">
      <w:pPr>
        <w:widowControl/>
        <w:spacing w:line="24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Model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3</w:t>
      </w:r>
      <w:r>
        <w:rPr>
          <w:rFonts w:hint="eastAsia"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eastAsia="宋体"/>
          <w:sz w:val="24"/>
          <w:szCs w:val="24"/>
        </w:rPr>
        <w:t xml:space="preserve">adjusted for age, sex, ethnicity, Townsend deprivation index, alcohol drinker status, </w:t>
      </w:r>
      <w:r>
        <w:rPr>
          <w:rFonts w:hint="eastAsia" w:ascii="Times New Roman" w:hAnsi="Times New Roman" w:eastAsia="宋体"/>
          <w:sz w:val="24"/>
          <w:szCs w:val="24"/>
        </w:rPr>
        <w:t>sedentary tim e,</w:t>
      </w:r>
      <w:r>
        <w:rPr>
          <w:rFonts w:ascii="Times New Roman" w:hAnsi="Times New Roman" w:eastAsia="宋体"/>
          <w:sz w:val="24"/>
          <w:szCs w:val="24"/>
        </w:rPr>
        <w:t>average household income, education levels</w:t>
      </w:r>
      <w:r>
        <w:rPr>
          <w:rFonts w:hint="eastAsia" w:ascii="Times New Roman" w:hAnsi="Times New Roman" w:eastAsia="宋体"/>
          <w:sz w:val="24"/>
          <w:szCs w:val="24"/>
        </w:rPr>
        <w:t>,medication use and family risk level</w:t>
      </w:r>
      <w:r>
        <w:rPr>
          <w:rFonts w:ascii="Times New Roman" w:hAnsi="Times New Roman" w:eastAsia="宋体"/>
          <w:sz w:val="24"/>
          <w:szCs w:val="24"/>
        </w:rPr>
        <w:t>.</w:t>
      </w:r>
    </w:p>
    <w:p w14:paraId="4F42EDC5">
      <w:pPr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</w:p>
    <w:p w14:paraId="413AB55B">
      <w:pPr>
        <w:spacing w:line="480" w:lineRule="auto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drawing>
          <wp:inline distT="0" distB="0" distL="114300" distR="114300">
            <wp:extent cx="4274820" cy="4419600"/>
            <wp:effectExtent l="0" t="0" r="0" b="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FBE5">
      <w:pPr>
        <w:spacing w:line="480" w:lineRule="auto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 xml:space="preserve">Figure S1. </w:t>
      </w:r>
      <w:r>
        <w:rPr>
          <w:rFonts w:ascii="Times New Roman" w:hAnsi="Times New Roman" w:eastAsia="宋体"/>
          <w:sz w:val="24"/>
          <w:szCs w:val="24"/>
        </w:rPr>
        <w:t xml:space="preserve">Selection of study participants in the UK Biobank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c</w:t>
      </w:r>
      <w:r>
        <w:rPr>
          <w:rFonts w:ascii="Times New Roman" w:hAnsi="Times New Roman" w:eastAsia="宋体"/>
          <w:sz w:val="24"/>
          <w:szCs w:val="24"/>
        </w:rPr>
        <w:t>ohort.</w:t>
      </w:r>
    </w:p>
    <w:p w14:paraId="0A501501">
      <w:pPr>
        <w:spacing w:line="480" w:lineRule="auto"/>
        <w:jc w:val="center"/>
        <w:rPr>
          <w:rFonts w:ascii="Times New Roman" w:hAnsi="Times New Roman" w:eastAsia="宋体"/>
          <w:sz w:val="24"/>
          <w:szCs w:val="24"/>
        </w:rPr>
      </w:pPr>
    </w:p>
    <w:p w14:paraId="5DBCAAEB">
      <w:pPr>
        <w:spacing w:line="480" w:lineRule="auto"/>
        <w:jc w:val="center"/>
        <w:rPr>
          <w:rFonts w:ascii="Times New Roman" w:hAnsi="Times New Roman" w:eastAsia="宋体"/>
          <w:sz w:val="24"/>
          <w:szCs w:val="24"/>
        </w:rPr>
      </w:pPr>
    </w:p>
    <w:p w14:paraId="4FE4A388">
      <w:pPr>
        <w:spacing w:line="480" w:lineRule="auto"/>
        <w:ind w:right="-689" w:rightChars="-328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</w:t>
      </w:r>
      <w:r>
        <w:rPr>
          <w:rFonts w:hint="eastAsia"/>
          <w:lang w:val="en-US" w:eastAsia="zh-CN"/>
        </w:rPr>
        <w:t xml:space="preserve">                                                                                 </w:t>
      </w:r>
      <w:r>
        <w:rPr>
          <w:rFonts w:hint="eastAsia"/>
          <w:b/>
          <w:bCs/>
          <w:lang w:val="en-US" w:eastAsia="zh-CN"/>
        </w:rPr>
        <w:t>B</w:t>
      </w:r>
    </w:p>
    <w:p w14:paraId="50FFE9ED">
      <w:pPr>
        <w:spacing w:line="480" w:lineRule="auto"/>
        <w:ind w:left="-840" w:leftChars="-400" w:right="-689" w:rightChars="-328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/>
        </w:rPr>
        <w:drawing>
          <wp:inline distT="0" distB="0" distL="114300" distR="114300">
            <wp:extent cx="4315460" cy="3232785"/>
            <wp:effectExtent l="0" t="0" r="5080" b="5715"/>
            <wp:docPr id="4" name="图片 4" descr="l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 w:ascii="Times New Roman" w:hAnsi="Times New Roman"/>
          <w:sz w:val="24"/>
          <w:szCs w:val="24"/>
        </w:rPr>
        <w:drawing>
          <wp:inline distT="0" distB="0" distL="114300" distR="114300">
            <wp:extent cx="5081905" cy="3194050"/>
            <wp:effectExtent l="0" t="0" r="635" b="6350"/>
            <wp:docPr id="8" name="图片 8" descr="distribution 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istribution of"/>
                    <pic:cNvPicPr>
                      <a:picLocks noChangeAspect="1"/>
                    </pic:cNvPicPr>
                  </pic:nvPicPr>
                  <pic:blipFill>
                    <a:blip r:embed="rId7"/>
                    <a:srcRect t="10856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79D0C">
      <w:pPr>
        <w:spacing w:line="480" w:lineRule="auto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Figure S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2</w:t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. </w:t>
      </w:r>
      <w:r>
        <w:rPr>
          <w:rFonts w:ascii="Times New Roman" w:hAnsi="Times New Roman" w:eastAsia="宋体"/>
          <w:sz w:val="24"/>
          <w:szCs w:val="24"/>
        </w:rPr>
        <w:t>Distribution of Life’s Essential 8 (LE8) Overall Score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(A)</w:t>
      </w:r>
      <w:r>
        <w:rPr>
          <w:rFonts w:ascii="Times New Roman" w:hAnsi="Times New Roman" w:eastAsia="宋体"/>
          <w:sz w:val="24"/>
          <w:szCs w:val="24"/>
        </w:rPr>
        <w:t xml:space="preserve"> and Individual </w:t>
      </w:r>
    </w:p>
    <w:p w14:paraId="622EBB91">
      <w:pPr>
        <w:spacing w:line="480" w:lineRule="auto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Components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(B）</w:t>
      </w:r>
      <w:r>
        <w:rPr>
          <w:rFonts w:ascii="Times New Roman" w:hAnsi="Times New Roman" w:eastAsia="宋体"/>
          <w:sz w:val="24"/>
          <w:szCs w:val="24"/>
        </w:rPr>
        <w:t xml:space="preserve">in </w:t>
      </w:r>
      <w:r>
        <w:rPr>
          <w:rFonts w:hint="eastAsia" w:ascii="Times New Roman" w:hAnsi="Times New Roman" w:eastAsia="宋体"/>
          <w:sz w:val="24"/>
          <w:szCs w:val="24"/>
        </w:rPr>
        <w:t>270,695</w:t>
      </w:r>
      <w:r>
        <w:rPr>
          <w:rFonts w:ascii="Times New Roman" w:hAnsi="Times New Roman" w:eastAsia="宋体"/>
          <w:sz w:val="24"/>
          <w:szCs w:val="24"/>
        </w:rPr>
        <w:t>UK Biobank Participants</w:t>
      </w:r>
    </w:p>
    <w:p w14:paraId="167F55FD">
      <w:pPr>
        <w:spacing w:line="480" w:lineRule="auto"/>
        <w:ind w:left="-619" w:leftChars="-295" w:firstLine="619" w:firstLineChars="258"/>
        <w:rPr>
          <w:rFonts w:ascii="Times New Roman" w:hAnsi="Times New Roman"/>
          <w:sz w:val="24"/>
          <w:szCs w:val="24"/>
        </w:rPr>
      </w:pPr>
    </w:p>
    <w:p w14:paraId="10643A27">
      <w:pPr>
        <w:widowControl/>
        <w:ind w:right="-1573" w:rightChars="-749"/>
        <w:rPr>
          <w:rFonts w:ascii="Times New Roman" w:hAnsi="Times New Roman" w:eastAsia="宋体"/>
          <w:b/>
          <w:bCs/>
          <w:sz w:val="24"/>
          <w:szCs w:val="24"/>
        </w:rPr>
      </w:pPr>
    </w:p>
    <w:p w14:paraId="11A4DA7E">
      <w:pPr>
        <w:widowControl/>
        <w:ind w:right="-1573" w:rightChars="-749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drawing>
          <wp:inline distT="0" distB="0" distL="114300" distR="114300">
            <wp:extent cx="4637405" cy="4057650"/>
            <wp:effectExtent l="0" t="0" r="3175" b="3810"/>
            <wp:docPr id="18" name="图片 18" descr="family_risk_score_distribution_with_lev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family_risk_score_distribution_with_level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740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3F17A">
      <w:pPr>
        <w:widowControl/>
        <w:ind w:right="-1573" w:rightChars="-749"/>
        <w:jc w:val="center"/>
        <w:rPr>
          <w:rFonts w:ascii="Times New Roman" w:hAnsi="Times New Roman" w:eastAsia="宋体"/>
          <w:b/>
          <w:bCs/>
          <w:sz w:val="24"/>
          <w:szCs w:val="24"/>
        </w:rPr>
      </w:pPr>
    </w:p>
    <w:p w14:paraId="6C870080">
      <w:pPr>
        <w:widowControl/>
        <w:ind w:right="-1573" w:rightChars="-749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Figure S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3.</w:t>
      </w:r>
      <w:r>
        <w:rPr>
          <w:rFonts w:hint="eastAsia" w:ascii="Times New Roman" w:hAnsi="Times New Roman" w:eastAsia="宋体"/>
          <w:sz w:val="24"/>
          <w:szCs w:val="24"/>
        </w:rPr>
        <w:t xml:space="preserve">Frequency of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Family Risk Score</w:t>
      </w:r>
      <w:r>
        <w:rPr>
          <w:rFonts w:hint="eastAsia" w:ascii="Times New Roman" w:hAnsi="Times New Roman" w:eastAsia="宋体"/>
          <w:sz w:val="24"/>
          <w:szCs w:val="24"/>
        </w:rPr>
        <w:t>s by Risk Category</w:t>
      </w:r>
    </w:p>
    <w:p w14:paraId="6CC7390C">
      <w:pPr>
        <w:widowControl/>
        <w:ind w:right="-1573" w:rightChars="-749"/>
        <w:jc w:val="center"/>
        <w:rPr>
          <w:rFonts w:ascii="Times New Roman" w:hAnsi="Times New Roman" w:eastAsia="宋体"/>
          <w:b/>
          <w:bCs/>
          <w:sz w:val="24"/>
          <w:szCs w:val="24"/>
        </w:rPr>
      </w:pPr>
    </w:p>
    <w:p w14:paraId="50241180">
      <w:pPr>
        <w:widowControl/>
        <w:ind w:right="-1573" w:rightChars="-749"/>
        <w:jc w:val="both"/>
        <w:rPr>
          <w:rFonts w:ascii="Times New Roman" w:hAnsi="Times New Roman" w:eastAsia="宋体"/>
          <w:b/>
          <w:bCs/>
          <w:sz w:val="24"/>
          <w:szCs w:val="24"/>
        </w:rPr>
      </w:pPr>
    </w:p>
    <w:p w14:paraId="1AA7A84B">
      <w:pPr>
        <w:widowControl/>
        <w:ind w:right="-1573" w:rightChars="-749"/>
        <w:jc w:val="both"/>
        <w:rPr>
          <w:rFonts w:ascii="Times New Roman" w:hAnsi="Times New Roman" w:eastAsia="宋体"/>
          <w:b/>
          <w:bCs/>
          <w:sz w:val="24"/>
          <w:szCs w:val="24"/>
        </w:rPr>
      </w:pPr>
      <w:r>
        <w:drawing>
          <wp:inline distT="0" distB="0" distL="114300" distR="114300">
            <wp:extent cx="5861685" cy="3585210"/>
            <wp:effectExtent l="0" t="0" r="5715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1F053">
      <w:pPr>
        <w:widowControl/>
        <w:ind w:right="-1573" w:rightChars="-749"/>
        <w:jc w:val="both"/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Figure S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 xml:space="preserve">Association of total LE8 score, behavior subscale score and biological subscale score with CAS: Hazard Ratios and </w:t>
      </w:r>
    </w:p>
    <w:p w14:paraId="77413AF3">
      <w:pPr>
        <w:widowControl/>
        <w:ind w:right="-1573" w:rightChars="-749"/>
        <w:jc w:val="both"/>
        <w:rPr>
          <w:rFonts w:hint="default" w:ascii="Times New Roman" w:hAnsi="Times New Roman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sz w:val="24"/>
          <w:szCs w:val="24"/>
          <w:lang w:val="en-US" w:eastAsia="zh-CN"/>
        </w:rPr>
        <w:t>95% Confidence Intervals.</w:t>
      </w:r>
    </w:p>
    <w:p w14:paraId="6D8E149B">
      <w:pPr>
        <w:widowControl/>
        <w:ind w:right="-1573" w:rightChars="-749"/>
        <w:jc w:val="both"/>
        <w:rPr>
          <w:rFonts w:ascii="Times New Roman" w:hAnsi="Times New Roman" w:eastAsia="宋体"/>
          <w:b/>
          <w:bCs/>
          <w:sz w:val="24"/>
          <w:szCs w:val="24"/>
        </w:rPr>
      </w:pPr>
    </w:p>
    <w:p w14:paraId="5F96D99A">
      <w:pPr>
        <w:widowControl/>
        <w:ind w:right="-1573" w:rightChars="-749"/>
        <w:jc w:val="center"/>
        <w:rPr>
          <w:rFonts w:ascii="Times New Roman" w:hAnsi="Times New Roman" w:eastAsia="宋体"/>
          <w:b/>
          <w:bCs/>
          <w:sz w:val="24"/>
          <w:szCs w:val="24"/>
        </w:rPr>
      </w:pPr>
    </w:p>
    <w:p w14:paraId="6325C065">
      <w:pPr>
        <w:widowControl/>
        <w:ind w:right="-1573" w:rightChars="-749"/>
        <w:jc w:val="center"/>
        <w:rPr>
          <w:rFonts w:ascii="Times New Roman" w:hAnsi="Times New Roman" w:eastAsia="宋体"/>
          <w:b/>
          <w:bCs/>
          <w:sz w:val="24"/>
          <w:szCs w:val="24"/>
        </w:rPr>
      </w:pPr>
    </w:p>
    <w:p w14:paraId="1EE33ADC">
      <w:pPr>
        <w:widowControl/>
        <w:ind w:right="-1573" w:rightChars="-749"/>
        <w:jc w:val="center"/>
        <w:rPr>
          <w:rFonts w:ascii="Times New Roman" w:hAnsi="Times New Roman" w:eastAsia="宋体"/>
          <w:b/>
          <w:bCs/>
          <w:sz w:val="24"/>
          <w:szCs w:val="24"/>
        </w:rPr>
      </w:pPr>
    </w:p>
    <w:p w14:paraId="0390C158">
      <w:pPr>
        <w:widowControl/>
        <w:ind w:right="-1573" w:rightChars="-749"/>
        <w:jc w:val="center"/>
        <w:rPr>
          <w:rFonts w:ascii="Times New Roman" w:hAnsi="Times New Roman" w:eastAsia="宋体"/>
          <w:b/>
          <w:bCs/>
          <w:sz w:val="24"/>
          <w:szCs w:val="24"/>
        </w:rPr>
      </w:pPr>
    </w:p>
    <w:p w14:paraId="27D9005D">
      <w:pPr>
        <w:widowControl/>
        <w:ind w:right="-1573" w:rightChars="-749"/>
        <w:jc w:val="center"/>
        <w:rPr>
          <w:rFonts w:ascii="Times New Roman" w:hAnsi="Times New Roman" w:eastAsia="宋体"/>
          <w:b/>
          <w:bCs/>
          <w:sz w:val="24"/>
          <w:szCs w:val="24"/>
        </w:rPr>
      </w:pPr>
    </w:p>
    <w:p w14:paraId="633064D7">
      <w:pPr>
        <w:widowControl/>
        <w:ind w:right="-1573" w:rightChars="-749"/>
        <w:jc w:val="both"/>
        <w:rPr>
          <w:rFonts w:ascii="Times New Roman" w:hAnsi="Times New Roman" w:eastAsia="宋体"/>
          <w:b/>
          <w:bCs/>
          <w:sz w:val="24"/>
          <w:szCs w:val="24"/>
        </w:rPr>
      </w:pPr>
    </w:p>
    <w:p w14:paraId="3A4AD4FA">
      <w:pPr>
        <w:widowControl/>
        <w:ind w:right="-1573" w:rightChars="-749"/>
        <w:jc w:val="left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  <w:drawing>
          <wp:inline distT="0" distB="0" distL="114300" distR="114300">
            <wp:extent cx="6625590" cy="4033520"/>
            <wp:effectExtent l="0" t="0" r="3810" b="5080"/>
            <wp:docPr id="1" name="图片 1" descr="屏幕截图 2025-03-08 232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5-03-08 2329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559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D5A50">
      <w:pPr>
        <w:widowControl/>
        <w:ind w:right="-1573" w:rightChars="-749"/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Figure S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.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 xml:space="preserve">Crude cumulative incidence of </w:t>
      </w:r>
      <w:r>
        <w:rPr>
          <w:rFonts w:hint="eastAsia" w:ascii="Times New Roman" w:hAnsi="Times New Roman" w:eastAsia="等线" w:cs="Times New Roman"/>
          <w:kern w:val="0"/>
          <w:sz w:val="24"/>
          <w:szCs w:val="24"/>
          <w14:ligatures w14:val="none"/>
        </w:rPr>
        <w:t>CAS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 xml:space="preserve"> by </w:t>
      </w:r>
      <w:r>
        <w:rPr>
          <w:rFonts w:hint="eastAsia" w:ascii="Times New Roman" w:hAnsi="Times New Roman" w:eastAsia="等线" w:cs="Times New Roman"/>
          <w:kern w:val="0"/>
          <w:sz w:val="24"/>
          <w:szCs w:val="24"/>
          <w:lang w:val="en-US" w:eastAsia="zh-CN"/>
          <w14:ligatures w14:val="none"/>
        </w:rPr>
        <w:t xml:space="preserve">different family risk level 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>. C</w:t>
      </w:r>
      <w:r>
        <w:rPr>
          <w:rFonts w:hint="eastAsia" w:ascii="Times New Roman" w:hAnsi="Times New Roman" w:eastAsia="等线" w:cs="Times New Roman"/>
          <w:kern w:val="0"/>
          <w:sz w:val="24"/>
          <w:szCs w:val="24"/>
          <w14:ligatures w14:val="none"/>
        </w:rPr>
        <w:t>AS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hint="eastAsia" w:ascii="Times New Roman" w:hAnsi="Times New Roman" w:eastAsia="等线" w:cs="Times New Roman"/>
          <w:kern w:val="0"/>
          <w:sz w:val="24"/>
          <w:szCs w:val="24"/>
          <w:lang w:eastAsia="zh-CN"/>
          <w14:ligatures w14:val="none"/>
        </w:rPr>
        <w:t>Carotid Artery Stenosis</w:t>
      </w:r>
      <w:r>
        <w:rPr>
          <w:rFonts w:ascii="Times New Roman" w:hAnsi="Times New Roman" w:eastAsia="等线" w:cs="Times New Roman"/>
          <w:kern w:val="0"/>
          <w:sz w:val="24"/>
          <w:szCs w:val="24"/>
          <w14:ligatures w14:val="none"/>
        </w:rPr>
        <w:t xml:space="preserve">; </w:t>
      </w:r>
    </w:p>
    <w:p w14:paraId="7AC85229"/>
    <w:sectPr>
      <w:pgSz w:w="16838" w:h="11906" w:orient="landscape"/>
      <w:pgMar w:top="1803" w:right="1538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eX_CM_Maths_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harisSI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imes New Roman Uni">
    <w:altName w:val="宋体"/>
    <w:panose1 w:val="00000000000000000000"/>
    <w:charset w:val="86"/>
    <w:family w:val="roman"/>
    <w:pitch w:val="default"/>
    <w:sig w:usb0="00000000" w:usb1="00000000" w:usb2="0000003E" w:usb3="00000000" w:csb0="001F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FD4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CF22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CF22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B0C2E"/>
    <w:rsid w:val="00041B30"/>
    <w:rsid w:val="00930E9B"/>
    <w:rsid w:val="00E85F00"/>
    <w:rsid w:val="015B4D27"/>
    <w:rsid w:val="01750C1A"/>
    <w:rsid w:val="02447B02"/>
    <w:rsid w:val="02A71AC0"/>
    <w:rsid w:val="02ED7EC0"/>
    <w:rsid w:val="04787C5D"/>
    <w:rsid w:val="0A6767AA"/>
    <w:rsid w:val="0B892B9B"/>
    <w:rsid w:val="0DA845B9"/>
    <w:rsid w:val="153D56F6"/>
    <w:rsid w:val="189376D2"/>
    <w:rsid w:val="1AEB6F83"/>
    <w:rsid w:val="1B7156DA"/>
    <w:rsid w:val="1C2A5889"/>
    <w:rsid w:val="20CC72AF"/>
    <w:rsid w:val="21AF43FF"/>
    <w:rsid w:val="21C6077B"/>
    <w:rsid w:val="223C1FE2"/>
    <w:rsid w:val="23AE2353"/>
    <w:rsid w:val="23C8440B"/>
    <w:rsid w:val="26563A25"/>
    <w:rsid w:val="280B1715"/>
    <w:rsid w:val="298D7483"/>
    <w:rsid w:val="2A3049B2"/>
    <w:rsid w:val="2B0A393B"/>
    <w:rsid w:val="2B0E66A0"/>
    <w:rsid w:val="2C9D2348"/>
    <w:rsid w:val="2CA3408A"/>
    <w:rsid w:val="2FA379D4"/>
    <w:rsid w:val="30062047"/>
    <w:rsid w:val="309857DD"/>
    <w:rsid w:val="31344D88"/>
    <w:rsid w:val="3204096A"/>
    <w:rsid w:val="330B2774"/>
    <w:rsid w:val="34360E17"/>
    <w:rsid w:val="355067DB"/>
    <w:rsid w:val="39535FC7"/>
    <w:rsid w:val="3A16377A"/>
    <w:rsid w:val="3B380EFD"/>
    <w:rsid w:val="3BE61375"/>
    <w:rsid w:val="3C5C5207"/>
    <w:rsid w:val="3F2B0C2E"/>
    <w:rsid w:val="3F98330E"/>
    <w:rsid w:val="401F09B1"/>
    <w:rsid w:val="42A621B9"/>
    <w:rsid w:val="42C10446"/>
    <w:rsid w:val="43041806"/>
    <w:rsid w:val="43BA6126"/>
    <w:rsid w:val="44501221"/>
    <w:rsid w:val="44DD209E"/>
    <w:rsid w:val="481410C0"/>
    <w:rsid w:val="4B4B0BE6"/>
    <w:rsid w:val="4BE331DB"/>
    <w:rsid w:val="4DB50491"/>
    <w:rsid w:val="4F6D0ED4"/>
    <w:rsid w:val="520B72C8"/>
    <w:rsid w:val="54C558E0"/>
    <w:rsid w:val="57A56531"/>
    <w:rsid w:val="5B353327"/>
    <w:rsid w:val="5CCE0E21"/>
    <w:rsid w:val="5CF25001"/>
    <w:rsid w:val="5E717B76"/>
    <w:rsid w:val="5FD274EE"/>
    <w:rsid w:val="617B3643"/>
    <w:rsid w:val="64CA0C74"/>
    <w:rsid w:val="67A66098"/>
    <w:rsid w:val="69C634EA"/>
    <w:rsid w:val="6CE92840"/>
    <w:rsid w:val="6F0A08FB"/>
    <w:rsid w:val="6F1B5525"/>
    <w:rsid w:val="6FD31987"/>
    <w:rsid w:val="72CF3C9E"/>
    <w:rsid w:val="74276F5F"/>
    <w:rsid w:val="7A195510"/>
    <w:rsid w:val="7BCB7D2C"/>
    <w:rsid w:val="7D8C40B6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2">
    <w:name w:val="font41"/>
    <w:basedOn w:val="9"/>
    <w:qFormat/>
    <w:uiPriority w:val="0"/>
    <w:rPr>
      <w:rFonts w:hint="default" w:ascii="TeX_CM_Maths_Italic" w:hAnsi="TeX_CM_Maths_Italic" w:eastAsia="TeX_CM_Maths_Italic" w:cs="TeX_CM_Maths_Italic"/>
      <w:color w:val="000000"/>
      <w:sz w:val="18"/>
      <w:szCs w:val="18"/>
      <w:u w:val="none"/>
    </w:rPr>
  </w:style>
  <w:style w:type="character" w:customStyle="1" w:styleId="13">
    <w:name w:val="font51"/>
    <w:basedOn w:val="9"/>
    <w:qFormat/>
    <w:uiPriority w:val="0"/>
    <w:rPr>
      <w:rFonts w:ascii="CharisSIL" w:hAnsi="CharisSIL" w:eastAsia="CharisSIL" w:cs="CharisSIL"/>
      <w:color w:val="000000"/>
      <w:sz w:val="18"/>
      <w:szCs w:val="18"/>
      <w:u w:val="none"/>
    </w:rPr>
  </w:style>
  <w:style w:type="character" w:customStyle="1" w:styleId="14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ascii="CharisSIL" w:hAnsi="CharisSIL" w:eastAsia="CharisSIL" w:cs="CharisSIL"/>
      <w:color w:val="000000"/>
      <w:sz w:val="18"/>
      <w:szCs w:val="18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9">
    <w:name w:val="书目1"/>
    <w:basedOn w:val="1"/>
    <w:next w:val="1"/>
    <w:qFormat/>
    <w:uiPriority w:val="0"/>
    <w:pPr>
      <w:keepNext w:val="0"/>
      <w:keepLines w:val="0"/>
      <w:widowControl w:val="0"/>
      <w:suppressLineNumbers w:val="0"/>
      <w:tabs>
        <w:tab w:val="left" w:pos="384"/>
      </w:tabs>
      <w:spacing w:before="0" w:beforeAutospacing="0" w:after="0" w:afterAutospacing="0"/>
      <w:ind w:left="384" w:right="0" w:hanging="384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914</Words>
  <Characters>5056</Characters>
  <Lines>96</Lines>
  <Paragraphs>27</Paragraphs>
  <TotalTime>11</TotalTime>
  <ScaleCrop>false</ScaleCrop>
  <LinksUpToDate>false</LinksUpToDate>
  <CharactersWithSpaces>5752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2025-01-19T06:58:00Z</dcterms:created>
  <dc:creator>玉素甫·艾沙</dc:creator>
  <cp:lastModifiedBy>玉素甫·艾沙</cp:lastModifiedBy>
  <dcterms:modified xsi:type="dcterms:W3CDTF">2025-03-29T05:56:05Z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2E67F38CC35144B58FD1BBCA5100C95A_13</vt:lpwstr>
  </property>
  <property fmtid="{D5CDD505-2E9C-101B-9397-08002B2CF9AE}" pid="4" name="KSOTemplateDocerSaveRecord">
    <vt:lpwstr>eyJoZGlkIjoiZjFmZWIzNDg2MmIzZjExOTIzMmViNTBmYTMwYTk0ZWYiLCJ1c2VySWQiOiIxNDg1MzY2NTc4In0=</vt:lpwstr>
  </property>
</Properties>
</file>