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0BFF" w14:textId="77777777" w:rsidR="00DC4538" w:rsidRPr="00F8774B" w:rsidRDefault="00DC4538" w:rsidP="00DC4538">
      <w:pPr>
        <w:spacing w:line="480" w:lineRule="auto"/>
        <w:jc w:val="center"/>
        <w:rPr>
          <w:rFonts w:ascii="Times New Roman" w:eastAsia="等线" w:hAnsi="Times New Roman" w:cs="Times New Roman"/>
          <w:sz w:val="32"/>
          <w:szCs w:val="32"/>
          <w14:ligatures w14:val="none"/>
        </w:rPr>
      </w:pPr>
      <w:bookmarkStart w:id="0" w:name="_Hlk164256734"/>
      <w:bookmarkEnd w:id="0"/>
      <w:r w:rsidRPr="00F8774B">
        <w:rPr>
          <w:rFonts w:ascii="Times New Roman" w:eastAsia="等线" w:hAnsi="Times New Roman" w:cs="Times New Roman"/>
          <w:sz w:val="32"/>
          <w:szCs w:val="32"/>
          <w14:ligatures w14:val="none"/>
        </w:rPr>
        <w:t>Supplementary Information</w:t>
      </w:r>
    </w:p>
    <w:p w14:paraId="754F5714" w14:textId="0AB4B21E" w:rsidR="00DC4538" w:rsidRPr="00F8774B" w:rsidRDefault="00093FEF" w:rsidP="000354E0">
      <w:pPr>
        <w:jc w:val="center"/>
        <w:rPr>
          <w:rFonts w:ascii="Times New Roman" w:hAnsi="Times New Roman" w:cs="Times New Roman"/>
          <w:b/>
          <w:kern w:val="0"/>
          <w:sz w:val="28"/>
          <w:szCs w:val="28"/>
          <w14:ligatures w14:val="none"/>
        </w:rPr>
      </w:pPr>
      <w:r>
        <w:rPr>
          <w:rFonts w:ascii="Times New Roman" w:hAnsi="Times New Roman" w:cs="Times New Roman" w:hint="eastAsia"/>
          <w:b/>
          <w:kern w:val="0"/>
          <w:sz w:val="28"/>
          <w:szCs w:val="28"/>
          <w14:ligatures w14:val="none"/>
        </w:rPr>
        <w:t>Three dimensional</w:t>
      </w:r>
      <w:r w:rsidR="00574933" w:rsidRPr="00F8774B">
        <w:rPr>
          <w:rFonts w:ascii="Times New Roman" w:eastAsia="MS Mincho" w:hAnsi="Times New Roman" w:cs="Times New Roman" w:hint="eastAsia"/>
          <w:b/>
          <w:kern w:val="0"/>
          <w:sz w:val="28"/>
          <w:szCs w:val="28"/>
          <w:lang w:eastAsia="ja-JP"/>
          <w14:ligatures w14:val="none"/>
        </w:rPr>
        <w:t xml:space="preserve"> NiS-MoO</w:t>
      </w:r>
      <w:r w:rsidR="00574933" w:rsidRPr="00F8774B">
        <w:rPr>
          <w:rFonts w:ascii="Times New Roman" w:eastAsia="MS Mincho" w:hAnsi="Times New Roman" w:cs="Times New Roman" w:hint="eastAsia"/>
          <w:b/>
          <w:kern w:val="0"/>
          <w:sz w:val="28"/>
          <w:szCs w:val="28"/>
          <w:vertAlign w:val="subscript"/>
          <w:lang w:eastAsia="ja-JP"/>
          <w14:ligatures w14:val="none"/>
        </w:rPr>
        <w:t>x</w:t>
      </w:r>
      <w:r w:rsidR="00574933" w:rsidRPr="00F8774B">
        <w:rPr>
          <w:rFonts w:ascii="Times New Roman" w:eastAsia="MS Mincho" w:hAnsi="Times New Roman" w:cs="Times New Roman" w:hint="eastAsia"/>
          <w:b/>
          <w:kern w:val="0"/>
          <w:sz w:val="28"/>
          <w:szCs w:val="28"/>
          <w:lang w:eastAsia="ja-JP"/>
          <w14:ligatures w14:val="none"/>
        </w:rPr>
        <w:t>/CC</w:t>
      </w:r>
      <w:r w:rsidR="00AE13CF" w:rsidRPr="00F8774B">
        <w:rPr>
          <w:rFonts w:ascii="Times New Roman" w:hAnsi="Times New Roman" w:cs="Times New Roman" w:hint="eastAsia"/>
          <w:b/>
          <w:kern w:val="0"/>
          <w:sz w:val="28"/>
          <w:szCs w:val="28"/>
          <w14:ligatures w14:val="none"/>
        </w:rPr>
        <w:t xml:space="preserve"> nanosheet </w:t>
      </w:r>
      <w:r w:rsidR="007C5CC7">
        <w:rPr>
          <w:rFonts w:ascii="Times New Roman" w:hAnsi="Times New Roman" w:cs="Times New Roman" w:hint="eastAsia"/>
          <w:b/>
          <w:kern w:val="0"/>
          <w:sz w:val="28"/>
          <w:szCs w:val="28"/>
          <w14:ligatures w14:val="none"/>
        </w:rPr>
        <w:t>A</w:t>
      </w:r>
      <w:r w:rsidR="00AE13CF" w:rsidRPr="00F8774B">
        <w:rPr>
          <w:rFonts w:ascii="Times New Roman" w:hAnsi="Times New Roman" w:cs="Times New Roman" w:hint="eastAsia"/>
          <w:b/>
          <w:kern w:val="0"/>
          <w:sz w:val="28"/>
          <w:szCs w:val="28"/>
          <w14:ligatures w14:val="none"/>
        </w:rPr>
        <w:t>rray</w:t>
      </w:r>
      <w:r w:rsidR="00574933" w:rsidRPr="00F8774B">
        <w:rPr>
          <w:rFonts w:ascii="Times New Roman" w:eastAsia="MS Mincho" w:hAnsi="Times New Roman" w:cs="Times New Roman" w:hint="eastAsia"/>
          <w:b/>
          <w:kern w:val="0"/>
          <w:sz w:val="28"/>
          <w:szCs w:val="28"/>
          <w:lang w:eastAsia="ja-JP"/>
          <w14:ligatures w14:val="none"/>
        </w:rPr>
        <w:t xml:space="preserve"> for </w:t>
      </w:r>
      <w:r w:rsidR="00AE13CF" w:rsidRPr="00F8774B">
        <w:rPr>
          <w:rFonts w:ascii="Times New Roman" w:hAnsi="Times New Roman" w:cs="Times New Roman" w:hint="eastAsia"/>
          <w:b/>
          <w:kern w:val="0"/>
          <w:sz w:val="28"/>
          <w:szCs w:val="28"/>
          <w14:ligatures w14:val="none"/>
        </w:rPr>
        <w:t xml:space="preserve">efficient </w:t>
      </w:r>
      <w:r w:rsidR="00574933" w:rsidRPr="00F8774B">
        <w:rPr>
          <w:rFonts w:ascii="Times New Roman" w:eastAsia="MS Mincho" w:hAnsi="Times New Roman" w:cs="Times New Roman" w:hint="eastAsia"/>
          <w:b/>
          <w:kern w:val="0"/>
          <w:sz w:val="28"/>
          <w:szCs w:val="28"/>
          <w:lang w:eastAsia="ja-JP"/>
          <w14:ligatures w14:val="none"/>
        </w:rPr>
        <w:t>electrocatalytic oxygen evolution reaction</w:t>
      </w:r>
    </w:p>
    <w:p w14:paraId="1147895C" w14:textId="2F2F40F8" w:rsidR="008E74C9" w:rsidRPr="008E74C9" w:rsidRDefault="008E74C9" w:rsidP="00E35930">
      <w:pPr>
        <w:spacing w:beforeLines="50" w:before="156" w:line="440" w:lineRule="exact"/>
        <w:jc w:val="center"/>
        <w:rPr>
          <w:rFonts w:ascii="Times New Roman" w:hAnsi="Times New Roman" w:cs="Times New Roman"/>
          <w:sz w:val="24"/>
          <w:szCs w:val="24"/>
        </w:rPr>
      </w:pPr>
      <w:r w:rsidRPr="008E74C9">
        <w:rPr>
          <w:rFonts w:ascii="Times New Roman" w:hAnsi="Times New Roman" w:cs="Times New Roman"/>
          <w:sz w:val="24"/>
          <w:szCs w:val="24"/>
        </w:rPr>
        <w:t>Weiwei Zhang</w:t>
      </w:r>
      <w:r w:rsidRPr="008E74C9">
        <w:rPr>
          <w:rFonts w:ascii="Times New Roman" w:hAnsi="Times New Roman" w:cs="Times New Roman" w:hint="eastAsia"/>
          <w:sz w:val="24"/>
          <w:szCs w:val="24"/>
          <w:vertAlign w:val="superscript"/>
        </w:rPr>
        <w:t>*</w:t>
      </w:r>
      <w:r w:rsidRPr="008E74C9">
        <w:rPr>
          <w:rFonts w:ascii="Times New Roman" w:hAnsi="Times New Roman" w:cs="Times New Roman"/>
          <w:sz w:val="24"/>
          <w:szCs w:val="24"/>
          <w:vertAlign w:val="superscript"/>
        </w:rPr>
        <w:t>,a</w:t>
      </w:r>
      <w:r w:rsidRPr="008E74C9">
        <w:rPr>
          <w:rFonts w:ascii="Times New Roman" w:hAnsi="Times New Roman" w:cs="Times New Roman"/>
          <w:sz w:val="24"/>
          <w:szCs w:val="24"/>
        </w:rPr>
        <w:t>, Haidong Yang</w:t>
      </w:r>
      <w:r w:rsidRPr="008E74C9">
        <w:rPr>
          <w:rFonts w:ascii="Times New Roman" w:hAnsi="Times New Roman" w:cs="Times New Roman" w:hint="eastAsia"/>
          <w:sz w:val="24"/>
          <w:szCs w:val="24"/>
          <w:vertAlign w:val="superscript"/>
        </w:rPr>
        <w:t>*</w:t>
      </w:r>
      <w:r w:rsidRPr="008E74C9">
        <w:rPr>
          <w:rFonts w:ascii="Times New Roman" w:hAnsi="Times New Roman" w:cs="Times New Roman"/>
          <w:sz w:val="24"/>
          <w:szCs w:val="24"/>
          <w:vertAlign w:val="superscript"/>
        </w:rPr>
        <w:t>,b</w:t>
      </w:r>
      <w:r w:rsidRPr="008E74C9">
        <w:rPr>
          <w:rFonts w:ascii="Times New Roman" w:hAnsi="Times New Roman" w:cs="Times New Roman"/>
          <w:sz w:val="24"/>
          <w:szCs w:val="24"/>
        </w:rPr>
        <w:t>, Hui Wang</w:t>
      </w:r>
      <w:r w:rsidRPr="008E74C9">
        <w:rPr>
          <w:rFonts w:ascii="Times New Roman" w:hAnsi="Times New Roman" w:cs="Times New Roman"/>
          <w:sz w:val="24"/>
          <w:szCs w:val="24"/>
          <w:vertAlign w:val="superscript"/>
        </w:rPr>
        <w:t>a</w:t>
      </w:r>
    </w:p>
    <w:p w14:paraId="006D4D4A" w14:textId="77777777" w:rsidR="008E74C9" w:rsidRPr="008E74C9" w:rsidRDefault="008E74C9" w:rsidP="008E74C9">
      <w:pPr>
        <w:spacing w:line="440" w:lineRule="exact"/>
        <w:ind w:left="240" w:hangingChars="100" w:hanging="240"/>
        <w:rPr>
          <w:rFonts w:ascii="Times New Roman" w:hAnsi="Times New Roman" w:cs="Times New Roman"/>
          <w:sz w:val="24"/>
          <w:szCs w:val="24"/>
        </w:rPr>
      </w:pPr>
      <w:r w:rsidRPr="008E74C9">
        <w:rPr>
          <w:rFonts w:ascii="Times New Roman" w:hAnsi="Times New Roman" w:cs="Times New Roman" w:hint="eastAsia"/>
          <w:sz w:val="24"/>
          <w:szCs w:val="24"/>
          <w:vertAlign w:val="superscript"/>
        </w:rPr>
        <w:t>a</w:t>
      </w:r>
      <w:r w:rsidRPr="008E74C9">
        <w:rPr>
          <w:rFonts w:ascii="Times New Roman" w:hAnsi="Times New Roman" w:cs="Times New Roman" w:hint="eastAsia"/>
          <w:sz w:val="24"/>
          <w:szCs w:val="24"/>
        </w:rPr>
        <w:t xml:space="preserve"> Dongying Haike Ruilin Chemical Co., Ltd, North of Gangchenglu, Dongying Port Economic Development Zone, Dongying, 257000 (P.R. China)</w:t>
      </w:r>
    </w:p>
    <w:p w14:paraId="7C3AD291" w14:textId="77777777" w:rsidR="008E74C9" w:rsidRPr="008E74C9" w:rsidRDefault="008E74C9" w:rsidP="008E74C9">
      <w:pPr>
        <w:spacing w:line="440" w:lineRule="exact"/>
        <w:ind w:left="240" w:hangingChars="100" w:hanging="240"/>
        <w:rPr>
          <w:rFonts w:ascii="Times New Roman" w:hAnsi="Times New Roman" w:cs="Times New Roman"/>
          <w:sz w:val="24"/>
          <w:szCs w:val="24"/>
        </w:rPr>
      </w:pPr>
      <w:r w:rsidRPr="008E74C9">
        <w:rPr>
          <w:rFonts w:ascii="Times New Roman" w:hAnsi="Times New Roman" w:cs="Times New Roman" w:hint="eastAsia"/>
          <w:sz w:val="24"/>
          <w:szCs w:val="24"/>
          <w:vertAlign w:val="superscript"/>
        </w:rPr>
        <w:t>b</w:t>
      </w:r>
      <w:r w:rsidRPr="008E74C9">
        <w:rPr>
          <w:rFonts w:ascii="Times New Roman" w:hAnsi="Times New Roman" w:cs="Times New Roman" w:hint="eastAsia"/>
          <w:sz w:val="24"/>
          <w:szCs w:val="24"/>
        </w:rPr>
        <w:t xml:space="preserve"> Northwest Normal University College of Chemistry and Chemical Engineering No.967 Anning East Road Lanzhou, 730070 (P.R. China) </w:t>
      </w:r>
    </w:p>
    <w:p w14:paraId="77ACF7D7" w14:textId="4F42E598" w:rsidR="008E74C9" w:rsidRPr="008E74C9" w:rsidRDefault="008E74C9" w:rsidP="008E74C9">
      <w:pPr>
        <w:spacing w:line="440" w:lineRule="exact"/>
        <w:rPr>
          <w:rFonts w:ascii="Times New Roman" w:hAnsi="Times New Roman" w:cs="Times New Roman"/>
          <w:sz w:val="24"/>
          <w:szCs w:val="24"/>
        </w:rPr>
      </w:pPr>
      <w:r w:rsidRPr="008E74C9">
        <w:rPr>
          <w:rFonts w:ascii="Times New Roman" w:hAnsi="Times New Roman" w:cs="Times New Roman" w:hint="eastAsia"/>
          <w:sz w:val="24"/>
          <w:szCs w:val="24"/>
        </w:rPr>
        <w:t>E-mail: zhangweiwei@stu.pku.edu.cn (Weiwei Zhang,corresponding author)</w:t>
      </w:r>
    </w:p>
    <w:p w14:paraId="141B39A1" w14:textId="41ACDF87" w:rsidR="00DC4538" w:rsidRDefault="008E74C9" w:rsidP="00B94FE1">
      <w:pPr>
        <w:spacing w:line="440" w:lineRule="exact"/>
        <w:ind w:firstLineChars="400" w:firstLine="960"/>
        <w:rPr>
          <w:rFonts w:ascii="Times New Roman" w:hAnsi="Times New Roman" w:cs="Times New Roman"/>
          <w:sz w:val="24"/>
          <w:szCs w:val="24"/>
        </w:rPr>
      </w:pPr>
      <w:r w:rsidRPr="008E74C9">
        <w:rPr>
          <w:rFonts w:ascii="Times New Roman" w:hAnsi="Times New Roman" w:cs="Times New Roman" w:hint="eastAsia"/>
          <w:sz w:val="24"/>
          <w:szCs w:val="24"/>
        </w:rPr>
        <w:t>yhd19852007@163.com (Haidong Yang, corresponding author)</w:t>
      </w:r>
    </w:p>
    <w:p w14:paraId="457328DC" w14:textId="77777777" w:rsidR="004736F5" w:rsidRPr="00F8774B" w:rsidRDefault="004736F5" w:rsidP="004736F5">
      <w:pPr>
        <w:spacing w:line="360" w:lineRule="auto"/>
        <w:ind w:left="360" w:hanging="360"/>
        <w:contextualSpacing/>
        <w:rPr>
          <w:rFonts w:ascii="Times New Roman" w:eastAsia="宋体" w:hAnsi="Times New Roman" w:cs="Times New Roman"/>
          <w:b/>
          <w:bCs/>
          <w:sz w:val="24"/>
          <w:szCs w:val="24"/>
          <w14:ligatures w14:val="none"/>
        </w:rPr>
      </w:pPr>
      <w:r w:rsidRPr="00F8774B">
        <w:rPr>
          <w:rFonts w:ascii="Times New Roman" w:eastAsia="宋体" w:hAnsi="Times New Roman" w:cs="Times New Roman"/>
          <w:b/>
          <w:bCs/>
          <w:sz w:val="24"/>
          <w:szCs w:val="24"/>
          <w14:ligatures w14:val="none"/>
        </w:rPr>
        <w:t>1. Methods</w:t>
      </w:r>
    </w:p>
    <w:p w14:paraId="2576B661" w14:textId="31E8B1AA" w:rsidR="004736F5" w:rsidRPr="004736F5" w:rsidRDefault="004736F5" w:rsidP="004736F5">
      <w:pPr>
        <w:spacing w:line="440" w:lineRule="exact"/>
        <w:rPr>
          <w:rFonts w:ascii="Times New Roman" w:hAnsi="Times New Roman" w:cs="Times New Roman"/>
          <w:sz w:val="24"/>
          <w:szCs w:val="24"/>
        </w:rPr>
      </w:pPr>
      <w:r w:rsidRPr="004736F5">
        <w:rPr>
          <w:rFonts w:ascii="Times New Roman" w:hAnsi="Times New Roman" w:cs="Times New Roman"/>
          <w:b/>
          <w:bCs/>
          <w:sz w:val="24"/>
          <w:szCs w:val="24"/>
        </w:rPr>
        <w:t>Chemicals:</w:t>
      </w:r>
      <w:bookmarkStart w:id="1" w:name="_Hlk135126615"/>
      <w:r w:rsidRPr="004736F5">
        <w:rPr>
          <w:rFonts w:ascii="Times New Roman" w:hAnsi="Times New Roman" w:cs="Times New Roman"/>
          <w:sz w:val="24"/>
          <w:szCs w:val="24"/>
        </w:rPr>
        <w:t xml:space="preserve"> Nickel nitrate hexahydrate (Ni(NO</w:t>
      </w:r>
      <w:r w:rsidRPr="004736F5">
        <w:rPr>
          <w:rFonts w:ascii="Times New Roman" w:hAnsi="Times New Roman" w:cs="Times New Roman"/>
          <w:sz w:val="24"/>
          <w:szCs w:val="24"/>
          <w:vertAlign w:val="subscript"/>
        </w:rPr>
        <w:t>3</w:t>
      </w:r>
      <w:r w:rsidRPr="004736F5">
        <w:rPr>
          <w:rFonts w:ascii="Times New Roman" w:hAnsi="Times New Roman" w:cs="Times New Roman"/>
          <w:sz w:val="24"/>
          <w:szCs w:val="24"/>
        </w:rPr>
        <w:t>)</w:t>
      </w:r>
      <w:r w:rsidRPr="004736F5">
        <w:rPr>
          <w:rFonts w:ascii="Times New Roman" w:hAnsi="Times New Roman" w:cs="Times New Roman"/>
          <w:sz w:val="24"/>
          <w:szCs w:val="24"/>
          <w:vertAlign w:val="subscript"/>
        </w:rPr>
        <w:t>2</w:t>
      </w:r>
      <w:r w:rsidRPr="004736F5">
        <w:rPr>
          <w:rFonts w:ascii="Times New Roman" w:hAnsi="Times New Roman" w:cs="Times New Roman"/>
          <w:sz w:val="24"/>
          <w:szCs w:val="24"/>
        </w:rPr>
        <w:t>·6H</w:t>
      </w:r>
      <w:r w:rsidRPr="004736F5">
        <w:rPr>
          <w:rFonts w:ascii="Times New Roman" w:hAnsi="Times New Roman" w:cs="Times New Roman"/>
          <w:sz w:val="24"/>
          <w:szCs w:val="24"/>
          <w:vertAlign w:val="subscript"/>
        </w:rPr>
        <w:t>2</w:t>
      </w:r>
      <w:r w:rsidRPr="004736F5">
        <w:rPr>
          <w:rFonts w:ascii="Times New Roman" w:hAnsi="Times New Roman" w:cs="Times New Roman"/>
          <w:sz w:val="24"/>
          <w:szCs w:val="24"/>
        </w:rPr>
        <w:t>O</w:t>
      </w:r>
      <w:bookmarkEnd w:id="1"/>
      <w:r w:rsidRPr="004736F5">
        <w:rPr>
          <w:rFonts w:ascii="Times New Roman" w:hAnsi="Times New Roman" w:cs="Times New Roman"/>
          <w:sz w:val="24"/>
          <w:szCs w:val="24"/>
        </w:rPr>
        <w:t xml:space="preserve">), </w:t>
      </w:r>
      <w:r w:rsidR="00CB3F8C" w:rsidRPr="00CB3F8C">
        <w:rPr>
          <w:rFonts w:ascii="Times New Roman" w:hAnsi="Times New Roman" w:cs="Times New Roman" w:hint="eastAsia"/>
          <w:sz w:val="24"/>
          <w:szCs w:val="24"/>
        </w:rPr>
        <w:t>ammonium fluoride</w:t>
      </w:r>
      <w:r w:rsidRPr="004736F5">
        <w:rPr>
          <w:rFonts w:ascii="Times New Roman" w:hAnsi="Times New Roman" w:cs="Times New Roman"/>
          <w:sz w:val="24"/>
          <w:szCs w:val="24"/>
        </w:rPr>
        <w:t xml:space="preserve"> </w:t>
      </w:r>
      <w:r w:rsidR="00CB3F8C">
        <w:rPr>
          <w:rFonts w:ascii="Times New Roman" w:hAnsi="Times New Roman" w:cs="Times New Roman" w:hint="eastAsia"/>
          <w:sz w:val="24"/>
          <w:szCs w:val="24"/>
        </w:rPr>
        <w:t>(NH</w:t>
      </w:r>
      <w:r w:rsidR="00CB3F8C" w:rsidRPr="00CB3F8C">
        <w:rPr>
          <w:rFonts w:ascii="Times New Roman" w:hAnsi="Times New Roman" w:cs="Times New Roman" w:hint="eastAsia"/>
          <w:sz w:val="24"/>
          <w:szCs w:val="24"/>
          <w:vertAlign w:val="subscript"/>
        </w:rPr>
        <w:t>4</w:t>
      </w:r>
      <w:r w:rsidR="00CB3F8C">
        <w:rPr>
          <w:rFonts w:ascii="Times New Roman" w:hAnsi="Times New Roman" w:cs="Times New Roman" w:hint="eastAsia"/>
          <w:sz w:val="24"/>
          <w:szCs w:val="24"/>
        </w:rPr>
        <w:t>F)</w:t>
      </w:r>
      <w:r w:rsidRPr="004736F5">
        <w:rPr>
          <w:rFonts w:ascii="Times New Roman" w:hAnsi="Times New Roman" w:cs="Times New Roman"/>
          <w:sz w:val="24"/>
          <w:szCs w:val="24"/>
        </w:rPr>
        <w:t xml:space="preserve"> and </w:t>
      </w:r>
      <w:r w:rsidR="00CB3F8C" w:rsidRPr="00CB3F8C">
        <w:rPr>
          <w:rFonts w:ascii="Times New Roman" w:hAnsi="Times New Roman" w:cs="Times New Roman" w:hint="eastAsia"/>
          <w:sz w:val="24"/>
          <w:szCs w:val="24"/>
        </w:rPr>
        <w:t>thiourea</w:t>
      </w:r>
      <w:r w:rsidRPr="004736F5">
        <w:rPr>
          <w:rFonts w:ascii="Times New Roman" w:hAnsi="Times New Roman" w:cs="Times New Roman"/>
          <w:sz w:val="24"/>
          <w:szCs w:val="24"/>
        </w:rPr>
        <w:t xml:space="preserve"> </w:t>
      </w:r>
      <w:r w:rsidR="00CB3F8C">
        <w:rPr>
          <w:rFonts w:ascii="Times New Roman" w:hAnsi="Times New Roman" w:cs="Times New Roman" w:hint="eastAsia"/>
          <w:sz w:val="24"/>
          <w:szCs w:val="24"/>
        </w:rPr>
        <w:t>(CH</w:t>
      </w:r>
      <w:r w:rsidR="00CB3F8C" w:rsidRPr="00CB3F8C">
        <w:rPr>
          <w:rFonts w:ascii="Times New Roman" w:hAnsi="Times New Roman" w:cs="Times New Roman" w:hint="eastAsia"/>
          <w:sz w:val="24"/>
          <w:szCs w:val="24"/>
          <w:vertAlign w:val="subscript"/>
        </w:rPr>
        <w:t>4</w:t>
      </w:r>
      <w:r w:rsidR="00CB3F8C">
        <w:rPr>
          <w:rFonts w:ascii="Times New Roman" w:hAnsi="Times New Roman" w:cs="Times New Roman" w:hint="eastAsia"/>
          <w:sz w:val="24"/>
          <w:szCs w:val="24"/>
        </w:rPr>
        <w:t>N</w:t>
      </w:r>
      <w:r w:rsidR="00CB3F8C" w:rsidRPr="00CB3F8C">
        <w:rPr>
          <w:rFonts w:ascii="Times New Roman" w:hAnsi="Times New Roman" w:cs="Times New Roman" w:hint="eastAsia"/>
          <w:sz w:val="24"/>
          <w:szCs w:val="24"/>
          <w:vertAlign w:val="subscript"/>
        </w:rPr>
        <w:t>2</w:t>
      </w:r>
      <w:r w:rsidR="00CB3F8C">
        <w:rPr>
          <w:rFonts w:ascii="Times New Roman" w:hAnsi="Times New Roman" w:cs="Times New Roman" w:hint="eastAsia"/>
          <w:sz w:val="24"/>
          <w:szCs w:val="24"/>
        </w:rPr>
        <w:t xml:space="preserve">S) </w:t>
      </w:r>
      <w:r w:rsidRPr="004736F5">
        <w:rPr>
          <w:rFonts w:ascii="Times New Roman" w:hAnsi="Times New Roman" w:cs="Times New Roman"/>
          <w:sz w:val="24"/>
          <w:szCs w:val="24"/>
        </w:rPr>
        <w:t xml:space="preserve">were purchased from Sinopharm Chemical Reagents Co., Ltd. </w:t>
      </w:r>
      <w:r w:rsidR="00EC50F0">
        <w:rPr>
          <w:rFonts w:ascii="Times New Roman" w:hAnsi="Times New Roman" w:cs="Times New Roman" w:hint="eastAsia"/>
          <w:sz w:val="24"/>
          <w:szCs w:val="24"/>
        </w:rPr>
        <w:t>S</w:t>
      </w:r>
      <w:r w:rsidR="00CB3F8C" w:rsidRPr="00CB3F8C">
        <w:rPr>
          <w:rFonts w:ascii="Times New Roman" w:hAnsi="Times New Roman" w:cs="Times New Roman" w:hint="eastAsia"/>
          <w:sz w:val="24"/>
          <w:szCs w:val="24"/>
        </w:rPr>
        <w:t>odium molybdate dihydrate</w:t>
      </w:r>
      <w:r w:rsidRPr="004736F5">
        <w:rPr>
          <w:rFonts w:ascii="Times New Roman" w:hAnsi="Times New Roman" w:cs="Times New Roman"/>
          <w:sz w:val="24"/>
          <w:szCs w:val="24"/>
        </w:rPr>
        <w:t xml:space="preserve"> (</w:t>
      </w:r>
      <w:r w:rsidR="00CB3F8C">
        <w:rPr>
          <w:rFonts w:ascii="Times New Roman" w:hAnsi="Times New Roman" w:cs="Times New Roman" w:hint="eastAsia"/>
          <w:sz w:val="24"/>
          <w:szCs w:val="24"/>
        </w:rPr>
        <w:t>Na</w:t>
      </w:r>
      <w:r w:rsidR="00CB3F8C" w:rsidRPr="00CB3F8C">
        <w:rPr>
          <w:rFonts w:ascii="Times New Roman" w:hAnsi="Times New Roman" w:cs="Times New Roman" w:hint="eastAsia"/>
          <w:sz w:val="24"/>
          <w:szCs w:val="24"/>
          <w:vertAlign w:val="subscript"/>
        </w:rPr>
        <w:t>2</w:t>
      </w:r>
      <w:r w:rsidR="00CB3F8C">
        <w:rPr>
          <w:rFonts w:ascii="Times New Roman" w:hAnsi="Times New Roman" w:cs="Times New Roman" w:hint="eastAsia"/>
          <w:sz w:val="24"/>
          <w:szCs w:val="24"/>
        </w:rPr>
        <w:t>MoO</w:t>
      </w:r>
      <w:r w:rsidR="00CB3F8C" w:rsidRPr="00CB3F8C">
        <w:rPr>
          <w:rFonts w:ascii="Times New Roman" w:hAnsi="Times New Roman" w:cs="Times New Roman" w:hint="eastAsia"/>
          <w:sz w:val="24"/>
          <w:szCs w:val="24"/>
          <w:vertAlign w:val="subscript"/>
        </w:rPr>
        <w:t>4</w:t>
      </w:r>
      <w:r w:rsidR="00CB3F8C" w:rsidRPr="004736F5">
        <w:rPr>
          <w:rFonts w:ascii="Times New Roman" w:hAnsi="Times New Roman" w:cs="Times New Roman"/>
          <w:sz w:val="24"/>
          <w:szCs w:val="24"/>
        </w:rPr>
        <w:t>·</w:t>
      </w:r>
      <w:r w:rsidR="00CB3F8C">
        <w:rPr>
          <w:rFonts w:ascii="Times New Roman" w:hAnsi="Times New Roman" w:cs="Times New Roman" w:hint="eastAsia"/>
          <w:sz w:val="24"/>
          <w:szCs w:val="24"/>
        </w:rPr>
        <w:t>2H</w:t>
      </w:r>
      <w:r w:rsidR="00CB3F8C" w:rsidRPr="00CB3F8C">
        <w:rPr>
          <w:rFonts w:ascii="Times New Roman" w:hAnsi="Times New Roman" w:cs="Times New Roman" w:hint="eastAsia"/>
          <w:sz w:val="24"/>
          <w:szCs w:val="24"/>
          <w:vertAlign w:val="subscript"/>
        </w:rPr>
        <w:t>2</w:t>
      </w:r>
      <w:r w:rsidR="00CB3F8C">
        <w:rPr>
          <w:rFonts w:ascii="Times New Roman" w:hAnsi="Times New Roman" w:cs="Times New Roman" w:hint="eastAsia"/>
          <w:sz w:val="24"/>
          <w:szCs w:val="24"/>
        </w:rPr>
        <w:t>O</w:t>
      </w:r>
      <w:r w:rsidRPr="004736F5">
        <w:rPr>
          <w:rFonts w:ascii="Times New Roman" w:hAnsi="Times New Roman" w:cs="Times New Roman"/>
          <w:sz w:val="24"/>
          <w:szCs w:val="24"/>
        </w:rPr>
        <w:t xml:space="preserve">) was obtained from Shanghai </w:t>
      </w:r>
      <w:r w:rsidR="00EC50F0">
        <w:rPr>
          <w:rFonts w:ascii="Times New Roman" w:hAnsi="Times New Roman" w:cs="Times New Roman" w:hint="eastAsia"/>
          <w:sz w:val="24"/>
          <w:szCs w:val="24"/>
        </w:rPr>
        <w:t>Energy and Chemical</w:t>
      </w:r>
      <w:r w:rsidRPr="004736F5">
        <w:rPr>
          <w:rFonts w:ascii="Times New Roman" w:hAnsi="Times New Roman" w:cs="Times New Roman"/>
          <w:sz w:val="24"/>
          <w:szCs w:val="24"/>
        </w:rPr>
        <w:t xml:space="preserve"> Co., Ltd.</w:t>
      </w:r>
      <w:r w:rsidR="00EC50F0" w:rsidRPr="00EC50F0">
        <w:rPr>
          <w:rFonts w:ascii="Times New Roman" w:hAnsi="Times New Roman" w:cs="Times New Roman" w:hint="eastAsia"/>
          <w:sz w:val="24"/>
          <w:szCs w:val="24"/>
        </w:rPr>
        <w:t xml:space="preserve"> </w:t>
      </w:r>
      <w:r w:rsidR="00EC50F0">
        <w:rPr>
          <w:rFonts w:ascii="Times New Roman" w:hAnsi="Times New Roman" w:cs="Times New Roman" w:hint="eastAsia"/>
          <w:sz w:val="24"/>
          <w:szCs w:val="24"/>
        </w:rPr>
        <w:t>N</w:t>
      </w:r>
      <w:r w:rsidR="00EC50F0" w:rsidRPr="00EC50F0">
        <w:rPr>
          <w:rFonts w:ascii="Times New Roman" w:hAnsi="Times New Roman" w:cs="Times New Roman" w:hint="eastAsia"/>
          <w:sz w:val="24"/>
          <w:szCs w:val="24"/>
        </w:rPr>
        <w:t>itric acid</w:t>
      </w:r>
      <w:r w:rsidR="00EC50F0" w:rsidRPr="004736F5">
        <w:rPr>
          <w:rFonts w:ascii="Times New Roman" w:hAnsi="Times New Roman" w:cs="Times New Roman"/>
          <w:sz w:val="24"/>
          <w:szCs w:val="24"/>
        </w:rPr>
        <w:t xml:space="preserve"> (</w:t>
      </w:r>
      <w:r w:rsidR="00EC50F0">
        <w:rPr>
          <w:rFonts w:ascii="Times New Roman" w:hAnsi="Times New Roman" w:cs="Times New Roman" w:hint="eastAsia"/>
          <w:sz w:val="24"/>
          <w:szCs w:val="24"/>
        </w:rPr>
        <w:t>HNO</w:t>
      </w:r>
      <w:r w:rsidR="00EC50F0">
        <w:rPr>
          <w:rFonts w:ascii="Times New Roman" w:hAnsi="Times New Roman" w:cs="Times New Roman" w:hint="eastAsia"/>
          <w:sz w:val="24"/>
          <w:szCs w:val="24"/>
          <w:vertAlign w:val="subscript"/>
        </w:rPr>
        <w:t>3</w:t>
      </w:r>
      <w:r w:rsidR="00EC50F0" w:rsidRPr="004736F5">
        <w:rPr>
          <w:rFonts w:ascii="Times New Roman" w:hAnsi="Times New Roman" w:cs="Times New Roman"/>
          <w:sz w:val="24"/>
          <w:szCs w:val="24"/>
        </w:rPr>
        <w:t xml:space="preserve">) was obtained from </w:t>
      </w:r>
      <w:r w:rsidR="00EC50F0" w:rsidRPr="00EC50F0">
        <w:rPr>
          <w:rFonts w:ascii="Times New Roman" w:hAnsi="Times New Roman" w:cs="Times New Roman" w:hint="eastAsia"/>
          <w:sz w:val="24"/>
          <w:szCs w:val="24"/>
        </w:rPr>
        <w:t>Beijing Chemical Plant</w:t>
      </w:r>
      <w:r w:rsidR="00EC50F0" w:rsidRPr="004736F5">
        <w:rPr>
          <w:rFonts w:ascii="Times New Roman" w:hAnsi="Times New Roman" w:cs="Times New Roman"/>
          <w:sz w:val="24"/>
          <w:szCs w:val="24"/>
        </w:rPr>
        <w:t>.</w:t>
      </w:r>
      <w:r w:rsidRPr="004736F5">
        <w:rPr>
          <w:rFonts w:ascii="Times New Roman" w:hAnsi="Times New Roman" w:cs="Times New Roman"/>
          <w:sz w:val="24"/>
          <w:szCs w:val="24"/>
        </w:rPr>
        <w:t xml:space="preserve"> </w:t>
      </w:r>
      <w:r w:rsidR="00EC50F0">
        <w:rPr>
          <w:rFonts w:ascii="Times New Roman" w:hAnsi="Times New Roman" w:cs="Times New Roman" w:hint="eastAsia"/>
          <w:sz w:val="24"/>
          <w:szCs w:val="24"/>
        </w:rPr>
        <w:t>S</w:t>
      </w:r>
      <w:r w:rsidR="00EC50F0" w:rsidRPr="00EC50F0">
        <w:rPr>
          <w:rFonts w:ascii="Times New Roman" w:hAnsi="Times New Roman" w:cs="Times New Roman" w:hint="eastAsia"/>
          <w:sz w:val="24"/>
          <w:szCs w:val="24"/>
        </w:rPr>
        <w:t>ulfuric acid</w:t>
      </w:r>
      <w:r w:rsidR="00EC50F0" w:rsidRPr="004736F5">
        <w:rPr>
          <w:rFonts w:ascii="Times New Roman" w:hAnsi="Times New Roman" w:cs="Times New Roman"/>
          <w:sz w:val="24"/>
          <w:szCs w:val="24"/>
        </w:rPr>
        <w:t xml:space="preserve"> (</w:t>
      </w:r>
      <w:r w:rsidR="00EC50F0">
        <w:rPr>
          <w:rFonts w:ascii="Times New Roman" w:hAnsi="Times New Roman" w:cs="Times New Roman" w:hint="eastAsia"/>
          <w:sz w:val="24"/>
          <w:szCs w:val="24"/>
        </w:rPr>
        <w:t>H</w:t>
      </w:r>
      <w:r w:rsidR="00502475" w:rsidRPr="00502475">
        <w:rPr>
          <w:rFonts w:ascii="Times New Roman" w:hAnsi="Times New Roman" w:cs="Times New Roman" w:hint="eastAsia"/>
          <w:sz w:val="24"/>
          <w:szCs w:val="24"/>
          <w:vertAlign w:val="subscript"/>
        </w:rPr>
        <w:t>2</w:t>
      </w:r>
      <w:r w:rsidR="00EC50F0">
        <w:rPr>
          <w:rFonts w:ascii="Times New Roman" w:hAnsi="Times New Roman" w:cs="Times New Roman" w:hint="eastAsia"/>
          <w:sz w:val="24"/>
          <w:szCs w:val="24"/>
        </w:rPr>
        <w:t>SO</w:t>
      </w:r>
      <w:r w:rsidR="00EC50F0" w:rsidRPr="00CB3F8C">
        <w:rPr>
          <w:rFonts w:ascii="Times New Roman" w:hAnsi="Times New Roman" w:cs="Times New Roman" w:hint="eastAsia"/>
          <w:sz w:val="24"/>
          <w:szCs w:val="24"/>
          <w:vertAlign w:val="subscript"/>
        </w:rPr>
        <w:t>4</w:t>
      </w:r>
      <w:r w:rsidR="00EC50F0" w:rsidRPr="004736F5">
        <w:rPr>
          <w:rFonts w:ascii="Times New Roman" w:hAnsi="Times New Roman" w:cs="Times New Roman"/>
          <w:sz w:val="24"/>
          <w:szCs w:val="24"/>
        </w:rPr>
        <w:t xml:space="preserve">) was obtained from </w:t>
      </w:r>
      <w:r w:rsidR="00EC50F0" w:rsidRPr="00EC50F0">
        <w:rPr>
          <w:rFonts w:ascii="Times New Roman" w:hAnsi="Times New Roman" w:cs="Times New Roman" w:hint="eastAsia"/>
          <w:sz w:val="24"/>
          <w:szCs w:val="24"/>
        </w:rPr>
        <w:t>Chengdu Kelong Chemical</w:t>
      </w:r>
      <w:r w:rsidR="00EC50F0" w:rsidRPr="004736F5">
        <w:rPr>
          <w:rFonts w:ascii="Times New Roman" w:hAnsi="Times New Roman" w:cs="Times New Roman"/>
          <w:sz w:val="24"/>
          <w:szCs w:val="24"/>
        </w:rPr>
        <w:t xml:space="preserve"> Co., Ltd.</w:t>
      </w:r>
      <w:r w:rsidR="00EC50F0">
        <w:rPr>
          <w:rFonts w:ascii="Times New Roman" w:hAnsi="Times New Roman" w:cs="Times New Roman" w:hint="eastAsia"/>
          <w:sz w:val="24"/>
          <w:szCs w:val="24"/>
        </w:rPr>
        <w:t xml:space="preserve"> </w:t>
      </w:r>
      <w:r w:rsidR="003E07F9">
        <w:rPr>
          <w:rFonts w:ascii="Times New Roman" w:hAnsi="Times New Roman" w:cs="Times New Roman" w:hint="eastAsia"/>
          <w:sz w:val="24"/>
          <w:szCs w:val="24"/>
        </w:rPr>
        <w:t>A</w:t>
      </w:r>
      <w:r w:rsidR="003E07F9" w:rsidRPr="003E07F9">
        <w:rPr>
          <w:rFonts w:ascii="Times New Roman" w:hAnsi="Times New Roman" w:cs="Times New Roman" w:hint="eastAsia"/>
          <w:sz w:val="24"/>
          <w:szCs w:val="24"/>
        </w:rPr>
        <w:t>mmonium hydroxide</w:t>
      </w:r>
      <w:r w:rsidR="00EC50F0" w:rsidRPr="004736F5">
        <w:rPr>
          <w:rFonts w:ascii="Times New Roman" w:hAnsi="Times New Roman" w:cs="Times New Roman"/>
          <w:sz w:val="24"/>
          <w:szCs w:val="24"/>
        </w:rPr>
        <w:t xml:space="preserve"> (</w:t>
      </w:r>
      <w:r w:rsidR="003E07F9">
        <w:rPr>
          <w:rFonts w:ascii="Times New Roman" w:hAnsi="Times New Roman" w:cs="Times New Roman" w:hint="eastAsia"/>
          <w:sz w:val="24"/>
          <w:szCs w:val="24"/>
        </w:rPr>
        <w:t>NH</w:t>
      </w:r>
      <w:r w:rsidR="003E07F9" w:rsidRPr="003E07F9">
        <w:rPr>
          <w:rFonts w:ascii="Times New Roman" w:hAnsi="Times New Roman" w:cs="Times New Roman" w:hint="eastAsia"/>
          <w:sz w:val="24"/>
          <w:szCs w:val="24"/>
          <w:vertAlign w:val="subscript"/>
        </w:rPr>
        <w:t>4</w:t>
      </w:r>
      <w:r w:rsidR="003E07F9">
        <w:rPr>
          <w:rFonts w:ascii="Times New Roman" w:hAnsi="Times New Roman" w:cs="Times New Roman" w:hint="eastAsia"/>
          <w:sz w:val="24"/>
          <w:szCs w:val="24"/>
        </w:rPr>
        <w:t>OH</w:t>
      </w:r>
      <w:r w:rsidR="00EC50F0" w:rsidRPr="004736F5">
        <w:rPr>
          <w:rFonts w:ascii="Times New Roman" w:hAnsi="Times New Roman" w:cs="Times New Roman"/>
          <w:sz w:val="24"/>
          <w:szCs w:val="24"/>
        </w:rPr>
        <w:t xml:space="preserve">) was obtained from </w:t>
      </w:r>
      <w:r w:rsidR="003E07F9">
        <w:rPr>
          <w:rFonts w:ascii="Times New Roman" w:hAnsi="Times New Roman" w:cs="Times New Roman" w:hint="eastAsia"/>
          <w:sz w:val="24"/>
          <w:szCs w:val="24"/>
        </w:rPr>
        <w:t>T</w:t>
      </w:r>
      <w:r w:rsidR="003E07F9" w:rsidRPr="003E07F9">
        <w:rPr>
          <w:rFonts w:ascii="Times New Roman" w:hAnsi="Times New Roman" w:cs="Times New Roman" w:hint="eastAsia"/>
          <w:sz w:val="24"/>
          <w:szCs w:val="24"/>
        </w:rPr>
        <w:t xml:space="preserve">ianjin Kemiou Chemical Reagent </w:t>
      </w:r>
      <w:r w:rsidR="00EC50F0" w:rsidRPr="004736F5">
        <w:rPr>
          <w:rFonts w:ascii="Times New Roman" w:hAnsi="Times New Roman" w:cs="Times New Roman"/>
          <w:sz w:val="24"/>
          <w:szCs w:val="24"/>
        </w:rPr>
        <w:t>Co., Ltd.</w:t>
      </w:r>
      <w:r w:rsidR="00EC50F0">
        <w:rPr>
          <w:rFonts w:ascii="Times New Roman" w:hAnsi="Times New Roman" w:cs="Times New Roman" w:hint="eastAsia"/>
          <w:sz w:val="24"/>
          <w:szCs w:val="24"/>
        </w:rPr>
        <w:t xml:space="preserve"> </w:t>
      </w:r>
      <w:r w:rsidR="00237652">
        <w:rPr>
          <w:rFonts w:ascii="Times New Roman" w:hAnsi="Times New Roman" w:cs="Times New Roman" w:hint="eastAsia"/>
          <w:sz w:val="24"/>
          <w:szCs w:val="24"/>
        </w:rPr>
        <w:t>U</w:t>
      </w:r>
      <w:r w:rsidR="00237652" w:rsidRPr="00237652">
        <w:rPr>
          <w:rFonts w:ascii="Times New Roman" w:hAnsi="Times New Roman" w:cs="Times New Roman" w:hint="eastAsia"/>
          <w:sz w:val="24"/>
          <w:szCs w:val="24"/>
        </w:rPr>
        <w:t>rea</w:t>
      </w:r>
      <w:r w:rsidR="00C06710" w:rsidRPr="004736F5">
        <w:rPr>
          <w:rFonts w:ascii="Times New Roman" w:hAnsi="Times New Roman" w:cs="Times New Roman"/>
          <w:sz w:val="24"/>
          <w:szCs w:val="24"/>
        </w:rPr>
        <w:t xml:space="preserve"> (</w:t>
      </w:r>
      <w:r w:rsidR="00237652">
        <w:rPr>
          <w:rFonts w:ascii="Times New Roman" w:hAnsi="Times New Roman" w:cs="Times New Roman" w:hint="eastAsia"/>
          <w:sz w:val="24"/>
          <w:szCs w:val="24"/>
        </w:rPr>
        <w:t>CO(NH</w:t>
      </w:r>
      <w:r w:rsidR="00237652" w:rsidRPr="00237652">
        <w:rPr>
          <w:rFonts w:ascii="Times New Roman" w:hAnsi="Times New Roman" w:cs="Times New Roman" w:hint="eastAsia"/>
          <w:sz w:val="24"/>
          <w:szCs w:val="24"/>
          <w:vertAlign w:val="subscript"/>
        </w:rPr>
        <w:t>2</w:t>
      </w:r>
      <w:r w:rsidR="00237652">
        <w:rPr>
          <w:rFonts w:ascii="Times New Roman" w:hAnsi="Times New Roman" w:cs="Times New Roman" w:hint="eastAsia"/>
          <w:sz w:val="24"/>
          <w:szCs w:val="24"/>
        </w:rPr>
        <w:t>)</w:t>
      </w:r>
      <w:r w:rsidR="00237652" w:rsidRPr="00237652">
        <w:rPr>
          <w:rFonts w:ascii="Times New Roman" w:hAnsi="Times New Roman" w:cs="Times New Roman" w:hint="eastAsia"/>
          <w:sz w:val="24"/>
          <w:szCs w:val="24"/>
          <w:vertAlign w:val="subscript"/>
        </w:rPr>
        <w:t>2</w:t>
      </w:r>
      <w:r w:rsidR="00C06710" w:rsidRPr="004736F5">
        <w:rPr>
          <w:rFonts w:ascii="Times New Roman" w:hAnsi="Times New Roman" w:cs="Times New Roman"/>
          <w:sz w:val="24"/>
          <w:szCs w:val="24"/>
        </w:rPr>
        <w:t xml:space="preserve">) was obtained from </w:t>
      </w:r>
      <w:r w:rsidR="006637FD" w:rsidRPr="006637FD">
        <w:rPr>
          <w:rFonts w:ascii="Times New Roman" w:hAnsi="Times New Roman" w:cs="Times New Roman" w:hint="eastAsia"/>
          <w:sz w:val="24"/>
          <w:szCs w:val="24"/>
        </w:rPr>
        <w:t>Tianjin Dengfeng chemical reagent factory</w:t>
      </w:r>
      <w:r w:rsidR="00C06710" w:rsidRPr="004736F5">
        <w:rPr>
          <w:rFonts w:ascii="Times New Roman" w:hAnsi="Times New Roman" w:cs="Times New Roman"/>
          <w:sz w:val="24"/>
          <w:szCs w:val="24"/>
        </w:rPr>
        <w:t>.</w:t>
      </w:r>
      <w:r w:rsidR="00C06710">
        <w:rPr>
          <w:rFonts w:ascii="Times New Roman" w:hAnsi="Times New Roman" w:cs="Times New Roman" w:hint="eastAsia"/>
          <w:sz w:val="24"/>
          <w:szCs w:val="24"/>
        </w:rPr>
        <w:t xml:space="preserve"> </w:t>
      </w:r>
      <w:r w:rsidR="006637FD">
        <w:rPr>
          <w:rFonts w:ascii="Times New Roman" w:hAnsi="Times New Roman" w:cs="Times New Roman" w:hint="eastAsia"/>
          <w:sz w:val="24"/>
          <w:szCs w:val="24"/>
        </w:rPr>
        <w:t>Ethanol</w:t>
      </w:r>
      <w:r w:rsidR="006637FD" w:rsidRPr="004736F5">
        <w:rPr>
          <w:rFonts w:ascii="Times New Roman" w:hAnsi="Times New Roman" w:cs="Times New Roman"/>
          <w:sz w:val="24"/>
          <w:szCs w:val="24"/>
        </w:rPr>
        <w:t xml:space="preserve"> (</w:t>
      </w:r>
      <w:r w:rsidR="006637FD">
        <w:rPr>
          <w:rFonts w:ascii="Times New Roman" w:hAnsi="Times New Roman" w:cs="Times New Roman" w:hint="eastAsia"/>
          <w:sz w:val="24"/>
          <w:szCs w:val="24"/>
        </w:rPr>
        <w:t>C</w:t>
      </w:r>
      <w:r w:rsidR="006637FD" w:rsidRPr="006637FD">
        <w:rPr>
          <w:rFonts w:ascii="Times New Roman" w:hAnsi="Times New Roman" w:cs="Times New Roman" w:hint="eastAsia"/>
          <w:sz w:val="24"/>
          <w:szCs w:val="24"/>
          <w:vertAlign w:val="subscript"/>
        </w:rPr>
        <w:t>2</w:t>
      </w:r>
      <w:r w:rsidR="006637FD">
        <w:rPr>
          <w:rFonts w:ascii="Times New Roman" w:hAnsi="Times New Roman" w:cs="Times New Roman" w:hint="eastAsia"/>
          <w:sz w:val="24"/>
          <w:szCs w:val="24"/>
        </w:rPr>
        <w:t>H</w:t>
      </w:r>
      <w:r w:rsidR="006637FD" w:rsidRPr="006637FD">
        <w:rPr>
          <w:rFonts w:ascii="Times New Roman" w:hAnsi="Times New Roman" w:cs="Times New Roman" w:hint="eastAsia"/>
          <w:sz w:val="24"/>
          <w:szCs w:val="24"/>
          <w:vertAlign w:val="subscript"/>
        </w:rPr>
        <w:t>6</w:t>
      </w:r>
      <w:r w:rsidR="006637FD">
        <w:rPr>
          <w:rFonts w:ascii="Times New Roman" w:hAnsi="Times New Roman" w:cs="Times New Roman" w:hint="eastAsia"/>
          <w:sz w:val="24"/>
          <w:szCs w:val="24"/>
        </w:rPr>
        <w:t>O</w:t>
      </w:r>
      <w:r w:rsidR="006637FD" w:rsidRPr="004736F5">
        <w:rPr>
          <w:rFonts w:ascii="Times New Roman" w:hAnsi="Times New Roman" w:cs="Times New Roman"/>
          <w:sz w:val="24"/>
          <w:szCs w:val="24"/>
        </w:rPr>
        <w:t xml:space="preserve">) was obtained from </w:t>
      </w:r>
      <w:r w:rsidR="00E9526E" w:rsidRPr="00E9526E">
        <w:rPr>
          <w:rFonts w:ascii="Times New Roman" w:hAnsi="Times New Roman" w:cs="Times New Roman" w:hint="eastAsia"/>
          <w:sz w:val="24"/>
          <w:szCs w:val="24"/>
        </w:rPr>
        <w:t>Lianlong Bohua Pharmaceutical Chemical</w:t>
      </w:r>
      <w:r w:rsidR="006637FD" w:rsidRPr="003E07F9">
        <w:rPr>
          <w:rFonts w:ascii="Times New Roman" w:hAnsi="Times New Roman" w:cs="Times New Roman" w:hint="eastAsia"/>
          <w:sz w:val="24"/>
          <w:szCs w:val="24"/>
        </w:rPr>
        <w:t xml:space="preserve"> </w:t>
      </w:r>
      <w:r w:rsidR="006637FD" w:rsidRPr="004736F5">
        <w:rPr>
          <w:rFonts w:ascii="Times New Roman" w:hAnsi="Times New Roman" w:cs="Times New Roman"/>
          <w:sz w:val="24"/>
          <w:szCs w:val="24"/>
        </w:rPr>
        <w:t>Co., Ltd.</w:t>
      </w:r>
      <w:r w:rsidR="006637FD">
        <w:rPr>
          <w:rFonts w:ascii="Times New Roman" w:hAnsi="Times New Roman" w:cs="Times New Roman" w:hint="eastAsia"/>
          <w:sz w:val="24"/>
          <w:szCs w:val="24"/>
        </w:rPr>
        <w:t xml:space="preserve"> </w:t>
      </w:r>
      <w:r w:rsidRPr="004736F5">
        <w:rPr>
          <w:rFonts w:ascii="Times New Roman" w:hAnsi="Times New Roman" w:cs="Times New Roman"/>
          <w:sz w:val="24"/>
          <w:szCs w:val="24"/>
        </w:rPr>
        <w:t>All chemical reagents used without further purification., and all chemical reagents were used without further purification</w:t>
      </w:r>
      <w:bookmarkStart w:id="2" w:name="OLE_LINK1"/>
      <w:r w:rsidRPr="004736F5">
        <w:rPr>
          <w:rFonts w:ascii="Times New Roman" w:hAnsi="Times New Roman" w:cs="Times New Roman"/>
          <w:sz w:val="24"/>
          <w:szCs w:val="24"/>
        </w:rPr>
        <w:t>.</w:t>
      </w:r>
      <w:bookmarkEnd w:id="2"/>
    </w:p>
    <w:p w14:paraId="663ED9D0" w14:textId="77777777" w:rsidR="000354E0" w:rsidRDefault="004C18F0" w:rsidP="004C18F0">
      <w:pPr>
        <w:spacing w:line="440" w:lineRule="exact"/>
        <w:rPr>
          <w:rFonts w:ascii="Times New Roman" w:hAnsi="Times New Roman" w:cs="Times New Roman"/>
          <w:b/>
          <w:bCs/>
          <w:sz w:val="24"/>
          <w:szCs w:val="24"/>
        </w:rPr>
      </w:pPr>
      <w:r w:rsidRPr="00C56B98">
        <w:rPr>
          <w:rFonts w:ascii="Times New Roman" w:hAnsi="Times New Roman" w:cs="Times New Roman"/>
          <w:b/>
          <w:bCs/>
          <w:sz w:val="24"/>
          <w:szCs w:val="24"/>
        </w:rPr>
        <w:t>Processing of carbon cloth (CC) :</w:t>
      </w:r>
    </w:p>
    <w:p w14:paraId="36047764" w14:textId="12049CF5" w:rsidR="004C18F0" w:rsidRDefault="00C56B98" w:rsidP="0023650F">
      <w:pPr>
        <w:spacing w:line="440" w:lineRule="exact"/>
        <w:ind w:firstLineChars="200" w:firstLine="480"/>
        <w:rPr>
          <w:rFonts w:ascii="Times New Roman" w:hAnsi="Times New Roman" w:cs="Times New Roman"/>
          <w:sz w:val="24"/>
          <w:szCs w:val="24"/>
        </w:rPr>
      </w:pPr>
      <w:r w:rsidRPr="00F01AED">
        <w:rPr>
          <w:rFonts w:ascii="Times New Roman" w:hAnsi="Times New Roman" w:cs="Times New Roman"/>
          <w:sz w:val="24"/>
          <w:szCs w:val="24"/>
        </w:rPr>
        <w:t>The carbon cloth was firstly cut into 1 × 2 cm</w:t>
      </w:r>
      <w:r w:rsidRPr="00F01AED">
        <w:rPr>
          <w:rFonts w:ascii="Times New Roman" w:hAnsi="Times New Roman" w:cs="Times New Roman"/>
          <w:sz w:val="24"/>
          <w:szCs w:val="24"/>
          <w:vertAlign w:val="superscript"/>
        </w:rPr>
        <w:t>2</w:t>
      </w:r>
      <w:r w:rsidRPr="00F01AED">
        <w:rPr>
          <w:rFonts w:ascii="Times New Roman" w:hAnsi="Times New Roman" w:cs="Times New Roman"/>
          <w:sz w:val="24"/>
          <w:szCs w:val="24"/>
        </w:rPr>
        <w:t xml:space="preserve"> and ultrasonicated with acetone for 30 min, then rinsed with deionized water for several times, soaked in mixed acid (HNO</w:t>
      </w:r>
      <w:r w:rsidRPr="00F01AED">
        <w:rPr>
          <w:rFonts w:ascii="Times New Roman" w:hAnsi="Times New Roman" w:cs="Times New Roman"/>
          <w:sz w:val="24"/>
          <w:szCs w:val="24"/>
          <w:vertAlign w:val="subscript"/>
        </w:rPr>
        <w:t>3</w:t>
      </w:r>
      <w:r w:rsidRPr="00F01AED">
        <w:rPr>
          <w:rFonts w:ascii="Times New Roman" w:hAnsi="Times New Roman" w:cs="Times New Roman"/>
          <w:sz w:val="24"/>
          <w:szCs w:val="24"/>
        </w:rPr>
        <w:t>:H</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SO</w:t>
      </w:r>
      <w:r w:rsidRPr="00F01AED">
        <w:rPr>
          <w:rFonts w:ascii="Times New Roman" w:hAnsi="Times New Roman" w:cs="Times New Roman"/>
          <w:sz w:val="24"/>
          <w:szCs w:val="24"/>
          <w:vertAlign w:val="subscript"/>
        </w:rPr>
        <w:t>4</w:t>
      </w:r>
      <w:r w:rsidRPr="00F01AED">
        <w:rPr>
          <w:rFonts w:ascii="Times New Roman" w:hAnsi="Times New Roman" w:cs="Times New Roman"/>
          <w:sz w:val="24"/>
          <w:szCs w:val="24"/>
        </w:rPr>
        <w:t xml:space="preserve"> =</w:t>
      </w:r>
      <w:r w:rsidR="0023650F">
        <w:rPr>
          <w:rFonts w:ascii="Times New Roman" w:hAnsi="Times New Roman" w:cs="Times New Roman" w:hint="eastAsia"/>
          <w:sz w:val="24"/>
          <w:szCs w:val="24"/>
        </w:rPr>
        <w:t xml:space="preserve"> </w:t>
      </w:r>
      <w:r w:rsidRPr="00F01AED">
        <w:rPr>
          <w:rFonts w:ascii="Times New Roman" w:hAnsi="Times New Roman" w:cs="Times New Roman"/>
          <w:sz w:val="24"/>
          <w:szCs w:val="24"/>
        </w:rPr>
        <w:t>3:1), and finally rinsed with deionized water for several times and dried at 60 ℃.</w:t>
      </w:r>
    </w:p>
    <w:p w14:paraId="178CBD77" w14:textId="77777777" w:rsidR="000354E0" w:rsidRDefault="000354E0" w:rsidP="000354E0">
      <w:pPr>
        <w:spacing w:line="440" w:lineRule="exact"/>
        <w:rPr>
          <w:rFonts w:ascii="Times New Roman" w:hAnsi="Times New Roman" w:cs="Times New Roman"/>
          <w:b/>
          <w:bCs/>
          <w:sz w:val="24"/>
          <w:szCs w:val="24"/>
        </w:rPr>
      </w:pPr>
      <w:bookmarkStart w:id="3" w:name="_Hlk172139103"/>
      <w:r w:rsidRPr="000354E0">
        <w:rPr>
          <w:rFonts w:ascii="Times New Roman" w:hAnsi="Times New Roman" w:cs="Times New Roman" w:hint="eastAsia"/>
          <w:b/>
          <w:bCs/>
          <w:sz w:val="24"/>
          <w:szCs w:val="24"/>
        </w:rPr>
        <w:t>S</w:t>
      </w:r>
      <w:r w:rsidRPr="000354E0">
        <w:rPr>
          <w:rFonts w:ascii="Times New Roman" w:hAnsi="Times New Roman" w:cs="Times New Roman"/>
          <w:b/>
          <w:bCs/>
          <w:sz w:val="24"/>
          <w:szCs w:val="24"/>
        </w:rPr>
        <w:t>ynthesis of NiS-MoO</w:t>
      </w:r>
      <w:r w:rsidRPr="0023650F">
        <w:rPr>
          <w:rFonts w:ascii="Times New Roman" w:hAnsi="Times New Roman" w:cs="Times New Roman"/>
          <w:b/>
          <w:bCs/>
          <w:sz w:val="24"/>
          <w:szCs w:val="24"/>
          <w:vertAlign w:val="subscript"/>
        </w:rPr>
        <w:t>x</w:t>
      </w:r>
      <w:r w:rsidRPr="000354E0">
        <w:rPr>
          <w:rFonts w:ascii="Times New Roman" w:hAnsi="Times New Roman" w:cs="Times New Roman"/>
          <w:b/>
          <w:bCs/>
          <w:sz w:val="24"/>
          <w:szCs w:val="24"/>
        </w:rPr>
        <w:t>/CC:</w:t>
      </w:r>
      <w:r>
        <w:rPr>
          <w:rFonts w:ascii="Times New Roman" w:hAnsi="Times New Roman" w:cs="Times New Roman" w:hint="eastAsia"/>
          <w:b/>
          <w:bCs/>
          <w:sz w:val="24"/>
          <w:szCs w:val="24"/>
        </w:rPr>
        <w:t xml:space="preserve"> </w:t>
      </w:r>
    </w:p>
    <w:p w14:paraId="738C7102" w14:textId="02A4DD44" w:rsidR="000354E0" w:rsidRPr="000354E0" w:rsidRDefault="000354E0" w:rsidP="0023650F">
      <w:pPr>
        <w:spacing w:line="440" w:lineRule="exact"/>
        <w:ind w:firstLineChars="200" w:firstLine="480"/>
        <w:rPr>
          <w:rFonts w:ascii="Times New Roman" w:hAnsi="Times New Roman" w:cs="Times New Roman"/>
          <w:b/>
          <w:bCs/>
          <w:sz w:val="24"/>
          <w:szCs w:val="24"/>
        </w:rPr>
      </w:pPr>
      <w:r w:rsidRPr="00F01AED">
        <w:rPr>
          <w:rFonts w:ascii="Times New Roman" w:hAnsi="Times New Roman" w:cs="Times New Roman"/>
          <w:sz w:val="24"/>
          <w:szCs w:val="24"/>
        </w:rPr>
        <w:t>NiS-MoOx/CC</w:t>
      </w:r>
      <w:r>
        <w:rPr>
          <w:rFonts w:ascii="Times New Roman" w:hAnsi="Times New Roman" w:cs="Times New Roman" w:hint="eastAsia"/>
          <w:sz w:val="24"/>
          <w:szCs w:val="24"/>
        </w:rPr>
        <w:t xml:space="preserve"> was synthesized by a simple </w:t>
      </w:r>
      <w:r w:rsidRPr="00BB1C6B">
        <w:rPr>
          <w:rFonts w:ascii="Times New Roman" w:hAnsi="Times New Roman" w:cs="Times New Roman" w:hint="eastAsia"/>
          <w:sz w:val="24"/>
          <w:szCs w:val="24"/>
        </w:rPr>
        <w:t>hydrothermal method</w:t>
      </w:r>
      <w:r>
        <w:rPr>
          <w:rFonts w:ascii="Times New Roman" w:hAnsi="Times New Roman" w:cs="Times New Roman" w:hint="eastAsia"/>
          <w:sz w:val="24"/>
          <w:szCs w:val="24"/>
        </w:rPr>
        <w:t>.</w:t>
      </w:r>
      <w:r w:rsidRPr="00BB1C6B">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Briefly, </w:t>
      </w:r>
      <w:r w:rsidRPr="00F01AED">
        <w:rPr>
          <w:rFonts w:ascii="Times New Roman" w:hAnsi="Times New Roman" w:cs="Times New Roman"/>
          <w:sz w:val="24"/>
          <w:szCs w:val="24"/>
        </w:rPr>
        <w:t>0.6 mmol Ni(NO</w:t>
      </w:r>
      <w:r w:rsidRPr="00F01AED">
        <w:rPr>
          <w:rFonts w:ascii="Times New Roman" w:hAnsi="Times New Roman" w:cs="Times New Roman"/>
          <w:sz w:val="24"/>
          <w:szCs w:val="24"/>
          <w:vertAlign w:val="subscript"/>
        </w:rPr>
        <w:t>3</w:t>
      </w:r>
      <w:r w:rsidRPr="00F01AED">
        <w:rPr>
          <w:rFonts w:ascii="Times New Roman" w:hAnsi="Times New Roman" w:cs="Times New Roman"/>
          <w:sz w:val="24"/>
          <w:szCs w:val="24"/>
        </w:rPr>
        <w:t>)</w:t>
      </w:r>
      <w:r w:rsidRPr="00F01AED">
        <w:rPr>
          <w:rFonts w:ascii="Times New Roman" w:hAnsi="Times New Roman" w:cs="Times New Roman"/>
          <w:sz w:val="24"/>
          <w:szCs w:val="24"/>
          <w:vertAlign w:val="subscript"/>
        </w:rPr>
        <w:t>2</w:t>
      </w:r>
      <w:r w:rsidRPr="00F01AED">
        <w:rPr>
          <w:rFonts w:ascii="Cambria Math" w:hAnsi="Cambria Math" w:cs="Cambria Math"/>
          <w:sz w:val="24"/>
          <w:szCs w:val="24"/>
        </w:rPr>
        <w:t>⋅</w:t>
      </w:r>
      <w:r w:rsidRPr="00F01AED">
        <w:rPr>
          <w:rFonts w:ascii="Times New Roman" w:hAnsi="Times New Roman" w:cs="Times New Roman"/>
          <w:sz w:val="24"/>
          <w:szCs w:val="24"/>
        </w:rPr>
        <w:t>6H</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O was dissolved in deionized water (52 ml) and stirred for about 10 min to obtain a green solution,</w:t>
      </w:r>
      <w:r>
        <w:rPr>
          <w:rFonts w:ascii="Times New Roman" w:hAnsi="Times New Roman" w:cs="Times New Roman" w:hint="eastAsia"/>
          <w:sz w:val="24"/>
          <w:szCs w:val="24"/>
        </w:rPr>
        <w:t xml:space="preserve"> then</w:t>
      </w:r>
      <w:r w:rsidRPr="00F01AED">
        <w:rPr>
          <w:rFonts w:ascii="Times New Roman" w:hAnsi="Times New Roman" w:cs="Times New Roman"/>
          <w:sz w:val="24"/>
          <w:szCs w:val="24"/>
        </w:rPr>
        <w:t xml:space="preserve"> 8 ml NH</w:t>
      </w:r>
      <w:r w:rsidRPr="00F01AED">
        <w:rPr>
          <w:rFonts w:ascii="Times New Roman" w:hAnsi="Times New Roman" w:cs="Times New Roman"/>
          <w:sz w:val="24"/>
          <w:szCs w:val="24"/>
          <w:vertAlign w:val="subscript"/>
        </w:rPr>
        <w:t>4</w:t>
      </w:r>
      <w:r w:rsidRPr="00F01AED">
        <w:rPr>
          <w:rFonts w:ascii="Times New Roman" w:hAnsi="Times New Roman" w:cs="Times New Roman"/>
          <w:sz w:val="24"/>
          <w:szCs w:val="24"/>
        </w:rPr>
        <w:t>OH (2</w:t>
      </w:r>
      <w:r w:rsidRPr="0023650F">
        <w:rPr>
          <w:rFonts w:ascii="Times New Roman" w:hAnsi="Times New Roman" w:cs="Times New Roman"/>
          <w:sz w:val="24"/>
          <w:szCs w:val="24"/>
        </w:rPr>
        <w:t>5</w:t>
      </w:r>
      <w:r w:rsidR="0023650F">
        <w:rPr>
          <w:rFonts w:ascii="Times New Roman" w:hAnsi="Times New Roman" w:cs="Times New Roman" w:hint="eastAsia"/>
          <w:sz w:val="24"/>
          <w:szCs w:val="24"/>
        </w:rPr>
        <w:t xml:space="preserve"> </w:t>
      </w:r>
      <w:r w:rsidRPr="00F01AED">
        <w:rPr>
          <w:rFonts w:ascii="Times New Roman" w:hAnsi="Times New Roman" w:cs="Times New Roman"/>
          <w:sz w:val="24"/>
          <w:szCs w:val="24"/>
        </w:rPr>
        <w:t xml:space="preserve">%) was added to adjust the PH </w:t>
      </w:r>
      <w:r w:rsidRPr="00F01AED">
        <w:rPr>
          <w:rFonts w:ascii="Times New Roman" w:hAnsi="Times New Roman" w:cs="Times New Roman"/>
          <w:sz w:val="24"/>
          <w:szCs w:val="24"/>
        </w:rPr>
        <w:lastRenderedPageBreak/>
        <w:t>value, and subsequently put the</w:t>
      </w:r>
      <w:r>
        <w:rPr>
          <w:rFonts w:ascii="Times New Roman" w:hAnsi="Times New Roman" w:cs="Times New Roman" w:hint="eastAsia"/>
          <w:sz w:val="24"/>
          <w:szCs w:val="24"/>
        </w:rPr>
        <w:t xml:space="preserve"> precursor</w:t>
      </w:r>
      <w:r w:rsidRPr="00F01AED">
        <w:rPr>
          <w:rFonts w:ascii="Times New Roman" w:hAnsi="Times New Roman" w:cs="Times New Roman"/>
          <w:sz w:val="24"/>
          <w:szCs w:val="24"/>
        </w:rPr>
        <w:t xml:space="preserve"> </w:t>
      </w:r>
      <w:r>
        <w:rPr>
          <w:rFonts w:ascii="Times New Roman" w:hAnsi="Times New Roman" w:cs="Times New Roman" w:hint="eastAsia"/>
          <w:sz w:val="24"/>
          <w:szCs w:val="24"/>
        </w:rPr>
        <w:t>(</w:t>
      </w:r>
      <w:r w:rsidRPr="00F01AED">
        <w:rPr>
          <w:rFonts w:ascii="Times New Roman" w:hAnsi="Times New Roman" w:cs="Times New Roman"/>
          <w:sz w:val="24"/>
          <w:szCs w:val="24"/>
        </w:rPr>
        <w:t>MoS</w:t>
      </w:r>
      <w:r w:rsidRPr="00537EEF">
        <w:rPr>
          <w:rFonts w:ascii="Times New Roman" w:hAnsi="Times New Roman" w:cs="Times New Roman"/>
          <w:sz w:val="24"/>
          <w:szCs w:val="24"/>
          <w:vertAlign w:val="subscript"/>
        </w:rPr>
        <w:t>2</w:t>
      </w:r>
      <w:r w:rsidRPr="00F01AED">
        <w:rPr>
          <w:rFonts w:ascii="Times New Roman" w:hAnsi="Times New Roman" w:cs="Times New Roman"/>
          <w:sz w:val="24"/>
          <w:szCs w:val="24"/>
        </w:rPr>
        <w:t>/CC</w:t>
      </w:r>
      <w:r>
        <w:rPr>
          <w:rFonts w:ascii="Times New Roman" w:hAnsi="Times New Roman" w:cs="Times New Roman" w:hint="eastAsia"/>
          <w:sz w:val="24"/>
          <w:szCs w:val="24"/>
        </w:rPr>
        <w:t>)</w:t>
      </w:r>
      <w:r w:rsidRPr="00F01AED">
        <w:rPr>
          <w:rFonts w:ascii="Times New Roman" w:hAnsi="Times New Roman" w:cs="Times New Roman"/>
          <w:sz w:val="24"/>
          <w:szCs w:val="24"/>
        </w:rPr>
        <w:t xml:space="preserve"> into the solution.</w:t>
      </w:r>
      <w:r>
        <w:rPr>
          <w:rFonts w:ascii="Times New Roman" w:hAnsi="Times New Roman" w:cs="Times New Roman" w:hint="eastAsia"/>
          <w:sz w:val="24"/>
          <w:szCs w:val="24"/>
        </w:rPr>
        <w:t xml:space="preserve"> The mixture</w:t>
      </w:r>
      <w:r w:rsidRPr="00F01AED">
        <w:rPr>
          <w:rFonts w:ascii="Times New Roman" w:hAnsi="Times New Roman" w:cs="Times New Roman"/>
          <w:sz w:val="24"/>
          <w:szCs w:val="24"/>
        </w:rPr>
        <w:t xml:space="preserve"> w</w:t>
      </w:r>
      <w:r>
        <w:rPr>
          <w:rFonts w:ascii="Times New Roman" w:hAnsi="Times New Roman" w:cs="Times New Roman" w:hint="eastAsia"/>
          <w:sz w:val="24"/>
          <w:szCs w:val="24"/>
        </w:rPr>
        <w:t>as</w:t>
      </w:r>
      <w:r w:rsidRPr="00F01AED">
        <w:rPr>
          <w:rFonts w:ascii="Times New Roman" w:hAnsi="Times New Roman" w:cs="Times New Roman"/>
          <w:sz w:val="24"/>
          <w:szCs w:val="24"/>
        </w:rPr>
        <w:t xml:space="preserve"> transferred </w:t>
      </w:r>
      <w:r>
        <w:rPr>
          <w:rFonts w:ascii="Times New Roman" w:hAnsi="Times New Roman" w:cs="Times New Roman" w:hint="eastAsia"/>
          <w:sz w:val="24"/>
          <w:szCs w:val="24"/>
        </w:rPr>
        <w:t>in</w:t>
      </w:r>
      <w:r w:rsidRPr="00F01AED">
        <w:rPr>
          <w:rFonts w:ascii="Times New Roman" w:hAnsi="Times New Roman" w:cs="Times New Roman"/>
          <w:sz w:val="24"/>
          <w:szCs w:val="24"/>
        </w:rPr>
        <w:t>to a 100 ml Teflon-lined high</w:t>
      </w:r>
      <w:r>
        <w:rPr>
          <w:rFonts w:ascii="Times New Roman" w:hAnsi="Times New Roman" w:cs="Times New Roman" w:hint="eastAsia"/>
          <w:sz w:val="24"/>
          <w:szCs w:val="24"/>
        </w:rPr>
        <w:t>-</w:t>
      </w:r>
      <w:r w:rsidRPr="00F01AED">
        <w:rPr>
          <w:rFonts w:ascii="Times New Roman" w:hAnsi="Times New Roman" w:cs="Times New Roman"/>
          <w:sz w:val="24"/>
          <w:szCs w:val="24"/>
        </w:rPr>
        <w:t xml:space="preserve">pressure reactor and </w:t>
      </w:r>
      <w:r>
        <w:rPr>
          <w:rFonts w:ascii="Times New Roman" w:hAnsi="Times New Roman" w:cs="Times New Roman" w:hint="eastAsia"/>
          <w:sz w:val="24"/>
          <w:szCs w:val="24"/>
        </w:rPr>
        <w:t>heated</w:t>
      </w:r>
      <w:r w:rsidRPr="00F01AED">
        <w:rPr>
          <w:rFonts w:ascii="Times New Roman" w:hAnsi="Times New Roman" w:cs="Times New Roman"/>
          <w:sz w:val="24"/>
          <w:szCs w:val="24"/>
        </w:rPr>
        <w:t xml:space="preserve"> at 180 </w:t>
      </w:r>
      <w:r w:rsidRPr="00F01AED">
        <w:rPr>
          <w:rFonts w:ascii="Times New Roman" w:eastAsia="等线" w:hAnsi="Times New Roman" w:cs="Times New Roman"/>
          <w:sz w:val="24"/>
          <w:szCs w:val="24"/>
        </w:rPr>
        <w:t>℃</w:t>
      </w:r>
      <w:r w:rsidRPr="00F01AED">
        <w:rPr>
          <w:rFonts w:ascii="Times New Roman" w:hAnsi="Times New Roman" w:cs="Times New Roman"/>
          <w:sz w:val="24"/>
          <w:szCs w:val="24"/>
        </w:rPr>
        <w:t xml:space="preserve"> for 3 h. </w:t>
      </w:r>
      <w:r>
        <w:rPr>
          <w:rFonts w:ascii="Times New Roman" w:hAnsi="Times New Roman" w:cs="Times New Roman" w:hint="eastAsia"/>
          <w:sz w:val="24"/>
          <w:szCs w:val="24"/>
        </w:rPr>
        <w:t>After cooling down to room temperature,</w:t>
      </w:r>
      <w:r w:rsidRPr="00F01AED">
        <w:rPr>
          <w:rFonts w:ascii="Times New Roman" w:hAnsi="Times New Roman" w:cs="Times New Roman"/>
          <w:sz w:val="24"/>
          <w:szCs w:val="24"/>
        </w:rPr>
        <w:t xml:space="preserve"> the sample was washed with deionized water and ethanol at least three times and dried at 60 ℃. The obtained sample was denoted as NiS-MoO</w:t>
      </w:r>
      <w:r w:rsidRPr="0023650F">
        <w:rPr>
          <w:rFonts w:ascii="Times New Roman" w:hAnsi="Times New Roman" w:cs="Times New Roman"/>
          <w:sz w:val="24"/>
          <w:szCs w:val="24"/>
          <w:vertAlign w:val="subscript"/>
        </w:rPr>
        <w:t>x</w:t>
      </w:r>
      <w:r w:rsidRPr="00F01AED">
        <w:rPr>
          <w:rFonts w:ascii="Times New Roman" w:hAnsi="Times New Roman" w:cs="Times New Roman"/>
          <w:sz w:val="24"/>
          <w:szCs w:val="24"/>
        </w:rPr>
        <w:t>/CC. By adjusting content of Ni(NO</w:t>
      </w:r>
      <w:r w:rsidRPr="00F01AED">
        <w:rPr>
          <w:rFonts w:ascii="Times New Roman" w:hAnsi="Times New Roman" w:cs="Times New Roman"/>
          <w:sz w:val="24"/>
          <w:szCs w:val="24"/>
          <w:vertAlign w:val="subscript"/>
        </w:rPr>
        <w:t>3</w:t>
      </w:r>
      <w:r w:rsidRPr="00F01AED">
        <w:rPr>
          <w:rFonts w:ascii="Times New Roman" w:hAnsi="Times New Roman" w:cs="Times New Roman"/>
          <w:sz w:val="24"/>
          <w:szCs w:val="24"/>
        </w:rPr>
        <w:t>)</w:t>
      </w:r>
      <w:r w:rsidRPr="00F01AED">
        <w:rPr>
          <w:rFonts w:ascii="Times New Roman" w:hAnsi="Times New Roman" w:cs="Times New Roman"/>
          <w:sz w:val="24"/>
          <w:szCs w:val="24"/>
          <w:vertAlign w:val="subscript"/>
        </w:rPr>
        <w:t>2</w:t>
      </w:r>
      <w:r w:rsidRPr="00F01AED">
        <w:rPr>
          <w:rFonts w:ascii="Cambria Math" w:hAnsi="Cambria Math" w:cs="Cambria Math"/>
          <w:sz w:val="24"/>
          <w:szCs w:val="24"/>
        </w:rPr>
        <w:t>⋅</w:t>
      </w:r>
      <w:r w:rsidRPr="00F01AED">
        <w:rPr>
          <w:rFonts w:ascii="Times New Roman" w:hAnsi="Times New Roman" w:cs="Times New Roman"/>
          <w:sz w:val="24"/>
          <w:szCs w:val="24"/>
        </w:rPr>
        <w:t>6H</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O (0.4 mmol, 0.5 mmol, 0.6 mmol, 1 mmol, 2 mmol), the obtained samples were named as NiS-MoO</w:t>
      </w:r>
      <w:r w:rsidRPr="0023650F">
        <w:rPr>
          <w:rFonts w:ascii="Times New Roman" w:hAnsi="Times New Roman" w:cs="Times New Roman"/>
          <w:sz w:val="24"/>
          <w:szCs w:val="24"/>
          <w:vertAlign w:val="subscript"/>
        </w:rPr>
        <w:t>x</w:t>
      </w:r>
      <w:r w:rsidRPr="00F01AED">
        <w:rPr>
          <w:rFonts w:ascii="Times New Roman" w:hAnsi="Times New Roman" w:cs="Times New Roman"/>
          <w:sz w:val="24"/>
          <w:szCs w:val="24"/>
        </w:rPr>
        <w:t>/CC-0.4, NiS-MoO</w:t>
      </w:r>
      <w:r w:rsidRPr="0023650F">
        <w:rPr>
          <w:rFonts w:ascii="Times New Roman" w:hAnsi="Times New Roman" w:cs="Times New Roman"/>
          <w:sz w:val="24"/>
          <w:szCs w:val="24"/>
          <w:vertAlign w:val="subscript"/>
        </w:rPr>
        <w:t>x</w:t>
      </w:r>
      <w:r w:rsidRPr="00F01AED">
        <w:rPr>
          <w:rFonts w:ascii="Times New Roman" w:hAnsi="Times New Roman" w:cs="Times New Roman"/>
          <w:sz w:val="24"/>
          <w:szCs w:val="24"/>
        </w:rPr>
        <w:t>/CC-0.5, NiS-MoO</w:t>
      </w:r>
      <w:r w:rsidRPr="0023650F">
        <w:rPr>
          <w:rFonts w:ascii="Times New Roman" w:hAnsi="Times New Roman" w:cs="Times New Roman"/>
          <w:sz w:val="24"/>
          <w:szCs w:val="24"/>
          <w:vertAlign w:val="subscript"/>
        </w:rPr>
        <w:t>x</w:t>
      </w:r>
      <w:r w:rsidRPr="00F01AED">
        <w:rPr>
          <w:rFonts w:ascii="Times New Roman" w:hAnsi="Times New Roman" w:cs="Times New Roman"/>
          <w:sz w:val="24"/>
          <w:szCs w:val="24"/>
        </w:rPr>
        <w:t>/CC-0.6, NiS-MoO</w:t>
      </w:r>
      <w:r w:rsidRPr="0023650F">
        <w:rPr>
          <w:rFonts w:ascii="Times New Roman" w:hAnsi="Times New Roman" w:cs="Times New Roman"/>
          <w:sz w:val="24"/>
          <w:szCs w:val="24"/>
          <w:vertAlign w:val="subscript"/>
        </w:rPr>
        <w:t>x</w:t>
      </w:r>
      <w:r w:rsidRPr="00F01AED">
        <w:rPr>
          <w:rFonts w:ascii="Times New Roman" w:hAnsi="Times New Roman" w:cs="Times New Roman"/>
          <w:sz w:val="24"/>
          <w:szCs w:val="24"/>
        </w:rPr>
        <w:t>/CC-1 and NiS-MoO</w:t>
      </w:r>
      <w:r w:rsidRPr="0023650F">
        <w:rPr>
          <w:rFonts w:ascii="Times New Roman" w:hAnsi="Times New Roman" w:cs="Times New Roman"/>
          <w:sz w:val="24"/>
          <w:szCs w:val="24"/>
          <w:vertAlign w:val="subscript"/>
        </w:rPr>
        <w:t>x</w:t>
      </w:r>
      <w:r w:rsidRPr="00F01AED">
        <w:rPr>
          <w:rFonts w:ascii="Times New Roman" w:hAnsi="Times New Roman" w:cs="Times New Roman"/>
          <w:sz w:val="24"/>
          <w:szCs w:val="24"/>
        </w:rPr>
        <w:t>/CC</w:t>
      </w:r>
      <w:r w:rsidR="0023650F">
        <w:rPr>
          <w:rFonts w:ascii="Times New Roman" w:hAnsi="Times New Roman" w:cs="Times New Roman" w:hint="eastAsia"/>
          <w:sz w:val="24"/>
          <w:szCs w:val="24"/>
        </w:rPr>
        <w:t>-</w:t>
      </w:r>
      <w:r w:rsidRPr="00F01AED">
        <w:rPr>
          <w:rFonts w:ascii="Times New Roman" w:hAnsi="Times New Roman" w:cs="Times New Roman"/>
          <w:sz w:val="24"/>
          <w:szCs w:val="24"/>
        </w:rPr>
        <w:t>2, respectively. Take a similar preparation approach, the sample by adding only processed CC is denoted as Ni(OH)</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/CC.</w:t>
      </w:r>
      <w:bookmarkEnd w:id="3"/>
    </w:p>
    <w:p w14:paraId="4F18E8D0" w14:textId="77777777" w:rsidR="000354E0" w:rsidRDefault="00C56B98" w:rsidP="00C56B98">
      <w:pPr>
        <w:spacing w:line="440" w:lineRule="exact"/>
        <w:rPr>
          <w:rFonts w:ascii="Times New Roman" w:hAnsi="Times New Roman" w:cs="Times New Roman"/>
          <w:b/>
          <w:bCs/>
          <w:sz w:val="24"/>
          <w:szCs w:val="24"/>
        </w:rPr>
      </w:pPr>
      <w:r w:rsidRPr="00C56B98">
        <w:rPr>
          <w:rFonts w:ascii="Times New Roman" w:hAnsi="Times New Roman" w:cs="Times New Roman" w:hint="eastAsia"/>
          <w:b/>
          <w:bCs/>
          <w:sz w:val="24"/>
          <w:szCs w:val="24"/>
        </w:rPr>
        <w:t>S</w:t>
      </w:r>
      <w:r w:rsidR="004C18F0" w:rsidRPr="00C56B98">
        <w:rPr>
          <w:rFonts w:ascii="Times New Roman" w:hAnsi="Times New Roman" w:cs="Times New Roman"/>
          <w:b/>
          <w:bCs/>
          <w:sz w:val="24"/>
          <w:szCs w:val="24"/>
        </w:rPr>
        <w:t>ynthesis of MoS</w:t>
      </w:r>
      <w:r w:rsidR="004C18F0" w:rsidRPr="00C56B98">
        <w:rPr>
          <w:rFonts w:ascii="Times New Roman" w:hAnsi="Times New Roman" w:cs="Times New Roman"/>
          <w:b/>
          <w:bCs/>
          <w:sz w:val="24"/>
          <w:szCs w:val="24"/>
          <w:vertAlign w:val="subscript"/>
        </w:rPr>
        <w:t>2</w:t>
      </w:r>
      <w:r w:rsidR="004C18F0" w:rsidRPr="00C56B98">
        <w:rPr>
          <w:rFonts w:ascii="Times New Roman" w:hAnsi="Times New Roman" w:cs="Times New Roman"/>
          <w:b/>
          <w:bCs/>
          <w:sz w:val="24"/>
          <w:szCs w:val="24"/>
        </w:rPr>
        <w:t>/CC:</w:t>
      </w:r>
      <w:r w:rsidR="000354E0">
        <w:rPr>
          <w:rFonts w:ascii="Times New Roman" w:hAnsi="Times New Roman" w:cs="Times New Roman" w:hint="eastAsia"/>
          <w:b/>
          <w:bCs/>
          <w:sz w:val="24"/>
          <w:szCs w:val="24"/>
        </w:rPr>
        <w:t xml:space="preserve"> </w:t>
      </w:r>
    </w:p>
    <w:p w14:paraId="17290632" w14:textId="3590E096" w:rsidR="000A7483" w:rsidRPr="00C56B98" w:rsidRDefault="00C56B98" w:rsidP="0023650F">
      <w:pPr>
        <w:spacing w:line="440" w:lineRule="exact"/>
        <w:ind w:firstLineChars="200" w:firstLine="480"/>
        <w:rPr>
          <w:rFonts w:ascii="Times New Roman" w:hAnsi="Times New Roman" w:cs="Times New Roman"/>
          <w:b/>
          <w:bCs/>
          <w:sz w:val="24"/>
          <w:szCs w:val="24"/>
        </w:rPr>
      </w:pPr>
      <w:r w:rsidRPr="00F01AED">
        <w:rPr>
          <w:rFonts w:ascii="Times New Roman" w:hAnsi="Times New Roman" w:cs="Times New Roman"/>
          <w:sz w:val="24"/>
          <w:szCs w:val="24"/>
        </w:rPr>
        <w:t>2 mmol Na</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MoO</w:t>
      </w:r>
      <w:r w:rsidRPr="00F01AED">
        <w:rPr>
          <w:rFonts w:ascii="Times New Roman" w:hAnsi="Times New Roman" w:cs="Times New Roman"/>
          <w:sz w:val="24"/>
          <w:szCs w:val="24"/>
          <w:vertAlign w:val="subscript"/>
        </w:rPr>
        <w:t>4</w:t>
      </w:r>
      <w:r w:rsidRPr="00F01AED">
        <w:rPr>
          <w:rFonts w:ascii="Cambria Math" w:hAnsi="Cambria Math" w:cs="Cambria Math"/>
          <w:sz w:val="24"/>
          <w:szCs w:val="24"/>
        </w:rPr>
        <w:t>⋅</w:t>
      </w:r>
      <w:r w:rsidRPr="00F01AED">
        <w:rPr>
          <w:rFonts w:ascii="Times New Roman" w:hAnsi="Times New Roman" w:cs="Times New Roman"/>
          <w:sz w:val="24"/>
          <w:szCs w:val="24"/>
        </w:rPr>
        <w:t>2H</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O and 8 mmol CH</w:t>
      </w:r>
      <w:r w:rsidRPr="00F01AED">
        <w:rPr>
          <w:rFonts w:ascii="Times New Roman" w:hAnsi="Times New Roman" w:cs="Times New Roman"/>
          <w:sz w:val="24"/>
          <w:szCs w:val="24"/>
          <w:vertAlign w:val="subscript"/>
        </w:rPr>
        <w:t>4</w:t>
      </w:r>
      <w:r w:rsidRPr="00F01AED">
        <w:rPr>
          <w:rFonts w:ascii="Times New Roman" w:hAnsi="Times New Roman" w:cs="Times New Roman"/>
          <w:sz w:val="24"/>
          <w:szCs w:val="24"/>
        </w:rPr>
        <w:t>N</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S were dissolved in deionized water (60</w:t>
      </w:r>
      <w:r w:rsidR="0023650F">
        <w:rPr>
          <w:rFonts w:ascii="Times New Roman" w:hAnsi="Times New Roman" w:cs="Times New Roman" w:hint="eastAsia"/>
          <w:sz w:val="24"/>
          <w:szCs w:val="24"/>
        </w:rPr>
        <w:t xml:space="preserve"> </w:t>
      </w:r>
      <w:r w:rsidRPr="00F01AED">
        <w:rPr>
          <w:rFonts w:ascii="Times New Roman" w:hAnsi="Times New Roman" w:cs="Times New Roman"/>
          <w:sz w:val="24"/>
          <w:szCs w:val="24"/>
        </w:rPr>
        <w:t xml:space="preserve">mL) and stirred for about 15 min. The treated CC was immersed in the solution, and then transferred to a 100 mL </w:t>
      </w:r>
      <w:bookmarkStart w:id="4" w:name="_Hlk171757762"/>
      <w:r w:rsidRPr="00F01AED">
        <w:rPr>
          <w:rFonts w:ascii="Times New Roman" w:hAnsi="Times New Roman" w:cs="Times New Roman"/>
          <w:sz w:val="24"/>
          <w:szCs w:val="24"/>
        </w:rPr>
        <w:t xml:space="preserve">Teflon-lined high pressure reactor </w:t>
      </w:r>
      <w:bookmarkEnd w:id="4"/>
      <w:r w:rsidRPr="00F01AED">
        <w:rPr>
          <w:rFonts w:ascii="Times New Roman" w:hAnsi="Times New Roman" w:cs="Times New Roman"/>
          <w:sz w:val="24"/>
          <w:szCs w:val="24"/>
        </w:rPr>
        <w:t xml:space="preserve">for hydrothermal reaction at 200 </w:t>
      </w:r>
      <w:r w:rsidRPr="00F01AED">
        <w:rPr>
          <w:rFonts w:ascii="Times New Roman" w:eastAsia="等线" w:hAnsi="Times New Roman" w:cs="Times New Roman"/>
          <w:sz w:val="24"/>
          <w:szCs w:val="24"/>
        </w:rPr>
        <w:t>℃</w:t>
      </w:r>
      <w:r w:rsidRPr="00F01AED">
        <w:rPr>
          <w:rFonts w:ascii="Times New Roman" w:hAnsi="Times New Roman" w:cs="Times New Roman"/>
          <w:sz w:val="24"/>
          <w:szCs w:val="24"/>
        </w:rPr>
        <w:t xml:space="preserve"> for 24 h, and finally washed with deionized water and ethanol at least three times and dried naturally at room temperature.</w:t>
      </w:r>
    </w:p>
    <w:p w14:paraId="1A66064E" w14:textId="77777777" w:rsidR="000354E0" w:rsidRDefault="00C56B98" w:rsidP="000354E0">
      <w:pPr>
        <w:spacing w:line="440" w:lineRule="exact"/>
        <w:rPr>
          <w:rFonts w:ascii="Times New Roman" w:hAnsi="Times New Roman" w:cs="Times New Roman"/>
          <w:b/>
          <w:bCs/>
          <w:sz w:val="24"/>
          <w:szCs w:val="24"/>
        </w:rPr>
      </w:pPr>
      <w:r w:rsidRPr="00C56B98">
        <w:rPr>
          <w:rFonts w:ascii="Times New Roman" w:hAnsi="Times New Roman" w:cs="Times New Roman" w:hint="eastAsia"/>
          <w:b/>
          <w:bCs/>
          <w:sz w:val="24"/>
          <w:szCs w:val="24"/>
        </w:rPr>
        <w:t>S</w:t>
      </w:r>
      <w:r w:rsidR="00FC3A5D" w:rsidRPr="00C56B98">
        <w:rPr>
          <w:rFonts w:ascii="Times New Roman" w:hAnsi="Times New Roman" w:cs="Times New Roman"/>
          <w:b/>
          <w:bCs/>
          <w:sz w:val="24"/>
          <w:szCs w:val="24"/>
        </w:rPr>
        <w:t>ynthesis of NiS/CC:</w:t>
      </w:r>
      <w:r w:rsidR="000354E0">
        <w:rPr>
          <w:rFonts w:ascii="Times New Roman" w:hAnsi="Times New Roman" w:cs="Times New Roman" w:hint="eastAsia"/>
          <w:b/>
          <w:bCs/>
          <w:sz w:val="24"/>
          <w:szCs w:val="24"/>
        </w:rPr>
        <w:t xml:space="preserve"> </w:t>
      </w:r>
    </w:p>
    <w:p w14:paraId="718BCB39" w14:textId="0F07D0B0" w:rsidR="00FC3A5D" w:rsidRPr="000354E0" w:rsidRDefault="00FC3A5D" w:rsidP="000354E0">
      <w:pPr>
        <w:spacing w:line="440" w:lineRule="exact"/>
        <w:rPr>
          <w:rFonts w:ascii="Times New Roman" w:hAnsi="Times New Roman" w:cs="Times New Roman"/>
          <w:b/>
          <w:bCs/>
          <w:sz w:val="24"/>
          <w:szCs w:val="24"/>
        </w:rPr>
      </w:pPr>
      <w:r w:rsidRPr="00F01AED">
        <w:rPr>
          <w:rFonts w:ascii="Times New Roman" w:hAnsi="Times New Roman" w:cs="Times New Roman"/>
          <w:sz w:val="24"/>
          <w:szCs w:val="24"/>
        </w:rPr>
        <w:t>Ni(NO</w:t>
      </w:r>
      <w:r w:rsidRPr="00F01AED">
        <w:rPr>
          <w:rFonts w:ascii="Times New Roman" w:hAnsi="Times New Roman" w:cs="Times New Roman"/>
          <w:sz w:val="24"/>
          <w:szCs w:val="24"/>
          <w:vertAlign w:val="subscript"/>
        </w:rPr>
        <w:t>3</w:t>
      </w:r>
      <w:r w:rsidRPr="00F01AED">
        <w:rPr>
          <w:rFonts w:ascii="Times New Roman" w:hAnsi="Times New Roman" w:cs="Times New Roman"/>
          <w:sz w:val="24"/>
          <w:szCs w:val="24"/>
        </w:rPr>
        <w:t>)</w:t>
      </w:r>
      <w:r w:rsidRPr="00F01AED">
        <w:rPr>
          <w:rFonts w:ascii="Times New Roman" w:hAnsi="Times New Roman" w:cs="Times New Roman"/>
          <w:sz w:val="24"/>
          <w:szCs w:val="24"/>
          <w:vertAlign w:val="subscript"/>
        </w:rPr>
        <w:t>2</w:t>
      </w:r>
      <w:r w:rsidRPr="00F01AED">
        <w:rPr>
          <w:rFonts w:ascii="Cambria Math" w:hAnsi="Cambria Math" w:cs="Cambria Math"/>
          <w:sz w:val="24"/>
          <w:szCs w:val="24"/>
        </w:rPr>
        <w:t>⋅</w:t>
      </w:r>
      <w:r w:rsidRPr="00F01AED">
        <w:rPr>
          <w:rFonts w:ascii="Times New Roman" w:hAnsi="Times New Roman" w:cs="Times New Roman"/>
          <w:sz w:val="24"/>
          <w:szCs w:val="24"/>
        </w:rPr>
        <w:t>6H</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O (0.3</w:t>
      </w:r>
      <w:r w:rsidR="0023650F">
        <w:rPr>
          <w:rFonts w:ascii="Times New Roman" w:hAnsi="Times New Roman" w:cs="Times New Roman" w:hint="eastAsia"/>
          <w:sz w:val="24"/>
          <w:szCs w:val="24"/>
        </w:rPr>
        <w:t xml:space="preserve"> </w:t>
      </w:r>
      <w:r w:rsidRPr="00F01AED">
        <w:rPr>
          <w:rFonts w:ascii="Times New Roman" w:hAnsi="Times New Roman" w:cs="Times New Roman"/>
          <w:sz w:val="24"/>
          <w:szCs w:val="24"/>
        </w:rPr>
        <w:t>g), CO(NH</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 xml:space="preserve"> (0.</w:t>
      </w:r>
      <w:r w:rsidRPr="0023650F">
        <w:rPr>
          <w:rFonts w:ascii="Times New Roman" w:hAnsi="Times New Roman" w:cs="Times New Roman"/>
          <w:sz w:val="24"/>
          <w:szCs w:val="24"/>
        </w:rPr>
        <w:t>3</w:t>
      </w:r>
      <w:r w:rsidR="0023650F">
        <w:rPr>
          <w:rFonts w:ascii="Times New Roman" w:hAnsi="Times New Roman" w:cs="Times New Roman" w:hint="eastAsia"/>
          <w:sz w:val="24"/>
          <w:szCs w:val="24"/>
        </w:rPr>
        <w:t xml:space="preserve"> </w:t>
      </w:r>
      <w:r w:rsidRPr="00F01AED">
        <w:rPr>
          <w:rFonts w:ascii="Times New Roman" w:hAnsi="Times New Roman" w:cs="Times New Roman"/>
          <w:sz w:val="24"/>
          <w:szCs w:val="24"/>
        </w:rPr>
        <w:t>g) and HH</w:t>
      </w:r>
      <w:r w:rsidRPr="00F01AED">
        <w:rPr>
          <w:rFonts w:ascii="Times New Roman" w:hAnsi="Times New Roman" w:cs="Times New Roman"/>
          <w:sz w:val="24"/>
          <w:szCs w:val="24"/>
          <w:vertAlign w:val="subscript"/>
        </w:rPr>
        <w:t>4</w:t>
      </w:r>
      <w:r w:rsidRPr="00F01AED">
        <w:rPr>
          <w:rFonts w:ascii="Times New Roman" w:hAnsi="Times New Roman" w:cs="Times New Roman"/>
          <w:sz w:val="24"/>
          <w:szCs w:val="24"/>
        </w:rPr>
        <w:t>F (0.1</w:t>
      </w:r>
      <w:r w:rsidR="0023650F">
        <w:rPr>
          <w:rFonts w:ascii="Times New Roman" w:hAnsi="Times New Roman" w:cs="Times New Roman" w:hint="eastAsia"/>
          <w:sz w:val="24"/>
          <w:szCs w:val="24"/>
        </w:rPr>
        <w:t xml:space="preserve"> </w:t>
      </w:r>
      <w:r w:rsidRPr="00F01AED">
        <w:rPr>
          <w:rFonts w:ascii="Times New Roman" w:hAnsi="Times New Roman" w:cs="Times New Roman"/>
          <w:sz w:val="24"/>
          <w:szCs w:val="24"/>
        </w:rPr>
        <w:t xml:space="preserve">g) were dissolved in deionized water (20 mL) and stirred for about 30 min. The treated CC was immersed in the solution, and then put it into a 25 ml Teflon-lined high pressure reactor for hydrothermal reaction at 120 </w:t>
      </w:r>
      <w:r w:rsidRPr="00F01AED">
        <w:rPr>
          <w:rFonts w:ascii="Times New Roman" w:eastAsia="等线" w:hAnsi="Times New Roman" w:cs="Times New Roman"/>
          <w:sz w:val="24"/>
          <w:szCs w:val="24"/>
        </w:rPr>
        <w:t>℃</w:t>
      </w:r>
      <w:r w:rsidRPr="00F01AED">
        <w:rPr>
          <w:rFonts w:ascii="Times New Roman" w:hAnsi="Times New Roman" w:cs="Times New Roman"/>
          <w:sz w:val="24"/>
          <w:szCs w:val="24"/>
        </w:rPr>
        <w:t xml:space="preserve"> for 6 h, and subsequently washed repeatedly with ethanol and deionized water for several times and dried at room temperature. Then, the obtained sample was immersed in the solution that is composed of Na</w:t>
      </w:r>
      <w:r w:rsidRPr="00F01AED">
        <w:rPr>
          <w:rFonts w:ascii="Times New Roman" w:hAnsi="Times New Roman" w:cs="Times New Roman"/>
          <w:sz w:val="24"/>
          <w:szCs w:val="24"/>
          <w:vertAlign w:val="subscript"/>
        </w:rPr>
        <w:t>2</w:t>
      </w:r>
      <w:r w:rsidRPr="00F01AED">
        <w:rPr>
          <w:rFonts w:ascii="Times New Roman" w:hAnsi="Times New Roman" w:cs="Times New Roman"/>
          <w:sz w:val="24"/>
          <w:szCs w:val="24"/>
        </w:rPr>
        <w:t>S (0.48 g) and deionized water (20 mL), whereafter the vulcanization process was proceed at 120 ℃ for 8 h, and finally washed with ethanol and deionized water for several times and dried at 60 ℃. The obtained sample was recorded as NiS/CC.</w:t>
      </w:r>
    </w:p>
    <w:p w14:paraId="1C93CA21" w14:textId="3C555015" w:rsidR="007A7D5F" w:rsidRDefault="00C73E7D" w:rsidP="00F0179E">
      <w:pPr>
        <w:spacing w:line="440" w:lineRule="exact"/>
        <w:rPr>
          <w:rFonts w:ascii="Times New Roman" w:hAnsi="Times New Roman" w:cs="Times New Roman"/>
          <w:b/>
          <w:bCs/>
          <w:sz w:val="24"/>
          <w:szCs w:val="24"/>
        </w:rPr>
      </w:pPr>
      <w:r w:rsidRPr="00C73E7D">
        <w:rPr>
          <w:rFonts w:ascii="Times New Roman" w:hAnsi="Times New Roman" w:cs="Times New Roman"/>
          <w:b/>
          <w:bCs/>
          <w:sz w:val="24"/>
          <w:szCs w:val="24"/>
        </w:rPr>
        <w:t>2. Structure characterization</w:t>
      </w:r>
    </w:p>
    <w:p w14:paraId="7E7AA9D3" w14:textId="515D58D4" w:rsidR="00C73E7D" w:rsidRPr="007A7D5F" w:rsidRDefault="0017687F" w:rsidP="00FB63A6">
      <w:pPr>
        <w:spacing w:line="440" w:lineRule="exact"/>
        <w:rPr>
          <w:rFonts w:ascii="Times New Roman" w:hAnsi="Times New Roman" w:cs="Times New Roman"/>
          <w:sz w:val="24"/>
          <w:szCs w:val="24"/>
        </w:rPr>
      </w:pPr>
      <w:bookmarkStart w:id="5" w:name="OLE_LINK15"/>
      <w:r>
        <w:rPr>
          <w:rFonts w:ascii="Times New Roman" w:hAnsi="Times New Roman" w:cs="Times New Roman" w:hint="eastAsia"/>
          <w:sz w:val="24"/>
          <w:szCs w:val="24"/>
        </w:rPr>
        <w:t xml:space="preserve">The scanning electron microscopy </w:t>
      </w:r>
      <w:r>
        <w:rPr>
          <w:rFonts w:ascii="Times New Roman" w:hAnsi="Times New Roman" w:cs="Times New Roman"/>
          <w:sz w:val="24"/>
          <w:szCs w:val="24"/>
        </w:rPr>
        <w:t>were</w:t>
      </w:r>
      <w:r>
        <w:rPr>
          <w:rFonts w:ascii="Times New Roman" w:hAnsi="Times New Roman" w:cs="Times New Roman" w:hint="eastAsia"/>
          <w:sz w:val="24"/>
          <w:szCs w:val="24"/>
        </w:rPr>
        <w:t xml:space="preserve"> performed on ULTRA plus. </w:t>
      </w:r>
      <w:r w:rsidR="00777259">
        <w:rPr>
          <w:rFonts w:ascii="Times New Roman" w:hAnsi="Times New Roman" w:cs="Times New Roman" w:hint="eastAsia"/>
          <w:sz w:val="24"/>
          <w:szCs w:val="24"/>
        </w:rPr>
        <w:t>The p</w:t>
      </w:r>
      <w:r w:rsidR="00777259" w:rsidRPr="00C73E7D">
        <w:rPr>
          <w:rFonts w:ascii="Times New Roman" w:hAnsi="Times New Roman" w:cs="Times New Roman"/>
          <w:sz w:val="24"/>
          <w:szCs w:val="24"/>
        </w:rPr>
        <w:t>owder X-ray diffraction (XRD) patterns were performed on a Rigaku Smart Lab X-ray diffractometer operated at 40 kV using 0.154 nm Cu kα radiation at a scanning rate of 6</w:t>
      </w:r>
      <w:bookmarkStart w:id="6" w:name="_Hlk149768670"/>
      <w:r w:rsidR="00777259" w:rsidRPr="00C73E7D">
        <w:rPr>
          <w:rFonts w:ascii="Times New Roman" w:hAnsi="Times New Roman" w:cs="Times New Roman"/>
          <w:sz w:val="24"/>
          <w:szCs w:val="24"/>
          <w:vertAlign w:val="superscript"/>
        </w:rPr>
        <w:t>◦</w:t>
      </w:r>
      <w:bookmarkEnd w:id="6"/>
      <w:r w:rsidR="00777259" w:rsidRPr="00C73E7D">
        <w:rPr>
          <w:rFonts w:ascii="Times New Roman" w:hAnsi="Times New Roman" w:cs="Times New Roman"/>
          <w:sz w:val="24"/>
          <w:szCs w:val="24"/>
        </w:rPr>
        <w:t>/min.</w:t>
      </w:r>
      <w:r w:rsidR="00777259">
        <w:rPr>
          <w:rFonts w:ascii="Times New Roman" w:hAnsi="Times New Roman" w:cs="Times New Roman" w:hint="eastAsia"/>
          <w:sz w:val="24"/>
          <w:szCs w:val="24"/>
        </w:rPr>
        <w:t xml:space="preserve"> </w:t>
      </w:r>
      <w:r w:rsidR="00C73E7D" w:rsidRPr="00C73E7D">
        <w:rPr>
          <w:rFonts w:ascii="Times New Roman" w:hAnsi="Times New Roman" w:cs="Times New Roman"/>
          <w:sz w:val="24"/>
          <w:szCs w:val="24"/>
        </w:rPr>
        <w:t xml:space="preserve">The morphology and structure were observed under a Talos F200s High-resolution transmission electron microscope (HR-TEM) with an accelerating voltage of </w:t>
      </w:r>
      <w:r w:rsidR="00C73E7D" w:rsidRPr="00C73E7D">
        <w:rPr>
          <w:rFonts w:ascii="Times New Roman" w:hAnsi="Times New Roman" w:cs="Times New Roman"/>
          <w:sz w:val="24"/>
          <w:szCs w:val="24"/>
        </w:rPr>
        <w:lastRenderedPageBreak/>
        <w:t xml:space="preserve">200 kV. </w:t>
      </w:r>
      <w:r w:rsidR="00FB79C0" w:rsidRPr="00FB79C0">
        <w:rPr>
          <w:rFonts w:ascii="Times New Roman" w:hAnsi="Times New Roman" w:cs="Times New Roman" w:hint="eastAsia"/>
          <w:sz w:val="24"/>
          <w:szCs w:val="24"/>
        </w:rPr>
        <w:t>X-ray photoelectron</w:t>
      </w:r>
      <w:r w:rsidR="00FB79C0">
        <w:rPr>
          <w:rFonts w:ascii="Times New Roman" w:hAnsi="Times New Roman" w:cs="Times New Roman" w:hint="eastAsia"/>
          <w:sz w:val="24"/>
          <w:szCs w:val="24"/>
        </w:rPr>
        <w:t xml:space="preserve"> </w:t>
      </w:r>
      <w:r w:rsidR="00FB79C0" w:rsidRPr="00FB79C0">
        <w:rPr>
          <w:rFonts w:ascii="Times New Roman" w:hAnsi="Times New Roman" w:cs="Times New Roman" w:hint="eastAsia"/>
          <w:sz w:val="24"/>
          <w:szCs w:val="24"/>
        </w:rPr>
        <w:t>spectroscopy (XPS) was collected by a scanning X-ray microprobe (Al K</w:t>
      </w:r>
      <w:r w:rsidR="00FB79C0" w:rsidRPr="00FB79C0">
        <w:rPr>
          <w:rFonts w:ascii="Times New Roman" w:hAnsi="Times New Roman" w:cs="Times New Roman" w:hint="eastAsia"/>
          <w:sz w:val="24"/>
          <w:szCs w:val="24"/>
        </w:rPr>
        <w:t>α</w:t>
      </w:r>
      <w:r w:rsidR="00FB79C0" w:rsidRPr="00FB79C0">
        <w:rPr>
          <w:rFonts w:ascii="Times New Roman" w:hAnsi="Times New Roman" w:cs="Times New Roman" w:hint="eastAsia"/>
          <w:sz w:val="24"/>
          <w:szCs w:val="24"/>
        </w:rPr>
        <w:t xml:space="preserve"> hv =</w:t>
      </w:r>
      <w:r w:rsidR="00FB79C0">
        <w:rPr>
          <w:rFonts w:ascii="Times New Roman" w:hAnsi="Times New Roman" w:cs="Times New Roman" w:hint="eastAsia"/>
          <w:sz w:val="24"/>
          <w:szCs w:val="24"/>
        </w:rPr>
        <w:t xml:space="preserve"> </w:t>
      </w:r>
      <w:r w:rsidR="00FB79C0" w:rsidRPr="00FB79C0">
        <w:rPr>
          <w:rFonts w:ascii="Times New Roman" w:hAnsi="Times New Roman" w:cs="Times New Roman" w:hint="eastAsia"/>
          <w:sz w:val="24"/>
          <w:szCs w:val="24"/>
        </w:rPr>
        <w:t>1486.6 eV) to analyze the chemical states of the elements, and the binding energies of</w:t>
      </w:r>
      <w:r w:rsidR="00FB79C0">
        <w:rPr>
          <w:rFonts w:ascii="Times New Roman" w:hAnsi="Times New Roman" w:cs="Times New Roman" w:hint="eastAsia"/>
          <w:sz w:val="24"/>
          <w:szCs w:val="24"/>
        </w:rPr>
        <w:t xml:space="preserve"> </w:t>
      </w:r>
      <w:r w:rsidR="00FB79C0" w:rsidRPr="00FB79C0">
        <w:rPr>
          <w:rFonts w:ascii="Times New Roman" w:hAnsi="Times New Roman" w:cs="Times New Roman" w:hint="eastAsia"/>
          <w:sz w:val="24"/>
          <w:szCs w:val="24"/>
        </w:rPr>
        <w:t>all elements were calibrated by using the C 1s peak of adventitious carbon at 284.60</w:t>
      </w:r>
      <w:r w:rsidR="006541A0">
        <w:rPr>
          <w:rFonts w:ascii="Times New Roman" w:hAnsi="Times New Roman" w:cs="Times New Roman" w:hint="eastAsia"/>
          <w:sz w:val="24"/>
          <w:szCs w:val="24"/>
        </w:rPr>
        <w:t xml:space="preserve"> </w:t>
      </w:r>
      <w:r w:rsidR="00FB79C0" w:rsidRPr="00FB79C0">
        <w:rPr>
          <w:rFonts w:ascii="Times New Roman" w:hAnsi="Times New Roman" w:cs="Times New Roman" w:hint="eastAsia"/>
          <w:sz w:val="24"/>
          <w:szCs w:val="24"/>
        </w:rPr>
        <w:t>eV</w:t>
      </w:r>
      <w:r w:rsidR="00C73E7D" w:rsidRPr="00C73E7D">
        <w:rPr>
          <w:rFonts w:ascii="Times New Roman" w:hAnsi="Times New Roman" w:cs="Times New Roman"/>
          <w:sz w:val="24"/>
          <w:szCs w:val="24"/>
        </w:rPr>
        <w:t>.</w:t>
      </w:r>
      <w:bookmarkEnd w:id="5"/>
    </w:p>
    <w:p w14:paraId="1E8351B2" w14:textId="79324373" w:rsidR="00C53F48" w:rsidRPr="00C53F48" w:rsidRDefault="00C53F48" w:rsidP="00FB63A6">
      <w:pPr>
        <w:spacing w:line="440" w:lineRule="exact"/>
        <w:rPr>
          <w:rFonts w:ascii="Times New Roman" w:hAnsi="Times New Roman" w:cs="Times New Roman"/>
          <w:b/>
          <w:bCs/>
          <w:sz w:val="24"/>
          <w:szCs w:val="24"/>
        </w:rPr>
      </w:pPr>
      <w:r>
        <w:rPr>
          <w:rFonts w:ascii="Times New Roman" w:hAnsi="Times New Roman" w:cs="Times New Roman" w:hint="eastAsia"/>
          <w:b/>
          <w:bCs/>
          <w:sz w:val="24"/>
          <w:szCs w:val="24"/>
        </w:rPr>
        <w:t>3</w:t>
      </w:r>
      <w:r w:rsidRPr="00C53F48">
        <w:rPr>
          <w:rFonts w:ascii="Times New Roman" w:hAnsi="Times New Roman" w:cs="Times New Roman"/>
          <w:b/>
          <w:bCs/>
          <w:sz w:val="24"/>
          <w:szCs w:val="24"/>
        </w:rPr>
        <w:t xml:space="preserve">. Electrochemical Measurements </w:t>
      </w:r>
    </w:p>
    <w:p w14:paraId="01DC8A22" w14:textId="6E6999CF" w:rsidR="00C53F48" w:rsidRPr="00C53F48" w:rsidRDefault="00C53F48" w:rsidP="00FB63A6">
      <w:pPr>
        <w:spacing w:line="440" w:lineRule="exact"/>
        <w:rPr>
          <w:rFonts w:ascii="Times New Roman" w:hAnsi="Times New Roman" w:cs="Times New Roman"/>
          <w:sz w:val="24"/>
          <w:szCs w:val="24"/>
        </w:rPr>
      </w:pPr>
      <w:bookmarkStart w:id="7" w:name="_Hlk182845833"/>
      <w:r w:rsidRPr="00C53F48">
        <w:rPr>
          <w:rFonts w:ascii="Times New Roman" w:hAnsi="Times New Roman" w:cs="Times New Roman"/>
          <w:sz w:val="24"/>
          <w:szCs w:val="24"/>
        </w:rPr>
        <w:t>All potentials mentioned here were measured without iR-correction, and</w:t>
      </w:r>
      <w:r>
        <w:rPr>
          <w:rFonts w:ascii="Times New Roman" w:hAnsi="Times New Roman" w:cs="Times New Roman" w:hint="eastAsia"/>
          <w:sz w:val="24"/>
          <w:szCs w:val="24"/>
        </w:rPr>
        <w:t xml:space="preserve"> </w:t>
      </w:r>
      <w:r w:rsidRPr="00C53F48">
        <w:rPr>
          <w:rFonts w:ascii="Times New Roman" w:hAnsi="Times New Roman" w:cs="Times New Roman"/>
          <w:sz w:val="24"/>
          <w:szCs w:val="24"/>
        </w:rPr>
        <w:t xml:space="preserve">OER performance tests were performed on a CHI660E electrochemical workstation, using a three-electrode system in 1.0 M KOH electrolyte. The KOH was purchased from Energy Chemica purity (Energy chemical, 99.99%). </w:t>
      </w:r>
      <w:bookmarkStart w:id="8" w:name="OLE_LINK5"/>
      <w:r w:rsidRPr="00C53F48">
        <w:rPr>
          <w:rFonts w:ascii="Times New Roman" w:hAnsi="Times New Roman" w:cs="Times New Roman"/>
          <w:sz w:val="24"/>
          <w:szCs w:val="24"/>
        </w:rPr>
        <w:t>A Hg/Hg</w:t>
      </w:r>
      <w:r w:rsidRPr="00C53F48">
        <w:rPr>
          <w:rFonts w:ascii="Times New Roman" w:hAnsi="Times New Roman" w:cs="Times New Roman"/>
          <w:sz w:val="24"/>
          <w:szCs w:val="24"/>
          <w:vertAlign w:val="subscript"/>
        </w:rPr>
        <w:t>2</w:t>
      </w:r>
      <w:r w:rsidRPr="00C53F48">
        <w:rPr>
          <w:rFonts w:ascii="Times New Roman" w:hAnsi="Times New Roman" w:cs="Times New Roman"/>
          <w:sz w:val="24"/>
          <w:szCs w:val="24"/>
        </w:rPr>
        <w:t>Cl</w:t>
      </w:r>
      <w:r w:rsidRPr="00C53F48">
        <w:rPr>
          <w:rFonts w:ascii="Times New Roman" w:hAnsi="Times New Roman" w:cs="Times New Roman"/>
          <w:sz w:val="24"/>
          <w:szCs w:val="24"/>
          <w:vertAlign w:val="subscript"/>
        </w:rPr>
        <w:t>2</w:t>
      </w:r>
      <w:r w:rsidRPr="00C53F48">
        <w:rPr>
          <w:rFonts w:ascii="Times New Roman" w:hAnsi="Times New Roman" w:cs="Times New Roman"/>
          <w:sz w:val="24"/>
          <w:szCs w:val="24"/>
        </w:rPr>
        <w:t xml:space="preserve"> </w:t>
      </w:r>
      <w:bookmarkEnd w:id="8"/>
      <w:r w:rsidRPr="00C53F48">
        <w:rPr>
          <w:rFonts w:ascii="Times New Roman" w:hAnsi="Times New Roman" w:cs="Times New Roman"/>
          <w:sz w:val="24"/>
          <w:szCs w:val="24"/>
        </w:rPr>
        <w:t xml:space="preserve">electrode was selected as the reference electrode and a graphite rod was selected as the opposite electrode. </w:t>
      </w:r>
      <w:r>
        <w:rPr>
          <w:rFonts w:ascii="Times New Roman" w:hAnsi="Times New Roman" w:cs="Times New Roman" w:hint="eastAsia"/>
          <w:sz w:val="24"/>
          <w:szCs w:val="24"/>
        </w:rPr>
        <w:t xml:space="preserve">The obtained self-supported electrode </w:t>
      </w:r>
      <w:r w:rsidRPr="00C53F48">
        <w:rPr>
          <w:rFonts w:ascii="Times New Roman" w:hAnsi="Times New Roman" w:cs="Times New Roman" w:hint="eastAsia"/>
          <w:sz w:val="24"/>
          <w:szCs w:val="24"/>
        </w:rPr>
        <w:t>direct</w:t>
      </w:r>
      <w:r>
        <w:rPr>
          <w:rFonts w:ascii="Times New Roman" w:hAnsi="Times New Roman" w:cs="Times New Roman" w:hint="eastAsia"/>
          <w:sz w:val="24"/>
          <w:szCs w:val="24"/>
        </w:rPr>
        <w:t xml:space="preserve">ly </w:t>
      </w:r>
      <w:r w:rsidRPr="00C53F48">
        <w:rPr>
          <w:rFonts w:ascii="Times New Roman" w:hAnsi="Times New Roman" w:cs="Times New Roman"/>
          <w:sz w:val="24"/>
          <w:szCs w:val="24"/>
        </w:rPr>
        <w:t>was used as a working electrode. Linear sweep voltammetry (LSV) polarization curves were measured from 0 to 1V (vs. SCE) with a slow scan rate of 5 mV s</w:t>
      </w:r>
      <w:r w:rsidRPr="00C53F48">
        <w:rPr>
          <w:rFonts w:ascii="Times New Roman" w:hAnsi="Times New Roman" w:cs="Times New Roman"/>
          <w:sz w:val="24"/>
          <w:szCs w:val="24"/>
          <w:vertAlign w:val="superscript"/>
        </w:rPr>
        <w:t>-1</w:t>
      </w:r>
      <w:r w:rsidRPr="00C53F48">
        <w:rPr>
          <w:rFonts w:ascii="Times New Roman" w:hAnsi="Times New Roman" w:cs="Times New Roman"/>
          <w:sz w:val="24"/>
          <w:szCs w:val="24"/>
        </w:rPr>
        <w:t>. The measured potential can be converted into a reversible hydrogen electrode (RHE) according to the Nernst equation</w:t>
      </w:r>
      <w:r w:rsidRPr="00C53F48">
        <w:rPr>
          <w:rFonts w:ascii="Times New Roman" w:hAnsi="Times New Roman" w:cs="Times New Roman" w:hint="eastAsia"/>
          <w:sz w:val="24"/>
          <w:szCs w:val="24"/>
        </w:rPr>
        <w:t>：</w:t>
      </w:r>
    </w:p>
    <w:p w14:paraId="544B1E9E" w14:textId="32C15DFD" w:rsidR="00C53F48" w:rsidRPr="00C53F48" w:rsidRDefault="00C53F48" w:rsidP="00A0457C">
      <w:pPr>
        <w:spacing w:line="440" w:lineRule="exact"/>
        <w:jc w:val="center"/>
        <w:rPr>
          <w:rFonts w:ascii="Times New Roman" w:hAnsi="Times New Roman" w:cs="Times New Roman"/>
          <w:sz w:val="24"/>
          <w:szCs w:val="24"/>
        </w:rPr>
      </w:pPr>
      <w:r w:rsidRPr="00C53F48">
        <w:rPr>
          <w:rFonts w:ascii="Times New Roman" w:hAnsi="Times New Roman" w:cs="Times New Roman"/>
          <w:sz w:val="24"/>
          <w:szCs w:val="24"/>
        </w:rPr>
        <w:t>E</w:t>
      </w:r>
      <w:r w:rsidRPr="00C53F48">
        <w:rPr>
          <w:rFonts w:ascii="Times New Roman" w:hAnsi="Times New Roman" w:cs="Times New Roman"/>
          <w:sz w:val="24"/>
          <w:szCs w:val="24"/>
          <w:vertAlign w:val="subscript"/>
        </w:rPr>
        <w:t>RHE</w:t>
      </w:r>
      <w:r w:rsidRPr="00C53F48">
        <w:rPr>
          <w:rFonts w:ascii="Times New Roman" w:hAnsi="Times New Roman" w:cs="Times New Roman"/>
          <w:sz w:val="24"/>
          <w:szCs w:val="24"/>
        </w:rPr>
        <w:t xml:space="preserve"> = E</w:t>
      </w:r>
      <w:r w:rsidRPr="00C53F48">
        <w:rPr>
          <w:rFonts w:ascii="Times New Roman" w:hAnsi="Times New Roman" w:cs="Times New Roman"/>
          <w:sz w:val="24"/>
          <w:szCs w:val="24"/>
          <w:vertAlign w:val="subscript"/>
        </w:rPr>
        <w:t>SCE</w:t>
      </w:r>
      <w:r w:rsidRPr="00C53F48">
        <w:rPr>
          <w:rFonts w:ascii="Times New Roman" w:hAnsi="Times New Roman" w:cs="Times New Roman"/>
          <w:sz w:val="24"/>
          <w:szCs w:val="24"/>
        </w:rPr>
        <w:t xml:space="preserve"> + 0.0591</w:t>
      </w:r>
      <w:r w:rsidR="00DD029D">
        <w:rPr>
          <w:rFonts w:ascii="Times New Roman" w:hAnsi="Times New Roman" w:cs="Times New Roman" w:hint="eastAsia"/>
          <w:sz w:val="24"/>
          <w:szCs w:val="24"/>
        </w:rPr>
        <w:t xml:space="preserve"> </w:t>
      </w:r>
      <w:r w:rsidRPr="00C53F48">
        <w:rPr>
          <w:rFonts w:ascii="Times New Roman" w:hAnsi="Times New Roman" w:cs="Times New Roman"/>
          <w:sz w:val="24"/>
          <w:szCs w:val="24"/>
        </w:rPr>
        <w:t>×</w:t>
      </w:r>
      <w:r w:rsidR="00DD029D">
        <w:rPr>
          <w:rFonts w:ascii="Times New Roman" w:hAnsi="Times New Roman" w:cs="Times New Roman" w:hint="eastAsia"/>
          <w:sz w:val="24"/>
          <w:szCs w:val="24"/>
        </w:rPr>
        <w:t xml:space="preserve"> </w:t>
      </w:r>
      <w:r w:rsidRPr="00C53F48">
        <w:rPr>
          <w:rFonts w:ascii="Times New Roman" w:hAnsi="Times New Roman" w:cs="Times New Roman"/>
          <w:sz w:val="24"/>
          <w:szCs w:val="24"/>
        </w:rPr>
        <w:t>pH</w:t>
      </w:r>
      <w:r w:rsidR="00DD029D">
        <w:rPr>
          <w:rFonts w:ascii="Times New Roman" w:hAnsi="Times New Roman" w:cs="Times New Roman" w:hint="eastAsia"/>
          <w:sz w:val="24"/>
          <w:szCs w:val="24"/>
        </w:rPr>
        <w:t xml:space="preserve"> </w:t>
      </w:r>
      <w:r w:rsidRPr="00C53F48">
        <w:rPr>
          <w:rFonts w:ascii="Times New Roman" w:hAnsi="Times New Roman" w:cs="Times New Roman"/>
          <w:sz w:val="24"/>
          <w:szCs w:val="24"/>
        </w:rPr>
        <w:t>+</w:t>
      </w:r>
      <w:r w:rsidR="00DD029D">
        <w:rPr>
          <w:rFonts w:ascii="Times New Roman" w:hAnsi="Times New Roman" w:cs="Times New Roman" w:hint="eastAsia"/>
          <w:sz w:val="24"/>
          <w:szCs w:val="24"/>
        </w:rPr>
        <w:t xml:space="preserve"> </w:t>
      </w:r>
      <w:r w:rsidRPr="00C53F48">
        <w:rPr>
          <w:rFonts w:ascii="Times New Roman" w:hAnsi="Times New Roman" w:cs="Times New Roman"/>
          <w:sz w:val="24"/>
          <w:szCs w:val="24"/>
        </w:rPr>
        <w:t>0.2412</w:t>
      </w:r>
    </w:p>
    <w:p w14:paraId="60E27CE3" w14:textId="0DC6472D" w:rsidR="00C53F48" w:rsidRPr="00C53F48" w:rsidRDefault="00C53F48" w:rsidP="00FB63A6">
      <w:pPr>
        <w:spacing w:line="440" w:lineRule="exact"/>
        <w:rPr>
          <w:rFonts w:ascii="Times New Roman" w:hAnsi="Times New Roman" w:cs="Times New Roman"/>
          <w:sz w:val="24"/>
          <w:szCs w:val="24"/>
        </w:rPr>
      </w:pPr>
      <w:bookmarkStart w:id="9" w:name="OLE_LINK10"/>
      <w:r w:rsidRPr="00C53F48">
        <w:rPr>
          <w:rFonts w:ascii="Times New Roman" w:hAnsi="Times New Roman" w:cs="Times New Roman"/>
          <w:sz w:val="24"/>
          <w:szCs w:val="24"/>
        </w:rPr>
        <w:t xml:space="preserve">Tafel slopes </w:t>
      </w:r>
      <w:bookmarkEnd w:id="9"/>
      <w:r w:rsidRPr="00C53F48">
        <w:rPr>
          <w:rFonts w:ascii="Times New Roman" w:hAnsi="Times New Roman" w:cs="Times New Roman"/>
          <w:sz w:val="24"/>
          <w:szCs w:val="24"/>
        </w:rPr>
        <w:t>were obtained by plotting overpotential η against log (j) from LSV curves, the overpotential (η) was calculated according to the following equation</w:t>
      </w:r>
      <w:r w:rsidR="00E82F79">
        <w:rPr>
          <w:rFonts w:ascii="Times New Roman" w:hAnsi="Times New Roman" w:cs="Times New Roman"/>
          <w:sz w:val="24"/>
          <w:szCs w:val="24"/>
        </w:rPr>
        <w:fldChar w:fldCharType="begin"/>
      </w:r>
      <w:r w:rsidR="00E82F79">
        <w:rPr>
          <w:rFonts w:ascii="Times New Roman" w:hAnsi="Times New Roman" w:cs="Times New Roman"/>
          <w:sz w:val="24"/>
          <w:szCs w:val="24"/>
        </w:rPr>
        <w:instrText xml:space="preserve"> ADDIN EN.CITE &lt;EndNote&gt;&lt;Cite&gt;&lt;Author&gt;Li&lt;/Author&gt;&lt;Year&gt;2023&lt;/Year&gt;&lt;RecNum&gt;42&lt;/RecNum&gt;&lt;DisplayText&gt;&lt;style face="superscript"&gt;1&lt;/style&gt;&lt;/DisplayText&gt;&lt;record&gt;&lt;rec-number&gt;42&lt;/rec-number&gt;&lt;foreign-keys&gt;&lt;key app="EN" db-id="0axzf05t7vsfxhedawwppz2vsra2t5wavt0z" timestamp="1731937445"&gt;42&lt;/key&gt;&lt;/foreign-keys&gt;&lt;ref-type name="Journal Article"&gt;17&lt;/ref-type&gt;&lt;contributors&gt;&lt;authors&gt;&lt;author&gt;Li, Meng&lt;/author&gt;&lt;author&gt;Wang, Xuan&lt;/author&gt;&lt;author&gt;Liu, Kun&lt;/author&gt;&lt;author&gt;Zhu, Zhuoya&lt;/author&gt;&lt;author&gt;Guo, Hanyu&lt;/author&gt;&lt;author&gt;Li, Meize&lt;/author&gt;&lt;author&gt;Du, Han&lt;/author&gt;&lt;author&gt;Sun, Dongmei&lt;/author&gt;&lt;author&gt;Li, Hao&lt;/author&gt;&lt;author&gt;Huang, Kai&lt;/author&gt;&lt;author&gt;Tang, Yawen&lt;/author&gt;&lt;author&gt;Fu, Gengtao&lt;/author&gt;&lt;/authors&gt;&lt;/contributors&gt;&lt;titles&gt;&lt;title&gt;Ce-Induced Differentiated Regulation of Co Sites via Gradient Orbital Coupling for Bifunctional Water-Splitting Reactions&lt;/title&gt;&lt;secondary-title&gt;Advanced Energy Materials&lt;/secondary-title&gt;&lt;/titles&gt;&lt;periodical&gt;&lt;full-title&gt;Advanced Energy Materials&lt;/full-title&gt;&lt;/periodical&gt;&lt;dates&gt;&lt;year&gt;2023&lt;/year&gt;&lt;pub-dates&gt;&lt;date&gt;2023/06/22&lt;/date&gt;&lt;/pub-dates&gt;&lt;/dates&gt;&lt;urls&gt;&lt;related-urls&gt;&lt;url&gt;http://dx.doi.org/10.1002/aenm.202301162&lt;/url&gt;&lt;/related-urls&gt;&lt;/urls&gt;&lt;electronic-resource-num&gt;10.1002/aenm.202301162&lt;/electronic-resource-num&gt;&lt;/record&gt;&lt;/Cite&gt;&lt;/EndNote&gt;</w:instrText>
      </w:r>
      <w:r w:rsidR="00E82F79">
        <w:rPr>
          <w:rFonts w:ascii="Times New Roman" w:hAnsi="Times New Roman" w:cs="Times New Roman"/>
          <w:sz w:val="24"/>
          <w:szCs w:val="24"/>
        </w:rPr>
        <w:fldChar w:fldCharType="separate"/>
      </w:r>
      <w:r w:rsidR="00E82F79" w:rsidRPr="00E82F79">
        <w:rPr>
          <w:rFonts w:ascii="Times New Roman" w:hAnsi="Times New Roman" w:cs="Times New Roman"/>
          <w:noProof/>
          <w:sz w:val="24"/>
          <w:szCs w:val="24"/>
          <w:vertAlign w:val="superscript"/>
        </w:rPr>
        <w:t>1</w:t>
      </w:r>
      <w:r w:rsidR="00E82F79">
        <w:rPr>
          <w:rFonts w:ascii="Times New Roman" w:hAnsi="Times New Roman" w:cs="Times New Roman"/>
          <w:sz w:val="24"/>
          <w:szCs w:val="24"/>
        </w:rPr>
        <w:fldChar w:fldCharType="end"/>
      </w:r>
      <w:r w:rsidRPr="00C53F48">
        <w:rPr>
          <w:rFonts w:ascii="Times New Roman" w:hAnsi="Times New Roman" w:cs="Times New Roman"/>
          <w:sz w:val="24"/>
          <w:szCs w:val="24"/>
        </w:rPr>
        <w:t xml:space="preserve">: </w:t>
      </w:r>
    </w:p>
    <w:p w14:paraId="6BDDF7CA" w14:textId="069032F0" w:rsidR="00C53F48" w:rsidRPr="00C53F48" w:rsidRDefault="00C53F48" w:rsidP="00FB63A6">
      <w:pPr>
        <w:spacing w:line="440" w:lineRule="exact"/>
        <w:jc w:val="center"/>
        <w:rPr>
          <w:rFonts w:ascii="Times New Roman" w:hAnsi="Times New Roman" w:cs="Times New Roman"/>
          <w:sz w:val="24"/>
          <w:szCs w:val="24"/>
        </w:rPr>
      </w:pPr>
      <w:r w:rsidRPr="00C53F48">
        <w:rPr>
          <w:rFonts w:ascii="Times New Roman" w:hAnsi="Times New Roman" w:cs="Times New Roman"/>
          <w:sz w:val="24"/>
          <w:szCs w:val="24"/>
        </w:rPr>
        <w:t>η (V)</w:t>
      </w:r>
      <w:r w:rsidR="00DD029D">
        <w:rPr>
          <w:rFonts w:ascii="Times New Roman" w:hAnsi="Times New Roman" w:cs="Times New Roman" w:hint="eastAsia"/>
          <w:sz w:val="24"/>
          <w:szCs w:val="24"/>
        </w:rPr>
        <w:t xml:space="preserve"> </w:t>
      </w:r>
      <w:r w:rsidRPr="00C53F48">
        <w:rPr>
          <w:rFonts w:ascii="Times New Roman" w:hAnsi="Times New Roman" w:cs="Times New Roman"/>
          <w:sz w:val="24"/>
          <w:szCs w:val="24"/>
        </w:rPr>
        <w:t>=</w:t>
      </w:r>
      <w:r w:rsidR="00DD029D">
        <w:rPr>
          <w:rFonts w:ascii="Times New Roman" w:hAnsi="Times New Roman" w:cs="Times New Roman" w:hint="eastAsia"/>
          <w:sz w:val="24"/>
          <w:szCs w:val="24"/>
        </w:rPr>
        <w:t xml:space="preserve"> </w:t>
      </w:r>
      <w:r w:rsidRPr="00C53F48">
        <w:rPr>
          <w:rFonts w:ascii="Times New Roman" w:hAnsi="Times New Roman" w:cs="Times New Roman"/>
          <w:sz w:val="24"/>
          <w:szCs w:val="24"/>
        </w:rPr>
        <w:t>E</w:t>
      </w:r>
      <w:r w:rsidRPr="00C53F48">
        <w:rPr>
          <w:rFonts w:ascii="Times New Roman" w:hAnsi="Times New Roman" w:cs="Times New Roman"/>
          <w:sz w:val="24"/>
          <w:szCs w:val="24"/>
          <w:vertAlign w:val="subscript"/>
        </w:rPr>
        <w:t>RHE</w:t>
      </w:r>
      <w:r w:rsidR="0023650F">
        <w:rPr>
          <w:rFonts w:ascii="Times New Roman" w:hAnsi="Times New Roman" w:cs="Times New Roman" w:hint="eastAsia"/>
          <w:sz w:val="24"/>
          <w:szCs w:val="24"/>
        </w:rPr>
        <w:t xml:space="preserve"> - </w:t>
      </w:r>
      <w:r w:rsidRPr="00C53F48">
        <w:rPr>
          <w:rFonts w:ascii="Times New Roman" w:hAnsi="Times New Roman" w:cs="Times New Roman"/>
          <w:sz w:val="24"/>
          <w:szCs w:val="24"/>
        </w:rPr>
        <w:t>1.23</w:t>
      </w:r>
      <w:r w:rsidR="009A331E">
        <w:rPr>
          <w:rFonts w:ascii="Times New Roman" w:hAnsi="Times New Roman" w:cs="Times New Roman" w:hint="eastAsia"/>
          <w:sz w:val="24"/>
          <w:szCs w:val="24"/>
        </w:rPr>
        <w:t xml:space="preserve"> </w:t>
      </w:r>
      <w:r w:rsidRPr="00C53F48">
        <w:rPr>
          <w:rFonts w:ascii="Times New Roman" w:hAnsi="Times New Roman" w:cs="Times New Roman"/>
          <w:sz w:val="24"/>
          <w:szCs w:val="24"/>
        </w:rPr>
        <w:t>V</w:t>
      </w:r>
    </w:p>
    <w:p w14:paraId="3D77ECBB" w14:textId="3BE8ACCD" w:rsidR="00C53F48" w:rsidRPr="00C53F48" w:rsidRDefault="00C53F48" w:rsidP="00FB63A6">
      <w:pPr>
        <w:spacing w:line="440" w:lineRule="exact"/>
        <w:rPr>
          <w:rFonts w:ascii="Times New Roman" w:hAnsi="Times New Roman" w:cs="Times New Roman"/>
          <w:sz w:val="24"/>
          <w:szCs w:val="24"/>
        </w:rPr>
      </w:pPr>
      <w:r w:rsidRPr="00C53F48">
        <w:rPr>
          <w:rFonts w:ascii="Times New Roman" w:hAnsi="Times New Roman" w:cs="Times New Roman"/>
          <w:sz w:val="24"/>
          <w:szCs w:val="24"/>
        </w:rPr>
        <w:t xml:space="preserve">and different Tafel slopes represent different kinetic properties and mechanisms. Electrochemical impedance spectroscopy (EIS) was carried out </w:t>
      </w:r>
      <w:r w:rsidR="008400F9">
        <w:rPr>
          <w:rFonts w:ascii="Times New Roman" w:hAnsi="Times New Roman" w:cs="Times New Roman" w:hint="eastAsia"/>
          <w:sz w:val="24"/>
          <w:szCs w:val="24"/>
        </w:rPr>
        <w:t>at</w:t>
      </w:r>
      <w:r w:rsidRPr="00C53F48">
        <w:rPr>
          <w:rFonts w:ascii="Times New Roman" w:hAnsi="Times New Roman" w:cs="Times New Roman"/>
          <w:sz w:val="24"/>
          <w:szCs w:val="24"/>
        </w:rPr>
        <w:t xml:space="preserve"> </w:t>
      </w:r>
      <w:r w:rsidR="008400F9">
        <w:rPr>
          <w:rFonts w:ascii="Times New Roman" w:hAnsi="Times New Roman" w:cs="Times New Roman" w:hint="eastAsia"/>
          <w:sz w:val="24"/>
          <w:szCs w:val="24"/>
        </w:rPr>
        <w:t>OCV</w:t>
      </w:r>
      <w:r w:rsidRPr="00C53F48">
        <w:rPr>
          <w:rFonts w:ascii="Times New Roman" w:hAnsi="Times New Roman" w:cs="Times New Roman"/>
          <w:sz w:val="24"/>
          <w:szCs w:val="24"/>
        </w:rPr>
        <w:t xml:space="preserve"> in a frequency range of 100 K</w:t>
      </w:r>
      <w:r w:rsidR="00852F00">
        <w:rPr>
          <w:rFonts w:ascii="Times New Roman" w:hAnsi="Times New Roman" w:cs="Times New Roman" w:hint="eastAsia"/>
          <w:sz w:val="24"/>
          <w:szCs w:val="24"/>
        </w:rPr>
        <w:t xml:space="preserve"> </w:t>
      </w:r>
      <w:r w:rsidRPr="00C53F48">
        <w:rPr>
          <w:rFonts w:ascii="Times New Roman" w:hAnsi="Times New Roman" w:cs="Times New Roman"/>
          <w:sz w:val="24"/>
          <w:szCs w:val="24"/>
        </w:rPr>
        <w:t>Hz to 0.1 Hz. The galvanostatic measurement at a fixed current density (j) of 10 mA</w:t>
      </w:r>
      <w:r w:rsidRPr="00C53F48">
        <w:rPr>
          <w:rFonts w:ascii="Cambria Math" w:hAnsi="Cambria Math" w:cs="Cambria Math"/>
          <w:sz w:val="24"/>
          <w:szCs w:val="24"/>
        </w:rPr>
        <w:t>⋅</w:t>
      </w:r>
      <w:r w:rsidRPr="00C53F48">
        <w:rPr>
          <w:rFonts w:ascii="Times New Roman" w:hAnsi="Times New Roman" w:cs="Times New Roman"/>
          <w:sz w:val="24"/>
          <w:szCs w:val="24"/>
        </w:rPr>
        <w:t>cm</w:t>
      </w:r>
      <w:r w:rsidRPr="00C53F48">
        <w:rPr>
          <w:rFonts w:ascii="Times New Roman" w:hAnsi="Times New Roman" w:cs="Times New Roman"/>
          <w:sz w:val="24"/>
          <w:szCs w:val="24"/>
          <w:vertAlign w:val="superscript"/>
        </w:rPr>
        <w:t xml:space="preserve">-2 </w:t>
      </w:r>
      <w:r w:rsidRPr="00C53F48">
        <w:rPr>
          <w:rFonts w:ascii="Times New Roman" w:hAnsi="Times New Roman" w:cs="Times New Roman"/>
          <w:sz w:val="24"/>
          <w:szCs w:val="24"/>
        </w:rPr>
        <w:t>were taken to investigate the catalyst stability. In a non-Faradaic region, a potential range was selected, the difference in current density and scan rates at a certain potential (generally the middle potential) is plotted, and a straight line is fitted</w:t>
      </w:r>
      <w:r w:rsidR="0023650F">
        <w:rPr>
          <w:rFonts w:ascii="Times New Roman" w:hAnsi="Times New Roman" w:cs="Times New Roman" w:hint="eastAsia"/>
          <w:sz w:val="24"/>
          <w:szCs w:val="24"/>
        </w:rPr>
        <w:t>.</w:t>
      </w:r>
      <w:r w:rsidRPr="00C53F48">
        <w:rPr>
          <w:rFonts w:ascii="Times New Roman" w:hAnsi="Times New Roman" w:cs="Times New Roman"/>
          <w:sz w:val="24"/>
          <w:szCs w:val="24"/>
        </w:rPr>
        <w:t xml:space="preserve"> Half the differences about current density was calculated to obtain the value of C</w:t>
      </w:r>
      <w:r w:rsidRPr="00C53F48">
        <w:rPr>
          <w:rFonts w:ascii="Times New Roman" w:hAnsi="Times New Roman" w:cs="Times New Roman"/>
          <w:sz w:val="24"/>
          <w:szCs w:val="24"/>
          <w:vertAlign w:val="subscript"/>
        </w:rPr>
        <w:t>dl</w:t>
      </w:r>
      <w:r w:rsidRPr="00C53F48">
        <w:rPr>
          <w:rFonts w:ascii="Times New Roman" w:hAnsi="Times New Roman" w:cs="Times New Roman"/>
          <w:sz w:val="24"/>
          <w:szCs w:val="24"/>
        </w:rPr>
        <w:t xml:space="preserve"> for obtaining the related ECSA</w:t>
      </w:r>
      <w:r w:rsidR="00E82F79">
        <w:rPr>
          <w:rFonts w:ascii="Times New Roman" w:hAnsi="Times New Roman" w:cs="Times New Roman"/>
          <w:sz w:val="24"/>
          <w:szCs w:val="24"/>
        </w:rPr>
        <w:fldChar w:fldCharType="begin"/>
      </w:r>
      <w:r w:rsidR="00E82F79">
        <w:rPr>
          <w:rFonts w:ascii="Times New Roman" w:hAnsi="Times New Roman" w:cs="Times New Roman"/>
          <w:sz w:val="24"/>
          <w:szCs w:val="24"/>
        </w:rPr>
        <w:instrText xml:space="preserve"> ADDIN EN.CITE &lt;EndNote&gt;&lt;Cite&gt;&lt;Author&gt;Jiang&lt;/Author&gt;&lt;Year&gt;2021&lt;/Year&gt;&lt;RecNum&gt;43&lt;/RecNum&gt;&lt;DisplayText&gt;&lt;style face="superscript"&gt;2&lt;/style&gt;&lt;/DisplayText&gt;&lt;record&gt;&lt;rec-number&gt;43&lt;/rec-number&gt;&lt;foreign-keys&gt;&lt;key app="EN" db-id="0axzf05t7vsfxhedawwppz2vsra2t5wavt0z" timestamp="1731937528"&gt;43&lt;/key&gt;&lt;/foreign-keys&gt;&lt;ref-type name="Journal Article"&gt;17&lt;/ref-type&gt;&lt;contributors&gt;&lt;authors&gt;&lt;author&gt;Jiang, Chaoran&lt;/author&gt;&lt;author&gt;Yang, Ji&lt;/author&gt;&lt;author&gt;Han, Xiaoyu&lt;/author&gt;&lt;author&gt;Qi, Haifeng&lt;/author&gt;&lt;author&gt;Su, Min&lt;/author&gt;&lt;author&gt;Zhao, Deqiang&lt;/author&gt;&lt;author&gt;Kang, Leilei&lt;/author&gt;&lt;author&gt;Liu, Xiaoyan&lt;/author&gt;&lt;author&gt;Ye, Jianfeng&lt;/author&gt;&lt;author&gt;Li, Jianfeng&lt;/author&gt;&lt;author&gt;Guo, Zheng-Xiao&lt;/author&gt;&lt;author&gt;Kaltsoyannis, Nikolas&lt;/author&gt;&lt;author&gt;Wang, Aiqin&lt;/author&gt;&lt;author&gt;Tang, Junwang&lt;/author&gt;&lt;/authors&gt;&lt;/contributors&gt;&lt;titles&gt;&lt;title&gt;Crystallinity-Modulated Co2–xVxO4 Nanoplates for Efficient Electrochemical Water Oxidation&lt;/title&gt;&lt;secondary-title&gt;ACS Catalysis&lt;/secondary-title&gt;&lt;/titles&gt;&lt;periodical&gt;&lt;full-title&gt;ACS Catalysis&lt;/full-title&gt;&lt;/periodical&gt;&lt;dates&gt;&lt;year&gt;2021&lt;/year&gt;&lt;pub-dates&gt;&lt;date&gt;2021/11/29&lt;/date&gt;&lt;/pub-dates&gt;&lt;/dates&gt;&lt;urls&gt;&lt;related-urls&gt;&lt;url&gt;http://dx.doi.org/10.1021/acscatal.1c04618&lt;/url&gt;&lt;/related-urls&gt;&lt;/urls&gt;&lt;electronic-resource-num&gt;10.1021/acscatal.1c04618&lt;/electronic-resource-num&gt;&lt;/record&gt;&lt;/Cite&gt;&lt;/EndNote&gt;</w:instrText>
      </w:r>
      <w:r w:rsidR="00E82F79">
        <w:rPr>
          <w:rFonts w:ascii="Times New Roman" w:hAnsi="Times New Roman" w:cs="Times New Roman"/>
          <w:sz w:val="24"/>
          <w:szCs w:val="24"/>
        </w:rPr>
        <w:fldChar w:fldCharType="separate"/>
      </w:r>
      <w:r w:rsidR="00E82F79" w:rsidRPr="00E82F79">
        <w:rPr>
          <w:rFonts w:ascii="Times New Roman" w:hAnsi="Times New Roman" w:cs="Times New Roman"/>
          <w:noProof/>
          <w:sz w:val="24"/>
          <w:szCs w:val="24"/>
          <w:vertAlign w:val="superscript"/>
        </w:rPr>
        <w:t>2</w:t>
      </w:r>
      <w:r w:rsidR="00E82F79">
        <w:rPr>
          <w:rFonts w:ascii="Times New Roman" w:hAnsi="Times New Roman" w:cs="Times New Roman"/>
          <w:sz w:val="24"/>
          <w:szCs w:val="24"/>
        </w:rPr>
        <w:fldChar w:fldCharType="end"/>
      </w:r>
      <w:r w:rsidRPr="00C53F48">
        <w:rPr>
          <w:rFonts w:ascii="Times New Roman" w:hAnsi="Times New Roman" w:cs="Times New Roman"/>
          <w:sz w:val="24"/>
          <w:szCs w:val="24"/>
        </w:rPr>
        <w:t>. Cyclic voltammetry (CV) curves were measured at different scan rates of 20, 40, 60, 80, and 100 mV s</w:t>
      </w:r>
      <w:r w:rsidR="006541A0">
        <w:rPr>
          <w:rFonts w:ascii="Times New Roman" w:hAnsi="Times New Roman" w:cs="Times New Roman" w:hint="eastAsia"/>
          <w:sz w:val="24"/>
          <w:szCs w:val="24"/>
          <w:vertAlign w:val="superscript"/>
        </w:rPr>
        <w:t>-</w:t>
      </w:r>
      <w:r w:rsidRPr="00C53F48">
        <w:rPr>
          <w:rFonts w:ascii="Times New Roman" w:hAnsi="Times New Roman" w:cs="Times New Roman"/>
          <w:sz w:val="24"/>
          <w:szCs w:val="24"/>
          <w:vertAlign w:val="superscript"/>
        </w:rPr>
        <w:t>1</w:t>
      </w:r>
      <w:r w:rsidRPr="00C53F48">
        <w:rPr>
          <w:rFonts w:ascii="Times New Roman" w:hAnsi="Times New Roman" w:cs="Times New Roman"/>
          <w:sz w:val="24"/>
          <w:szCs w:val="24"/>
        </w:rPr>
        <w:t xml:space="preserve">. </w:t>
      </w:r>
    </w:p>
    <w:p w14:paraId="7A342DD1" w14:textId="223C8392" w:rsidR="00A10DAD" w:rsidRDefault="00C53F48" w:rsidP="005503EA">
      <w:pPr>
        <w:spacing w:line="440" w:lineRule="exact"/>
        <w:rPr>
          <w:rFonts w:ascii="Times New Roman" w:hAnsi="Times New Roman" w:cs="Times New Roman"/>
          <w:sz w:val="24"/>
          <w:szCs w:val="24"/>
        </w:rPr>
      </w:pPr>
      <w:bookmarkStart w:id="10" w:name="_Hlk148729130"/>
      <w:r w:rsidRPr="004913D1">
        <w:rPr>
          <w:rFonts w:ascii="Times New Roman" w:hAnsi="Times New Roman" w:cs="Times New Roman"/>
          <w:sz w:val="24"/>
          <w:szCs w:val="24"/>
        </w:rPr>
        <w:t>Stability is also an important criterion for a catalyst material</w:t>
      </w:r>
      <w:bookmarkEnd w:id="10"/>
      <w:r w:rsidRPr="004913D1">
        <w:rPr>
          <w:rFonts w:ascii="Times New Roman" w:hAnsi="Times New Roman" w:cs="Times New Roman"/>
          <w:sz w:val="24"/>
          <w:szCs w:val="24"/>
        </w:rPr>
        <w:t xml:space="preserve">. In this work, </w:t>
      </w:r>
      <w:r w:rsidR="00BF06A3">
        <w:rPr>
          <w:rFonts w:ascii="Times New Roman" w:hAnsi="Times New Roman" w:cs="Times New Roman" w:hint="eastAsia"/>
          <w:sz w:val="24"/>
          <w:szCs w:val="24"/>
        </w:rPr>
        <w:t>t</w:t>
      </w:r>
      <w:r w:rsidRPr="00C53F48">
        <w:rPr>
          <w:rFonts w:ascii="Times New Roman" w:hAnsi="Times New Roman" w:cs="Times New Roman"/>
          <w:sz w:val="24"/>
          <w:szCs w:val="24"/>
        </w:rPr>
        <w:t xml:space="preserve">he </w:t>
      </w:r>
      <w:r w:rsidR="00BF06A3">
        <w:rPr>
          <w:rFonts w:ascii="Times New Roman" w:hAnsi="Times New Roman" w:cs="Times New Roman" w:hint="eastAsia"/>
          <w:sz w:val="24"/>
          <w:szCs w:val="24"/>
        </w:rPr>
        <w:t>stability</w:t>
      </w:r>
      <w:r w:rsidRPr="00C53F48">
        <w:rPr>
          <w:rFonts w:ascii="Times New Roman" w:hAnsi="Times New Roman" w:cs="Times New Roman"/>
          <w:sz w:val="24"/>
          <w:szCs w:val="24"/>
        </w:rPr>
        <w:t xml:space="preserve"> of the catalyst is tested using </w:t>
      </w:r>
      <w:r w:rsidR="00BF06A3" w:rsidRPr="00F01AED">
        <w:rPr>
          <w:rFonts w:ascii="Times New Roman" w:hAnsi="Times New Roman" w:cs="Times New Roman"/>
          <w:sz w:val="24"/>
          <w:szCs w:val="24"/>
        </w:rPr>
        <w:t>chronoamperome</w:t>
      </w:r>
      <w:r w:rsidRPr="00C53F48">
        <w:rPr>
          <w:rFonts w:ascii="Times New Roman" w:hAnsi="Times New Roman" w:cs="Times New Roman"/>
          <w:sz w:val="24"/>
          <w:szCs w:val="24"/>
        </w:rPr>
        <w:t>try</w:t>
      </w:r>
      <w:r w:rsidR="00BF06A3">
        <w:rPr>
          <w:rFonts w:ascii="Times New Roman" w:hAnsi="Times New Roman" w:cs="Times New Roman" w:hint="eastAsia"/>
          <w:sz w:val="24"/>
          <w:szCs w:val="24"/>
        </w:rPr>
        <w:t xml:space="preserve"> at </w:t>
      </w:r>
      <w:r w:rsidR="00BF06A3" w:rsidRPr="00BF06A3">
        <w:rPr>
          <w:rFonts w:ascii="Times New Roman" w:hAnsi="Times New Roman" w:cs="Times New Roman"/>
          <w:sz w:val="24"/>
          <w:szCs w:val="24"/>
        </w:rPr>
        <w:t>a voltage of</w:t>
      </w:r>
      <w:r w:rsidR="00BF06A3">
        <w:rPr>
          <w:rFonts w:ascii="Times New Roman" w:hAnsi="Times New Roman" w:cs="Times New Roman" w:hint="eastAsia"/>
          <w:sz w:val="24"/>
          <w:szCs w:val="24"/>
        </w:rPr>
        <w:t xml:space="preserve"> </w:t>
      </w:r>
      <w:r w:rsidR="009A331E">
        <w:rPr>
          <w:rFonts w:ascii="Times New Roman" w:hAnsi="Times New Roman" w:cs="Times New Roman" w:hint="eastAsia"/>
          <w:sz w:val="24"/>
          <w:szCs w:val="24"/>
        </w:rPr>
        <w:t xml:space="preserve">0.45 V </w:t>
      </w:r>
      <w:r w:rsidR="00BF06A3">
        <w:rPr>
          <w:rFonts w:ascii="Times New Roman" w:hAnsi="Times New Roman" w:cs="Times New Roman" w:hint="eastAsia"/>
          <w:sz w:val="24"/>
          <w:szCs w:val="24"/>
        </w:rPr>
        <w:t>(</w:t>
      </w:r>
      <w:r w:rsidR="00BF06A3" w:rsidRPr="00C53F48">
        <w:rPr>
          <w:rFonts w:ascii="Times New Roman" w:hAnsi="Times New Roman" w:cs="Times New Roman"/>
          <w:sz w:val="24"/>
          <w:szCs w:val="24"/>
        </w:rPr>
        <w:t>vs. SCE</w:t>
      </w:r>
      <w:r w:rsidR="00BF06A3">
        <w:rPr>
          <w:rFonts w:ascii="Times New Roman" w:hAnsi="Times New Roman" w:cs="Times New Roman" w:hint="eastAsia"/>
          <w:sz w:val="24"/>
          <w:szCs w:val="24"/>
        </w:rPr>
        <w:t>)</w:t>
      </w:r>
      <w:r w:rsidR="008400F9">
        <w:rPr>
          <w:rFonts w:ascii="Times New Roman" w:hAnsi="Times New Roman" w:cs="Times New Roman" w:hint="eastAsia"/>
          <w:sz w:val="24"/>
          <w:szCs w:val="24"/>
        </w:rPr>
        <w:t>.</w:t>
      </w:r>
      <w:bookmarkEnd w:id="7"/>
    </w:p>
    <w:p w14:paraId="6F96B4B1" w14:textId="77777777" w:rsidR="005503EA" w:rsidRDefault="005503EA" w:rsidP="005503EA">
      <w:pPr>
        <w:spacing w:line="440" w:lineRule="exact"/>
        <w:rPr>
          <w:rFonts w:ascii="Times New Roman" w:hAnsi="Times New Roman" w:cs="Times New Roman"/>
          <w:sz w:val="24"/>
          <w:szCs w:val="24"/>
        </w:rPr>
      </w:pPr>
    </w:p>
    <w:p w14:paraId="1831D20D" w14:textId="0DD61ABB" w:rsidR="00A10DAD" w:rsidRDefault="00A10DAD" w:rsidP="00A10DAD">
      <w:pPr>
        <w:jc w:val="center"/>
        <w:rPr>
          <w:rFonts w:ascii="Times New Roman" w:hAnsi="Times New Roman" w:cs="Times New Roman"/>
          <w:sz w:val="24"/>
          <w:szCs w:val="24"/>
        </w:rPr>
      </w:pPr>
    </w:p>
    <w:p w14:paraId="524184B0" w14:textId="6CFA77BA" w:rsidR="00A10DAD" w:rsidRDefault="00EC246A" w:rsidP="005503EA">
      <w:pPr>
        <w:jc w:val="center"/>
        <w:rPr>
          <w:rFonts w:ascii="Times New Roman" w:hAnsi="Times New Roman" w:cs="Times New Roman"/>
          <w:sz w:val="24"/>
          <w:szCs w:val="24"/>
        </w:rPr>
      </w:pPr>
      <w:r w:rsidRPr="00EC246A">
        <w:rPr>
          <w:rFonts w:ascii="Times New Roman" w:hAnsi="Times New Roman" w:cs="Times New Roman"/>
          <w:noProof/>
          <w:sz w:val="24"/>
          <w:szCs w:val="24"/>
        </w:rPr>
        <w:lastRenderedPageBreak/>
        <w:drawing>
          <wp:inline distT="0" distB="0" distL="0" distR="0" wp14:anchorId="372D963E" wp14:editId="734CB58E">
            <wp:extent cx="5274310" cy="8517255"/>
            <wp:effectExtent l="0" t="0" r="2540" b="0"/>
            <wp:docPr id="13657361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8517255"/>
                    </a:xfrm>
                    <a:prstGeom prst="rect">
                      <a:avLst/>
                    </a:prstGeom>
                    <a:noFill/>
                    <a:ln>
                      <a:noFill/>
                    </a:ln>
                  </pic:spPr>
                </pic:pic>
              </a:graphicData>
            </a:graphic>
          </wp:inline>
        </w:drawing>
      </w:r>
    </w:p>
    <w:p w14:paraId="66E18D9A" w14:textId="7EC7BEF3" w:rsidR="0087681E" w:rsidRDefault="005503EA" w:rsidP="00EC246A">
      <w:pPr>
        <w:jc w:val="center"/>
        <w:rPr>
          <w:rFonts w:ascii="Times New Roman" w:hAnsi="Times New Roman" w:cs="Times New Roman"/>
          <w:sz w:val="24"/>
          <w:szCs w:val="24"/>
        </w:rPr>
      </w:pPr>
      <w:r w:rsidRPr="001C5253">
        <w:rPr>
          <w:rFonts w:ascii="Times New Roman" w:hAnsi="Times New Roman" w:cs="Times New Roman" w:hint="eastAsia"/>
          <w:sz w:val="24"/>
          <w:szCs w:val="24"/>
        </w:rPr>
        <w:t>Fig</w:t>
      </w:r>
      <w:r w:rsidR="00246614">
        <w:rPr>
          <w:rFonts w:ascii="Times New Roman" w:hAnsi="Times New Roman" w:cs="Times New Roman" w:hint="eastAsia"/>
          <w:sz w:val="24"/>
          <w:szCs w:val="24"/>
        </w:rPr>
        <w:t>.</w:t>
      </w:r>
      <w:r w:rsidRPr="001C5253">
        <w:rPr>
          <w:rFonts w:ascii="Times New Roman" w:hAnsi="Times New Roman" w:cs="Times New Roman" w:hint="eastAsia"/>
          <w:sz w:val="24"/>
          <w:szCs w:val="24"/>
        </w:rPr>
        <w:t xml:space="preserve"> </w:t>
      </w:r>
      <w:r>
        <w:rPr>
          <w:rFonts w:ascii="Times New Roman" w:hAnsi="Times New Roman" w:cs="Times New Roman" w:hint="eastAsia"/>
          <w:sz w:val="24"/>
          <w:szCs w:val="24"/>
        </w:rPr>
        <w:t>S1</w:t>
      </w:r>
      <w:r w:rsidR="00246614">
        <w:rPr>
          <w:rFonts w:ascii="Times New Roman" w:hAnsi="Times New Roman" w:cs="Times New Roman" w:hint="eastAsia"/>
          <w:sz w:val="24"/>
          <w:szCs w:val="24"/>
        </w:rPr>
        <w:t>.</w:t>
      </w:r>
      <w:r w:rsidRPr="001C5253">
        <w:rPr>
          <w:rFonts w:ascii="Times New Roman" w:hAnsi="Times New Roman" w:cs="Times New Roman" w:hint="eastAsia"/>
          <w:sz w:val="24"/>
          <w:szCs w:val="24"/>
        </w:rPr>
        <w:t xml:space="preserve"> The CV curves of NiS-MoO</w:t>
      </w:r>
      <w:r w:rsidRPr="00EC246A">
        <w:rPr>
          <w:rFonts w:ascii="Times New Roman" w:hAnsi="Times New Roman" w:cs="Times New Roman" w:hint="eastAsia"/>
          <w:sz w:val="24"/>
          <w:szCs w:val="24"/>
          <w:vertAlign w:val="subscript"/>
        </w:rPr>
        <w:t>x</w:t>
      </w:r>
      <w:r w:rsidRPr="001C5253">
        <w:rPr>
          <w:rFonts w:ascii="Times New Roman" w:hAnsi="Times New Roman" w:cs="Times New Roman" w:hint="eastAsia"/>
          <w:sz w:val="24"/>
          <w:szCs w:val="24"/>
        </w:rPr>
        <w:t xml:space="preserve"> /CC in 1.0 M KOH at different scanning rates</w:t>
      </w:r>
    </w:p>
    <w:p w14:paraId="7EFD8A50" w14:textId="15A113BE" w:rsidR="005503EA" w:rsidRPr="005503EA" w:rsidRDefault="005503EA" w:rsidP="0087777D">
      <w:pPr>
        <w:ind w:left="2400" w:hangingChars="1000" w:hanging="2400"/>
        <w:rPr>
          <w:rFonts w:ascii="Times New Roman" w:hAnsi="Times New Roman" w:cs="Times New Roman"/>
          <w:sz w:val="24"/>
          <w:szCs w:val="24"/>
        </w:rPr>
      </w:pPr>
      <w:r w:rsidRPr="00262B90">
        <w:rPr>
          <w:rFonts w:ascii="Times New Roman" w:hAnsi="Times New Roman" w:cs="Times New Roman" w:hint="eastAsia"/>
          <w:sz w:val="24"/>
          <w:szCs w:val="24"/>
        </w:rPr>
        <w:lastRenderedPageBreak/>
        <w:t>Table</w:t>
      </w:r>
      <w:r w:rsidR="00246614">
        <w:rPr>
          <w:rFonts w:ascii="Times New Roman" w:hAnsi="Times New Roman" w:cs="Times New Roman" w:hint="eastAsia"/>
          <w:sz w:val="24"/>
          <w:szCs w:val="24"/>
        </w:rPr>
        <w:t>.</w:t>
      </w:r>
      <w:r w:rsidRPr="00262B90">
        <w:rPr>
          <w:rFonts w:ascii="Times New Roman" w:hAnsi="Times New Roman" w:cs="Times New Roman" w:hint="eastAsia"/>
          <w:sz w:val="24"/>
          <w:szCs w:val="24"/>
        </w:rPr>
        <w:t xml:space="preserve"> </w:t>
      </w:r>
      <w:r>
        <w:rPr>
          <w:rFonts w:ascii="Times New Roman" w:hAnsi="Times New Roman" w:cs="Times New Roman" w:hint="eastAsia"/>
          <w:sz w:val="24"/>
          <w:szCs w:val="24"/>
        </w:rPr>
        <w:t>S1</w:t>
      </w:r>
      <w:r w:rsidR="00246614">
        <w:rPr>
          <w:rFonts w:ascii="Times New Roman" w:hAnsi="Times New Roman" w:cs="Times New Roman" w:hint="eastAsia"/>
          <w:sz w:val="24"/>
          <w:szCs w:val="24"/>
        </w:rPr>
        <w:t>.</w:t>
      </w:r>
      <w:r w:rsidRPr="00262B90">
        <w:rPr>
          <w:rFonts w:ascii="Times New Roman" w:hAnsi="Times New Roman" w:cs="Times New Roman" w:hint="eastAsia"/>
          <w:sz w:val="24"/>
          <w:szCs w:val="24"/>
        </w:rPr>
        <w:t xml:space="preserve"> Comparison of the activity of NiS-MoO</w:t>
      </w:r>
      <w:r w:rsidRPr="00EC246A">
        <w:rPr>
          <w:rFonts w:ascii="Times New Roman" w:hAnsi="Times New Roman" w:cs="Times New Roman" w:hint="eastAsia"/>
          <w:sz w:val="24"/>
          <w:szCs w:val="24"/>
          <w:vertAlign w:val="subscript"/>
        </w:rPr>
        <w:t>x</w:t>
      </w:r>
      <w:r w:rsidRPr="00262B90">
        <w:rPr>
          <w:rFonts w:ascii="Times New Roman" w:hAnsi="Times New Roman" w:cs="Times New Roman" w:hint="eastAsia"/>
          <w:sz w:val="24"/>
          <w:szCs w:val="24"/>
        </w:rPr>
        <w:t>/CC-0.6 and other catalysts at a current density of 50 mA cm</w:t>
      </w:r>
      <w:r w:rsidRPr="00262B90">
        <w:rPr>
          <w:rFonts w:ascii="Times New Roman" w:hAnsi="Times New Roman" w:cs="Times New Roman" w:hint="eastAsia"/>
          <w:sz w:val="24"/>
          <w:szCs w:val="24"/>
          <w:vertAlign w:val="superscript"/>
        </w:rPr>
        <w:t>-2</w:t>
      </w:r>
    </w:p>
    <w:p w14:paraId="7F609B5E" w14:textId="77777777" w:rsidR="005503EA" w:rsidRDefault="005503EA" w:rsidP="00FC3A5D">
      <w:pPr>
        <w:rPr>
          <w:rFonts w:ascii="Times New Roman" w:hAnsi="Times New Roman" w:cs="Times New Roman"/>
          <w:sz w:val="24"/>
          <w:szCs w:val="24"/>
        </w:rPr>
      </w:pPr>
    </w:p>
    <w:tbl>
      <w:tblPr>
        <w:tblW w:w="8320" w:type="dxa"/>
        <w:jc w:val="center"/>
        <w:tblBorders>
          <w:top w:val="single" w:sz="12" w:space="0" w:color="auto"/>
          <w:bottom w:val="single" w:sz="12" w:space="0" w:color="auto"/>
          <w:insideH w:val="single" w:sz="8" w:space="0" w:color="auto"/>
        </w:tblBorders>
        <w:tblLayout w:type="fixed"/>
        <w:tblLook w:val="04A0" w:firstRow="1" w:lastRow="0" w:firstColumn="1" w:lastColumn="0" w:noHBand="0" w:noVBand="1"/>
      </w:tblPr>
      <w:tblGrid>
        <w:gridCol w:w="1701"/>
        <w:gridCol w:w="1584"/>
        <w:gridCol w:w="1030"/>
        <w:gridCol w:w="1781"/>
        <w:gridCol w:w="2224"/>
      </w:tblGrid>
      <w:tr w:rsidR="00294523" w:rsidRPr="00F01AED" w14:paraId="442276E9" w14:textId="77777777" w:rsidTr="00EC246A">
        <w:trPr>
          <w:trHeight w:val="284"/>
          <w:jc w:val="center"/>
        </w:trPr>
        <w:tc>
          <w:tcPr>
            <w:tcW w:w="1701" w:type="dxa"/>
            <w:tcBorders>
              <w:bottom w:val="single" w:sz="8" w:space="0" w:color="auto"/>
            </w:tcBorders>
            <w:shd w:val="clear" w:color="auto" w:fill="auto"/>
            <w:vAlign w:val="center"/>
          </w:tcPr>
          <w:p w14:paraId="0E00981F"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Catalysts</w:t>
            </w:r>
          </w:p>
        </w:tc>
        <w:tc>
          <w:tcPr>
            <w:tcW w:w="1584" w:type="dxa"/>
            <w:tcBorders>
              <w:bottom w:val="single" w:sz="8" w:space="0" w:color="auto"/>
            </w:tcBorders>
            <w:shd w:val="clear" w:color="auto" w:fill="auto"/>
            <w:vAlign w:val="center"/>
          </w:tcPr>
          <w:p w14:paraId="47D89A67" w14:textId="7205180E"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 xml:space="preserve">Overpotential(mV) </w:t>
            </w:r>
          </w:p>
        </w:tc>
        <w:tc>
          <w:tcPr>
            <w:tcW w:w="1030" w:type="dxa"/>
            <w:tcBorders>
              <w:bottom w:val="single" w:sz="8" w:space="0" w:color="auto"/>
            </w:tcBorders>
            <w:vAlign w:val="center"/>
          </w:tcPr>
          <w:p w14:paraId="5BA843A6" w14:textId="77777777" w:rsidR="00294523" w:rsidRPr="00F01AED" w:rsidRDefault="00294523" w:rsidP="000F593E">
            <w:pPr>
              <w:spacing w:before="60" w:after="60" w:line="440" w:lineRule="exact"/>
              <w:jc w:val="center"/>
              <w:rPr>
                <w:rFonts w:ascii="Times New Roman" w:eastAsia="宋体" w:hAnsi="Times New Roman" w:cs="Times New Roman"/>
                <w:sz w:val="24"/>
                <w:szCs w:val="24"/>
                <w:highlight w:val="yellow"/>
              </w:rPr>
            </w:pPr>
            <w:r w:rsidRPr="00F01AED">
              <w:rPr>
                <w:rFonts w:ascii="Times New Roman" w:eastAsia="宋体" w:hAnsi="Times New Roman" w:cs="Times New Roman"/>
                <w:sz w:val="24"/>
                <w:szCs w:val="24"/>
              </w:rPr>
              <w:t>Stabiltiy (h)</w:t>
            </w:r>
          </w:p>
        </w:tc>
        <w:tc>
          <w:tcPr>
            <w:tcW w:w="1781" w:type="dxa"/>
            <w:tcBorders>
              <w:bottom w:val="single" w:sz="8" w:space="0" w:color="auto"/>
            </w:tcBorders>
            <w:vAlign w:val="center"/>
          </w:tcPr>
          <w:p w14:paraId="6138162A"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Tafel slope</w:t>
            </w:r>
          </w:p>
          <w:p w14:paraId="3FB72173" w14:textId="77777777" w:rsidR="00294523" w:rsidRPr="00F01AED" w:rsidRDefault="00294523" w:rsidP="000F593E">
            <w:pPr>
              <w:spacing w:before="60" w:after="60" w:line="440" w:lineRule="exact"/>
              <w:jc w:val="center"/>
              <w:rPr>
                <w:rFonts w:ascii="Times New Roman" w:eastAsia="宋体" w:hAnsi="Times New Roman" w:cs="Times New Roman"/>
                <w:sz w:val="24"/>
                <w:szCs w:val="24"/>
                <w:highlight w:val="yellow"/>
              </w:rPr>
            </w:pPr>
            <w:r w:rsidRPr="00F01AED">
              <w:rPr>
                <w:rFonts w:ascii="Times New Roman" w:eastAsia="宋体" w:hAnsi="Times New Roman" w:cs="Times New Roman"/>
                <w:sz w:val="24"/>
                <w:szCs w:val="24"/>
                <w:lang w:val="fr-FR"/>
              </w:rPr>
              <w:t>(mV dec</w:t>
            </w:r>
            <w:r w:rsidRPr="00F01AED">
              <w:rPr>
                <w:rFonts w:ascii="Times New Roman" w:eastAsia="宋体" w:hAnsi="Times New Roman" w:cs="Times New Roman"/>
                <w:sz w:val="24"/>
                <w:szCs w:val="24"/>
                <w:vertAlign w:val="superscript"/>
                <w:lang w:val="fr-FR"/>
              </w:rPr>
              <w:t>-1</w:t>
            </w:r>
            <w:r w:rsidRPr="00F01AED">
              <w:rPr>
                <w:rFonts w:ascii="Times New Roman" w:eastAsia="宋体" w:hAnsi="Times New Roman" w:cs="Times New Roman"/>
                <w:sz w:val="24"/>
                <w:szCs w:val="24"/>
                <w:lang w:val="fr-FR"/>
              </w:rPr>
              <w:t>)</w:t>
            </w:r>
          </w:p>
        </w:tc>
        <w:tc>
          <w:tcPr>
            <w:tcW w:w="2224" w:type="dxa"/>
            <w:tcBorders>
              <w:bottom w:val="single" w:sz="8" w:space="0" w:color="auto"/>
            </w:tcBorders>
            <w:shd w:val="clear" w:color="auto" w:fill="auto"/>
            <w:vAlign w:val="center"/>
          </w:tcPr>
          <w:p w14:paraId="6F8B0A99"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References</w:t>
            </w:r>
          </w:p>
        </w:tc>
      </w:tr>
      <w:tr w:rsidR="00294523" w:rsidRPr="00F01AED" w14:paraId="778912E7" w14:textId="77777777" w:rsidTr="00EC246A">
        <w:trPr>
          <w:trHeight w:val="635"/>
          <w:jc w:val="center"/>
        </w:trPr>
        <w:tc>
          <w:tcPr>
            <w:tcW w:w="1701" w:type="dxa"/>
            <w:tcBorders>
              <w:top w:val="single" w:sz="8" w:space="0" w:color="auto"/>
              <w:left w:val="nil"/>
              <w:bottom w:val="nil"/>
              <w:right w:val="nil"/>
            </w:tcBorders>
            <w:shd w:val="clear" w:color="auto" w:fill="auto"/>
            <w:vAlign w:val="center"/>
          </w:tcPr>
          <w:p w14:paraId="79388EB3" w14:textId="77777777" w:rsidR="00294523" w:rsidRPr="002A0C6A" w:rsidRDefault="00294523" w:rsidP="000F593E">
            <w:pPr>
              <w:spacing w:before="60" w:after="60" w:line="440" w:lineRule="exact"/>
              <w:jc w:val="center"/>
              <w:rPr>
                <w:rFonts w:ascii="Times New Roman" w:eastAsia="宋体" w:hAnsi="Times New Roman" w:cs="Times New Roman"/>
                <w:b/>
                <w:bCs/>
                <w:color w:val="FF0000"/>
                <w:sz w:val="24"/>
                <w:szCs w:val="24"/>
              </w:rPr>
            </w:pPr>
            <w:r w:rsidRPr="002A0C6A">
              <w:rPr>
                <w:rFonts w:ascii="Times New Roman" w:eastAsia="宋体" w:hAnsi="Times New Roman" w:cs="Times New Roman"/>
                <w:b/>
                <w:bCs/>
                <w:color w:val="FF0000"/>
                <w:sz w:val="24"/>
                <w:szCs w:val="24"/>
              </w:rPr>
              <w:t>NiS-MoO</w:t>
            </w:r>
            <w:r w:rsidRPr="002A0C6A">
              <w:rPr>
                <w:rFonts w:ascii="Times New Roman" w:eastAsia="宋体" w:hAnsi="Times New Roman" w:cs="Times New Roman"/>
                <w:b/>
                <w:bCs/>
                <w:color w:val="FF0000"/>
                <w:sz w:val="24"/>
                <w:szCs w:val="24"/>
                <w:vertAlign w:val="subscript"/>
              </w:rPr>
              <w:t>x</w:t>
            </w:r>
            <w:r w:rsidRPr="002A0C6A">
              <w:rPr>
                <w:rFonts w:ascii="Times New Roman" w:eastAsia="宋体" w:hAnsi="Times New Roman" w:cs="Times New Roman"/>
                <w:b/>
                <w:bCs/>
                <w:color w:val="FF0000"/>
                <w:sz w:val="24"/>
                <w:szCs w:val="24"/>
              </w:rPr>
              <w:t>/CC-0.6</w:t>
            </w:r>
          </w:p>
        </w:tc>
        <w:tc>
          <w:tcPr>
            <w:tcW w:w="1584" w:type="dxa"/>
            <w:tcBorders>
              <w:top w:val="single" w:sz="8" w:space="0" w:color="auto"/>
              <w:left w:val="nil"/>
              <w:bottom w:val="nil"/>
              <w:right w:val="nil"/>
            </w:tcBorders>
            <w:shd w:val="clear" w:color="auto" w:fill="auto"/>
            <w:vAlign w:val="center"/>
          </w:tcPr>
          <w:p w14:paraId="09C762DD" w14:textId="77777777" w:rsidR="00294523" w:rsidRPr="002A0C6A" w:rsidRDefault="00294523" w:rsidP="000F593E">
            <w:pPr>
              <w:spacing w:before="60" w:after="60" w:line="440" w:lineRule="exact"/>
              <w:jc w:val="center"/>
              <w:rPr>
                <w:rFonts w:ascii="Times New Roman" w:eastAsia="宋体" w:hAnsi="Times New Roman" w:cs="Times New Roman"/>
                <w:b/>
                <w:bCs/>
                <w:color w:val="FF0000"/>
                <w:sz w:val="24"/>
                <w:szCs w:val="24"/>
              </w:rPr>
            </w:pPr>
            <w:r w:rsidRPr="002A0C6A">
              <w:rPr>
                <w:rFonts w:ascii="Times New Roman" w:eastAsia="宋体" w:hAnsi="Times New Roman" w:cs="Times New Roman"/>
                <w:b/>
                <w:bCs/>
                <w:color w:val="FF0000"/>
                <w:sz w:val="24"/>
                <w:szCs w:val="24"/>
              </w:rPr>
              <w:t>341</w:t>
            </w:r>
          </w:p>
        </w:tc>
        <w:tc>
          <w:tcPr>
            <w:tcW w:w="1030" w:type="dxa"/>
            <w:tcBorders>
              <w:top w:val="single" w:sz="8" w:space="0" w:color="auto"/>
              <w:left w:val="nil"/>
              <w:bottom w:val="nil"/>
              <w:right w:val="nil"/>
            </w:tcBorders>
            <w:vAlign w:val="center"/>
          </w:tcPr>
          <w:p w14:paraId="41287940" w14:textId="7D0E9E78" w:rsidR="00294523" w:rsidRPr="002A0C6A" w:rsidRDefault="00C25D0C" w:rsidP="000F593E">
            <w:pPr>
              <w:spacing w:before="60" w:after="60" w:line="440" w:lineRule="exact"/>
              <w:jc w:val="center"/>
              <w:rPr>
                <w:rFonts w:ascii="Times New Roman" w:eastAsia="宋体" w:hAnsi="Times New Roman" w:cs="Times New Roman"/>
                <w:b/>
                <w:bCs/>
                <w:color w:val="FF0000"/>
                <w:sz w:val="24"/>
                <w:szCs w:val="24"/>
              </w:rPr>
            </w:pPr>
            <w:r>
              <w:rPr>
                <w:rFonts w:ascii="Times New Roman" w:eastAsia="宋体" w:hAnsi="Times New Roman" w:cs="Times New Roman" w:hint="eastAsia"/>
                <w:b/>
                <w:bCs/>
                <w:color w:val="FF0000"/>
                <w:sz w:val="24"/>
                <w:szCs w:val="24"/>
              </w:rPr>
              <w:t>32</w:t>
            </w:r>
          </w:p>
        </w:tc>
        <w:tc>
          <w:tcPr>
            <w:tcW w:w="1781" w:type="dxa"/>
            <w:tcBorders>
              <w:top w:val="single" w:sz="8" w:space="0" w:color="auto"/>
              <w:left w:val="nil"/>
              <w:bottom w:val="nil"/>
              <w:right w:val="nil"/>
            </w:tcBorders>
            <w:vAlign w:val="center"/>
          </w:tcPr>
          <w:p w14:paraId="48C0523C" w14:textId="77777777" w:rsidR="00294523" w:rsidRPr="002A0C6A" w:rsidRDefault="00294523" w:rsidP="000F593E">
            <w:pPr>
              <w:spacing w:before="60" w:after="60" w:line="440" w:lineRule="exact"/>
              <w:jc w:val="center"/>
              <w:rPr>
                <w:rFonts w:ascii="Times New Roman" w:eastAsia="宋体" w:hAnsi="Times New Roman" w:cs="Times New Roman"/>
                <w:b/>
                <w:bCs/>
                <w:color w:val="FF0000"/>
                <w:sz w:val="24"/>
                <w:szCs w:val="24"/>
                <w:lang w:val="fr-FR"/>
              </w:rPr>
            </w:pPr>
            <w:r w:rsidRPr="002A0C6A">
              <w:rPr>
                <w:rFonts w:ascii="Times New Roman" w:eastAsia="宋体" w:hAnsi="Times New Roman" w:cs="Times New Roman"/>
                <w:b/>
                <w:bCs/>
                <w:color w:val="FF0000"/>
                <w:sz w:val="24"/>
                <w:szCs w:val="24"/>
                <w:lang w:val="fr-FR"/>
              </w:rPr>
              <w:t>225.9</w:t>
            </w:r>
          </w:p>
        </w:tc>
        <w:tc>
          <w:tcPr>
            <w:tcW w:w="2224" w:type="dxa"/>
            <w:tcBorders>
              <w:top w:val="single" w:sz="8" w:space="0" w:color="auto"/>
              <w:left w:val="nil"/>
              <w:bottom w:val="nil"/>
              <w:right w:val="nil"/>
            </w:tcBorders>
            <w:shd w:val="clear" w:color="auto" w:fill="auto"/>
            <w:vAlign w:val="center"/>
          </w:tcPr>
          <w:p w14:paraId="151F944D" w14:textId="77777777" w:rsidR="00294523" w:rsidRPr="002A0C6A" w:rsidRDefault="00294523" w:rsidP="000F593E">
            <w:pPr>
              <w:spacing w:before="60" w:after="60" w:line="440" w:lineRule="exact"/>
              <w:jc w:val="center"/>
              <w:rPr>
                <w:rFonts w:ascii="Times New Roman" w:eastAsia="宋体" w:hAnsi="Times New Roman" w:cs="Times New Roman"/>
                <w:b/>
                <w:bCs/>
                <w:color w:val="FF0000"/>
                <w:sz w:val="24"/>
                <w:szCs w:val="24"/>
              </w:rPr>
            </w:pPr>
            <w:r w:rsidRPr="002A0C6A">
              <w:rPr>
                <w:rFonts w:ascii="Times New Roman" w:eastAsia="宋体" w:hAnsi="Times New Roman" w:cs="Times New Roman"/>
                <w:b/>
                <w:bCs/>
                <w:color w:val="FF0000"/>
                <w:sz w:val="24"/>
                <w:szCs w:val="24"/>
              </w:rPr>
              <w:t>This work</w:t>
            </w:r>
          </w:p>
        </w:tc>
      </w:tr>
      <w:tr w:rsidR="00294523" w:rsidRPr="00F01AED" w14:paraId="1AA457D6" w14:textId="77777777" w:rsidTr="00EC246A">
        <w:trPr>
          <w:trHeight w:val="416"/>
          <w:jc w:val="center"/>
        </w:trPr>
        <w:tc>
          <w:tcPr>
            <w:tcW w:w="1701" w:type="dxa"/>
            <w:tcBorders>
              <w:top w:val="nil"/>
              <w:left w:val="nil"/>
              <w:bottom w:val="nil"/>
              <w:right w:val="nil"/>
            </w:tcBorders>
            <w:shd w:val="clear" w:color="auto" w:fill="auto"/>
            <w:vAlign w:val="center"/>
          </w:tcPr>
          <w:p w14:paraId="60A72C51"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NCM/Ni-BDC@NF</w:t>
            </w:r>
          </w:p>
        </w:tc>
        <w:tc>
          <w:tcPr>
            <w:tcW w:w="1584" w:type="dxa"/>
            <w:tcBorders>
              <w:top w:val="nil"/>
              <w:left w:val="nil"/>
              <w:bottom w:val="nil"/>
              <w:right w:val="nil"/>
            </w:tcBorders>
            <w:shd w:val="clear" w:color="auto" w:fill="auto"/>
            <w:vAlign w:val="center"/>
          </w:tcPr>
          <w:p w14:paraId="085BF7C5"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450</w:t>
            </w:r>
          </w:p>
        </w:tc>
        <w:tc>
          <w:tcPr>
            <w:tcW w:w="1030" w:type="dxa"/>
            <w:tcBorders>
              <w:top w:val="nil"/>
              <w:left w:val="nil"/>
              <w:bottom w:val="nil"/>
              <w:right w:val="nil"/>
            </w:tcBorders>
            <w:vAlign w:val="center"/>
          </w:tcPr>
          <w:p w14:paraId="4B3CF9F6"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w:t>
            </w:r>
          </w:p>
        </w:tc>
        <w:tc>
          <w:tcPr>
            <w:tcW w:w="1781" w:type="dxa"/>
            <w:tcBorders>
              <w:top w:val="nil"/>
              <w:left w:val="nil"/>
              <w:bottom w:val="nil"/>
              <w:right w:val="nil"/>
            </w:tcBorders>
            <w:vAlign w:val="center"/>
          </w:tcPr>
          <w:p w14:paraId="7D4E3173"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35.1</w:t>
            </w:r>
          </w:p>
        </w:tc>
        <w:tc>
          <w:tcPr>
            <w:tcW w:w="2224" w:type="dxa"/>
            <w:tcBorders>
              <w:top w:val="nil"/>
              <w:left w:val="nil"/>
              <w:bottom w:val="nil"/>
              <w:right w:val="nil"/>
            </w:tcBorders>
            <w:shd w:val="clear" w:color="auto" w:fill="auto"/>
            <w:vAlign w:val="center"/>
          </w:tcPr>
          <w:p w14:paraId="3BCBF5E0"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ACS Mater. Au 2023, 3, 2, 143-163</w:t>
            </w:r>
          </w:p>
        </w:tc>
      </w:tr>
      <w:tr w:rsidR="00294523" w:rsidRPr="00F01AED" w14:paraId="24551F9B" w14:textId="77777777" w:rsidTr="00EC246A">
        <w:trPr>
          <w:trHeight w:val="550"/>
          <w:jc w:val="center"/>
        </w:trPr>
        <w:tc>
          <w:tcPr>
            <w:tcW w:w="1701" w:type="dxa"/>
            <w:tcBorders>
              <w:top w:val="nil"/>
              <w:left w:val="nil"/>
              <w:bottom w:val="nil"/>
              <w:right w:val="nil"/>
            </w:tcBorders>
            <w:shd w:val="clear" w:color="auto" w:fill="auto"/>
            <w:vAlign w:val="center"/>
          </w:tcPr>
          <w:p w14:paraId="2DCA6ED5"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bookmarkStart w:id="11" w:name="OLE_LINK115"/>
            <w:r w:rsidRPr="00F01AED">
              <w:rPr>
                <w:rFonts w:ascii="Times New Roman" w:eastAsia="宋体" w:hAnsi="Times New Roman" w:cs="Times New Roman"/>
                <w:sz w:val="24"/>
                <w:szCs w:val="24"/>
              </w:rPr>
              <w:t>Ni</w:t>
            </w:r>
            <w:r w:rsidRPr="00F01AED">
              <w:rPr>
                <w:rFonts w:ascii="Times New Roman" w:eastAsia="宋体" w:hAnsi="Times New Roman" w:cs="Times New Roman"/>
                <w:sz w:val="24"/>
                <w:szCs w:val="24"/>
                <w:vertAlign w:val="subscript"/>
              </w:rPr>
              <w:t>5</w:t>
            </w:r>
            <w:r w:rsidRPr="00F01AED">
              <w:rPr>
                <w:rFonts w:ascii="Times New Roman" w:eastAsia="宋体" w:hAnsi="Times New Roman" w:cs="Times New Roman"/>
                <w:sz w:val="24"/>
                <w:szCs w:val="24"/>
              </w:rPr>
              <w:t>P</w:t>
            </w:r>
            <w:r w:rsidRPr="00F01AED">
              <w:rPr>
                <w:rFonts w:ascii="Times New Roman" w:eastAsia="宋体" w:hAnsi="Times New Roman" w:cs="Times New Roman"/>
                <w:sz w:val="24"/>
                <w:szCs w:val="24"/>
                <w:vertAlign w:val="subscript"/>
              </w:rPr>
              <w:t>4</w:t>
            </w:r>
            <w:r w:rsidRPr="00F01AED">
              <w:rPr>
                <w:rFonts w:ascii="Times New Roman" w:eastAsia="宋体" w:hAnsi="Times New Roman" w:cs="Times New Roman"/>
                <w:sz w:val="24"/>
                <w:szCs w:val="24"/>
              </w:rPr>
              <w:t>(hex)</w:t>
            </w:r>
            <w:bookmarkEnd w:id="11"/>
          </w:p>
        </w:tc>
        <w:tc>
          <w:tcPr>
            <w:tcW w:w="1584" w:type="dxa"/>
            <w:tcBorders>
              <w:top w:val="nil"/>
              <w:left w:val="nil"/>
              <w:bottom w:val="nil"/>
              <w:right w:val="nil"/>
            </w:tcBorders>
            <w:shd w:val="clear" w:color="auto" w:fill="auto"/>
            <w:vAlign w:val="center"/>
          </w:tcPr>
          <w:p w14:paraId="4A0A9CCC"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350</w:t>
            </w:r>
          </w:p>
        </w:tc>
        <w:tc>
          <w:tcPr>
            <w:tcW w:w="1030" w:type="dxa"/>
            <w:tcBorders>
              <w:top w:val="nil"/>
              <w:left w:val="nil"/>
              <w:bottom w:val="nil"/>
              <w:right w:val="nil"/>
            </w:tcBorders>
            <w:vAlign w:val="center"/>
          </w:tcPr>
          <w:p w14:paraId="142E1986"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w:t>
            </w:r>
          </w:p>
        </w:tc>
        <w:tc>
          <w:tcPr>
            <w:tcW w:w="1781" w:type="dxa"/>
            <w:tcBorders>
              <w:top w:val="nil"/>
              <w:left w:val="nil"/>
              <w:bottom w:val="nil"/>
              <w:right w:val="nil"/>
            </w:tcBorders>
            <w:vAlign w:val="center"/>
          </w:tcPr>
          <w:p w14:paraId="4795F43C"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等线" w:hAnsi="Times New Roman" w:cs="Times New Roman"/>
                <w:sz w:val="24"/>
                <w:szCs w:val="24"/>
              </w:rPr>
              <w:t>-</w:t>
            </w:r>
          </w:p>
        </w:tc>
        <w:tc>
          <w:tcPr>
            <w:tcW w:w="2224" w:type="dxa"/>
            <w:tcBorders>
              <w:top w:val="nil"/>
              <w:left w:val="nil"/>
              <w:bottom w:val="nil"/>
              <w:right w:val="nil"/>
            </w:tcBorders>
            <w:shd w:val="clear" w:color="auto" w:fill="auto"/>
            <w:vAlign w:val="center"/>
          </w:tcPr>
          <w:p w14:paraId="5EC7715F"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Chem.Eur.J.2020,26,2693-2704</w:t>
            </w:r>
          </w:p>
        </w:tc>
      </w:tr>
      <w:tr w:rsidR="00294523" w:rsidRPr="00F01AED" w14:paraId="73DD6483" w14:textId="77777777" w:rsidTr="00EC246A">
        <w:trPr>
          <w:trHeight w:val="284"/>
          <w:jc w:val="center"/>
        </w:trPr>
        <w:tc>
          <w:tcPr>
            <w:tcW w:w="1701" w:type="dxa"/>
            <w:tcBorders>
              <w:top w:val="nil"/>
              <w:left w:val="nil"/>
              <w:bottom w:val="nil"/>
              <w:right w:val="nil"/>
            </w:tcBorders>
            <w:shd w:val="clear" w:color="auto" w:fill="auto"/>
            <w:vAlign w:val="center"/>
          </w:tcPr>
          <w:p w14:paraId="70AA4BD5"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NiFe</w:t>
            </w:r>
            <w:r w:rsidRPr="00F01AED">
              <w:rPr>
                <w:rFonts w:ascii="Times New Roman" w:eastAsia="宋体" w:hAnsi="Times New Roman" w:cs="Times New Roman"/>
                <w:sz w:val="24"/>
                <w:szCs w:val="24"/>
                <w:vertAlign w:val="subscript"/>
              </w:rPr>
              <w:t>2</w:t>
            </w:r>
            <w:r w:rsidRPr="00F01AED">
              <w:rPr>
                <w:rFonts w:ascii="Times New Roman" w:eastAsia="宋体" w:hAnsi="Times New Roman" w:cs="Times New Roman"/>
                <w:sz w:val="24"/>
                <w:szCs w:val="24"/>
              </w:rPr>
              <w:t>O</w:t>
            </w:r>
            <w:r w:rsidRPr="00F01AED">
              <w:rPr>
                <w:rFonts w:ascii="Times New Roman" w:eastAsia="宋体" w:hAnsi="Times New Roman" w:cs="Times New Roman"/>
                <w:sz w:val="24"/>
                <w:szCs w:val="24"/>
                <w:vertAlign w:val="subscript"/>
              </w:rPr>
              <w:t>4</w:t>
            </w:r>
            <w:r w:rsidRPr="00F01AED">
              <w:rPr>
                <w:rFonts w:ascii="Times New Roman" w:eastAsia="宋体" w:hAnsi="Times New Roman" w:cs="Times New Roman"/>
                <w:sz w:val="24"/>
                <w:szCs w:val="24"/>
              </w:rPr>
              <w:t>/Ni@C</w:t>
            </w:r>
          </w:p>
        </w:tc>
        <w:tc>
          <w:tcPr>
            <w:tcW w:w="1584" w:type="dxa"/>
            <w:tcBorders>
              <w:top w:val="nil"/>
              <w:left w:val="nil"/>
              <w:bottom w:val="nil"/>
              <w:right w:val="nil"/>
            </w:tcBorders>
            <w:shd w:val="clear" w:color="auto" w:fill="auto"/>
            <w:vAlign w:val="center"/>
          </w:tcPr>
          <w:p w14:paraId="502C1201"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423</w:t>
            </w:r>
          </w:p>
        </w:tc>
        <w:tc>
          <w:tcPr>
            <w:tcW w:w="1030" w:type="dxa"/>
            <w:tcBorders>
              <w:top w:val="nil"/>
              <w:left w:val="nil"/>
              <w:bottom w:val="nil"/>
              <w:right w:val="nil"/>
            </w:tcBorders>
            <w:vAlign w:val="center"/>
          </w:tcPr>
          <w:p w14:paraId="45BB924B"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~6</w:t>
            </w:r>
          </w:p>
        </w:tc>
        <w:tc>
          <w:tcPr>
            <w:tcW w:w="1781" w:type="dxa"/>
            <w:tcBorders>
              <w:top w:val="nil"/>
              <w:left w:val="nil"/>
              <w:bottom w:val="nil"/>
              <w:right w:val="nil"/>
            </w:tcBorders>
            <w:vAlign w:val="center"/>
          </w:tcPr>
          <w:p w14:paraId="47E83098"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53</w:t>
            </w:r>
          </w:p>
        </w:tc>
        <w:tc>
          <w:tcPr>
            <w:tcW w:w="2224" w:type="dxa"/>
            <w:tcBorders>
              <w:top w:val="nil"/>
              <w:left w:val="nil"/>
              <w:bottom w:val="nil"/>
              <w:right w:val="nil"/>
            </w:tcBorders>
            <w:shd w:val="clear" w:color="auto" w:fill="auto"/>
            <w:vAlign w:val="center"/>
          </w:tcPr>
          <w:p w14:paraId="319D1FE5" w14:textId="506885E5" w:rsidR="00294523" w:rsidRPr="00F01AED" w:rsidRDefault="00131A69" w:rsidP="000F593E">
            <w:pPr>
              <w:spacing w:before="60" w:after="60" w:line="440" w:lineRule="exact"/>
              <w:jc w:val="center"/>
              <w:rPr>
                <w:rFonts w:ascii="Times New Roman" w:eastAsia="宋体" w:hAnsi="Times New Roman" w:cs="Times New Roman"/>
                <w:sz w:val="24"/>
                <w:szCs w:val="24"/>
              </w:rPr>
            </w:pPr>
            <w:bookmarkStart w:id="12" w:name="OLE_LINK2"/>
            <w:r>
              <w:rPr>
                <w:rFonts w:ascii="Times New Roman" w:eastAsia="宋体" w:hAnsi="Times New Roman" w:cs="Times New Roman" w:hint="eastAsia"/>
                <w:sz w:val="24"/>
                <w:szCs w:val="24"/>
              </w:rPr>
              <w:t>N</w:t>
            </w:r>
            <w:r w:rsidR="00294523" w:rsidRPr="00F01AED">
              <w:rPr>
                <w:rFonts w:ascii="Times New Roman" w:eastAsia="宋体" w:hAnsi="Times New Roman" w:cs="Times New Roman"/>
                <w:sz w:val="24"/>
                <w:szCs w:val="24"/>
              </w:rPr>
              <w:t>anotechnology 32 (2021) 175701</w:t>
            </w:r>
            <w:bookmarkEnd w:id="12"/>
          </w:p>
        </w:tc>
      </w:tr>
      <w:tr w:rsidR="00294523" w:rsidRPr="00F01AED" w14:paraId="6756CAC7" w14:textId="77777777" w:rsidTr="00EC246A">
        <w:trPr>
          <w:trHeight w:val="284"/>
          <w:jc w:val="center"/>
        </w:trPr>
        <w:tc>
          <w:tcPr>
            <w:tcW w:w="1701" w:type="dxa"/>
            <w:tcBorders>
              <w:top w:val="nil"/>
              <w:left w:val="nil"/>
              <w:bottom w:val="nil"/>
              <w:right w:val="nil"/>
            </w:tcBorders>
            <w:shd w:val="clear" w:color="auto" w:fill="auto"/>
            <w:vAlign w:val="center"/>
          </w:tcPr>
          <w:p w14:paraId="0F65EB01"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Ni–Co-Mixed Oxide</w:t>
            </w:r>
          </w:p>
        </w:tc>
        <w:tc>
          <w:tcPr>
            <w:tcW w:w="1584" w:type="dxa"/>
            <w:tcBorders>
              <w:top w:val="nil"/>
              <w:left w:val="nil"/>
              <w:bottom w:val="nil"/>
              <w:right w:val="nil"/>
            </w:tcBorders>
            <w:shd w:val="clear" w:color="auto" w:fill="auto"/>
            <w:vAlign w:val="center"/>
          </w:tcPr>
          <w:p w14:paraId="53F5511D"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380</w:t>
            </w:r>
          </w:p>
        </w:tc>
        <w:tc>
          <w:tcPr>
            <w:tcW w:w="1030" w:type="dxa"/>
            <w:tcBorders>
              <w:top w:val="nil"/>
              <w:left w:val="nil"/>
              <w:bottom w:val="nil"/>
              <w:right w:val="nil"/>
            </w:tcBorders>
            <w:vAlign w:val="center"/>
          </w:tcPr>
          <w:p w14:paraId="0535B7E1"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10</w:t>
            </w:r>
          </w:p>
        </w:tc>
        <w:tc>
          <w:tcPr>
            <w:tcW w:w="1781" w:type="dxa"/>
            <w:tcBorders>
              <w:top w:val="nil"/>
              <w:left w:val="nil"/>
              <w:bottom w:val="nil"/>
              <w:right w:val="nil"/>
            </w:tcBorders>
            <w:vAlign w:val="center"/>
          </w:tcPr>
          <w:p w14:paraId="78DBED41"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50</w:t>
            </w:r>
          </w:p>
        </w:tc>
        <w:tc>
          <w:tcPr>
            <w:tcW w:w="2224" w:type="dxa"/>
            <w:tcBorders>
              <w:top w:val="nil"/>
              <w:left w:val="nil"/>
              <w:bottom w:val="nil"/>
              <w:right w:val="nil"/>
            </w:tcBorders>
            <w:shd w:val="clear" w:color="auto" w:fill="auto"/>
            <w:vAlign w:val="center"/>
          </w:tcPr>
          <w:p w14:paraId="2829D17F"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Adv. Mater. 2016, 28, 4601–4605</w:t>
            </w:r>
          </w:p>
        </w:tc>
      </w:tr>
      <w:tr w:rsidR="00294523" w:rsidRPr="00F01AED" w14:paraId="1ED05603" w14:textId="77777777" w:rsidTr="00EC246A">
        <w:trPr>
          <w:trHeight w:val="284"/>
          <w:jc w:val="center"/>
        </w:trPr>
        <w:tc>
          <w:tcPr>
            <w:tcW w:w="1701" w:type="dxa"/>
            <w:tcBorders>
              <w:top w:val="nil"/>
              <w:left w:val="nil"/>
              <w:bottom w:val="nil"/>
              <w:right w:val="nil"/>
            </w:tcBorders>
            <w:shd w:val="clear" w:color="auto" w:fill="auto"/>
            <w:vAlign w:val="center"/>
          </w:tcPr>
          <w:p w14:paraId="07AE25BD"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NiFe PBA</w:t>
            </w:r>
          </w:p>
        </w:tc>
        <w:tc>
          <w:tcPr>
            <w:tcW w:w="1584" w:type="dxa"/>
            <w:tcBorders>
              <w:top w:val="nil"/>
              <w:left w:val="nil"/>
              <w:bottom w:val="nil"/>
              <w:right w:val="nil"/>
            </w:tcBorders>
            <w:shd w:val="clear" w:color="auto" w:fill="auto"/>
            <w:vAlign w:val="center"/>
          </w:tcPr>
          <w:p w14:paraId="3EEA7749"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587</w:t>
            </w:r>
          </w:p>
        </w:tc>
        <w:tc>
          <w:tcPr>
            <w:tcW w:w="1030" w:type="dxa"/>
            <w:tcBorders>
              <w:top w:val="nil"/>
              <w:left w:val="nil"/>
              <w:bottom w:val="nil"/>
              <w:right w:val="nil"/>
            </w:tcBorders>
            <w:vAlign w:val="center"/>
          </w:tcPr>
          <w:p w14:paraId="43EF0B21"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w:t>
            </w:r>
          </w:p>
        </w:tc>
        <w:tc>
          <w:tcPr>
            <w:tcW w:w="1781" w:type="dxa"/>
            <w:tcBorders>
              <w:top w:val="nil"/>
              <w:left w:val="nil"/>
              <w:bottom w:val="nil"/>
              <w:right w:val="nil"/>
            </w:tcBorders>
            <w:vAlign w:val="center"/>
          </w:tcPr>
          <w:p w14:paraId="448AC223"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131</w:t>
            </w:r>
          </w:p>
        </w:tc>
        <w:tc>
          <w:tcPr>
            <w:tcW w:w="2224" w:type="dxa"/>
            <w:tcBorders>
              <w:top w:val="nil"/>
              <w:left w:val="nil"/>
              <w:bottom w:val="nil"/>
              <w:right w:val="nil"/>
            </w:tcBorders>
            <w:shd w:val="clear" w:color="auto" w:fill="auto"/>
            <w:vAlign w:val="center"/>
          </w:tcPr>
          <w:p w14:paraId="1A4687B1"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Chin. J. Chem. 2021, 39, 2347-2353</w:t>
            </w:r>
          </w:p>
        </w:tc>
      </w:tr>
      <w:tr w:rsidR="00294523" w:rsidRPr="00F01AED" w14:paraId="4A131334" w14:textId="77777777" w:rsidTr="00EC246A">
        <w:trPr>
          <w:trHeight w:val="566"/>
          <w:jc w:val="center"/>
        </w:trPr>
        <w:tc>
          <w:tcPr>
            <w:tcW w:w="1701" w:type="dxa"/>
            <w:tcBorders>
              <w:top w:val="nil"/>
              <w:left w:val="nil"/>
              <w:bottom w:val="nil"/>
              <w:right w:val="nil"/>
            </w:tcBorders>
            <w:shd w:val="clear" w:color="auto" w:fill="auto"/>
            <w:vAlign w:val="center"/>
          </w:tcPr>
          <w:p w14:paraId="39807A38"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lang w:val="fr-FR"/>
              </w:rPr>
              <w:t>NiS</w:t>
            </w:r>
            <w:r w:rsidRPr="00F01AED">
              <w:rPr>
                <w:rFonts w:ascii="Times New Roman" w:eastAsia="宋体" w:hAnsi="Times New Roman" w:cs="Times New Roman"/>
                <w:sz w:val="24"/>
                <w:szCs w:val="24"/>
                <w:vertAlign w:val="subscript"/>
                <w:lang w:val="fr-FR"/>
              </w:rPr>
              <w:t>2</w:t>
            </w:r>
            <w:r w:rsidRPr="00F01AED">
              <w:rPr>
                <w:rFonts w:ascii="Times New Roman" w:eastAsia="宋体" w:hAnsi="Times New Roman" w:cs="Times New Roman"/>
                <w:sz w:val="24"/>
                <w:szCs w:val="24"/>
                <w:lang w:val="fr-FR"/>
              </w:rPr>
              <w:t xml:space="preserve"> nanowire arrays</w:t>
            </w:r>
          </w:p>
        </w:tc>
        <w:tc>
          <w:tcPr>
            <w:tcW w:w="1584" w:type="dxa"/>
            <w:tcBorders>
              <w:top w:val="nil"/>
              <w:left w:val="nil"/>
              <w:bottom w:val="nil"/>
              <w:right w:val="nil"/>
            </w:tcBorders>
            <w:shd w:val="clear" w:color="auto" w:fill="auto"/>
            <w:vAlign w:val="center"/>
          </w:tcPr>
          <w:p w14:paraId="10DD9AFA"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367</w:t>
            </w:r>
          </w:p>
        </w:tc>
        <w:tc>
          <w:tcPr>
            <w:tcW w:w="1030" w:type="dxa"/>
            <w:tcBorders>
              <w:top w:val="nil"/>
              <w:left w:val="nil"/>
              <w:bottom w:val="nil"/>
              <w:right w:val="nil"/>
            </w:tcBorders>
            <w:vAlign w:val="center"/>
          </w:tcPr>
          <w:p w14:paraId="208F1A20"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18</w:t>
            </w:r>
          </w:p>
        </w:tc>
        <w:tc>
          <w:tcPr>
            <w:tcW w:w="1781" w:type="dxa"/>
            <w:tcBorders>
              <w:top w:val="nil"/>
              <w:left w:val="nil"/>
              <w:bottom w:val="nil"/>
              <w:right w:val="nil"/>
            </w:tcBorders>
            <w:vAlign w:val="center"/>
          </w:tcPr>
          <w:p w14:paraId="2CEA0508"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22</w:t>
            </w:r>
          </w:p>
        </w:tc>
        <w:tc>
          <w:tcPr>
            <w:tcW w:w="2224" w:type="dxa"/>
            <w:tcBorders>
              <w:top w:val="nil"/>
              <w:left w:val="nil"/>
              <w:bottom w:val="nil"/>
              <w:right w:val="nil"/>
            </w:tcBorders>
            <w:shd w:val="clear" w:color="auto" w:fill="auto"/>
            <w:vAlign w:val="center"/>
          </w:tcPr>
          <w:p w14:paraId="28CFE1B8" w14:textId="54E59129" w:rsidR="00294523" w:rsidRPr="00F01AED" w:rsidRDefault="00294523" w:rsidP="000F593E">
            <w:pPr>
              <w:spacing w:before="60" w:after="60" w:line="440" w:lineRule="exact"/>
              <w:jc w:val="center"/>
              <w:rPr>
                <w:rFonts w:ascii="Times New Roman" w:eastAsia="宋体" w:hAnsi="Times New Roman" w:cs="Times New Roman"/>
                <w:sz w:val="24"/>
                <w:szCs w:val="24"/>
              </w:rPr>
            </w:pPr>
            <w:bookmarkStart w:id="13" w:name="OLE_LINK116"/>
            <w:r w:rsidRPr="00F01AED">
              <w:rPr>
                <w:rFonts w:ascii="Times New Roman" w:eastAsia="宋体" w:hAnsi="Times New Roman" w:cs="Times New Roman"/>
                <w:sz w:val="24"/>
                <w:szCs w:val="24"/>
              </w:rPr>
              <w:t xml:space="preserve">Int. J. Hydrogen Energy. </w:t>
            </w:r>
            <w:bookmarkEnd w:id="13"/>
            <w:r w:rsidRPr="00F01AED">
              <w:rPr>
                <w:rFonts w:ascii="Times New Roman" w:eastAsia="宋体" w:hAnsi="Times New Roman" w:cs="Times New Roman"/>
                <w:sz w:val="24"/>
                <w:szCs w:val="24"/>
              </w:rPr>
              <w:t>46 (2021) 50 e60</w:t>
            </w:r>
          </w:p>
        </w:tc>
      </w:tr>
      <w:tr w:rsidR="00294523" w:rsidRPr="00F01AED" w14:paraId="592CFBDE" w14:textId="77777777" w:rsidTr="00EC246A">
        <w:trPr>
          <w:trHeight w:val="284"/>
          <w:jc w:val="center"/>
        </w:trPr>
        <w:tc>
          <w:tcPr>
            <w:tcW w:w="1701" w:type="dxa"/>
            <w:tcBorders>
              <w:top w:val="nil"/>
              <w:left w:val="nil"/>
              <w:bottom w:val="single" w:sz="12" w:space="0" w:color="auto"/>
              <w:right w:val="nil"/>
            </w:tcBorders>
            <w:shd w:val="clear" w:color="auto" w:fill="auto"/>
            <w:vAlign w:val="center"/>
          </w:tcPr>
          <w:p w14:paraId="58D4970B"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CuS/NiS@Ni-BDC/NF</w:t>
            </w:r>
          </w:p>
        </w:tc>
        <w:tc>
          <w:tcPr>
            <w:tcW w:w="1584" w:type="dxa"/>
            <w:tcBorders>
              <w:top w:val="nil"/>
              <w:left w:val="nil"/>
              <w:bottom w:val="single" w:sz="12" w:space="0" w:color="auto"/>
              <w:right w:val="nil"/>
            </w:tcBorders>
            <w:shd w:val="clear" w:color="auto" w:fill="auto"/>
            <w:vAlign w:val="center"/>
          </w:tcPr>
          <w:p w14:paraId="6EB36313"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353</w:t>
            </w:r>
          </w:p>
        </w:tc>
        <w:tc>
          <w:tcPr>
            <w:tcW w:w="1030" w:type="dxa"/>
            <w:tcBorders>
              <w:top w:val="nil"/>
              <w:left w:val="nil"/>
              <w:bottom w:val="single" w:sz="12" w:space="0" w:color="auto"/>
              <w:right w:val="nil"/>
            </w:tcBorders>
            <w:vAlign w:val="center"/>
          </w:tcPr>
          <w:p w14:paraId="72ECC72F"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12</w:t>
            </w:r>
          </w:p>
        </w:tc>
        <w:tc>
          <w:tcPr>
            <w:tcW w:w="1781" w:type="dxa"/>
            <w:tcBorders>
              <w:top w:val="nil"/>
              <w:left w:val="nil"/>
              <w:bottom w:val="single" w:sz="12" w:space="0" w:color="auto"/>
              <w:right w:val="nil"/>
            </w:tcBorders>
            <w:vAlign w:val="center"/>
          </w:tcPr>
          <w:p w14:paraId="00A25CE0"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73</w:t>
            </w:r>
          </w:p>
        </w:tc>
        <w:tc>
          <w:tcPr>
            <w:tcW w:w="2224" w:type="dxa"/>
            <w:tcBorders>
              <w:top w:val="nil"/>
              <w:left w:val="nil"/>
              <w:bottom w:val="single" w:sz="12" w:space="0" w:color="auto"/>
              <w:right w:val="nil"/>
            </w:tcBorders>
            <w:shd w:val="clear" w:color="auto" w:fill="auto"/>
            <w:vAlign w:val="center"/>
          </w:tcPr>
          <w:p w14:paraId="6FD1A828" w14:textId="77777777" w:rsidR="00294523" w:rsidRPr="00F01AED" w:rsidRDefault="00294523" w:rsidP="000F593E">
            <w:pPr>
              <w:spacing w:before="60" w:after="60" w:line="440" w:lineRule="exact"/>
              <w:jc w:val="center"/>
              <w:rPr>
                <w:rFonts w:ascii="Times New Roman" w:eastAsia="宋体" w:hAnsi="Times New Roman" w:cs="Times New Roman"/>
                <w:sz w:val="24"/>
                <w:szCs w:val="24"/>
              </w:rPr>
            </w:pPr>
            <w:r w:rsidRPr="00F01AED">
              <w:rPr>
                <w:rFonts w:ascii="Times New Roman" w:eastAsia="宋体" w:hAnsi="Times New Roman" w:cs="Times New Roman"/>
                <w:sz w:val="24"/>
                <w:szCs w:val="24"/>
              </w:rPr>
              <w:t>nt. J. Hydrogen Energy. 49 (2024) 647 e657</w:t>
            </w:r>
          </w:p>
        </w:tc>
      </w:tr>
    </w:tbl>
    <w:p w14:paraId="3C292858" w14:textId="77777777" w:rsidR="00B223ED" w:rsidRPr="005503EA" w:rsidRDefault="00B223ED" w:rsidP="00FC3A5D">
      <w:pPr>
        <w:rPr>
          <w:rFonts w:ascii="Times New Roman" w:hAnsi="Times New Roman" w:cs="Times New Roman"/>
          <w:sz w:val="24"/>
          <w:szCs w:val="24"/>
        </w:rPr>
      </w:pPr>
    </w:p>
    <w:p w14:paraId="4839ED79" w14:textId="77777777" w:rsidR="00B223ED" w:rsidRDefault="00B223ED" w:rsidP="00FC3A5D">
      <w:pPr>
        <w:rPr>
          <w:rFonts w:ascii="Times New Roman" w:hAnsi="Times New Roman" w:cs="Times New Roman"/>
          <w:sz w:val="24"/>
          <w:szCs w:val="24"/>
        </w:rPr>
      </w:pPr>
    </w:p>
    <w:p w14:paraId="5A7ECF27" w14:textId="77777777" w:rsidR="00B223ED" w:rsidRDefault="00B223ED" w:rsidP="00FC3A5D">
      <w:pPr>
        <w:rPr>
          <w:rFonts w:ascii="Times New Roman" w:hAnsi="Times New Roman" w:cs="Times New Roman"/>
          <w:sz w:val="24"/>
          <w:szCs w:val="24"/>
        </w:rPr>
      </w:pPr>
    </w:p>
    <w:p w14:paraId="554E07E6" w14:textId="77777777" w:rsidR="00B223ED" w:rsidRDefault="00B223ED" w:rsidP="00FC3A5D">
      <w:pPr>
        <w:rPr>
          <w:rFonts w:ascii="Times New Roman" w:hAnsi="Times New Roman" w:cs="Times New Roman"/>
          <w:sz w:val="24"/>
          <w:szCs w:val="24"/>
        </w:rPr>
      </w:pPr>
    </w:p>
    <w:p w14:paraId="4E5C7066" w14:textId="77777777" w:rsidR="00B223ED" w:rsidRDefault="00B223ED" w:rsidP="00FC3A5D">
      <w:pPr>
        <w:rPr>
          <w:rFonts w:ascii="Times New Roman" w:hAnsi="Times New Roman" w:cs="Times New Roman"/>
          <w:sz w:val="24"/>
          <w:szCs w:val="24"/>
        </w:rPr>
      </w:pPr>
    </w:p>
    <w:p w14:paraId="65B47696" w14:textId="77777777" w:rsidR="007C5CC3" w:rsidRDefault="007C5CC3" w:rsidP="00FC3A5D">
      <w:pPr>
        <w:rPr>
          <w:rFonts w:ascii="Times New Roman" w:hAnsi="Times New Roman" w:cs="Times New Roman"/>
          <w:sz w:val="24"/>
          <w:szCs w:val="24"/>
        </w:rPr>
        <w:sectPr w:rsidR="007C5CC3">
          <w:pgSz w:w="11906" w:h="16838"/>
          <w:pgMar w:top="1440" w:right="1800" w:bottom="1440" w:left="1800" w:header="851" w:footer="992" w:gutter="0"/>
          <w:cols w:space="425"/>
          <w:docGrid w:type="lines" w:linePitch="312"/>
        </w:sectPr>
      </w:pPr>
    </w:p>
    <w:p w14:paraId="23BC058D" w14:textId="77777777" w:rsidR="007C5CC3" w:rsidRPr="007C5CC3" w:rsidRDefault="007C5CC3" w:rsidP="007C5CC3">
      <w:pPr>
        <w:rPr>
          <w:rFonts w:ascii="Times New Roman" w:hAnsi="Times New Roman" w:cs="Times New Roman"/>
          <w:b/>
          <w:bCs/>
          <w:sz w:val="24"/>
          <w:szCs w:val="24"/>
        </w:rPr>
      </w:pPr>
      <w:r w:rsidRPr="007C5CC3">
        <w:rPr>
          <w:rFonts w:ascii="Times New Roman" w:hAnsi="Times New Roman" w:cs="Times New Roman" w:hint="eastAsia"/>
          <w:b/>
          <w:bCs/>
          <w:sz w:val="24"/>
          <w:szCs w:val="24"/>
        </w:rPr>
        <w:lastRenderedPageBreak/>
        <w:t>References</w:t>
      </w:r>
    </w:p>
    <w:p w14:paraId="5763389D" w14:textId="77777777" w:rsidR="00E82F79" w:rsidRPr="00E82F79" w:rsidRDefault="00E82F79" w:rsidP="00C85062">
      <w:pPr>
        <w:pStyle w:val="EndNoteBibliography"/>
        <w:spacing w:line="440" w:lineRule="exact"/>
        <w:ind w:firstLineChars="50" w:firstLine="105"/>
        <w:rPr>
          <w:rFonts w:ascii="Times New Roman" w:hAnsi="Times New Roman" w:cs="Times New Roman"/>
          <w:sz w:val="21"/>
          <w:szCs w:val="21"/>
        </w:rPr>
      </w:pPr>
      <w:r w:rsidRPr="00E82F79">
        <w:rPr>
          <w:rFonts w:ascii="Times New Roman" w:hAnsi="Times New Roman" w:cs="Times New Roman"/>
          <w:sz w:val="21"/>
          <w:szCs w:val="21"/>
        </w:rPr>
        <w:fldChar w:fldCharType="begin"/>
      </w:r>
      <w:r w:rsidRPr="00E82F79">
        <w:rPr>
          <w:rFonts w:ascii="Times New Roman" w:hAnsi="Times New Roman" w:cs="Times New Roman"/>
          <w:sz w:val="21"/>
          <w:szCs w:val="21"/>
        </w:rPr>
        <w:instrText xml:space="preserve"> ADDIN EN.REFLIST </w:instrText>
      </w:r>
      <w:r w:rsidRPr="00E82F79">
        <w:rPr>
          <w:rFonts w:ascii="Times New Roman" w:hAnsi="Times New Roman" w:cs="Times New Roman"/>
          <w:sz w:val="21"/>
          <w:szCs w:val="21"/>
        </w:rPr>
        <w:fldChar w:fldCharType="separate"/>
      </w:r>
      <w:r w:rsidRPr="00E82F79">
        <w:rPr>
          <w:rFonts w:ascii="Times New Roman" w:hAnsi="Times New Roman" w:cs="Times New Roman"/>
          <w:sz w:val="21"/>
          <w:szCs w:val="21"/>
        </w:rPr>
        <w:t xml:space="preserve">(1) Li, M.; Wang, X.; Liu, K.; Zhu, Z.; Guo, H.; Li, M.; Du, H.; Sun, D.; Li, H.; Huang, K.; et al. Ce-Induced Differentiated Regulation of Co Sites via Gradient Orbital Coupling for Bifunctional Water-Splitting Reactions. </w:t>
      </w:r>
      <w:r w:rsidRPr="00E82F79">
        <w:rPr>
          <w:rFonts w:ascii="Times New Roman" w:hAnsi="Times New Roman" w:cs="Times New Roman"/>
          <w:i/>
          <w:sz w:val="21"/>
          <w:szCs w:val="21"/>
        </w:rPr>
        <w:t xml:space="preserve">Advanced Energy Materials </w:t>
      </w:r>
      <w:r w:rsidRPr="00E82F79">
        <w:rPr>
          <w:rFonts w:ascii="Times New Roman" w:hAnsi="Times New Roman" w:cs="Times New Roman"/>
          <w:b/>
          <w:sz w:val="21"/>
          <w:szCs w:val="21"/>
        </w:rPr>
        <w:t>2023</w:t>
      </w:r>
      <w:r w:rsidRPr="00E82F79">
        <w:rPr>
          <w:rFonts w:ascii="Times New Roman" w:hAnsi="Times New Roman" w:cs="Times New Roman"/>
          <w:sz w:val="21"/>
          <w:szCs w:val="21"/>
        </w:rPr>
        <w:t>. DOI: 10.1002/aenm.202301162.</w:t>
      </w:r>
    </w:p>
    <w:p w14:paraId="20477429" w14:textId="77777777" w:rsidR="00E82F79" w:rsidRPr="00E82F79" w:rsidRDefault="00E82F79" w:rsidP="00C85062">
      <w:pPr>
        <w:pStyle w:val="EndNoteBibliography"/>
        <w:spacing w:line="440" w:lineRule="exact"/>
        <w:ind w:firstLineChars="50" w:firstLine="105"/>
        <w:rPr>
          <w:rFonts w:ascii="Times New Roman" w:hAnsi="Times New Roman" w:cs="Times New Roman"/>
          <w:sz w:val="21"/>
          <w:szCs w:val="21"/>
        </w:rPr>
      </w:pPr>
      <w:r w:rsidRPr="00E82F79">
        <w:rPr>
          <w:rFonts w:ascii="Times New Roman" w:hAnsi="Times New Roman" w:cs="Times New Roman"/>
          <w:sz w:val="21"/>
          <w:szCs w:val="21"/>
        </w:rPr>
        <w:t xml:space="preserve">(2) Jiang, C.; Yang, J.; Han, X.; Qi, H.; Su, M.; Zhao, D.; Kang, L.; Liu, X.; Ye, J.; Li, J.; et al. Crystallinity-Modulated Co2–xVxO4 Nanoplates for Efficient Electrochemical Water Oxidation. </w:t>
      </w:r>
      <w:r w:rsidRPr="00E82F79">
        <w:rPr>
          <w:rFonts w:ascii="Times New Roman" w:hAnsi="Times New Roman" w:cs="Times New Roman"/>
          <w:i/>
          <w:sz w:val="21"/>
          <w:szCs w:val="21"/>
        </w:rPr>
        <w:t xml:space="preserve">ACS Catalysis </w:t>
      </w:r>
      <w:r w:rsidRPr="00E82F79">
        <w:rPr>
          <w:rFonts w:ascii="Times New Roman" w:hAnsi="Times New Roman" w:cs="Times New Roman"/>
          <w:b/>
          <w:sz w:val="21"/>
          <w:szCs w:val="21"/>
        </w:rPr>
        <w:t>2021</w:t>
      </w:r>
      <w:r w:rsidRPr="00E82F79">
        <w:rPr>
          <w:rFonts w:ascii="Times New Roman" w:hAnsi="Times New Roman" w:cs="Times New Roman"/>
          <w:sz w:val="21"/>
          <w:szCs w:val="21"/>
        </w:rPr>
        <w:t>. DOI: 10.1021/acscatal.1c04618.</w:t>
      </w:r>
    </w:p>
    <w:p w14:paraId="483C000B" w14:textId="035CF59F" w:rsidR="00BE6997" w:rsidRPr="007C5CC3" w:rsidRDefault="00E82F79" w:rsidP="00E82F79">
      <w:pPr>
        <w:spacing w:line="440" w:lineRule="exact"/>
        <w:rPr>
          <w:rFonts w:ascii="Times New Roman" w:hAnsi="Times New Roman" w:cs="Times New Roman"/>
          <w:szCs w:val="21"/>
        </w:rPr>
      </w:pPr>
      <w:r w:rsidRPr="00E82F79">
        <w:rPr>
          <w:rFonts w:ascii="Times New Roman" w:hAnsi="Times New Roman" w:cs="Times New Roman"/>
          <w:szCs w:val="21"/>
        </w:rPr>
        <w:fldChar w:fldCharType="end"/>
      </w:r>
    </w:p>
    <w:sectPr w:rsidR="00BE6997" w:rsidRPr="007C5C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B305" w14:textId="77777777" w:rsidR="00925585" w:rsidRDefault="00925585" w:rsidP="004C18F0">
      <w:pPr>
        <w:rPr>
          <w:rFonts w:hint="eastAsia"/>
        </w:rPr>
      </w:pPr>
      <w:r>
        <w:separator/>
      </w:r>
    </w:p>
  </w:endnote>
  <w:endnote w:type="continuationSeparator" w:id="0">
    <w:p w14:paraId="505DD10D" w14:textId="77777777" w:rsidR="00925585" w:rsidRDefault="00925585" w:rsidP="004C18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A203" w14:textId="77777777" w:rsidR="00925585" w:rsidRDefault="00925585" w:rsidP="004C18F0">
      <w:pPr>
        <w:rPr>
          <w:rFonts w:hint="eastAsia"/>
        </w:rPr>
      </w:pPr>
      <w:r>
        <w:separator/>
      </w:r>
    </w:p>
  </w:footnote>
  <w:footnote w:type="continuationSeparator" w:id="0">
    <w:p w14:paraId="538DDA1D" w14:textId="77777777" w:rsidR="00925585" w:rsidRDefault="00925585" w:rsidP="004C18F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xzf05t7vsfxhedawwppz2vsra2t5wavt0z&quot;&gt;我的 EndNote 库&lt;record-ids&gt;&lt;item&gt;42&lt;/item&gt;&lt;item&gt;43&lt;/item&gt;&lt;/record-ids&gt;&lt;/item&gt;&lt;/Libraries&gt;"/>
  </w:docVars>
  <w:rsids>
    <w:rsidRoot w:val="000A7483"/>
    <w:rsid w:val="000354E0"/>
    <w:rsid w:val="00044430"/>
    <w:rsid w:val="00063FD2"/>
    <w:rsid w:val="00093FEF"/>
    <w:rsid w:val="000A0DF8"/>
    <w:rsid w:val="000A7483"/>
    <w:rsid w:val="000C57E1"/>
    <w:rsid w:val="000E1762"/>
    <w:rsid w:val="000E4B87"/>
    <w:rsid w:val="001024E0"/>
    <w:rsid w:val="00105BF8"/>
    <w:rsid w:val="001131FD"/>
    <w:rsid w:val="00131A69"/>
    <w:rsid w:val="00134A0D"/>
    <w:rsid w:val="0017687F"/>
    <w:rsid w:val="001956E2"/>
    <w:rsid w:val="001B69E4"/>
    <w:rsid w:val="001C5253"/>
    <w:rsid w:val="002226CF"/>
    <w:rsid w:val="0023650F"/>
    <w:rsid w:val="00237652"/>
    <w:rsid w:val="00246614"/>
    <w:rsid w:val="00262B90"/>
    <w:rsid w:val="00294523"/>
    <w:rsid w:val="002A0C6A"/>
    <w:rsid w:val="00331606"/>
    <w:rsid w:val="003845E3"/>
    <w:rsid w:val="00387ACC"/>
    <w:rsid w:val="003E07F9"/>
    <w:rsid w:val="003E3755"/>
    <w:rsid w:val="004736F5"/>
    <w:rsid w:val="004865B3"/>
    <w:rsid w:val="004913D1"/>
    <w:rsid w:val="00497979"/>
    <w:rsid w:val="004C18F0"/>
    <w:rsid w:val="004E0EB8"/>
    <w:rsid w:val="004E2FC9"/>
    <w:rsid w:val="00502475"/>
    <w:rsid w:val="00512BE3"/>
    <w:rsid w:val="005503EA"/>
    <w:rsid w:val="00574933"/>
    <w:rsid w:val="00586341"/>
    <w:rsid w:val="005C254F"/>
    <w:rsid w:val="0063481B"/>
    <w:rsid w:val="00636E8E"/>
    <w:rsid w:val="0064769E"/>
    <w:rsid w:val="00653F72"/>
    <w:rsid w:val="006541A0"/>
    <w:rsid w:val="006637FD"/>
    <w:rsid w:val="006938FC"/>
    <w:rsid w:val="006B2420"/>
    <w:rsid w:val="006C2FB7"/>
    <w:rsid w:val="006D17ED"/>
    <w:rsid w:val="006D77A5"/>
    <w:rsid w:val="0072384D"/>
    <w:rsid w:val="007669D1"/>
    <w:rsid w:val="00777259"/>
    <w:rsid w:val="007A7D5F"/>
    <w:rsid w:val="007C5CC3"/>
    <w:rsid w:val="007C5CC7"/>
    <w:rsid w:val="007E301B"/>
    <w:rsid w:val="00824B36"/>
    <w:rsid w:val="00825EB6"/>
    <w:rsid w:val="008400F9"/>
    <w:rsid w:val="00852F00"/>
    <w:rsid w:val="00863F23"/>
    <w:rsid w:val="008759CB"/>
    <w:rsid w:val="0087681E"/>
    <w:rsid w:val="0087777D"/>
    <w:rsid w:val="0089146E"/>
    <w:rsid w:val="008B57A2"/>
    <w:rsid w:val="008E74C9"/>
    <w:rsid w:val="0091250B"/>
    <w:rsid w:val="00925585"/>
    <w:rsid w:val="00952A1C"/>
    <w:rsid w:val="0095654C"/>
    <w:rsid w:val="009572A8"/>
    <w:rsid w:val="00991821"/>
    <w:rsid w:val="009A331E"/>
    <w:rsid w:val="009C39FE"/>
    <w:rsid w:val="00A0457C"/>
    <w:rsid w:val="00A10DAD"/>
    <w:rsid w:val="00AE13CF"/>
    <w:rsid w:val="00B223ED"/>
    <w:rsid w:val="00B232A9"/>
    <w:rsid w:val="00B25D1C"/>
    <w:rsid w:val="00B333E9"/>
    <w:rsid w:val="00B75F8A"/>
    <w:rsid w:val="00B94FE1"/>
    <w:rsid w:val="00BB1D57"/>
    <w:rsid w:val="00BD3C7D"/>
    <w:rsid w:val="00BE6997"/>
    <w:rsid w:val="00BF06A3"/>
    <w:rsid w:val="00C06710"/>
    <w:rsid w:val="00C25D0C"/>
    <w:rsid w:val="00C53F48"/>
    <w:rsid w:val="00C56B98"/>
    <w:rsid w:val="00C71316"/>
    <w:rsid w:val="00C73E7D"/>
    <w:rsid w:val="00C85062"/>
    <w:rsid w:val="00C961CE"/>
    <w:rsid w:val="00CB3F8C"/>
    <w:rsid w:val="00CB5590"/>
    <w:rsid w:val="00CD7C66"/>
    <w:rsid w:val="00D5035F"/>
    <w:rsid w:val="00D73B56"/>
    <w:rsid w:val="00DA38E9"/>
    <w:rsid w:val="00DC4538"/>
    <w:rsid w:val="00DD029D"/>
    <w:rsid w:val="00DD4831"/>
    <w:rsid w:val="00E01702"/>
    <w:rsid w:val="00E35930"/>
    <w:rsid w:val="00E55EB7"/>
    <w:rsid w:val="00E82F79"/>
    <w:rsid w:val="00E9526E"/>
    <w:rsid w:val="00EC246A"/>
    <w:rsid w:val="00EC50F0"/>
    <w:rsid w:val="00ED181A"/>
    <w:rsid w:val="00F0179E"/>
    <w:rsid w:val="00F40158"/>
    <w:rsid w:val="00F53154"/>
    <w:rsid w:val="00F8774B"/>
    <w:rsid w:val="00FB63A6"/>
    <w:rsid w:val="00FB79C0"/>
    <w:rsid w:val="00FC3A5D"/>
    <w:rsid w:val="00FF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08A90"/>
  <w15:chartTrackingRefBased/>
  <w15:docId w15:val="{113EF9D4-8FEA-496D-93FE-6F2E5210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8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8F0"/>
    <w:pPr>
      <w:tabs>
        <w:tab w:val="center" w:pos="4153"/>
        <w:tab w:val="right" w:pos="8306"/>
      </w:tabs>
      <w:snapToGrid w:val="0"/>
      <w:jc w:val="center"/>
    </w:pPr>
    <w:rPr>
      <w:sz w:val="18"/>
      <w:szCs w:val="18"/>
    </w:rPr>
  </w:style>
  <w:style w:type="character" w:customStyle="1" w:styleId="a4">
    <w:name w:val="页眉 字符"/>
    <w:basedOn w:val="a0"/>
    <w:link w:val="a3"/>
    <w:uiPriority w:val="99"/>
    <w:rsid w:val="004C18F0"/>
    <w:rPr>
      <w:sz w:val="18"/>
      <w:szCs w:val="18"/>
    </w:rPr>
  </w:style>
  <w:style w:type="paragraph" w:styleId="a5">
    <w:name w:val="footer"/>
    <w:basedOn w:val="a"/>
    <w:link w:val="a6"/>
    <w:uiPriority w:val="99"/>
    <w:unhideWhenUsed/>
    <w:rsid w:val="004C18F0"/>
    <w:pPr>
      <w:tabs>
        <w:tab w:val="center" w:pos="4153"/>
        <w:tab w:val="right" w:pos="8306"/>
      </w:tabs>
      <w:snapToGrid w:val="0"/>
      <w:jc w:val="left"/>
    </w:pPr>
    <w:rPr>
      <w:sz w:val="18"/>
      <w:szCs w:val="18"/>
    </w:rPr>
  </w:style>
  <w:style w:type="character" w:customStyle="1" w:styleId="a6">
    <w:name w:val="页脚 字符"/>
    <w:basedOn w:val="a0"/>
    <w:link w:val="a5"/>
    <w:uiPriority w:val="99"/>
    <w:rsid w:val="004C18F0"/>
    <w:rPr>
      <w:sz w:val="18"/>
      <w:szCs w:val="18"/>
    </w:rPr>
  </w:style>
  <w:style w:type="paragraph" w:customStyle="1" w:styleId="EndNoteBibliographyTitle">
    <w:name w:val="EndNote Bibliography Title"/>
    <w:basedOn w:val="a"/>
    <w:link w:val="EndNoteBibliographyTitle0"/>
    <w:rsid w:val="00E82F79"/>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E82F79"/>
    <w:rPr>
      <w:rFonts w:ascii="等线" w:eastAsia="等线" w:hAnsi="等线"/>
      <w:noProof/>
      <w:sz w:val="20"/>
    </w:rPr>
  </w:style>
  <w:style w:type="paragraph" w:customStyle="1" w:styleId="EndNoteBibliography">
    <w:name w:val="EndNote Bibliography"/>
    <w:basedOn w:val="a"/>
    <w:link w:val="EndNoteBibliography0"/>
    <w:rsid w:val="00E82F79"/>
    <w:rPr>
      <w:rFonts w:ascii="等线" w:eastAsia="等线" w:hAnsi="等线"/>
      <w:noProof/>
      <w:sz w:val="20"/>
    </w:rPr>
  </w:style>
  <w:style w:type="character" w:customStyle="1" w:styleId="EndNoteBibliography0">
    <w:name w:val="EndNote Bibliography 字符"/>
    <w:basedOn w:val="a0"/>
    <w:link w:val="EndNoteBibliography"/>
    <w:rsid w:val="00E82F79"/>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8314">
      <w:bodyDiv w:val="1"/>
      <w:marLeft w:val="0"/>
      <w:marRight w:val="0"/>
      <w:marTop w:val="0"/>
      <w:marBottom w:val="0"/>
      <w:divBdr>
        <w:top w:val="none" w:sz="0" w:space="0" w:color="auto"/>
        <w:left w:val="none" w:sz="0" w:space="0" w:color="auto"/>
        <w:bottom w:val="none" w:sz="0" w:space="0" w:color="auto"/>
        <w:right w:val="none" w:sz="0" w:space="0" w:color="auto"/>
      </w:divBdr>
    </w:div>
    <w:div w:id="321087868">
      <w:bodyDiv w:val="1"/>
      <w:marLeft w:val="0"/>
      <w:marRight w:val="0"/>
      <w:marTop w:val="0"/>
      <w:marBottom w:val="0"/>
      <w:divBdr>
        <w:top w:val="none" w:sz="0" w:space="0" w:color="auto"/>
        <w:left w:val="none" w:sz="0" w:space="0" w:color="auto"/>
        <w:bottom w:val="none" w:sz="0" w:space="0" w:color="auto"/>
        <w:right w:val="none" w:sz="0" w:space="0" w:color="auto"/>
      </w:divBdr>
    </w:div>
    <w:div w:id="369500925">
      <w:bodyDiv w:val="1"/>
      <w:marLeft w:val="0"/>
      <w:marRight w:val="0"/>
      <w:marTop w:val="0"/>
      <w:marBottom w:val="0"/>
      <w:divBdr>
        <w:top w:val="none" w:sz="0" w:space="0" w:color="auto"/>
        <w:left w:val="none" w:sz="0" w:space="0" w:color="auto"/>
        <w:bottom w:val="none" w:sz="0" w:space="0" w:color="auto"/>
        <w:right w:val="none" w:sz="0" w:space="0" w:color="auto"/>
      </w:divBdr>
    </w:div>
    <w:div w:id="635136301">
      <w:bodyDiv w:val="1"/>
      <w:marLeft w:val="0"/>
      <w:marRight w:val="0"/>
      <w:marTop w:val="0"/>
      <w:marBottom w:val="0"/>
      <w:divBdr>
        <w:top w:val="none" w:sz="0" w:space="0" w:color="auto"/>
        <w:left w:val="none" w:sz="0" w:space="0" w:color="auto"/>
        <w:bottom w:val="none" w:sz="0" w:space="0" w:color="auto"/>
        <w:right w:val="none" w:sz="0" w:space="0" w:color="auto"/>
      </w:divBdr>
    </w:div>
    <w:div w:id="1191185506">
      <w:bodyDiv w:val="1"/>
      <w:marLeft w:val="0"/>
      <w:marRight w:val="0"/>
      <w:marTop w:val="0"/>
      <w:marBottom w:val="0"/>
      <w:divBdr>
        <w:top w:val="none" w:sz="0" w:space="0" w:color="auto"/>
        <w:left w:val="none" w:sz="0" w:space="0" w:color="auto"/>
        <w:bottom w:val="none" w:sz="0" w:space="0" w:color="auto"/>
        <w:right w:val="none" w:sz="0" w:space="0" w:color="auto"/>
      </w:divBdr>
    </w:div>
    <w:div w:id="1276790878">
      <w:bodyDiv w:val="1"/>
      <w:marLeft w:val="0"/>
      <w:marRight w:val="0"/>
      <w:marTop w:val="0"/>
      <w:marBottom w:val="0"/>
      <w:divBdr>
        <w:top w:val="none" w:sz="0" w:space="0" w:color="auto"/>
        <w:left w:val="none" w:sz="0" w:space="0" w:color="auto"/>
        <w:bottom w:val="none" w:sz="0" w:space="0" w:color="auto"/>
        <w:right w:val="none" w:sz="0" w:space="0" w:color="auto"/>
      </w:divBdr>
    </w:div>
    <w:div w:id="2109305252">
      <w:bodyDiv w:val="1"/>
      <w:marLeft w:val="0"/>
      <w:marRight w:val="0"/>
      <w:marTop w:val="0"/>
      <w:marBottom w:val="0"/>
      <w:divBdr>
        <w:top w:val="none" w:sz="0" w:space="0" w:color="auto"/>
        <w:left w:val="none" w:sz="0" w:space="0" w:color="auto"/>
        <w:bottom w:val="none" w:sz="0" w:space="0" w:color="auto"/>
        <w:right w:val="none" w:sz="0" w:space="0" w:color="auto"/>
      </w:divBdr>
    </w:div>
    <w:div w:id="21282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F93D-431C-4CDD-BDE8-92CC9CE2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2375</TotalTime>
  <Pages>6</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海东 杨</cp:lastModifiedBy>
  <cp:revision>70</cp:revision>
  <dcterms:created xsi:type="dcterms:W3CDTF">2024-07-17T11:54:00Z</dcterms:created>
  <dcterms:modified xsi:type="dcterms:W3CDTF">2025-03-30T13:33:00Z</dcterms:modified>
</cp:coreProperties>
</file>