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2FF9B" w14:textId="17DB06C8" w:rsidR="00370306" w:rsidRDefault="00370306" w:rsidP="00370306">
      <w:pPr>
        <w:spacing w:line="480" w:lineRule="auto"/>
        <w:rPr>
          <w:rFonts w:ascii="Times New Roman" w:hAnsi="Times New Roman" w:cs="Times New Roman"/>
          <w:sz w:val="24"/>
          <w:szCs w:val="24"/>
        </w:rPr>
      </w:pPr>
      <w:r w:rsidRPr="001162B5">
        <w:rPr>
          <w:rFonts w:ascii="Times New Roman" w:hAnsi="Times New Roman" w:cs="Times New Roman"/>
          <w:b/>
          <w:bCs/>
          <w:sz w:val="24"/>
          <w:szCs w:val="24"/>
        </w:rPr>
        <w:t xml:space="preserve">Supplementary Figure 1. </w:t>
      </w:r>
      <w:r w:rsidRPr="00FB5ECC">
        <w:rPr>
          <w:rFonts w:ascii="Times New Roman" w:hAnsi="Times New Roman" w:cs="Times New Roman"/>
          <w:sz w:val="24"/>
          <w:szCs w:val="24"/>
        </w:rPr>
        <w:t>Genetic correlations among 11 neuropsychiatric disorders in European ancestry. Genetic correlations corrected for sample overlap were estimated using GNOVA. The color intensity and size of the squares are proportional to the strength of the genetic correlations (violet = negative correlation, yellow = positive correlation). Asterisks indicate genetic correlations that are statistically significant at a false discovery rate level of 0.05. Red boxes highlight the correlations between MD and other traits. Abbreviations for disease names: AD - Alzheimer’s disease, ASD - Autism spectrum disorder, BD - Bipolar disorder, ICH - Intracerebral hemorrhage, MD - Major depression, Panic - Panic disorder, Parkinson - Parkinson's disease, SAH - Subarachnoid hemorrhage, SC - Schizophrenia.</w:t>
      </w:r>
    </w:p>
    <w:p w14:paraId="58A4F1E5" w14:textId="0F458984" w:rsidR="00370306" w:rsidRPr="00370306" w:rsidRDefault="00370306" w:rsidP="00DA512E">
      <w:pPr>
        <w:widowControl/>
        <w:jc w:val="center"/>
        <w:rPr>
          <w:rFonts w:ascii="Times New Roman" w:hAnsi="Times New Roman" w:cs="Times New Roman" w:hint="eastAsia"/>
          <w:b/>
          <w:bCs/>
          <w:sz w:val="24"/>
          <w:szCs w:val="24"/>
        </w:rPr>
      </w:pPr>
      <w:r>
        <w:rPr>
          <w:rFonts w:ascii="Times New Roman" w:hAnsi="Times New Roman" w:cs="Times New Roman"/>
          <w:b/>
          <w:bCs/>
          <w:noProof/>
          <w:sz w:val="24"/>
          <w:szCs w:val="24"/>
        </w:rPr>
        <w:drawing>
          <wp:inline distT="0" distB="0" distL="0" distR="0" wp14:anchorId="5A103B27" wp14:editId="0F0B7674">
            <wp:extent cx="4295775" cy="3982875"/>
            <wp:effectExtent l="0" t="0" r="0" b="0"/>
            <wp:docPr id="1956676987" name="图片 1"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6987" name="图片 1" descr="表格&#10;&#10;中度可信度描述已自动生成"/>
                    <pic:cNvPicPr/>
                  </pic:nvPicPr>
                  <pic:blipFill>
                    <a:blip r:embed="rId6"/>
                    <a:stretch>
                      <a:fillRect/>
                    </a:stretch>
                  </pic:blipFill>
                  <pic:spPr>
                    <a:xfrm>
                      <a:off x="0" y="0"/>
                      <a:ext cx="4304307" cy="3990785"/>
                    </a:xfrm>
                    <a:prstGeom prst="rect">
                      <a:avLst/>
                    </a:prstGeom>
                  </pic:spPr>
                </pic:pic>
              </a:graphicData>
            </a:graphic>
          </wp:inline>
        </w:drawing>
      </w:r>
      <w:r>
        <w:rPr>
          <w:rFonts w:ascii="Times New Roman" w:hAnsi="Times New Roman" w:cs="Times New Roman"/>
          <w:b/>
          <w:bCs/>
          <w:sz w:val="24"/>
          <w:szCs w:val="24"/>
        </w:rPr>
        <w:br w:type="page"/>
      </w:r>
    </w:p>
    <w:p w14:paraId="1913CCC8" w14:textId="52963162" w:rsidR="002047CB" w:rsidRDefault="001162B5" w:rsidP="00A716C1">
      <w:pPr>
        <w:spacing w:line="480" w:lineRule="auto"/>
        <w:rPr>
          <w:rFonts w:ascii="Times New Roman" w:hAnsi="Times New Roman" w:cs="Times New Roman"/>
          <w:sz w:val="24"/>
          <w:szCs w:val="24"/>
        </w:rPr>
      </w:pPr>
      <w:r w:rsidRPr="001162B5">
        <w:rPr>
          <w:rFonts w:ascii="Times New Roman" w:hAnsi="Times New Roman" w:cs="Times New Roman"/>
          <w:b/>
          <w:bCs/>
          <w:sz w:val="24"/>
          <w:szCs w:val="24"/>
        </w:rPr>
        <w:lastRenderedPageBreak/>
        <w:t xml:space="preserve">Supplementary Figure </w:t>
      </w:r>
      <w:r w:rsidR="00DA512E">
        <w:rPr>
          <w:rFonts w:ascii="Times New Roman" w:hAnsi="Times New Roman" w:cs="Times New Roman" w:hint="eastAsia"/>
          <w:b/>
          <w:bCs/>
          <w:sz w:val="24"/>
          <w:szCs w:val="24"/>
        </w:rPr>
        <w:t>2</w:t>
      </w:r>
      <w:r w:rsidRPr="001162B5">
        <w:rPr>
          <w:rFonts w:ascii="Times New Roman" w:hAnsi="Times New Roman" w:cs="Times New Roman"/>
          <w:b/>
          <w:bCs/>
          <w:sz w:val="24"/>
          <w:szCs w:val="24"/>
        </w:rPr>
        <w:t xml:space="preserve">. </w:t>
      </w:r>
      <w:r w:rsidRPr="001162B5">
        <w:rPr>
          <w:rFonts w:ascii="Times New Roman" w:hAnsi="Times New Roman" w:cs="Times New Roman"/>
          <w:sz w:val="24"/>
          <w:szCs w:val="24"/>
        </w:rPr>
        <w:t xml:space="preserve">QQ-plot. The x-axis of the QQ-plot represents the expected p-values under the null hypothesis, while the y-axis represents the observed p-values from the GWAS summary statistics data. There is a significant deviation from the diagonal line, which indicates potential variations from the null hypothesis that may result from true associations or LD. The genomic inflation factor (lambda) is labeled in the top left of the QQ-plot, and a lambda value of </w:t>
      </w:r>
      <w:r w:rsidR="000C2632">
        <w:rPr>
          <w:rFonts w:ascii="Times New Roman" w:hAnsi="Times New Roman" w:cs="Times New Roman" w:hint="eastAsia"/>
          <w:sz w:val="24"/>
          <w:szCs w:val="24"/>
        </w:rPr>
        <w:t>1.195</w:t>
      </w:r>
      <w:r w:rsidRPr="001162B5">
        <w:rPr>
          <w:rFonts w:ascii="Times New Roman" w:hAnsi="Times New Roman" w:cs="Times New Roman"/>
          <w:sz w:val="24"/>
          <w:szCs w:val="24"/>
        </w:rPr>
        <w:t xml:space="preserve"> indicating no strong population stratification.</w:t>
      </w:r>
    </w:p>
    <w:p w14:paraId="5C5A088C" w14:textId="70003F7F" w:rsidR="00D25690" w:rsidRDefault="00D25690" w:rsidP="00A716C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90DFE0" wp14:editId="1A3605A8">
            <wp:extent cx="4419600" cy="3163824"/>
            <wp:effectExtent l="0" t="0" r="0" b="0"/>
            <wp:docPr id="774278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8744" name="图片 774278744"/>
                    <pic:cNvPicPr/>
                  </pic:nvPicPr>
                  <pic:blipFill>
                    <a:blip r:embed="rId7"/>
                    <a:stretch>
                      <a:fillRect/>
                    </a:stretch>
                  </pic:blipFill>
                  <pic:spPr>
                    <a:xfrm>
                      <a:off x="0" y="0"/>
                      <a:ext cx="4419600" cy="3163824"/>
                    </a:xfrm>
                    <a:prstGeom prst="rect">
                      <a:avLst/>
                    </a:prstGeom>
                  </pic:spPr>
                </pic:pic>
              </a:graphicData>
            </a:graphic>
          </wp:inline>
        </w:drawing>
      </w:r>
    </w:p>
    <w:p w14:paraId="482C5AAD" w14:textId="77777777" w:rsidR="00D25690" w:rsidRDefault="00D25690" w:rsidP="00A716C1">
      <w:pPr>
        <w:spacing w:line="480" w:lineRule="auto"/>
        <w:rPr>
          <w:rFonts w:ascii="Times New Roman" w:hAnsi="Times New Roman" w:cs="Times New Roman"/>
          <w:sz w:val="24"/>
          <w:szCs w:val="24"/>
        </w:rPr>
      </w:pPr>
    </w:p>
    <w:p w14:paraId="648CFDB8" w14:textId="4D034A76" w:rsidR="008F527D" w:rsidRPr="008F527D" w:rsidRDefault="008E46CF" w:rsidP="00C33126">
      <w:pPr>
        <w:widowControl/>
        <w:spacing w:line="480" w:lineRule="auto"/>
        <w:jc w:val="left"/>
        <w:rPr>
          <w:rFonts w:ascii="Times New Roman" w:hAnsi="Times New Roman" w:cs="Times New Roman" w:hint="eastAsia"/>
          <w:b/>
          <w:bCs/>
          <w:sz w:val="24"/>
          <w:szCs w:val="24"/>
        </w:rPr>
      </w:pPr>
      <w:r>
        <w:rPr>
          <w:rFonts w:ascii="Times New Roman" w:hAnsi="Times New Roman" w:cs="Times New Roman"/>
          <w:b/>
          <w:bCs/>
          <w:sz w:val="24"/>
          <w:szCs w:val="24"/>
        </w:rPr>
        <w:br w:type="page"/>
      </w:r>
    </w:p>
    <w:p w14:paraId="20FBA8D6" w14:textId="1E8BDEF5" w:rsidR="008E46CF" w:rsidRPr="008E46CF" w:rsidRDefault="008E46CF" w:rsidP="00A716C1">
      <w:pPr>
        <w:widowControl/>
        <w:spacing w:line="480" w:lineRule="auto"/>
        <w:jc w:val="left"/>
        <w:rPr>
          <w:rFonts w:ascii="Times New Roman" w:hAnsi="Times New Roman" w:cs="Times New Roman"/>
          <w:sz w:val="24"/>
          <w:szCs w:val="24"/>
        </w:rPr>
      </w:pPr>
      <w:r w:rsidRPr="001162B5">
        <w:rPr>
          <w:rFonts w:ascii="Times New Roman" w:hAnsi="Times New Roman" w:cs="Times New Roman"/>
          <w:b/>
          <w:bCs/>
          <w:sz w:val="24"/>
          <w:szCs w:val="24"/>
        </w:rPr>
        <w:lastRenderedPageBreak/>
        <w:t xml:space="preserve">Supplementary Figure </w:t>
      </w:r>
      <w:r w:rsidR="001B1D82">
        <w:rPr>
          <w:rFonts w:ascii="Times New Roman" w:hAnsi="Times New Roman" w:cs="Times New Roman" w:hint="eastAsia"/>
          <w:b/>
          <w:bCs/>
          <w:sz w:val="24"/>
          <w:szCs w:val="24"/>
        </w:rPr>
        <w:t>3</w:t>
      </w:r>
      <w:r>
        <w:rPr>
          <w:rFonts w:ascii="Times New Roman" w:hAnsi="Times New Roman" w:cs="Times New Roman" w:hint="eastAsia"/>
          <w:b/>
          <w:bCs/>
          <w:sz w:val="24"/>
          <w:szCs w:val="24"/>
        </w:rPr>
        <w:t xml:space="preserve">. </w:t>
      </w:r>
      <w:r w:rsidRPr="008E46CF">
        <w:rPr>
          <w:rFonts w:ascii="Times New Roman" w:hAnsi="Times New Roman" w:cs="Times New Roman"/>
          <w:sz w:val="24"/>
          <w:szCs w:val="24"/>
        </w:rPr>
        <w:t>45 MD risk genes identified using five distinct methodologies, each gene recognized by four or more approaches. The left side represents the risk genes, while the right-side details the various methods employed.</w:t>
      </w:r>
    </w:p>
    <w:p w14:paraId="251404C5" w14:textId="0B123F5A" w:rsidR="008E46CF" w:rsidRDefault="008E46CF" w:rsidP="00A716C1">
      <w:pPr>
        <w:spacing w:line="48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41105E1F" wp14:editId="6F767D55">
            <wp:extent cx="5274310" cy="5362575"/>
            <wp:effectExtent l="0" t="0" r="2540" b="9525"/>
            <wp:docPr id="2129304531" name="图片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04531" name="图片 4" descr="图片包含 图表&#10;&#10;描述已自动生成"/>
                    <pic:cNvPicPr/>
                  </pic:nvPicPr>
                  <pic:blipFill>
                    <a:blip r:embed="rId8"/>
                    <a:stretch>
                      <a:fillRect/>
                    </a:stretch>
                  </pic:blipFill>
                  <pic:spPr>
                    <a:xfrm>
                      <a:off x="0" y="0"/>
                      <a:ext cx="5274310" cy="5362575"/>
                    </a:xfrm>
                    <a:prstGeom prst="rect">
                      <a:avLst/>
                    </a:prstGeom>
                  </pic:spPr>
                </pic:pic>
              </a:graphicData>
            </a:graphic>
          </wp:inline>
        </w:drawing>
      </w:r>
    </w:p>
    <w:p w14:paraId="5615199D" w14:textId="77777777" w:rsidR="008E46CF" w:rsidRDefault="008E46CF" w:rsidP="00A716C1">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14:paraId="03FFE574" w14:textId="333E0814" w:rsidR="003441FF" w:rsidRDefault="008E46CF" w:rsidP="00A716C1">
      <w:pPr>
        <w:spacing w:line="480" w:lineRule="auto"/>
        <w:rPr>
          <w:rFonts w:ascii="Times New Roman" w:hAnsi="Times New Roman" w:cs="Times New Roman"/>
          <w:sz w:val="24"/>
          <w:szCs w:val="24"/>
        </w:rPr>
      </w:pPr>
      <w:r w:rsidRPr="001162B5">
        <w:rPr>
          <w:rFonts w:ascii="Times New Roman" w:hAnsi="Times New Roman" w:cs="Times New Roman"/>
          <w:b/>
          <w:bCs/>
          <w:sz w:val="24"/>
          <w:szCs w:val="24"/>
        </w:rPr>
        <w:lastRenderedPageBreak/>
        <w:t xml:space="preserve">Supplementary Figure </w:t>
      </w:r>
      <w:r w:rsidR="001B1D82">
        <w:rPr>
          <w:rFonts w:ascii="Times New Roman" w:hAnsi="Times New Roman" w:cs="Times New Roman" w:hint="eastAsia"/>
          <w:b/>
          <w:bCs/>
          <w:sz w:val="24"/>
          <w:szCs w:val="24"/>
        </w:rPr>
        <w:t>4</w:t>
      </w:r>
      <w:r>
        <w:rPr>
          <w:rFonts w:ascii="Times New Roman" w:hAnsi="Times New Roman" w:cs="Times New Roman" w:hint="eastAsia"/>
          <w:b/>
          <w:bCs/>
          <w:sz w:val="24"/>
          <w:szCs w:val="24"/>
        </w:rPr>
        <w:t xml:space="preserve">. </w:t>
      </w:r>
      <w:r w:rsidRPr="008E46CF">
        <w:rPr>
          <w:rFonts w:ascii="Times New Roman" w:hAnsi="Times New Roman" w:cs="Times New Roman"/>
          <w:sz w:val="24"/>
          <w:szCs w:val="24"/>
        </w:rPr>
        <w:t>Genomic enrichment analysis and parallel phenotypic analysis of risk genes.</w:t>
      </w:r>
    </w:p>
    <w:p w14:paraId="3992399F" w14:textId="019944B1" w:rsidR="008E46CF" w:rsidRDefault="008E46CF" w:rsidP="00A716C1">
      <w:pPr>
        <w:spacing w:line="48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71957B3A" wp14:editId="586976CD">
            <wp:extent cx="5274310" cy="3767455"/>
            <wp:effectExtent l="0" t="0" r="2540" b="4445"/>
            <wp:docPr id="1953482622" name="图片 5" descr="图表, 条形图,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82622" name="图片 5" descr="图表, 条形图, 箱线图&#10;&#10;描述已自动生成"/>
                    <pic:cNvPicPr/>
                  </pic:nvPicPr>
                  <pic:blipFill>
                    <a:blip r:embed="rId9"/>
                    <a:stretch>
                      <a:fillRect/>
                    </a:stretch>
                  </pic:blipFill>
                  <pic:spPr>
                    <a:xfrm>
                      <a:off x="0" y="0"/>
                      <a:ext cx="5274310" cy="3767455"/>
                    </a:xfrm>
                    <a:prstGeom prst="rect">
                      <a:avLst/>
                    </a:prstGeom>
                  </pic:spPr>
                </pic:pic>
              </a:graphicData>
            </a:graphic>
          </wp:inline>
        </w:drawing>
      </w:r>
    </w:p>
    <w:p w14:paraId="6FECFA23" w14:textId="77777777" w:rsidR="008E46CF" w:rsidRDefault="008E46CF" w:rsidP="00A716C1">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14:paraId="433C7675" w14:textId="4A5172B8" w:rsidR="008E46CF" w:rsidRDefault="00E60D08" w:rsidP="00A716C1">
      <w:pPr>
        <w:spacing w:line="480" w:lineRule="auto"/>
        <w:rPr>
          <w:rFonts w:ascii="Times New Roman" w:hAnsi="Times New Roman" w:cs="Times New Roman"/>
          <w:sz w:val="24"/>
          <w:szCs w:val="24"/>
        </w:rPr>
      </w:pPr>
      <w:r w:rsidRPr="001162B5">
        <w:rPr>
          <w:rFonts w:ascii="Times New Roman" w:hAnsi="Times New Roman" w:cs="Times New Roman"/>
          <w:b/>
          <w:bCs/>
          <w:sz w:val="24"/>
          <w:szCs w:val="24"/>
        </w:rPr>
        <w:lastRenderedPageBreak/>
        <w:t xml:space="preserve">Supplementary Figure </w:t>
      </w:r>
      <w:r w:rsidR="001B1D82">
        <w:rPr>
          <w:rFonts w:ascii="Times New Roman" w:hAnsi="Times New Roman" w:cs="Times New Roman" w:hint="eastAsia"/>
          <w:b/>
          <w:bCs/>
          <w:sz w:val="24"/>
          <w:szCs w:val="24"/>
        </w:rPr>
        <w:t>5</w:t>
      </w:r>
      <w:r>
        <w:rPr>
          <w:rFonts w:ascii="Times New Roman" w:hAnsi="Times New Roman" w:cs="Times New Roman" w:hint="eastAsia"/>
          <w:b/>
          <w:bCs/>
          <w:sz w:val="24"/>
          <w:szCs w:val="24"/>
        </w:rPr>
        <w:t xml:space="preserve">. </w:t>
      </w:r>
      <w:r w:rsidRPr="00E60D08">
        <w:rPr>
          <w:rFonts w:ascii="Times New Roman" w:hAnsi="Times New Roman" w:cs="Times New Roman"/>
          <w:sz w:val="24"/>
          <w:szCs w:val="24"/>
        </w:rPr>
        <w:t>Correlations of risk protein in each pQTL dataset derived through BLISS analysis, based on Beta and SE values.</w:t>
      </w:r>
    </w:p>
    <w:p w14:paraId="511A4B3D" w14:textId="3F823647" w:rsidR="00AB3597" w:rsidRDefault="00E60D08" w:rsidP="00A716C1">
      <w:pPr>
        <w:spacing w:line="48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0888C5C8" wp14:editId="5FBE6B38">
            <wp:extent cx="5274310" cy="5201920"/>
            <wp:effectExtent l="0" t="0" r="2540" b="0"/>
            <wp:docPr id="1609780396"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80396" name="图片 6" descr="表格&#10;&#10;描述已自动生成"/>
                    <pic:cNvPicPr/>
                  </pic:nvPicPr>
                  <pic:blipFill>
                    <a:blip r:embed="rId10"/>
                    <a:stretch>
                      <a:fillRect/>
                    </a:stretch>
                  </pic:blipFill>
                  <pic:spPr>
                    <a:xfrm>
                      <a:off x="0" y="0"/>
                      <a:ext cx="5274310" cy="5201920"/>
                    </a:xfrm>
                    <a:prstGeom prst="rect">
                      <a:avLst/>
                    </a:prstGeom>
                  </pic:spPr>
                </pic:pic>
              </a:graphicData>
            </a:graphic>
          </wp:inline>
        </w:drawing>
      </w:r>
    </w:p>
    <w:p w14:paraId="41D5BB60" w14:textId="35764026" w:rsidR="00E60D08" w:rsidRPr="008E46CF" w:rsidRDefault="00E60D08" w:rsidP="009C25B4">
      <w:pPr>
        <w:widowControl/>
        <w:jc w:val="left"/>
        <w:rPr>
          <w:rFonts w:ascii="Times New Roman" w:hAnsi="Times New Roman" w:cs="Times New Roman"/>
          <w:sz w:val="24"/>
          <w:szCs w:val="24"/>
        </w:rPr>
      </w:pPr>
    </w:p>
    <w:sectPr w:rsidR="00E60D08" w:rsidRPr="008E46C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ECF55" w14:textId="77777777" w:rsidR="007957F7" w:rsidRDefault="007957F7" w:rsidP="00A635B7">
      <w:r>
        <w:separator/>
      </w:r>
    </w:p>
  </w:endnote>
  <w:endnote w:type="continuationSeparator" w:id="0">
    <w:p w14:paraId="17E1B00B" w14:textId="77777777" w:rsidR="007957F7" w:rsidRDefault="007957F7" w:rsidP="00A63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D5A95" w14:textId="77777777" w:rsidR="007957F7" w:rsidRDefault="007957F7" w:rsidP="00A635B7">
      <w:r>
        <w:separator/>
      </w:r>
    </w:p>
  </w:footnote>
  <w:footnote w:type="continuationSeparator" w:id="0">
    <w:p w14:paraId="4911C7E0" w14:textId="77777777" w:rsidR="007957F7" w:rsidRDefault="007957F7" w:rsidP="00A63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2A5"/>
    <w:rsid w:val="00021930"/>
    <w:rsid w:val="000C2632"/>
    <w:rsid w:val="00103529"/>
    <w:rsid w:val="001162B5"/>
    <w:rsid w:val="00122619"/>
    <w:rsid w:val="00135190"/>
    <w:rsid w:val="001B1D82"/>
    <w:rsid w:val="002047CB"/>
    <w:rsid w:val="002631C2"/>
    <w:rsid w:val="00285ACC"/>
    <w:rsid w:val="002E3EC5"/>
    <w:rsid w:val="003441FF"/>
    <w:rsid w:val="0034776C"/>
    <w:rsid w:val="00370306"/>
    <w:rsid w:val="0046394E"/>
    <w:rsid w:val="00502572"/>
    <w:rsid w:val="005C0C05"/>
    <w:rsid w:val="007957F7"/>
    <w:rsid w:val="007B6746"/>
    <w:rsid w:val="008E46CF"/>
    <w:rsid w:val="008F527D"/>
    <w:rsid w:val="009C25B4"/>
    <w:rsid w:val="00A20945"/>
    <w:rsid w:val="00A352A5"/>
    <w:rsid w:val="00A51F5A"/>
    <w:rsid w:val="00A635B7"/>
    <w:rsid w:val="00A716C1"/>
    <w:rsid w:val="00A94AA0"/>
    <w:rsid w:val="00AB3597"/>
    <w:rsid w:val="00C33126"/>
    <w:rsid w:val="00C62E53"/>
    <w:rsid w:val="00C95B5A"/>
    <w:rsid w:val="00CD4725"/>
    <w:rsid w:val="00D25690"/>
    <w:rsid w:val="00DA512E"/>
    <w:rsid w:val="00DA5A59"/>
    <w:rsid w:val="00E60D08"/>
    <w:rsid w:val="00FF4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FA1A2D"/>
  <w14:defaultImageDpi w14:val="32767"/>
  <w15:chartTrackingRefBased/>
  <w15:docId w15:val="{57C45775-AFB1-4BD0-90DB-5C9722D8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352A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A352A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A352A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352A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A352A5"/>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A352A5"/>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352A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352A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352A5"/>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352A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A352A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A352A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352A5"/>
    <w:rPr>
      <w:rFonts w:cstheme="majorBidi"/>
      <w:color w:val="0F4761" w:themeColor="accent1" w:themeShade="BF"/>
      <w:sz w:val="28"/>
      <w:szCs w:val="28"/>
    </w:rPr>
  </w:style>
  <w:style w:type="character" w:customStyle="1" w:styleId="50">
    <w:name w:val="标题 5 字符"/>
    <w:basedOn w:val="a0"/>
    <w:link w:val="5"/>
    <w:uiPriority w:val="9"/>
    <w:semiHidden/>
    <w:rsid w:val="00A352A5"/>
    <w:rPr>
      <w:rFonts w:cstheme="majorBidi"/>
      <w:color w:val="0F4761" w:themeColor="accent1" w:themeShade="BF"/>
      <w:sz w:val="24"/>
      <w:szCs w:val="24"/>
    </w:rPr>
  </w:style>
  <w:style w:type="character" w:customStyle="1" w:styleId="60">
    <w:name w:val="标题 6 字符"/>
    <w:basedOn w:val="a0"/>
    <w:link w:val="6"/>
    <w:uiPriority w:val="9"/>
    <w:semiHidden/>
    <w:rsid w:val="00A352A5"/>
    <w:rPr>
      <w:rFonts w:cstheme="majorBidi"/>
      <w:b/>
      <w:bCs/>
      <w:color w:val="0F4761" w:themeColor="accent1" w:themeShade="BF"/>
    </w:rPr>
  </w:style>
  <w:style w:type="character" w:customStyle="1" w:styleId="70">
    <w:name w:val="标题 7 字符"/>
    <w:basedOn w:val="a0"/>
    <w:link w:val="7"/>
    <w:uiPriority w:val="9"/>
    <w:semiHidden/>
    <w:rsid w:val="00A352A5"/>
    <w:rPr>
      <w:rFonts w:cstheme="majorBidi"/>
      <w:b/>
      <w:bCs/>
      <w:color w:val="595959" w:themeColor="text1" w:themeTint="A6"/>
    </w:rPr>
  </w:style>
  <w:style w:type="character" w:customStyle="1" w:styleId="80">
    <w:name w:val="标题 8 字符"/>
    <w:basedOn w:val="a0"/>
    <w:link w:val="8"/>
    <w:uiPriority w:val="9"/>
    <w:semiHidden/>
    <w:rsid w:val="00A352A5"/>
    <w:rPr>
      <w:rFonts w:cstheme="majorBidi"/>
      <w:color w:val="595959" w:themeColor="text1" w:themeTint="A6"/>
    </w:rPr>
  </w:style>
  <w:style w:type="character" w:customStyle="1" w:styleId="90">
    <w:name w:val="标题 9 字符"/>
    <w:basedOn w:val="a0"/>
    <w:link w:val="9"/>
    <w:uiPriority w:val="9"/>
    <w:semiHidden/>
    <w:rsid w:val="00A352A5"/>
    <w:rPr>
      <w:rFonts w:eastAsiaTheme="majorEastAsia" w:cstheme="majorBidi"/>
      <w:color w:val="595959" w:themeColor="text1" w:themeTint="A6"/>
    </w:rPr>
  </w:style>
  <w:style w:type="paragraph" w:styleId="a3">
    <w:name w:val="Title"/>
    <w:basedOn w:val="a"/>
    <w:next w:val="a"/>
    <w:link w:val="a4"/>
    <w:uiPriority w:val="10"/>
    <w:qFormat/>
    <w:rsid w:val="00A352A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352A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352A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352A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352A5"/>
    <w:pPr>
      <w:spacing w:before="160" w:after="160"/>
      <w:jc w:val="center"/>
    </w:pPr>
    <w:rPr>
      <w:i/>
      <w:iCs/>
      <w:color w:val="404040" w:themeColor="text1" w:themeTint="BF"/>
    </w:rPr>
  </w:style>
  <w:style w:type="character" w:customStyle="1" w:styleId="a8">
    <w:name w:val="引用 字符"/>
    <w:basedOn w:val="a0"/>
    <w:link w:val="a7"/>
    <w:uiPriority w:val="29"/>
    <w:rsid w:val="00A352A5"/>
    <w:rPr>
      <w:i/>
      <w:iCs/>
      <w:color w:val="404040" w:themeColor="text1" w:themeTint="BF"/>
    </w:rPr>
  </w:style>
  <w:style w:type="paragraph" w:styleId="a9">
    <w:name w:val="List Paragraph"/>
    <w:basedOn w:val="a"/>
    <w:uiPriority w:val="34"/>
    <w:qFormat/>
    <w:rsid w:val="00A352A5"/>
    <w:pPr>
      <w:ind w:left="720"/>
      <w:contextualSpacing/>
    </w:pPr>
  </w:style>
  <w:style w:type="character" w:styleId="aa">
    <w:name w:val="Intense Emphasis"/>
    <w:basedOn w:val="a0"/>
    <w:uiPriority w:val="21"/>
    <w:qFormat/>
    <w:rsid w:val="00A352A5"/>
    <w:rPr>
      <w:i/>
      <w:iCs/>
      <w:color w:val="0F4761" w:themeColor="accent1" w:themeShade="BF"/>
    </w:rPr>
  </w:style>
  <w:style w:type="paragraph" w:styleId="ab">
    <w:name w:val="Intense Quote"/>
    <w:basedOn w:val="a"/>
    <w:next w:val="a"/>
    <w:link w:val="ac"/>
    <w:uiPriority w:val="30"/>
    <w:qFormat/>
    <w:rsid w:val="00A352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352A5"/>
    <w:rPr>
      <w:i/>
      <w:iCs/>
      <w:color w:val="0F4761" w:themeColor="accent1" w:themeShade="BF"/>
    </w:rPr>
  </w:style>
  <w:style w:type="character" w:styleId="ad">
    <w:name w:val="Intense Reference"/>
    <w:basedOn w:val="a0"/>
    <w:uiPriority w:val="32"/>
    <w:qFormat/>
    <w:rsid w:val="00A352A5"/>
    <w:rPr>
      <w:b/>
      <w:bCs/>
      <w:smallCaps/>
      <w:color w:val="0F4761" w:themeColor="accent1" w:themeShade="BF"/>
      <w:spacing w:val="5"/>
    </w:rPr>
  </w:style>
  <w:style w:type="paragraph" w:styleId="ae">
    <w:name w:val="header"/>
    <w:basedOn w:val="a"/>
    <w:link w:val="af"/>
    <w:uiPriority w:val="99"/>
    <w:unhideWhenUsed/>
    <w:rsid w:val="00A635B7"/>
    <w:pPr>
      <w:tabs>
        <w:tab w:val="center" w:pos="4153"/>
        <w:tab w:val="right" w:pos="8306"/>
      </w:tabs>
      <w:snapToGrid w:val="0"/>
      <w:jc w:val="center"/>
    </w:pPr>
    <w:rPr>
      <w:sz w:val="18"/>
      <w:szCs w:val="18"/>
    </w:rPr>
  </w:style>
  <w:style w:type="character" w:customStyle="1" w:styleId="af">
    <w:name w:val="页眉 字符"/>
    <w:basedOn w:val="a0"/>
    <w:link w:val="ae"/>
    <w:uiPriority w:val="99"/>
    <w:rsid w:val="00A635B7"/>
    <w:rPr>
      <w:sz w:val="18"/>
      <w:szCs w:val="18"/>
    </w:rPr>
  </w:style>
  <w:style w:type="paragraph" w:styleId="af0">
    <w:name w:val="footer"/>
    <w:basedOn w:val="a"/>
    <w:link w:val="af1"/>
    <w:uiPriority w:val="99"/>
    <w:unhideWhenUsed/>
    <w:rsid w:val="00A635B7"/>
    <w:pPr>
      <w:tabs>
        <w:tab w:val="center" w:pos="4153"/>
        <w:tab w:val="right" w:pos="8306"/>
      </w:tabs>
      <w:snapToGrid w:val="0"/>
      <w:jc w:val="left"/>
    </w:pPr>
    <w:rPr>
      <w:sz w:val="18"/>
      <w:szCs w:val="18"/>
    </w:rPr>
  </w:style>
  <w:style w:type="character" w:customStyle="1" w:styleId="af1">
    <w:name w:val="页脚 字符"/>
    <w:basedOn w:val="a0"/>
    <w:link w:val="af0"/>
    <w:uiPriority w:val="99"/>
    <w:rsid w:val="00A635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244</Words>
  <Characters>1585</Characters>
  <Application>Microsoft Office Word</Application>
  <DocSecurity>0</DocSecurity>
  <Lines>25</Lines>
  <Paragraphs>7</Paragraphs>
  <ScaleCrop>false</ScaleCrop>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Feng</dc:creator>
  <cp:keywords/>
  <dc:description/>
  <cp:lastModifiedBy>Yu Feng</cp:lastModifiedBy>
  <cp:revision>21</cp:revision>
  <dcterms:created xsi:type="dcterms:W3CDTF">2024-05-18T04:11:00Z</dcterms:created>
  <dcterms:modified xsi:type="dcterms:W3CDTF">2024-05-30T01:13:00Z</dcterms:modified>
</cp:coreProperties>
</file>