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FBFEC" w14:textId="77777777" w:rsidR="00D85FB1" w:rsidRPr="009A5C22" w:rsidRDefault="00D85FB1" w:rsidP="00D85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C22">
        <w:rPr>
          <w:rFonts w:ascii="Times New Roman" w:hAnsi="Times New Roman" w:cs="Times New Roman"/>
          <w:sz w:val="24"/>
          <w:szCs w:val="24"/>
        </w:rPr>
        <w:t>Table 7. Formulation variables and their responses using fractional factorial design.</w:t>
      </w:r>
    </w:p>
    <w:tbl>
      <w:tblPr>
        <w:tblStyle w:val="PlainTable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02"/>
        <w:gridCol w:w="692"/>
        <w:gridCol w:w="840"/>
        <w:gridCol w:w="1080"/>
        <w:gridCol w:w="1155"/>
        <w:gridCol w:w="1169"/>
        <w:gridCol w:w="1347"/>
        <w:gridCol w:w="1361"/>
        <w:gridCol w:w="1333"/>
        <w:gridCol w:w="1780"/>
        <w:gridCol w:w="1392"/>
        <w:gridCol w:w="1197"/>
      </w:tblGrid>
      <w:tr w:rsidR="00D85FB1" w:rsidRPr="00AB4C93" w14:paraId="04CD7D6B" w14:textId="77777777" w:rsidTr="00AB4C93">
        <w:trPr>
          <w:trHeight w:val="694"/>
          <w:jc w:val="center"/>
        </w:trPr>
        <w:tc>
          <w:tcPr>
            <w:tcW w:w="216" w:type="pct"/>
            <w:vAlign w:val="center"/>
            <w:hideMark/>
          </w:tcPr>
          <w:p w14:paraId="33529255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spellStart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Std</w:t>
            </w:r>
            <w:proofErr w:type="spellEnd"/>
          </w:p>
        </w:tc>
        <w:tc>
          <w:tcPr>
            <w:tcW w:w="248" w:type="pct"/>
            <w:vAlign w:val="center"/>
            <w:hideMark/>
          </w:tcPr>
          <w:p w14:paraId="01C4994E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Run</w:t>
            </w:r>
          </w:p>
        </w:tc>
        <w:tc>
          <w:tcPr>
            <w:tcW w:w="301" w:type="pct"/>
            <w:vAlign w:val="center"/>
            <w:hideMark/>
          </w:tcPr>
          <w:p w14:paraId="6E39F151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Glass plate size (cm)</w:t>
            </w:r>
          </w:p>
        </w:tc>
        <w:tc>
          <w:tcPr>
            <w:tcW w:w="387" w:type="pct"/>
            <w:vAlign w:val="center"/>
            <w:hideMark/>
          </w:tcPr>
          <w:p w14:paraId="3FEBA22B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Drying time (Hours)</w:t>
            </w:r>
          </w:p>
        </w:tc>
        <w:tc>
          <w:tcPr>
            <w:tcW w:w="414" w:type="pct"/>
            <w:vAlign w:val="center"/>
            <w:hideMark/>
          </w:tcPr>
          <w:p w14:paraId="4DB93233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Polymer type</w:t>
            </w:r>
          </w:p>
        </w:tc>
        <w:tc>
          <w:tcPr>
            <w:tcW w:w="419" w:type="pct"/>
            <w:vAlign w:val="center"/>
            <w:hideMark/>
          </w:tcPr>
          <w:p w14:paraId="54C79B8D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Polymer </w:t>
            </w:r>
            <w:proofErr w:type="spellStart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conc</w:t>
            </w:r>
            <w:proofErr w:type="spellEnd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(W/</w:t>
            </w:r>
            <w:proofErr w:type="gramStart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V%</w:t>
            </w:r>
            <w:proofErr w:type="gramEnd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  <w:hideMark/>
          </w:tcPr>
          <w:p w14:paraId="08A765F0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Surfactant </w:t>
            </w:r>
            <w:proofErr w:type="spellStart"/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conc</w:t>
            </w:r>
            <w:proofErr w:type="spellEnd"/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(V/V%)</w:t>
            </w:r>
          </w:p>
        </w:tc>
        <w:tc>
          <w:tcPr>
            <w:tcW w:w="488" w:type="pct"/>
            <w:vAlign w:val="center"/>
            <w:hideMark/>
          </w:tcPr>
          <w:p w14:paraId="18FE6961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Plasticizer (V/</w:t>
            </w:r>
            <w:proofErr w:type="gramStart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V%</w:t>
            </w:r>
            <w:proofErr w:type="gramEnd"/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" w:type="pct"/>
            <w:vAlign w:val="center"/>
            <w:hideMark/>
          </w:tcPr>
          <w:p w14:paraId="731D62C3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Thickness (mm)</w:t>
            </w:r>
          </w:p>
        </w:tc>
        <w:tc>
          <w:tcPr>
            <w:tcW w:w="638" w:type="pct"/>
            <w:vAlign w:val="center"/>
            <w:hideMark/>
          </w:tcPr>
          <w:p w14:paraId="4962B957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Disintegration time (sec)</w:t>
            </w:r>
          </w:p>
        </w:tc>
        <w:tc>
          <w:tcPr>
            <w:tcW w:w="499" w:type="pct"/>
            <w:vAlign w:val="center"/>
            <w:hideMark/>
          </w:tcPr>
          <w:p w14:paraId="6B6D2B06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</w:rPr>
              <w:t>Content uniformity (relative Std. dev)</w:t>
            </w:r>
          </w:p>
        </w:tc>
        <w:tc>
          <w:tcPr>
            <w:tcW w:w="429" w:type="pct"/>
            <w:vAlign w:val="center"/>
            <w:hideMark/>
          </w:tcPr>
          <w:p w14:paraId="56187F03" w14:textId="77777777" w:rsidR="00D85FB1" w:rsidRPr="00AB4C93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Weight variation (mm)</w:t>
            </w:r>
          </w:p>
        </w:tc>
      </w:tr>
      <w:bookmarkEnd w:id="0"/>
      <w:tr w:rsidR="00D85FB1" w:rsidRPr="009A5C22" w14:paraId="2D207850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A5137D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" w:type="pct"/>
            <w:vAlign w:val="center"/>
            <w:hideMark/>
          </w:tcPr>
          <w:p w14:paraId="78D8990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" w:type="pct"/>
            <w:vAlign w:val="center"/>
            <w:hideMark/>
          </w:tcPr>
          <w:p w14:paraId="2874BFC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21ECE06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176A678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6811724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005A641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26BE8CB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7729117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638" w:type="pct"/>
            <w:vAlign w:val="center"/>
            <w:hideMark/>
          </w:tcPr>
          <w:p w14:paraId="7D8FC0F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" w:type="pct"/>
            <w:vAlign w:val="center"/>
            <w:hideMark/>
          </w:tcPr>
          <w:p w14:paraId="0EE9DF1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71.75</w:t>
            </w:r>
          </w:p>
        </w:tc>
        <w:tc>
          <w:tcPr>
            <w:tcW w:w="429" w:type="pct"/>
            <w:vAlign w:val="center"/>
            <w:hideMark/>
          </w:tcPr>
          <w:p w14:paraId="3D20C48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85FB1" w:rsidRPr="009A5C22" w14:paraId="586ABBE3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1B465E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vAlign w:val="center"/>
            <w:hideMark/>
          </w:tcPr>
          <w:p w14:paraId="10B6751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" w:type="pct"/>
            <w:vAlign w:val="center"/>
            <w:hideMark/>
          </w:tcPr>
          <w:p w14:paraId="42B7885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15F745C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4A3CD60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1AEAE81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0D67A4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7F1D809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29DAB3F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38" w:type="pct"/>
            <w:vAlign w:val="center"/>
            <w:hideMark/>
          </w:tcPr>
          <w:p w14:paraId="4636CA7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" w:type="pct"/>
            <w:vAlign w:val="center"/>
            <w:hideMark/>
          </w:tcPr>
          <w:p w14:paraId="3F0333B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63.18</w:t>
            </w:r>
          </w:p>
        </w:tc>
        <w:tc>
          <w:tcPr>
            <w:tcW w:w="429" w:type="pct"/>
            <w:vAlign w:val="center"/>
            <w:hideMark/>
          </w:tcPr>
          <w:p w14:paraId="78E3DB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85FB1" w:rsidRPr="009A5C22" w14:paraId="6C7F38D0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1B6E37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" w:type="pct"/>
            <w:vAlign w:val="center"/>
            <w:hideMark/>
          </w:tcPr>
          <w:p w14:paraId="3041D4B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" w:type="pct"/>
            <w:vAlign w:val="center"/>
            <w:hideMark/>
          </w:tcPr>
          <w:p w14:paraId="688AC4C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2EAAEA2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6DE5529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119EAA8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0F00A2B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266FC7C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29503A6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638" w:type="pct"/>
            <w:vAlign w:val="center"/>
            <w:hideMark/>
          </w:tcPr>
          <w:p w14:paraId="05DDF0E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" w:type="pct"/>
            <w:vAlign w:val="center"/>
            <w:hideMark/>
          </w:tcPr>
          <w:p w14:paraId="2E6F226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429" w:type="pct"/>
            <w:vAlign w:val="center"/>
            <w:hideMark/>
          </w:tcPr>
          <w:p w14:paraId="7886F55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5FB1" w:rsidRPr="009A5C22" w14:paraId="38E52F3D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67B3698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14:paraId="68E4B53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vAlign w:val="center"/>
            <w:hideMark/>
          </w:tcPr>
          <w:p w14:paraId="2908CFE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521CB15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31CC9AC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115A3F9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E45B33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62F9CD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244F826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194962C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2F5F7E8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7D86D6A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77BA31D0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4B52131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" w:type="pct"/>
            <w:vAlign w:val="center"/>
            <w:hideMark/>
          </w:tcPr>
          <w:p w14:paraId="26B37B0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" w:type="pct"/>
            <w:vAlign w:val="center"/>
            <w:hideMark/>
          </w:tcPr>
          <w:p w14:paraId="4E847AD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4B68564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7CC2BE0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5601036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7FEBB5B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10A73BF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7AB56BB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638" w:type="pct"/>
            <w:vAlign w:val="center"/>
            <w:hideMark/>
          </w:tcPr>
          <w:p w14:paraId="1CF15F2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" w:type="pct"/>
            <w:vAlign w:val="center"/>
            <w:hideMark/>
          </w:tcPr>
          <w:p w14:paraId="72DB82A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429" w:type="pct"/>
            <w:vAlign w:val="center"/>
            <w:hideMark/>
          </w:tcPr>
          <w:p w14:paraId="6A31133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5FB1" w:rsidRPr="009A5C22" w14:paraId="4E2B22F9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3D15F1C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" w:type="pct"/>
            <w:vAlign w:val="center"/>
            <w:hideMark/>
          </w:tcPr>
          <w:p w14:paraId="0DE9F50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" w:type="pct"/>
            <w:vAlign w:val="center"/>
            <w:hideMark/>
          </w:tcPr>
          <w:p w14:paraId="636ADAA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1553E85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4F05A5C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26B692E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52E4AD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1BF9BFF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5745765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1ED9AFC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2038A29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37C2FB3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45E40DDC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67E98FA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" w:type="pct"/>
            <w:vAlign w:val="center"/>
            <w:hideMark/>
          </w:tcPr>
          <w:p w14:paraId="063A15A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" w:type="pct"/>
            <w:vAlign w:val="center"/>
            <w:hideMark/>
          </w:tcPr>
          <w:p w14:paraId="7D5C67E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5D0BCFE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2933C4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4212F92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6CECCB2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533A27F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791B897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3076760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4B9B8B1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2933DE4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16A176A7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8F47B4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vAlign w:val="center"/>
            <w:hideMark/>
          </w:tcPr>
          <w:p w14:paraId="3629274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" w:type="pct"/>
            <w:vAlign w:val="center"/>
            <w:hideMark/>
          </w:tcPr>
          <w:p w14:paraId="63D4D79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77606F6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499FE78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168185E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01FAA55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07A4E95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5C97C0E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44D09E7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125C71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7F87C51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3C9106C4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4B51900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8" w:type="pct"/>
            <w:vAlign w:val="center"/>
            <w:hideMark/>
          </w:tcPr>
          <w:p w14:paraId="1310231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" w:type="pct"/>
            <w:vAlign w:val="center"/>
            <w:hideMark/>
          </w:tcPr>
          <w:p w14:paraId="6D1EA6B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4BEF466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356D8C0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46A2C15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6CE0E32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0A781FC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3D66B98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38" w:type="pct"/>
            <w:vAlign w:val="center"/>
            <w:hideMark/>
          </w:tcPr>
          <w:p w14:paraId="28E8536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" w:type="pct"/>
            <w:vAlign w:val="center"/>
            <w:hideMark/>
          </w:tcPr>
          <w:p w14:paraId="73D4445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34.52</w:t>
            </w:r>
          </w:p>
        </w:tc>
        <w:tc>
          <w:tcPr>
            <w:tcW w:w="429" w:type="pct"/>
            <w:vAlign w:val="center"/>
            <w:hideMark/>
          </w:tcPr>
          <w:p w14:paraId="314EF16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85FB1" w:rsidRPr="009A5C22" w14:paraId="06DF48E5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22BD661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" w:type="pct"/>
            <w:vAlign w:val="center"/>
            <w:hideMark/>
          </w:tcPr>
          <w:p w14:paraId="5701845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" w:type="pct"/>
            <w:vAlign w:val="center"/>
            <w:hideMark/>
          </w:tcPr>
          <w:p w14:paraId="703F32E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4391C42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4A1FEBF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45ABE84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6EFAB03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22468E8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07D6065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38" w:type="pct"/>
            <w:vAlign w:val="center"/>
            <w:hideMark/>
          </w:tcPr>
          <w:p w14:paraId="38BE0DC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" w:type="pct"/>
            <w:vAlign w:val="center"/>
            <w:hideMark/>
          </w:tcPr>
          <w:p w14:paraId="6E233A6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74.46</w:t>
            </w:r>
          </w:p>
        </w:tc>
        <w:tc>
          <w:tcPr>
            <w:tcW w:w="429" w:type="pct"/>
            <w:vAlign w:val="center"/>
            <w:hideMark/>
          </w:tcPr>
          <w:p w14:paraId="588524B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5FB1" w:rsidRPr="009A5C22" w14:paraId="38645FB6" w14:textId="77777777" w:rsidTr="00AB4C93">
        <w:trPr>
          <w:trHeight w:val="379"/>
          <w:jc w:val="center"/>
        </w:trPr>
        <w:tc>
          <w:tcPr>
            <w:tcW w:w="216" w:type="pct"/>
            <w:vAlign w:val="center"/>
            <w:hideMark/>
          </w:tcPr>
          <w:p w14:paraId="3EFC31B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" w:type="pct"/>
            <w:vAlign w:val="center"/>
            <w:hideMark/>
          </w:tcPr>
          <w:p w14:paraId="6C0B052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" w:type="pct"/>
            <w:vAlign w:val="center"/>
            <w:hideMark/>
          </w:tcPr>
          <w:p w14:paraId="7DD094C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45E9B08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3125F11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179F45E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544A092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374F2E7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73B71FC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38" w:type="pct"/>
            <w:vAlign w:val="center"/>
            <w:hideMark/>
          </w:tcPr>
          <w:p w14:paraId="534B72E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" w:type="pct"/>
            <w:vAlign w:val="center"/>
            <w:hideMark/>
          </w:tcPr>
          <w:p w14:paraId="1084F9B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  <w:vAlign w:val="center"/>
            <w:hideMark/>
          </w:tcPr>
          <w:p w14:paraId="586BBDF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85FB1" w:rsidRPr="009A5C22" w14:paraId="64291103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7DB8A9E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" w:type="pct"/>
            <w:vAlign w:val="center"/>
            <w:hideMark/>
          </w:tcPr>
          <w:p w14:paraId="305BB6A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" w:type="pct"/>
            <w:vAlign w:val="center"/>
            <w:hideMark/>
          </w:tcPr>
          <w:p w14:paraId="497AD82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08C2D51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357692E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20EF5C5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19B5A7E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68F73B4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6FA933D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38" w:type="pct"/>
            <w:vAlign w:val="center"/>
            <w:hideMark/>
          </w:tcPr>
          <w:p w14:paraId="4937537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" w:type="pct"/>
            <w:vAlign w:val="center"/>
            <w:hideMark/>
          </w:tcPr>
          <w:p w14:paraId="6A88EBB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79.09</w:t>
            </w:r>
          </w:p>
        </w:tc>
        <w:tc>
          <w:tcPr>
            <w:tcW w:w="429" w:type="pct"/>
            <w:vAlign w:val="center"/>
            <w:hideMark/>
          </w:tcPr>
          <w:p w14:paraId="21C6D6B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85FB1" w:rsidRPr="009A5C22" w14:paraId="4D679FB5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67E7FB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" w:type="pct"/>
            <w:vAlign w:val="center"/>
            <w:hideMark/>
          </w:tcPr>
          <w:p w14:paraId="0DF5C72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" w:type="pct"/>
            <w:vAlign w:val="center"/>
            <w:hideMark/>
          </w:tcPr>
          <w:p w14:paraId="28E6D85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3B05ACD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63C5636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2683BE2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27221C6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62A7A30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5425618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638" w:type="pct"/>
            <w:vAlign w:val="center"/>
            <w:hideMark/>
          </w:tcPr>
          <w:p w14:paraId="391BAE7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" w:type="pct"/>
            <w:vAlign w:val="center"/>
            <w:hideMark/>
          </w:tcPr>
          <w:p w14:paraId="7601FCE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27.75</w:t>
            </w:r>
          </w:p>
        </w:tc>
        <w:tc>
          <w:tcPr>
            <w:tcW w:w="429" w:type="pct"/>
            <w:vAlign w:val="center"/>
            <w:hideMark/>
          </w:tcPr>
          <w:p w14:paraId="4550F22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85FB1" w:rsidRPr="009A5C22" w14:paraId="07C194E2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B66CA2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" w:type="pct"/>
            <w:vAlign w:val="center"/>
            <w:hideMark/>
          </w:tcPr>
          <w:p w14:paraId="51662D7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" w:type="pct"/>
            <w:vAlign w:val="center"/>
            <w:hideMark/>
          </w:tcPr>
          <w:p w14:paraId="57EBB66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08C25F4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23CDB49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25957BC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2BACF0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03A5D0F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0B4E198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638" w:type="pct"/>
            <w:vAlign w:val="center"/>
            <w:hideMark/>
          </w:tcPr>
          <w:p w14:paraId="4E351CD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pct"/>
            <w:vAlign w:val="center"/>
            <w:hideMark/>
          </w:tcPr>
          <w:p w14:paraId="669F452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34.97</w:t>
            </w:r>
          </w:p>
        </w:tc>
        <w:tc>
          <w:tcPr>
            <w:tcW w:w="429" w:type="pct"/>
            <w:vAlign w:val="center"/>
            <w:hideMark/>
          </w:tcPr>
          <w:p w14:paraId="072DEBF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85FB1" w:rsidRPr="009A5C22" w14:paraId="6C84E965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2879602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" w:type="pct"/>
            <w:vAlign w:val="center"/>
            <w:hideMark/>
          </w:tcPr>
          <w:p w14:paraId="536A2E3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vAlign w:val="center"/>
            <w:hideMark/>
          </w:tcPr>
          <w:p w14:paraId="2B7B54A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356BB41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7FE857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0F73B8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658679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72F1FC9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487371E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8" w:type="pct"/>
            <w:vAlign w:val="center"/>
            <w:hideMark/>
          </w:tcPr>
          <w:p w14:paraId="0FE4ED4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" w:type="pct"/>
            <w:vAlign w:val="center"/>
            <w:hideMark/>
          </w:tcPr>
          <w:p w14:paraId="5C6E9DA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83.42</w:t>
            </w:r>
          </w:p>
        </w:tc>
        <w:tc>
          <w:tcPr>
            <w:tcW w:w="429" w:type="pct"/>
            <w:vAlign w:val="center"/>
            <w:hideMark/>
          </w:tcPr>
          <w:p w14:paraId="1AA2A44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85FB1" w:rsidRPr="009A5C22" w14:paraId="7E2323CE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41FAAAF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" w:type="pct"/>
            <w:vAlign w:val="center"/>
            <w:hideMark/>
          </w:tcPr>
          <w:p w14:paraId="487DDFD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" w:type="pct"/>
            <w:vAlign w:val="center"/>
            <w:hideMark/>
          </w:tcPr>
          <w:p w14:paraId="2001C6C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7F3286B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5066376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7C6925A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68D5E4A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  <w:hideMark/>
          </w:tcPr>
          <w:p w14:paraId="70B115F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54A442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8" w:type="pct"/>
            <w:vAlign w:val="center"/>
            <w:hideMark/>
          </w:tcPr>
          <w:p w14:paraId="3C9A007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" w:type="pct"/>
            <w:vAlign w:val="center"/>
            <w:hideMark/>
          </w:tcPr>
          <w:p w14:paraId="7B1024D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35.88</w:t>
            </w:r>
          </w:p>
        </w:tc>
        <w:tc>
          <w:tcPr>
            <w:tcW w:w="429" w:type="pct"/>
            <w:vAlign w:val="center"/>
            <w:hideMark/>
          </w:tcPr>
          <w:p w14:paraId="3561A5D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85FB1" w:rsidRPr="009A5C22" w14:paraId="21BF72E2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252190B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" w:type="pct"/>
            <w:vAlign w:val="center"/>
            <w:hideMark/>
          </w:tcPr>
          <w:p w14:paraId="13B9B87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" w:type="pct"/>
            <w:vAlign w:val="center"/>
            <w:hideMark/>
          </w:tcPr>
          <w:p w14:paraId="56E75E7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0520BB6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53C217A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5812A5E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5E73844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10A59CB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3C78D51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38" w:type="pct"/>
            <w:vAlign w:val="center"/>
            <w:hideMark/>
          </w:tcPr>
          <w:p w14:paraId="0292D1C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" w:type="pct"/>
            <w:vAlign w:val="center"/>
            <w:hideMark/>
          </w:tcPr>
          <w:p w14:paraId="5587A38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22.79</w:t>
            </w:r>
          </w:p>
        </w:tc>
        <w:tc>
          <w:tcPr>
            <w:tcW w:w="429" w:type="pct"/>
            <w:vAlign w:val="center"/>
            <w:hideMark/>
          </w:tcPr>
          <w:p w14:paraId="4F98534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85FB1" w:rsidRPr="009A5C22" w14:paraId="669AA833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48A7026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" w:type="pct"/>
            <w:vAlign w:val="center"/>
            <w:hideMark/>
          </w:tcPr>
          <w:p w14:paraId="4A13C2A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vAlign w:val="center"/>
            <w:hideMark/>
          </w:tcPr>
          <w:p w14:paraId="731FFC2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2D1847F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178CCD2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0FA8356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31491A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072444C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156E637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8" w:type="pct"/>
            <w:vAlign w:val="center"/>
            <w:hideMark/>
          </w:tcPr>
          <w:p w14:paraId="46EAFE1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vAlign w:val="center"/>
            <w:hideMark/>
          </w:tcPr>
          <w:p w14:paraId="40235A4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32.49</w:t>
            </w:r>
          </w:p>
        </w:tc>
        <w:tc>
          <w:tcPr>
            <w:tcW w:w="429" w:type="pct"/>
            <w:vAlign w:val="center"/>
            <w:hideMark/>
          </w:tcPr>
          <w:p w14:paraId="274A408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85FB1" w:rsidRPr="009A5C22" w14:paraId="48C068F1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633A3F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8" w:type="pct"/>
            <w:vAlign w:val="center"/>
            <w:hideMark/>
          </w:tcPr>
          <w:p w14:paraId="162602B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" w:type="pct"/>
            <w:vAlign w:val="center"/>
            <w:hideMark/>
          </w:tcPr>
          <w:p w14:paraId="4B43D57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04620B8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4061223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69699E1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13E2047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60D105B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4DD627A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8" w:type="pct"/>
            <w:vAlign w:val="center"/>
            <w:hideMark/>
          </w:tcPr>
          <w:p w14:paraId="2BBD405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" w:type="pct"/>
            <w:vAlign w:val="center"/>
            <w:hideMark/>
          </w:tcPr>
          <w:p w14:paraId="165AF6D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17.37</w:t>
            </w:r>
          </w:p>
        </w:tc>
        <w:tc>
          <w:tcPr>
            <w:tcW w:w="429" w:type="pct"/>
            <w:vAlign w:val="center"/>
            <w:hideMark/>
          </w:tcPr>
          <w:p w14:paraId="3ABB914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85FB1" w:rsidRPr="009A5C22" w14:paraId="7DB77875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886C8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" w:type="pct"/>
            <w:vAlign w:val="center"/>
            <w:hideMark/>
          </w:tcPr>
          <w:p w14:paraId="05D360B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" w:type="pct"/>
            <w:vAlign w:val="center"/>
            <w:hideMark/>
          </w:tcPr>
          <w:p w14:paraId="1931C49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2550921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1F01CBD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22F582C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3FA78C7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19C4D8E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2FC29CD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8" w:type="pct"/>
            <w:vAlign w:val="center"/>
            <w:hideMark/>
          </w:tcPr>
          <w:p w14:paraId="5807CC6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" w:type="pct"/>
            <w:vAlign w:val="center"/>
            <w:hideMark/>
          </w:tcPr>
          <w:p w14:paraId="3E3985A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29" w:type="pct"/>
            <w:vAlign w:val="center"/>
            <w:hideMark/>
          </w:tcPr>
          <w:p w14:paraId="3FC82EC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85FB1" w:rsidRPr="009A5C22" w14:paraId="5587B64D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02951D7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" w:type="pct"/>
            <w:vAlign w:val="center"/>
            <w:hideMark/>
          </w:tcPr>
          <w:p w14:paraId="2D98F6F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" w:type="pct"/>
            <w:vAlign w:val="center"/>
            <w:hideMark/>
          </w:tcPr>
          <w:p w14:paraId="604812B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4801E56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0BCB20E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0AB9E80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1907318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4403F1D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6661B13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638" w:type="pct"/>
            <w:vAlign w:val="center"/>
            <w:hideMark/>
          </w:tcPr>
          <w:p w14:paraId="4CD8DC0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" w:type="pct"/>
            <w:vAlign w:val="center"/>
            <w:hideMark/>
          </w:tcPr>
          <w:p w14:paraId="367DF03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33.17</w:t>
            </w:r>
          </w:p>
        </w:tc>
        <w:tc>
          <w:tcPr>
            <w:tcW w:w="429" w:type="pct"/>
            <w:vAlign w:val="center"/>
            <w:hideMark/>
          </w:tcPr>
          <w:p w14:paraId="1874D7C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85FB1" w:rsidRPr="009A5C22" w14:paraId="01048E7E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269983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" w:type="pct"/>
            <w:vAlign w:val="center"/>
            <w:hideMark/>
          </w:tcPr>
          <w:p w14:paraId="3801539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" w:type="pct"/>
            <w:vAlign w:val="center"/>
            <w:hideMark/>
          </w:tcPr>
          <w:p w14:paraId="25EFB67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7838F14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3B8D84D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3F2E07B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63EBE37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6B82CF4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1455EE3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3F9FB82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6D6773C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34D2409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11A1D285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26DB1CA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" w:type="pct"/>
            <w:vAlign w:val="center"/>
            <w:hideMark/>
          </w:tcPr>
          <w:p w14:paraId="3EE6812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" w:type="pct"/>
            <w:vAlign w:val="center"/>
            <w:hideMark/>
          </w:tcPr>
          <w:p w14:paraId="2BF524F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7697386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225C5F4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4CBFEAC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799DBE4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3399DDF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30E653A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638" w:type="pct"/>
            <w:vAlign w:val="center"/>
            <w:hideMark/>
          </w:tcPr>
          <w:p w14:paraId="0F23391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" w:type="pct"/>
            <w:vAlign w:val="center"/>
            <w:hideMark/>
          </w:tcPr>
          <w:p w14:paraId="55519C3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29" w:type="pct"/>
            <w:vAlign w:val="center"/>
            <w:hideMark/>
          </w:tcPr>
          <w:p w14:paraId="36E1DB2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85FB1" w:rsidRPr="009A5C22" w14:paraId="72975109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0816004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" w:type="pct"/>
            <w:vAlign w:val="center"/>
            <w:hideMark/>
          </w:tcPr>
          <w:p w14:paraId="4F14591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" w:type="pct"/>
            <w:vAlign w:val="center"/>
            <w:hideMark/>
          </w:tcPr>
          <w:p w14:paraId="5AAB7A6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7F83F5E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047E282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76D7AD6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14:paraId="4B23E93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3BB7923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0C7125A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638" w:type="pct"/>
            <w:vAlign w:val="center"/>
            <w:hideMark/>
          </w:tcPr>
          <w:p w14:paraId="6BBDE05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99" w:type="pct"/>
            <w:vAlign w:val="center"/>
            <w:hideMark/>
          </w:tcPr>
          <w:p w14:paraId="6E553D2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429" w:type="pct"/>
            <w:vAlign w:val="center"/>
            <w:hideMark/>
          </w:tcPr>
          <w:p w14:paraId="5718EF0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  <w:tr w:rsidR="00D85FB1" w:rsidRPr="009A5C22" w14:paraId="1505C77E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320CB08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" w:type="pct"/>
            <w:vAlign w:val="center"/>
            <w:hideMark/>
          </w:tcPr>
          <w:p w14:paraId="2BDCA7A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vAlign w:val="center"/>
            <w:hideMark/>
          </w:tcPr>
          <w:p w14:paraId="4B1944A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236BAC5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74BF27C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6465AA2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2B3E52B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10F7420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78AD6F7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38" w:type="pct"/>
            <w:vAlign w:val="center"/>
            <w:hideMark/>
          </w:tcPr>
          <w:p w14:paraId="309B2A4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" w:type="pct"/>
            <w:vAlign w:val="center"/>
            <w:hideMark/>
          </w:tcPr>
          <w:p w14:paraId="4BB11EF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78.3</w:t>
            </w:r>
          </w:p>
        </w:tc>
        <w:tc>
          <w:tcPr>
            <w:tcW w:w="429" w:type="pct"/>
            <w:vAlign w:val="center"/>
            <w:hideMark/>
          </w:tcPr>
          <w:p w14:paraId="64FE90C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85FB1" w:rsidRPr="009A5C22" w14:paraId="7BA79AAF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9C2D70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" w:type="pct"/>
            <w:vAlign w:val="center"/>
            <w:hideMark/>
          </w:tcPr>
          <w:p w14:paraId="62C038D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" w:type="pct"/>
            <w:vAlign w:val="center"/>
            <w:hideMark/>
          </w:tcPr>
          <w:p w14:paraId="0350FE9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554313E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095FA89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35D281C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67C913C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280939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04F191C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8" w:type="pct"/>
            <w:vAlign w:val="center"/>
            <w:hideMark/>
          </w:tcPr>
          <w:p w14:paraId="4272DBB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" w:type="pct"/>
            <w:vAlign w:val="center"/>
            <w:hideMark/>
          </w:tcPr>
          <w:p w14:paraId="4B647D9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429" w:type="pct"/>
            <w:vAlign w:val="center"/>
            <w:hideMark/>
          </w:tcPr>
          <w:p w14:paraId="693399F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85FB1" w:rsidRPr="009A5C22" w14:paraId="659C0E70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67E61D9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" w:type="pct"/>
            <w:vAlign w:val="center"/>
            <w:hideMark/>
          </w:tcPr>
          <w:p w14:paraId="020AFB9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" w:type="pct"/>
            <w:vAlign w:val="center"/>
            <w:hideMark/>
          </w:tcPr>
          <w:p w14:paraId="7A61698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061A2BF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3514D3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7B0F61F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182DA3B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29EF31E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585A0CC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8" w:type="pct"/>
            <w:vAlign w:val="center"/>
            <w:hideMark/>
          </w:tcPr>
          <w:p w14:paraId="11A958C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" w:type="pct"/>
            <w:vAlign w:val="center"/>
            <w:hideMark/>
          </w:tcPr>
          <w:p w14:paraId="28BEC6D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129.74</w:t>
            </w:r>
          </w:p>
        </w:tc>
        <w:tc>
          <w:tcPr>
            <w:tcW w:w="429" w:type="pct"/>
            <w:vAlign w:val="center"/>
            <w:hideMark/>
          </w:tcPr>
          <w:p w14:paraId="39E01BE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85FB1" w:rsidRPr="009A5C22" w14:paraId="2BCA47C3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2EE2D97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" w:type="pct"/>
            <w:vAlign w:val="center"/>
            <w:hideMark/>
          </w:tcPr>
          <w:p w14:paraId="4FBEABD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" w:type="pct"/>
            <w:vAlign w:val="center"/>
            <w:hideMark/>
          </w:tcPr>
          <w:p w14:paraId="60D219C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7733277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007D704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E5</w:t>
            </w:r>
          </w:p>
        </w:tc>
        <w:tc>
          <w:tcPr>
            <w:tcW w:w="419" w:type="pct"/>
            <w:vAlign w:val="center"/>
            <w:hideMark/>
          </w:tcPr>
          <w:p w14:paraId="6748ECE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3B4E14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7D32A4F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1AF0CCF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638" w:type="pct"/>
            <w:vAlign w:val="center"/>
            <w:hideMark/>
          </w:tcPr>
          <w:p w14:paraId="22F2E83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" w:type="pct"/>
            <w:vAlign w:val="center"/>
            <w:hideMark/>
          </w:tcPr>
          <w:p w14:paraId="5BC3FF7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44.45</w:t>
            </w:r>
          </w:p>
        </w:tc>
        <w:tc>
          <w:tcPr>
            <w:tcW w:w="429" w:type="pct"/>
            <w:vAlign w:val="center"/>
            <w:hideMark/>
          </w:tcPr>
          <w:p w14:paraId="092D595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85FB1" w:rsidRPr="009A5C22" w14:paraId="6AF669B1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0A2FCAC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8" w:type="pct"/>
            <w:vAlign w:val="center"/>
            <w:hideMark/>
          </w:tcPr>
          <w:p w14:paraId="6683CE7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" w:type="pct"/>
            <w:vAlign w:val="center"/>
            <w:hideMark/>
          </w:tcPr>
          <w:p w14:paraId="6994D40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0D978CE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0A054AC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08121AA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3995E75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46D7D60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613BC9C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638" w:type="pct"/>
            <w:vAlign w:val="center"/>
            <w:hideMark/>
          </w:tcPr>
          <w:p w14:paraId="4DB99A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9" w:type="pct"/>
            <w:vAlign w:val="center"/>
            <w:hideMark/>
          </w:tcPr>
          <w:p w14:paraId="6475C3A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61.83</w:t>
            </w:r>
          </w:p>
        </w:tc>
        <w:tc>
          <w:tcPr>
            <w:tcW w:w="429" w:type="pct"/>
            <w:vAlign w:val="center"/>
            <w:hideMark/>
          </w:tcPr>
          <w:p w14:paraId="14DFDB8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85FB1" w:rsidRPr="009A5C22" w14:paraId="459E1D44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0A41915B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" w:type="pct"/>
            <w:vAlign w:val="center"/>
            <w:hideMark/>
          </w:tcPr>
          <w:p w14:paraId="107212D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" w:type="pct"/>
            <w:vAlign w:val="center"/>
            <w:hideMark/>
          </w:tcPr>
          <w:p w14:paraId="0348D61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1C48DA2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  <w:hideMark/>
          </w:tcPr>
          <w:p w14:paraId="31E53EA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42A106D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368FA00C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3EFBCC9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5CE3B93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38" w:type="pct"/>
            <w:vAlign w:val="center"/>
            <w:hideMark/>
          </w:tcPr>
          <w:p w14:paraId="2744FAA0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" w:type="pct"/>
            <w:vAlign w:val="center"/>
            <w:hideMark/>
          </w:tcPr>
          <w:p w14:paraId="1C4F93D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49.64</w:t>
            </w:r>
          </w:p>
        </w:tc>
        <w:tc>
          <w:tcPr>
            <w:tcW w:w="429" w:type="pct"/>
            <w:vAlign w:val="center"/>
            <w:hideMark/>
          </w:tcPr>
          <w:p w14:paraId="33E725B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85FB1" w:rsidRPr="009A5C22" w14:paraId="4B5BC337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5DD5A05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8" w:type="pct"/>
            <w:vAlign w:val="center"/>
            <w:hideMark/>
          </w:tcPr>
          <w:p w14:paraId="6775970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" w:type="pct"/>
            <w:vAlign w:val="center"/>
            <w:hideMark/>
          </w:tcPr>
          <w:p w14:paraId="2530BF51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" w:type="pct"/>
            <w:vAlign w:val="center"/>
            <w:hideMark/>
          </w:tcPr>
          <w:p w14:paraId="5A2847FD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565E8C4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043851B2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FA2BB3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20F5AEA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  <w:hideMark/>
          </w:tcPr>
          <w:p w14:paraId="0C3A565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8" w:type="pct"/>
            <w:vAlign w:val="center"/>
            <w:hideMark/>
          </w:tcPr>
          <w:p w14:paraId="350F5CB7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" w:type="pct"/>
            <w:vAlign w:val="center"/>
            <w:hideMark/>
          </w:tcPr>
          <w:p w14:paraId="29649DCA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29" w:type="pct"/>
            <w:vAlign w:val="center"/>
            <w:hideMark/>
          </w:tcPr>
          <w:p w14:paraId="140628E6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85FB1" w:rsidRPr="009A5C22" w14:paraId="0EF726F9" w14:textId="77777777" w:rsidTr="00AB4C93">
        <w:trPr>
          <w:trHeight w:val="175"/>
          <w:jc w:val="center"/>
        </w:trPr>
        <w:tc>
          <w:tcPr>
            <w:tcW w:w="216" w:type="pct"/>
            <w:vAlign w:val="center"/>
            <w:hideMark/>
          </w:tcPr>
          <w:p w14:paraId="1A5CEFA5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" w:type="pct"/>
            <w:vAlign w:val="center"/>
            <w:hideMark/>
          </w:tcPr>
          <w:p w14:paraId="7A625E8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" w:type="pct"/>
            <w:vAlign w:val="center"/>
            <w:hideMark/>
          </w:tcPr>
          <w:p w14:paraId="2AD1A68E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" w:type="pct"/>
            <w:vAlign w:val="center"/>
            <w:hideMark/>
          </w:tcPr>
          <w:p w14:paraId="47EF67E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  <w:hideMark/>
          </w:tcPr>
          <w:p w14:paraId="4673073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HPMC 50cPs</w:t>
            </w:r>
          </w:p>
        </w:tc>
        <w:tc>
          <w:tcPr>
            <w:tcW w:w="419" w:type="pct"/>
            <w:vAlign w:val="center"/>
            <w:hideMark/>
          </w:tcPr>
          <w:p w14:paraId="45E82564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vAlign w:val="center"/>
            <w:hideMark/>
          </w:tcPr>
          <w:p w14:paraId="75EF3C7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" w:type="pct"/>
            <w:vAlign w:val="center"/>
            <w:hideMark/>
          </w:tcPr>
          <w:p w14:paraId="75EF00C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" w:type="pct"/>
            <w:vAlign w:val="center"/>
            <w:hideMark/>
          </w:tcPr>
          <w:p w14:paraId="6CFE0658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38" w:type="pct"/>
            <w:vAlign w:val="center"/>
            <w:hideMark/>
          </w:tcPr>
          <w:p w14:paraId="68464A63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" w:type="pct"/>
            <w:vAlign w:val="center"/>
            <w:hideMark/>
          </w:tcPr>
          <w:p w14:paraId="6BA0B1DF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22.34</w:t>
            </w:r>
          </w:p>
        </w:tc>
        <w:tc>
          <w:tcPr>
            <w:tcW w:w="429" w:type="pct"/>
            <w:vAlign w:val="center"/>
            <w:hideMark/>
          </w:tcPr>
          <w:p w14:paraId="0ED4A629" w14:textId="77777777" w:rsidR="00D85FB1" w:rsidRPr="009A5C22" w:rsidRDefault="00D85FB1" w:rsidP="00AB4C93">
            <w:pPr>
              <w:tabs>
                <w:tab w:val="num" w:pos="426"/>
                <w:tab w:val="left" w:pos="14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14:paraId="3A9EDB26" w14:textId="77777777" w:rsidR="00717AAF" w:rsidRDefault="00717AAF"/>
    <w:sectPr w:rsidR="00717AAF" w:rsidSect="00AB4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55"/>
    <w:rsid w:val="00717AAF"/>
    <w:rsid w:val="00AB4C93"/>
    <w:rsid w:val="00D85FB1"/>
    <w:rsid w:val="00E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CC6D"/>
  <w15:chartTrackingRefBased/>
  <w15:docId w15:val="{BE3E48FA-FD3D-4566-AC1A-91DFD90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B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85F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1444</Characters>
  <Application>Microsoft Office Word</Application>
  <DocSecurity>0</DocSecurity>
  <Lines>12</Lines>
  <Paragraphs>3</Paragraphs>
  <ScaleCrop>false</ScaleCrop>
  <Company>HP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2024-08-19T04:49:00Z</dcterms:created>
  <dcterms:modified xsi:type="dcterms:W3CDTF">2024-12-14T05:25:00Z</dcterms:modified>
</cp:coreProperties>
</file>