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F4DD8" w14:textId="1B18513C" w:rsidR="00755780" w:rsidRDefault="000F5F28">
      <w:pPr>
        <w:rPr>
          <w:rFonts w:ascii="Times New Roman" w:hAnsi="Times New Roman"/>
          <w:sz w:val="20"/>
          <w:szCs w:val="20"/>
        </w:rPr>
      </w:pPr>
      <w:r w:rsidRPr="006F71A5">
        <w:rPr>
          <w:rFonts w:ascii="Times New Roman" w:hAnsi="Times New Roman"/>
          <w:sz w:val="20"/>
          <w:szCs w:val="20"/>
        </w:rPr>
        <w:t>Table 1 Medicinal properties attributed to the thr</w:t>
      </w:r>
      <w:r>
        <w:rPr>
          <w:rFonts w:ascii="Times New Roman" w:hAnsi="Times New Roman"/>
          <w:sz w:val="20"/>
          <w:szCs w:val="20"/>
        </w:rPr>
        <w:t>ee plants (bore, guasca, nopal)</w:t>
      </w:r>
      <w:r w:rsidRPr="00E27EE4">
        <w:rPr>
          <w:rFonts w:ascii="Times New Roman" w:hAnsi="Times New Roman"/>
          <w:noProof/>
          <w:lang w:val="es-CO"/>
        </w:rPr>
        <w:drawing>
          <wp:inline distT="0" distB="0" distL="0" distR="0" wp14:anchorId="0EF1344E" wp14:editId="56704F14">
            <wp:extent cx="5046980" cy="1502796"/>
            <wp:effectExtent l="0" t="0" r="127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7C8030.tmp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78"/>
                    <a:stretch/>
                  </pic:blipFill>
                  <pic:spPr bwMode="auto">
                    <a:xfrm>
                      <a:off x="0" y="0"/>
                      <a:ext cx="5105673" cy="1520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0ADC07" w14:textId="77777777" w:rsidR="000F5F28" w:rsidRPr="00E27EE4" w:rsidRDefault="000F5F28" w:rsidP="000F5F28">
      <w:pPr>
        <w:pStyle w:val="MDPI31text"/>
        <w:spacing w:line="276" w:lineRule="auto"/>
        <w:ind w:left="0"/>
        <w:jc w:val="center"/>
        <w:rPr>
          <w:rFonts w:ascii="Times New Roman" w:hAnsi="Times New Roman"/>
        </w:rPr>
      </w:pPr>
      <w:r w:rsidRPr="008E3AB5">
        <w:rPr>
          <w:rFonts w:ascii="Times New Roman" w:hAnsi="Times New Roman"/>
          <w:b/>
          <w:szCs w:val="20"/>
        </w:rPr>
        <w:t>Table 2</w:t>
      </w:r>
      <w:r w:rsidRPr="008E3AB5">
        <w:rPr>
          <w:rFonts w:ascii="Times New Roman" w:hAnsi="Times New Roman"/>
          <w:szCs w:val="20"/>
        </w:rPr>
        <w:t xml:space="preserve"> Samples weight and water percentage for fresh and dehydration status</w:t>
      </w:r>
      <w:r w:rsidRPr="00E27EE4">
        <w:rPr>
          <w:rFonts w:ascii="Times New Roman" w:hAnsi="Times New Roman"/>
          <w:noProof/>
          <w:lang w:val="es-CO"/>
        </w:rPr>
        <w:drawing>
          <wp:inline distT="0" distB="0" distL="0" distR="0" wp14:anchorId="0678CB39" wp14:editId="4DF5856E">
            <wp:extent cx="4380378" cy="2170706"/>
            <wp:effectExtent l="0" t="0" r="1270" b="1270"/>
            <wp:docPr id="3" name="Imagen 3" descr="A table with a number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A table with a number of objects&#10;&#10;AI-generated content may be incorrect.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4" t="2386" r="2219"/>
                    <a:stretch/>
                  </pic:blipFill>
                  <pic:spPr bwMode="auto">
                    <a:xfrm>
                      <a:off x="0" y="0"/>
                      <a:ext cx="4435451" cy="2197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A7BFDF" w14:textId="77777777" w:rsidR="000F5F28" w:rsidRPr="00E27EE4" w:rsidRDefault="000F5F28" w:rsidP="000F5F28">
      <w:pPr>
        <w:pStyle w:val="MDPI31text"/>
        <w:spacing w:line="276" w:lineRule="auto"/>
        <w:ind w:left="0"/>
        <w:rPr>
          <w:rFonts w:ascii="Times New Roman" w:hAnsi="Times New Roman"/>
        </w:rPr>
      </w:pPr>
    </w:p>
    <w:p w14:paraId="52CAE2E3" w14:textId="77777777" w:rsidR="000F5F28" w:rsidRDefault="000F5F28" w:rsidP="000F5F28">
      <w:pPr>
        <w:pStyle w:val="MDPI21heading1"/>
        <w:spacing w:before="0" w:after="0" w:line="276" w:lineRule="auto"/>
        <w:ind w:left="0"/>
        <w:jc w:val="center"/>
        <w:rPr>
          <w:rFonts w:ascii="Times New Roman" w:hAnsi="Times New Roman"/>
          <w:b w:val="0"/>
          <w:sz w:val="20"/>
          <w:szCs w:val="20"/>
        </w:rPr>
      </w:pPr>
      <w:r w:rsidRPr="008E3AB5">
        <w:rPr>
          <w:rFonts w:ascii="Times New Roman" w:hAnsi="Times New Roman"/>
          <w:sz w:val="20"/>
          <w:szCs w:val="20"/>
        </w:rPr>
        <w:t xml:space="preserve">Table 3 </w:t>
      </w:r>
      <w:r w:rsidRPr="008E3AB5">
        <w:rPr>
          <w:rFonts w:ascii="Times New Roman" w:hAnsi="Times New Roman"/>
          <w:b w:val="0"/>
          <w:sz w:val="20"/>
          <w:szCs w:val="20"/>
        </w:rPr>
        <w:t>Total phenolic and flavonoid content by proportionality. Treatment</w:t>
      </w:r>
    </w:p>
    <w:p w14:paraId="4C6EF349" w14:textId="77777777" w:rsidR="000F5F28" w:rsidRPr="00E27EE4" w:rsidRDefault="000F5F28" w:rsidP="000F5F28">
      <w:pPr>
        <w:pStyle w:val="MDPI21heading1"/>
        <w:spacing w:before="0" w:after="0" w:line="276" w:lineRule="auto"/>
        <w:ind w:left="0"/>
        <w:jc w:val="center"/>
        <w:rPr>
          <w:rFonts w:ascii="Times New Roman" w:hAnsi="Times New Roman"/>
          <w:sz w:val="18"/>
          <w:szCs w:val="18"/>
        </w:rPr>
      </w:pPr>
      <w:r w:rsidRPr="008E3AB5">
        <w:rPr>
          <w:rFonts w:ascii="Times New Roman" w:hAnsi="Times New Roman"/>
          <w:b w:val="0"/>
          <w:sz w:val="20"/>
          <w:szCs w:val="20"/>
        </w:rPr>
        <w:t>corresponds to Fresh (F), Boiled (B), and Dehydrated (D) samples.</w:t>
      </w:r>
      <w:r w:rsidRPr="00E27EE4">
        <w:rPr>
          <w:rFonts w:ascii="Times New Roman" w:hAnsi="Times New Roman"/>
          <w:noProof/>
          <w:lang w:val="es-CO"/>
        </w:rPr>
        <w:drawing>
          <wp:inline distT="0" distB="0" distL="0" distR="0" wp14:anchorId="577819AD" wp14:editId="381703F9">
            <wp:extent cx="4858247" cy="1064260"/>
            <wp:effectExtent l="0" t="0" r="0" b="2540"/>
            <wp:docPr id="6" name="Imagen 6" descr="A table with numbers and a few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A table with numbers and a few letters&#10;&#10;AI-generated content may be incorrect.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5" t="3393" r="1522"/>
                    <a:stretch/>
                  </pic:blipFill>
                  <pic:spPr bwMode="auto">
                    <a:xfrm>
                      <a:off x="0" y="0"/>
                      <a:ext cx="4953351" cy="10850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DF9E96" w14:textId="77777777" w:rsidR="000F5F28" w:rsidRDefault="000F5F28"/>
    <w:sectPr w:rsidR="000F5F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F28"/>
    <w:rsid w:val="000F5F28"/>
    <w:rsid w:val="00170C82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ED110"/>
  <w15:chartTrackingRefBased/>
  <w15:docId w15:val="{F16EDEB9-62A3-482F-A93A-5BF2F1B98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5F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5F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5F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5F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5F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5F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5F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5F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5F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5F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5F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5F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5F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5F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5F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5F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5F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5F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5F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5F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5F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5F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5F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5F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5F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5F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5F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5F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5F28"/>
    <w:rPr>
      <w:b/>
      <w:bCs/>
      <w:smallCaps/>
      <w:color w:val="0F4761" w:themeColor="accent1" w:themeShade="BF"/>
      <w:spacing w:val="5"/>
    </w:rPr>
  </w:style>
  <w:style w:type="paragraph" w:customStyle="1" w:styleId="MDPI31text">
    <w:name w:val="MDPI_3.1_text"/>
    <w:qFormat/>
    <w:rsid w:val="000F5F28"/>
    <w:pPr>
      <w:adjustRightInd w:val="0"/>
      <w:snapToGrid w:val="0"/>
      <w:spacing w:after="0" w:line="280" w:lineRule="atLeast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21heading1">
    <w:name w:val="MDPI_2.1_heading1"/>
    <w:qFormat/>
    <w:rsid w:val="000F5F28"/>
    <w:pPr>
      <w:adjustRightInd w:val="0"/>
      <w:snapToGrid w:val="0"/>
      <w:spacing w:before="240" w:after="60" w:line="280" w:lineRule="atLeast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4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mp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Springer Nature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2025-03-28T03:15:00Z</dcterms:created>
  <dcterms:modified xsi:type="dcterms:W3CDTF">2025-03-28T03:17:00Z</dcterms:modified>
</cp:coreProperties>
</file>