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15"/>
          <w:szCs w:val="15"/>
        </w:rPr>
      </w:pPr>
      <w:bookmarkStart w:id="0" w:name="_Hlk188191017"/>
      <w:bookmarkStart w:id="4" w:name="_GoBack"/>
      <w:bookmarkEnd w:id="4"/>
      <w:r>
        <w:rPr>
          <w:rFonts w:ascii="Arial" w:hAnsi="Arial" w:cs="Arial"/>
          <w:b/>
          <w:bCs/>
          <w:sz w:val="15"/>
          <w:szCs w:val="15"/>
        </w:rPr>
        <w:t>Table</w:t>
      </w:r>
      <w:r>
        <w:rPr>
          <w:rFonts w:hint="eastAsia" w:ascii="Arial" w:hAnsi="Arial" w:cs="Arial"/>
          <w:b/>
          <w:bCs/>
          <w:sz w:val="15"/>
          <w:szCs w:val="15"/>
        </w:rPr>
        <w:t xml:space="preserve"> S1A The prevalence of primary infertility impairment </w:t>
      </w:r>
      <w:r>
        <w:rPr>
          <w:rFonts w:ascii="Arial" w:hAnsi="Arial" w:cs="Arial"/>
          <w:b/>
          <w:bCs/>
          <w:sz w:val="15"/>
          <w:szCs w:val="15"/>
        </w:rPr>
        <w:t>due to sexually transmitted infections excluding HIV</w:t>
      </w:r>
      <w:r>
        <w:rPr>
          <w:rFonts w:hint="eastAsia" w:ascii="Arial" w:hAnsi="Arial" w:cs="Arial"/>
          <w:b/>
          <w:bCs/>
          <w:sz w:val="15"/>
          <w:szCs w:val="15"/>
        </w:rPr>
        <w:t xml:space="preserve"> and their AAPCs from 1990 to 2021 at the global and regional levels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155"/>
        <w:gridCol w:w="1795"/>
        <w:gridCol w:w="2300"/>
        <w:gridCol w:w="1746"/>
        <w:gridCol w:w="1567"/>
        <w:gridCol w:w="1140"/>
      </w:tblGrid>
      <w:tr>
        <w:trPr>
          <w:trHeight w:val="238" w:hRule="atLeast"/>
          <w:jc w:val="center"/>
        </w:trPr>
        <w:tc>
          <w:tcPr>
            <w:tcW w:w="2318" w:type="dxa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950" w:type="dxa"/>
            <w:gridSpan w:val="2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1990</w:t>
            </w:r>
          </w:p>
        </w:tc>
        <w:tc>
          <w:tcPr>
            <w:tcW w:w="4046" w:type="dxa"/>
            <w:gridSpan w:val="2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2021</w:t>
            </w:r>
          </w:p>
        </w:tc>
        <w:tc>
          <w:tcPr>
            <w:tcW w:w="2707" w:type="dxa"/>
            <w:gridSpan w:val="2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1990-2021</w:t>
            </w:r>
          </w:p>
        </w:tc>
      </w:tr>
      <w:tr>
        <w:trPr>
          <w:trHeight w:val="356" w:hRule="atLeast"/>
          <w:jc w:val="center"/>
        </w:trPr>
        <w:tc>
          <w:tcPr>
            <w:tcW w:w="2318" w:type="dxa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Prevalent cases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1795" w:type="dxa"/>
            <w:shd w:val="clear" w:color="auto" w:fill="auto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ASPR per 100 000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Prevalent cases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1746" w:type="dxa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ASPR per 100 000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AAPC_95ci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P-Value</w:t>
            </w:r>
          </w:p>
        </w:tc>
      </w:tr>
      <w:tr>
        <w:trPr>
          <w:trHeight w:val="232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Global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2190589(1249073,3526404)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433.10(349.41,532.35)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3615205(1926017,5978561)</w:t>
            </w:r>
          </w:p>
        </w:tc>
        <w:tc>
          <w:tcPr>
            <w:tcW w:w="174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90.08(48.03,148.05)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0.15 (0.08 - 0.22)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94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Age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95" w:type="dxa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46" w:type="dxa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67" w:type="dxa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>
        <w:trPr>
          <w:trHeight w:val="176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15-19 years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64319(18827,124142)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25.17(7.37,48.58)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65121(13286,139353)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21.45(4.38,45.89)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-0.54 (-0.77 - -0.32)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20-24 years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229689(103774,393668)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94.08(42.51,161.25)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269602(103388,478944)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91.78(35.20,163.04)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-0.10 (-0.19 - -0.01)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25-29 years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421782(166044,761665)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191.63(75.44,346.05)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557089(189340,1061868)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191.45(65.07,364.92)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-0.01 (-0.08 - 0.07)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0.872</w:t>
            </w:r>
          </w:p>
        </w:tc>
      </w:tr>
      <w:tr>
        <w:trPr>
          <w:trHeight w:val="159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30-34 years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431969(161012,943357)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227.22(84.69,496.22)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641469(196076,1543315)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214.59(65.59,516.28)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-0.23 (-0.31 - -0.14)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40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35-39 years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410427(148941,934244)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236.62(85.87,538.61)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705504(218779,1762068)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253.96(78.75,634.29)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 (0.10 - 0.35)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40-44 years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469923(161692,980860)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335.12(115.31,699.49)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979946(312279,2115806)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395.00(125.87,852.84)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0.53 (0.39 - 0.67)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45-49 years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162482(37372,402861)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142.78(32.84,354.01)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396474(82467,993084)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168.25(35.00,421.44)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0.45 (0.09 - 0.80)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0.014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Socio-demographic index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95" w:type="dxa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46" w:type="dxa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67" w:type="dxa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>
        <w:trPr>
          <w:trHeight w:val="141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 SDI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478110(245483,769758)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99.26(50.79,159.20)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491492(243133,830427)</w:t>
            </w:r>
          </w:p>
        </w:tc>
        <w:tc>
          <w:tcPr>
            <w:tcW w:w="174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93.88(46.65,154.51)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-0.11 (-0.15 - -0.07)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37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High-middle SDI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311861(169553,529908)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57.06(30.98,96.61)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374274(173983,669657)</w:t>
            </w:r>
          </w:p>
        </w:tc>
        <w:tc>
          <w:tcPr>
            <w:tcW w:w="174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55.39(27.13,96.04)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-0.22 (-0.42 - -0.02)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0.029</w:t>
            </w:r>
          </w:p>
        </w:tc>
      </w:tr>
      <w:tr>
        <w:trPr>
          <w:trHeight w:val="168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Low SDI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611698(379674,956167)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142.29(87.01,226.49)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1178725(660247,1933723)</w:t>
            </w:r>
          </w:p>
        </w:tc>
        <w:tc>
          <w:tcPr>
            <w:tcW w:w="174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116.23(68.28,191.22)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-0.61 (-0.77 - -0.46)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210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Low-middle SDI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292286(183673,455958)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121.52(72.54,190.83)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573577(342435,918689)</w:t>
            </w:r>
          </w:p>
        </w:tc>
        <w:tc>
          <w:tcPr>
            <w:tcW w:w="174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119.82(66.37,197.78)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-0.03 (-0.22 - 0.15)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0.72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Middle SDI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494803(280515,811008)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60.25(33.68,99.50)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994988(512652,1697076)</w:t>
            </w:r>
          </w:p>
        </w:tc>
        <w:tc>
          <w:tcPr>
            <w:tcW w:w="174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75.99(39.62,129.15)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0.73 (0.67 - 0.80)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Region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95" w:type="dxa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>
        <w:trPr>
          <w:trHeight w:val="176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Andean Latin America</w:t>
            </w:r>
          </w:p>
        </w:tc>
        <w:tc>
          <w:tcPr>
            <w:tcW w:w="2155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17109(11447,23551)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101.02(67.85,137.37)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33739(16147,58167)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94.32(45.07,162.78)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-0.37 (-0.50 - -0.23)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Australasia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14821(7156,26191)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132.21(63.81,234.17)</w:t>
            </w:r>
          </w:p>
        </w:tc>
        <w:tc>
          <w:tcPr>
            <w:tcW w:w="2300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20159(9818,36175)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131.56(64.73,239.20)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-0.01 (-0.04 - 0.02)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0.599</w:t>
            </w:r>
          </w:p>
        </w:tc>
      </w:tr>
      <w:tr>
        <w:trPr>
          <w:trHeight w:val="183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Caribbean</w:t>
            </w:r>
          </w:p>
        </w:tc>
        <w:tc>
          <w:tcPr>
            <w:tcW w:w="2155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17663(11617,25664)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101.76(67.58,150.71)</w:t>
            </w:r>
          </w:p>
        </w:tc>
        <w:tc>
          <w:tcPr>
            <w:tcW w:w="2300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20220(12295,32519)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82.22(49.96,132.79)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-0.68 (-0.77 - -0.58)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212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Asia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30043(17394,49365)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95.51(56.51,156.75)</w:t>
            </w:r>
          </w:p>
        </w:tc>
        <w:tc>
          <w:tcPr>
            <w:tcW w:w="2300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44579(23836,75388)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87.49(47.62,147.53)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-0.27 (-0.43 - -0.11)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Europe</w:t>
            </w:r>
          </w:p>
        </w:tc>
        <w:tc>
          <w:tcPr>
            <w:tcW w:w="2155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43722(20946,77721)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68.60(33.30,120.22)</w:t>
            </w:r>
          </w:p>
        </w:tc>
        <w:tc>
          <w:tcPr>
            <w:tcW w:w="2300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36544(16800,66756)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65.05(31.31,110.44)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-0.15 (-0.27 - -0.02)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0.019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Latin America</w:t>
            </w:r>
          </w:p>
        </w:tc>
        <w:tc>
          <w:tcPr>
            <w:tcW w:w="2155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58248(35203,91273)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75.68(46.08,121.66)</w:t>
            </w:r>
          </w:p>
        </w:tc>
        <w:tc>
          <w:tcPr>
            <w:tcW w:w="2300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90882(52515,151114)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65.23(37.72,107.83)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-0.44 (-0.57 - -0.30)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209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Sub-Saharan Africa</w:t>
            </w:r>
          </w:p>
        </w:tc>
        <w:tc>
          <w:tcPr>
            <w:tcW w:w="2155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24908(12788,45501)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108.58(55.70,199.08)</w:t>
            </w:r>
          </w:p>
        </w:tc>
        <w:tc>
          <w:tcPr>
            <w:tcW w:w="2300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58568(28189,108053)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96.33(47.11,182.51)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-0.24 (-0.61 - 0.14)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0.21</w:t>
            </w:r>
          </w:p>
        </w:tc>
      </w:tr>
      <w:tr>
        <w:trPr>
          <w:trHeight w:val="214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 Asia</w:t>
            </w:r>
          </w:p>
        </w:tc>
        <w:tc>
          <w:tcPr>
            <w:tcW w:w="2155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131545(61772,253737)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21.42(9.42,40.26)</w:t>
            </w:r>
          </w:p>
        </w:tc>
        <w:tc>
          <w:tcPr>
            <w:tcW w:w="2300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191005(81911,359160)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25.32(11.54,47.09)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0.51 (0.38 - 0.64)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239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Eastern Europe</w:t>
            </w:r>
          </w:p>
        </w:tc>
        <w:tc>
          <w:tcPr>
            <w:tcW w:w="2155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117627(56926,209129)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100.99(49.41,177.11)</w:t>
            </w:r>
          </w:p>
        </w:tc>
        <w:tc>
          <w:tcPr>
            <w:tcW w:w="2300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99661(45311,180280)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88.84(43.05,155.54)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-0.39 (-0.52 - -0.26)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217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Eastern Sub-Saharan Africa</w:t>
            </w:r>
          </w:p>
        </w:tc>
        <w:tc>
          <w:tcPr>
            <w:tcW w:w="2155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84708(53596,132221)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108.42(68.58,172.33)</w:t>
            </w:r>
          </w:p>
        </w:tc>
        <w:tc>
          <w:tcPr>
            <w:tcW w:w="2300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154698(92189,252512)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78.88(46.64,132.17)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-1.07 (-1.17 - -0.97)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High-income Asia Pacific</w:t>
            </w:r>
          </w:p>
        </w:tc>
        <w:tc>
          <w:tcPr>
            <w:tcW w:w="2155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95151(42634,172996)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104.74(47.30,194.88)</w:t>
            </w:r>
          </w:p>
        </w:tc>
        <w:tc>
          <w:tcPr>
            <w:tcW w:w="2300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81819(37076,144600)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106.88(48.64,195.86)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 (-0.06 - 0.12)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0.45</w:t>
            </w:r>
          </w:p>
        </w:tc>
      </w:tr>
      <w:tr>
        <w:trPr>
          <w:trHeight w:val="138" w:hRule="atLeast"/>
          <w:jc w:val="center"/>
        </w:trPr>
        <w:tc>
          <w:tcPr>
            <w:tcW w:w="23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High-income North America</w:t>
            </w:r>
          </w:p>
        </w:tc>
        <w:tc>
          <w:tcPr>
            <w:tcW w:w="2155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245484(120275,399318)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151.05(73.87,244.72)</w:t>
            </w:r>
          </w:p>
        </w:tc>
        <w:tc>
          <w:tcPr>
            <w:tcW w:w="2300" w:type="dxa"/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240695(121198,410625)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135.38(68.29,228.15)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-0.44 (-0.71 - -0.16)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0.002</w:t>
            </w:r>
          </w:p>
        </w:tc>
      </w:tr>
      <w:tr>
        <w:trPr>
          <w:trHeight w:val="99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North Africa and Middle East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136961(102794,176881)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98.95(73.05,127.98)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250581(136453,408191)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76.41(41.78,122.98)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-0.91 (-1.14 - -0.68)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88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Oceania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2426(1157,4462)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87.40(41.15,162.54)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5079(3512,6977)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75.57(51.87,104.81)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-0.50 (-0.57 - -0.43)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91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 Asia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687975(396196,1133252)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143.88(78.78,238.00)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1403850(753530,2287200)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145.55(77.68,235.87)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 (-0.27 - 0.34)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0.844</w:t>
            </w:r>
          </w:p>
        </w:tc>
      </w:tr>
      <w:tr>
        <w:trPr>
          <w:trHeight w:val="216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Southeast Asia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94730(56683,149538)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43.63(25.48,68.03)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146302(76831,248468)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38.37(20.18,65.40)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-0.41 (-0.53 - -0.30)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Southern Latin America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32099(15499,54896)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129.69(62.59,223.00)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44944(21305,75162)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124.13(58.88,207.58)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-0.17 (-0.24 - -0.11)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256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Southern Sub-Saharan Africa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37745(19970,66170)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157.34(80.71,280.23)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50372(23257,94536)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113.77(53.19,208.75)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-1.02 (-1.21 - -0.83)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209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Tropical Latin America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50019(27405,81971)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68.04(36.19,112.63)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204770(103778,352956)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159.51(83.19,273.68)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2.87 (2.45 - 3.28)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76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Western Europe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114797(68557,177344)</w:t>
            </w:r>
          </w:p>
        </w:tc>
        <w:tc>
          <w:tcPr>
            <w:tcW w:w="179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57.07(34.08,88.57)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139205(67417,231802)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69.77(34.31,114.60)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0.61 (0.53 - 0.68)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90" w:hRule="atLeast"/>
          <w:jc w:val="center"/>
        </w:trPr>
        <w:tc>
          <w:tcPr>
            <w:tcW w:w="231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Western Sub-Saharan Africa</w:t>
            </w:r>
          </w:p>
        </w:tc>
        <w:tc>
          <w:tcPr>
            <w:tcW w:w="2155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152810(97705,226199)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191.50(118.73,285.54)</w:t>
            </w:r>
          </w:p>
        </w:tc>
        <w:tc>
          <w:tcPr>
            <w:tcW w:w="2300" w:type="dxa"/>
            <w:vAlign w:val="bottom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297533(154701,522899)</w:t>
            </w:r>
          </w:p>
        </w:tc>
        <w:tc>
          <w:tcPr>
            <w:tcW w:w="174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135.19(69.86,228.20)</w:t>
            </w:r>
          </w:p>
        </w:tc>
        <w:tc>
          <w:tcPr>
            <w:tcW w:w="156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-1.05 (-1.25 - -0.86)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</w:tbl>
    <w:p>
      <w:pPr>
        <w:rPr>
          <w:rFonts w:ascii="Arial" w:hAnsi="Arial" w:cs="Arial"/>
          <w:b/>
          <w:bCs/>
          <w:sz w:val="15"/>
          <w:szCs w:val="15"/>
        </w:rPr>
      </w:pPr>
      <w:bookmarkStart w:id="1" w:name="_Hlk188191061"/>
      <w:r>
        <w:rPr>
          <w:rFonts w:ascii="Arial" w:hAnsi="Arial" w:cs="Arial"/>
          <w:b/>
          <w:bCs/>
          <w:sz w:val="15"/>
          <w:szCs w:val="15"/>
        </w:rPr>
        <w:t xml:space="preserve">Table </w:t>
      </w:r>
      <w:r>
        <w:rPr>
          <w:rFonts w:hint="eastAsia" w:ascii="Arial" w:hAnsi="Arial" w:cs="Arial"/>
          <w:b/>
          <w:bCs/>
          <w:sz w:val="15"/>
          <w:szCs w:val="15"/>
        </w:rPr>
        <w:t>S</w:t>
      </w:r>
      <w:r>
        <w:rPr>
          <w:rFonts w:ascii="Arial" w:hAnsi="Arial" w:cs="Arial"/>
          <w:b/>
          <w:bCs/>
          <w:sz w:val="15"/>
          <w:szCs w:val="15"/>
        </w:rPr>
        <w:t>1</w:t>
      </w:r>
      <w:r>
        <w:rPr>
          <w:rFonts w:hint="eastAsia" w:ascii="Arial" w:hAnsi="Arial" w:cs="Arial"/>
          <w:b/>
          <w:bCs/>
          <w:sz w:val="15"/>
          <w:szCs w:val="15"/>
        </w:rPr>
        <w:t xml:space="preserve">B The prevalence of secondary infertility impairment </w:t>
      </w:r>
      <w:r>
        <w:rPr>
          <w:rFonts w:ascii="Arial" w:hAnsi="Arial" w:cs="Arial"/>
          <w:b/>
          <w:bCs/>
          <w:sz w:val="15"/>
          <w:szCs w:val="15"/>
        </w:rPr>
        <w:t>due to </w:t>
      </w:r>
      <w:r>
        <w:rPr>
          <w:rFonts w:hint="eastAsia" w:ascii="Arial" w:hAnsi="Arial" w:cs="Arial"/>
          <w:b/>
          <w:bCs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sexually transmitted infections excluding HIV</w:t>
      </w:r>
      <w:r>
        <w:rPr>
          <w:rFonts w:hint="eastAsia" w:ascii="Arial" w:hAnsi="Arial" w:cs="Arial"/>
          <w:b/>
          <w:bCs/>
          <w:sz w:val="15"/>
          <w:szCs w:val="15"/>
        </w:rPr>
        <w:t xml:space="preserve"> and their AAPCs from 1990 to 2021 at the global and regional levels</w:t>
      </w:r>
    </w:p>
    <w:bookmarkEnd w:id="1"/>
    <w:tbl>
      <w:tblPr>
        <w:tblStyle w:val="5"/>
        <w:tblW w:w="50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6"/>
        <w:gridCol w:w="2703"/>
        <w:gridCol w:w="2325"/>
        <w:gridCol w:w="2577"/>
        <w:gridCol w:w="1913"/>
        <w:gridCol w:w="1412"/>
        <w:gridCol w:w="846"/>
      </w:tblGrid>
      <w:tr>
        <w:trPr>
          <w:trHeight w:val="15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795" w:type="pct"/>
            <w:gridSpan w:val="2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1990</w:t>
            </w:r>
          </w:p>
        </w:tc>
        <w:tc>
          <w:tcPr>
            <w:tcW w:w="1603" w:type="pct"/>
            <w:gridSpan w:val="2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2021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1990-2021</w:t>
            </w:r>
          </w:p>
        </w:tc>
      </w:tr>
      <w:tr>
        <w:trPr>
          <w:trHeight w:val="22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Prevalent cases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ASPR per 100 000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Prevalent cases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ASPR per 100 000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AAPC_95ci</w:t>
            </w:r>
          </w:p>
        </w:tc>
        <w:tc>
          <w:tcPr>
            <w:tcW w:w="302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 value</w:t>
            </w:r>
          </w:p>
        </w:tc>
      </w:tr>
      <w:tr>
        <w:trPr>
          <w:trHeight w:val="242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Global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8521598(6541833,10516873)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347.9(263.1,432.8)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14798641(11832800,18075845)</w:t>
            </w:r>
          </w:p>
        </w:tc>
        <w:tc>
          <w:tcPr>
            <w:tcW w:w="683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365.0(292.3,443.6)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 (0.12 - 0.20)</w:t>
            </w:r>
          </w:p>
        </w:tc>
        <w:tc>
          <w:tcPr>
            <w:tcW w:w="30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48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Age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>
        <w:trPr>
          <w:trHeight w:val="195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15-19 years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61377(20687,117925)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24.02(8.10,46.15)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87942(31622,154320)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28.96(10.41,50.82)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0.55 (0.42 - 0.67)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95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20-24 years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242195(106760,391933)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99.21(43.73,160.54)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359590(154542,542718)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122.41(52.61,184.75)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＜0.000001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60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25-29 years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737256(419473,1072312)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334.96(190.58,487.19)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1125931(660081,1558992)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386.93(226.84,535.76)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0.45 (0.38 - 0.52)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73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30-34 years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1550023(1038808,2102166)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815.33(546.43,1105.77)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2631371(1693937,3326541)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880.26(566.67,1112.81)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0.24 (0.19 - 0.29)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50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35-39 years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2417765(1711776,3111343)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1393.90(986.88,1793.76)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4107256(2991774,4920288)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1478.48(1076.94,1771.14)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0.21 (0.13 - 0.29)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95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40-44 years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2680221(1964206,3523248)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1911.37(1400.75,2512.56)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4750653(3520964,5827356)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1914.89(1419.23,2348.89)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 (-0.06 - 0.11)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0.544</w:t>
            </w:r>
          </w:p>
        </w:tc>
      </w:tr>
      <w:tr>
        <w:trPr>
          <w:trHeight w:val="195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45-49 years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832762(196337,1891479)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731.77(172.53,1662.10)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1735898(359397,4051817)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736.67(152.52,1719.48)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-0.06 (-0.39 - 0.27)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0.738</w:t>
            </w:r>
          </w:p>
        </w:tc>
      </w:tr>
      <w:tr>
        <w:trPr>
          <w:trHeight w:val="195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Socio-demographic index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>
        <w:trPr>
          <w:trHeight w:val="151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 SDI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1441048(979905,1906715)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294.6(201.1,389.4)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1834198(1295632,2371535)</w:t>
            </w:r>
          </w:p>
        </w:tc>
        <w:tc>
          <w:tcPr>
            <w:tcW w:w="683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325.5(232.6,415.9)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 (0.08 - 0.23)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15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High-middle SDI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1481262(1115059,1873048)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276.4(206.5,353.9)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2128241(1667345,2698255)</w:t>
            </w:r>
          </w:p>
        </w:tc>
        <w:tc>
          <w:tcPr>
            <w:tcW w:w="683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292.1(232.3,361.6)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0.35 (0.24 - 0.45)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84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Low SDI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1367815(1121286,1619674)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732.7(600.2,869.1)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2651596(2270309,3070375)</w:t>
            </w:r>
          </w:p>
        </w:tc>
        <w:tc>
          <w:tcPr>
            <w:tcW w:w="683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565.9(478.4,666.4)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-0.83 (-0.92 - -0.75)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52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Low-middle SDI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2052515(1613857,2520866)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439.9(340.6,540.8)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3949470(3172932,4742149)</w:t>
            </w:r>
          </w:p>
        </w:tc>
        <w:tc>
          <w:tcPr>
            <w:tcW w:w="683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405.3(324.3,489.8)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-0.24 (-0.38 - -0.10)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9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Middle SDI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2171650(1649738,2740961)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283.4(210.5,362.9)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4225662(3288343,5262223)</w:t>
            </w:r>
          </w:p>
        </w:tc>
        <w:tc>
          <w:tcPr>
            <w:tcW w:w="683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316.3(247.9,390.3)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0.36 (0.32 - 0.40)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6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Region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2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>
        <w:trPr>
          <w:trHeight w:val="19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Andean Latin America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67748(52102,83696)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415.6(319.5,510.1)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184765(127820,231335)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519.7(360.3,651.1)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0.91 (0.50 - 1.33)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9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Australasia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50948(26824,81186)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445.3(235.8,710.0)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75086(38872,118303)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464.0(242.6,730.0)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0.15 (0.11 - 0.20)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51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Caribbean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52196(43260,61695)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314.1(261.4,372.7)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76690(65831,89525)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313.1(268.8,364.1)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-0.03 (-0.07 - 0.02)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0.217</w:t>
            </w:r>
          </w:p>
        </w:tc>
      </w:tr>
      <w:tr>
        <w:trPr>
          <w:trHeight w:val="12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Asia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123305(102059,146860)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415.1(338.4,494.7)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219871(180127,256020)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422.8(345.1,493.0)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 (-0.03 - 0.14)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0.232</w:t>
            </w:r>
          </w:p>
        </w:tc>
      </w:tr>
      <w:tr>
        <w:trPr>
          <w:trHeight w:val="19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Europe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223523(181068,270637)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334.4(270.6,403.8)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218610(185765,254544)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361.6(308.9,417.5)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0.24 (0.17 - 0.30)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9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Latin America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206760(164215,254164)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290.6(227.6,358.0)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433079(366130,503917)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310.3(262.9,361.4)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 (0.14 - 0.31)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212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Sub-Saharan Africa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143516(118618,174360)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722.9(590.7,890.5)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350822(295780,420274)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643.0(538.8,789.8)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-0.42 (-0.86 - 0.01)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0.058</w:t>
            </w:r>
          </w:p>
        </w:tc>
      </w:tr>
      <w:tr>
        <w:trPr>
          <w:trHeight w:val="153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 Asia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1585025(1175245,2075387)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270.8(197.1,364.0)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2240762(1695249,2939360)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279.0(218.4,353.6)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0.09 (-0.09 - 0.27)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0.308</w:t>
            </w:r>
          </w:p>
        </w:tc>
      </w:tr>
      <w:tr>
        <w:trPr>
          <w:trHeight w:val="172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Eastern Europe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399800(288098,517307)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330.2(237.1,428.9)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385424(297083,486345)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318.9(247.9,396.6)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-0.11 (-0.18 - -0.03)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0.004</w:t>
            </w:r>
          </w:p>
        </w:tc>
      </w:tr>
      <w:tr>
        <w:trPr>
          <w:trHeight w:val="195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Eastern Sub-Saharan Africa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434763(363246,515028)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637.9(524.7,758.5)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883431(768752,1015089)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493.1(425.3,575.0)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-0.83 (-0.91 - -0.75)</w:t>
            </w:r>
          </w:p>
        </w:tc>
        <w:tc>
          <w:tcPr>
            <w:tcW w:w="30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95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High-income Asia Pacific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554829(364777,726760)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560.2(372.2,737.3)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560598(360500,740776)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605.0(404.1,780.1)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0.29 (0.20 - 0.38)</w:t>
            </w:r>
          </w:p>
        </w:tc>
        <w:tc>
          <w:tcPr>
            <w:tcW w:w="30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95" w:hRule="atLeast"/>
        </w:trPr>
        <w:tc>
          <w:tcPr>
            <w:tcW w:w="79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High-income North America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438623(250380,635783)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267.9(153.6,387.6)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561885(370231,748427)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306.5(204.6,404.1)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0.44 (0.09 - 0.80)</w:t>
            </w:r>
          </w:p>
        </w:tc>
        <w:tc>
          <w:tcPr>
            <w:tcW w:w="30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0.014</w:t>
            </w:r>
          </w:p>
        </w:tc>
      </w:tr>
      <w:tr>
        <w:trPr>
          <w:trHeight w:val="222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North Africa and Middle East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263233(216024,321761)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207.4(167.9,253.5)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770174(606484,976612)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233.1(182.0,298.0)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0.42 (0.30 - 0.53)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40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Oceania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12770(9774,15504)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500.3(377.0,621.1)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22542(18613,25692)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343.4(281.4,393.8)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-1.24 (-1.32 - -1.15)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201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 Asia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2084464(1534665,2638317)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467.6(337.9,595.4)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3854814(2955051,4786526)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399.6(305.1,499.8)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-0.51 (-0.62 - -0.40)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6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Southeast Asia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295710(232297,371562)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143.5(111.1,182.0)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547953(439116,676991)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142.2(114.8,175.0)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-0.01 (-0.09 - 0.07)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0.836</w:t>
            </w:r>
          </w:p>
        </w:tc>
      </w:tr>
      <w:tr>
        <w:trPr>
          <w:trHeight w:val="19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Southern Latin America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114323(87761,144122)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473.4(363.5,599.0)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167279(128821,211860)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448.7(345.5,565.3)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-0.13 (-0.23 - -0.03)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0.009</w:t>
            </w:r>
          </w:p>
        </w:tc>
      </w:tr>
      <w:tr>
        <w:trPr>
          <w:trHeight w:val="19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Southern Sub-Saharan Africa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154470(120476,193825)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688.8(529.5,862.3)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232031(189393,279604)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523.1(425.0,632.3)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-0.91 (-1.10 - -0.72)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236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Tropical Latin America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100856(70911,131593)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139.9(98.0,183.6)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655827(502242,815850)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491.7(376.5,612.3)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4.18 (3.91 - 4.46)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195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Western Europe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270325(187502,357058)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133.0(92.2,176.0)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445145(318144,577573)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202.4(147.5,257.7)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1.33 (1.06 - 1.60)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  <w:tr>
        <w:trPr>
          <w:trHeight w:val="223" w:hRule="atLeast"/>
        </w:trPr>
        <w:tc>
          <w:tcPr>
            <w:tcW w:w="79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Western Sub-Saharan Africa</w:t>
            </w:r>
          </w:p>
        </w:tc>
        <w:tc>
          <w:tcPr>
            <w:tcW w:w="965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944412(782506,1119395)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1346.7(1106.8,1605.5)</w:t>
            </w:r>
          </w:p>
        </w:tc>
        <w:tc>
          <w:tcPr>
            <w:tcW w:w="920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1911854(1616770,2234747)</w:t>
            </w:r>
          </w:p>
        </w:tc>
        <w:tc>
          <w:tcPr>
            <w:tcW w:w="683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954.0(800.7,1126.8)</w:t>
            </w:r>
          </w:p>
        </w:tc>
        <w:tc>
          <w:tcPr>
            <w:tcW w:w="504" w:type="pct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-1.10 (-1.20 - -1.00)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&lt;0.001</w:t>
            </w:r>
          </w:p>
        </w:tc>
      </w:tr>
    </w:tbl>
    <w:p>
      <w:pPr>
        <w:rPr>
          <w:rFonts w:ascii="Arial" w:hAnsi="Arial" w:cs="Arial"/>
          <w:b/>
          <w:bCs/>
          <w:sz w:val="15"/>
          <w:szCs w:val="15"/>
        </w:rPr>
      </w:pPr>
      <w:bookmarkStart w:id="2" w:name="_Hlk188191105"/>
      <w:r>
        <w:rPr>
          <w:rFonts w:ascii="Arial" w:hAnsi="Arial" w:cs="Arial"/>
          <w:b/>
          <w:bCs/>
          <w:sz w:val="15"/>
          <w:szCs w:val="15"/>
        </w:rPr>
        <w:t xml:space="preserve">Table </w:t>
      </w:r>
      <w:r>
        <w:rPr>
          <w:rFonts w:hint="eastAsia" w:ascii="Arial" w:hAnsi="Arial" w:cs="Arial"/>
          <w:b/>
          <w:bCs/>
          <w:sz w:val="15"/>
          <w:szCs w:val="15"/>
        </w:rPr>
        <w:t xml:space="preserve">S2A The YLD of primary infertility impairment </w:t>
      </w:r>
      <w:r>
        <w:rPr>
          <w:rFonts w:ascii="Arial" w:hAnsi="Arial" w:cs="Arial"/>
          <w:b/>
          <w:bCs/>
          <w:sz w:val="15"/>
          <w:szCs w:val="15"/>
        </w:rPr>
        <w:t>due to sexually transmitted infections excluding HIV</w:t>
      </w:r>
      <w:r>
        <w:rPr>
          <w:rFonts w:hint="eastAsia" w:ascii="Arial" w:hAnsi="Arial" w:cs="Arial"/>
          <w:b/>
          <w:bCs/>
          <w:sz w:val="15"/>
          <w:szCs w:val="15"/>
        </w:rPr>
        <w:t xml:space="preserve"> and their AAPCs from 1990 to 2021 at the global and regional levels</w:t>
      </w:r>
    </w:p>
    <w:bookmarkEnd w:id="2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1972"/>
        <w:gridCol w:w="1928"/>
        <w:gridCol w:w="2149"/>
        <w:gridCol w:w="1644"/>
        <w:gridCol w:w="1578"/>
        <w:gridCol w:w="1135"/>
      </w:tblGrid>
      <w:tr>
        <w:trPr>
          <w:trHeight w:val="234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1990</w:t>
            </w:r>
          </w:p>
        </w:tc>
        <w:tc>
          <w:tcPr>
            <w:tcW w:w="379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2021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1990-2021</w:t>
            </w:r>
          </w:p>
        </w:tc>
      </w:tr>
      <w:tr>
        <w:trPr>
          <w:trHeight w:val="388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YLD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Age-standardized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YLD rate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per 100 000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YLD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Age-standardized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YLD rate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per 100 000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AAPC_95ci</w:t>
            </w:r>
          </w:p>
        </w:tc>
        <w:tc>
          <w:tcPr>
            <w:tcW w:w="113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 value</w:t>
            </w:r>
          </w:p>
        </w:tc>
      </w:tr>
      <w:tr>
        <w:trPr>
          <w:trHeight w:val="206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Global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16400(6358,35203)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0.64(0.25,1.42)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27018(10105,61692)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0.67(0.25,1.52)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0.15 (0.08 - 0.21)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200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Age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>
        <w:trPr>
          <w:trHeight w:val="175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15-19 years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484(116,1316)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0.19(0.05,0.51)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490(82,1382)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0.16(0.03,0.46)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-0.55 (-0.75 - -0.36)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82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20-24 years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1717(599,3982)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0.70(0.25,1.63)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2009(606,4599)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0.68(0.21,1.57)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-0.11 (-0.19 - -0.02)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0.012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25-29 years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3156(982,7548)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1.43(0.45,3.43)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4157(1234,10125)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br w:type="textWrapping"/>
            </w:r>
            <w:r>
              <w:rPr>
                <w:rFonts w:ascii="Arial" w:hAnsi="Arial" w:cs="Arial"/>
                <w:sz w:val="15"/>
                <w:szCs w:val="15"/>
              </w:rPr>
              <w:t>1.43(0.42,3.48)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-0.01 (-0.09 - 0.06)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0.701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30-34 years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3246(845,8323)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1.71(0.44,4.38)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4820(1023,13515)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1.61(0.34,4.52)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-0.23 (-0.31 - -0.15)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17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35-39 years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3084(758,8589)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1.78(0.44,4.95)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5300(1192,15478)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1.91(0.43,5.57)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 (0.10 - 0.34)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40-44 years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3505(978,9697)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2.50(0.70,6.91)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7294(1941,20140)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2.94(0.78,8.12)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0.51 (0.39 - 0.64)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14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45-49 years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1207(220,3399)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1.06(0.19,2.99)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2948(475,8478)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1.25(0.20,3.60)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0.45 (0.08 - 0.82)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0.017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Socio-demographic index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>
        <w:trPr>
          <w:trHeight w:val="110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 SDI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3596(1258,8185)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0.75(0.26,1.70)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3691(1250,8483)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0.71(0.24,1.60)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-0.12 (-0.16 - -0.07)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High-middle SDI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2339(854,5223)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0.43(0.16,0.99)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2800(974,6518)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0.41(0.15,0.94)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-0.23 (-0.43 - -0.02)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0.03</w:t>
            </w:r>
          </w:p>
        </w:tc>
      </w:tr>
      <w:tr>
        <w:trPr>
          <w:trHeight w:val="91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Low SDI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2180(869,4397)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1.06(0.41,2.25)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4286(1661,9209)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0.87(0.33,1.88)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-0.61 (-0.77 - -0.46)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214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Low-middle SDI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4568(1818,9683)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0.91(0.37,1.97)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8794(3442,19744)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0.89(0.35,2.00)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-0.04 (-0.23 - 0.16)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0.723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Middle SDI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3703(1435,7921)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0.45(0.17,1.01)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7433(2673,17131)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0.57(0.21,1.29)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0.73 (0.65 - 0.80)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Region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>
        <w:trPr>
          <w:trHeight w:val="152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Andean Latin America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129(52,288)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0.76(0.31,1.70)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254(83,623)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0.71(0.23,1.75)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-0.38 (-0.68 - -0.07)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0.016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Australasia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112(35,263)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1.00(0.31,2.35)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152(50,374)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0.99(0.32,2.46)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-0.03 (-0.11 - 0.05)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0.44</w:t>
            </w:r>
          </w:p>
        </w:tc>
      </w:tr>
      <w:tr>
        <w:trPr>
          <w:trHeight w:val="206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Caribbean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133(53,284)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0.76(0.31,1.67)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152(57,339)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0.62(0.23,1.37)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-0.69 (-0.78 - -0.59)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87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Asia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225(86,486)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0.71(0.27,1.58)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332(121,778)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0.65(0.24,1.52)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-0.29 (-0.42 - -0.15)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Europe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327(107,797)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0.51(0.17,1.22)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274(90,657)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0.49(0.17,1.13)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-0.14 (-0.26 - -0.02)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0.027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Latin America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438(162,967)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0.57(0.21,1.26)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682(259,1484)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0.49(0.19,1.06)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-0.44 (-0.58 - -0.30)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72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Sub-Saharan Africa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185(67,428)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0.81(0.28,1.85)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437(146,1034)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0.72(0.24,1.73)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-0.44 (-0.67 - -0.21)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89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 Asia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983(307,2302)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0.16(0.05,0.38)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1423(438,3419)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0.19(0.06,0.46)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0.51 (0.38 - 0.64)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204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Eastern Europe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882(296,2076)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0.76(0.26,1.78)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745(244,1790)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0.66(0.22,1.52)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-0.40 (-0.52 - -0.27)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Eastern Sub-Saharan Africa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633(243,1327)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0.81(0.31,1.72)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1155(439,2621)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0.59(0.22,1.35)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-1.05 (-1.16 - -0.94)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High-income Asia Pacific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715(223,1711)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0.79(0.25,1.88)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614(187,1476)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0.80(0.24,2.01)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 (-0.05 - 0.13)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0.418</w:t>
            </w:r>
          </w:p>
        </w:tc>
      </w:tr>
      <w:tr>
        <w:trPr>
          <w:trHeight w:val="141" w:hRule="atLeast"/>
          <w:jc w:val="center"/>
        </w:trPr>
        <w:tc>
          <w:tcPr>
            <w:tcW w:w="26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High-income North America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1848(633,4160)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1.14(0.39,2.54)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1809(602,4258)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1.02(0.34,2.40)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-0.44 (-0.71 - -0.17)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0.001</w:t>
            </w:r>
          </w:p>
        </w:tc>
      </w:tr>
      <w:tr>
        <w:trPr>
          <w:trHeight w:val="183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North Africa and Middle East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1030(428,2034)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0.74(0.31,1.49)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1875(698,4185)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0.57(0.21,1.28)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-0.93 (-1.15 - -0.70)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40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Oceania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18(6,43)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0.65(0.22,1.57)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38(15,81)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0.57(0.23,1.20)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-0.47 (-0.56 - -0.39)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82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 Asia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5127(2044,11218)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1.07(0.42,2.39)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10468(3921,23975)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1.09(0.41,2.49)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 (-0.23 - 0.33)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0.73</w:t>
            </w:r>
          </w:p>
        </w:tc>
      </w:tr>
      <w:tr>
        <w:trPr>
          <w:trHeight w:val="153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Southeast Asia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709(276,1490)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0.33(0.13,0.71)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1094(408,2451)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0.29(0.11,0.64)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-0.42 (-0.54 - -0.30)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Southern Latin America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241(86,560)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0.97(0.34,2.26)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337(117,779)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0.93(0.32,2.14)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-0.18 (-0.24 - -0.11)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Southern Sub-Saharan Africa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282(101,640)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1.18(0.41,2.75)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375(127,899)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0.85(0.29,2.05)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-1.03 (-1.23 - -0.84)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84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Tropical Latin America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375(140,835)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0.51(0.18,1.15)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1533(552,3487)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1.19(0.43,2.67)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2.87 (2.44 - 3.30)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52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Western Europe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864(330,1913)</w:t>
            </w:r>
          </w:p>
        </w:tc>
        <w:tc>
          <w:tcPr>
            <w:tcW w:w="192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0.43(0.16,0.95)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1045(347,2392)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0.52(0.18,1.13)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0.60 (0.51 - 0.68)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74" w:hRule="atLeast"/>
          <w:jc w:val="center"/>
        </w:trPr>
        <w:tc>
          <w:tcPr>
            <w:tcW w:w="260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Western Sub-Saharan Africa</w:t>
            </w:r>
          </w:p>
        </w:tc>
        <w:tc>
          <w:tcPr>
            <w:tcW w:w="1972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1144(445,2356)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1.43(0.55,3.00)</w:t>
            </w:r>
          </w:p>
        </w:tc>
        <w:tc>
          <w:tcPr>
            <w:tcW w:w="214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2224(827,4983)</w:t>
            </w:r>
          </w:p>
        </w:tc>
        <w:tc>
          <w:tcPr>
            <w:tcW w:w="164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1.01(0.37,2.29)</w:t>
            </w:r>
          </w:p>
        </w:tc>
        <w:tc>
          <w:tcPr>
            <w:tcW w:w="157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-1.07 (-1.27 - -0.86)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</w:tbl>
    <w:p>
      <w:pPr>
        <w:rPr>
          <w:rFonts w:ascii="Arial" w:hAnsi="Arial" w:cs="Arial"/>
          <w:b/>
          <w:bCs/>
          <w:sz w:val="15"/>
          <w:szCs w:val="15"/>
        </w:rPr>
      </w:pPr>
      <w:bookmarkStart w:id="3" w:name="_Hlk188191159"/>
      <w:r>
        <w:rPr>
          <w:rFonts w:ascii="Arial" w:hAnsi="Arial" w:cs="Arial"/>
          <w:b/>
          <w:bCs/>
          <w:sz w:val="15"/>
          <w:szCs w:val="15"/>
        </w:rPr>
        <w:t xml:space="preserve">Table </w:t>
      </w:r>
      <w:r>
        <w:rPr>
          <w:rFonts w:hint="eastAsia" w:ascii="Arial" w:hAnsi="Arial" w:cs="Arial"/>
          <w:b/>
          <w:bCs/>
          <w:sz w:val="15"/>
          <w:szCs w:val="15"/>
        </w:rPr>
        <w:t xml:space="preserve">S2B The YLD of secondary infertility impairment </w:t>
      </w:r>
      <w:r>
        <w:rPr>
          <w:rFonts w:ascii="Arial" w:hAnsi="Arial" w:cs="Arial"/>
          <w:b/>
          <w:bCs/>
          <w:sz w:val="15"/>
          <w:szCs w:val="15"/>
        </w:rPr>
        <w:t>due to </w:t>
      </w:r>
      <w:r>
        <w:rPr>
          <w:rFonts w:hint="eastAsia" w:ascii="Arial" w:hAnsi="Arial" w:cs="Arial"/>
          <w:b/>
          <w:bCs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sexually transmitted infections excluding HIV</w:t>
      </w:r>
      <w:r>
        <w:rPr>
          <w:rFonts w:hint="eastAsia" w:ascii="Arial" w:hAnsi="Arial" w:cs="Arial"/>
          <w:b/>
          <w:bCs/>
          <w:sz w:val="15"/>
          <w:szCs w:val="15"/>
        </w:rPr>
        <w:t xml:space="preserve"> and their AAPCs from 1990 to 2021 at the global and regional levels</w:t>
      </w:r>
    </w:p>
    <w:bookmarkEnd w:id="3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126"/>
        <w:gridCol w:w="2079"/>
        <w:gridCol w:w="2317"/>
        <w:gridCol w:w="1773"/>
        <w:gridCol w:w="1848"/>
        <w:gridCol w:w="1253"/>
      </w:tblGrid>
      <w:tr>
        <w:trPr>
          <w:trHeight w:val="264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4205" w:type="dxa"/>
            <w:gridSpan w:val="2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1990</w:t>
            </w:r>
          </w:p>
        </w:tc>
        <w:tc>
          <w:tcPr>
            <w:tcW w:w="4090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2021</w:t>
            </w:r>
          </w:p>
        </w:tc>
        <w:tc>
          <w:tcPr>
            <w:tcW w:w="3101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1990-2021</w:t>
            </w:r>
          </w:p>
        </w:tc>
      </w:tr>
      <w:tr>
        <w:trPr>
          <w:trHeight w:val="481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YLD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Age-standardized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YLD rate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per 100 000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YLD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Age-standardized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YLD rate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per 100 000</w:t>
            </w:r>
          </w:p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No. (95% UI)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AAPC_95ci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15"/>
                <w:szCs w:val="15"/>
                <w:lang w:bidi="ar"/>
              </w:rPr>
              <w:t>P value</w:t>
            </w:r>
          </w:p>
        </w:tc>
      </w:tr>
      <w:tr>
        <w:trPr>
          <w:trHeight w:val="221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Global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43783(16508,98002)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1.79(0.67,3.99)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75943(28980,169722)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1.87(0.71,4.16)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 (0.12 - 0.19)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215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Age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1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>
        <w:trPr>
          <w:trHeight w:val="189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15-19 years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315(70,807)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0.12(0.03,0.32)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452(102,1076)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0.15(0.03,0.35)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0.55 (0.41 - 0.68)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97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20-24 years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1253(355,3177)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0.51(0.15,1.30)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1856(564,4503)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0.63(0.19,1.53)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0.66 (0.57 - 0.75)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25-29 years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3803(1248,9028)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1.73(0.57,4.10)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5801(2015,13489)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1.99(0.69,4.64)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0.44 (0.37 - 0.52)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30-34 years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7962(2844,18160)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4.19(1.50,9.55)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13499(5136,29965)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4.52(1.72,10.02)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0.24 (0.19 - 0.29)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48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35-39 years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12409(4795,27336)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7.15(2.76,15.76)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21046(8277,44507)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7.58(2.98,16.02)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0.21 (0.13 - 0.28)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40-44 years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13758(5069,29870)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9.81(3.61,21.30)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24361(9177,52235)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9.82(3.70,21.06)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 (-0.05 - 0.10)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0.595</w:t>
            </w:r>
          </w:p>
        </w:tc>
      </w:tr>
      <w:tr>
        <w:trPr>
          <w:trHeight w:val="127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45-49 years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4285(767,12976)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3.76(0.67,11.40)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8929(1348,27177)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3.79(0.57,11.53)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-0.05 (-0.36 - 0.26)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0.734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Socio-demographic index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1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>
        <w:trPr>
          <w:trHeight w:val="148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 SDI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7440(2665,17502)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1.52(0.54,3.58)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9453(3466,21805)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1.68(0.62,3.83)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0.15 (0.09 - 0.21)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High-middle SDI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7621(2866,16935)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1.42(0.53,3.15)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10934(4197,25556)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1.50(0.59,3.46)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0.34 (0.25 - 0.43)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58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Low SDI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7006(2738,15077)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3.75(1.49,8.17)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13569(5230,29201)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2.90(1.11,6.31)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-0.84 (-0.92 - -0.75)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59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Low-middle SDI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10519(4029,23080)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2.25(0.86,4.91)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20247(7746,44436)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2.08(0.79,4.61)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-0.24 (-0.37 - -0.10)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Middle SDI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11160(4255,24681)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1.46(0.54,3.20)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21692(8510,49588)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1.62(0.64,3.67)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0.35 (0.31 - 0.39)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Region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17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>
        <w:trPr>
          <w:trHeight w:val="166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Andean Latin America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347(132,780)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2.13(0.81,4.79)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948(338,2093)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2.67(0.95,5.88)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0.92 (0.55 - 1.30)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Australasia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265(82,637)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2.31(0.72,5.56)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388(123,904)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2.40(0.77,5.62)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0.14 (0.07 - 0.20)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00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Caribbean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268(106,581)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1.61(0.64,3.52)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393(151,863)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1.60(0.62,3.53)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-0.03 (-0.07 - 0.01)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0.142</w:t>
            </w:r>
          </w:p>
        </w:tc>
      </w:tr>
      <w:tr>
        <w:trPr>
          <w:trHeight w:val="202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Asia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633(253,1363)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2.13(0.85,4.56)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1126(428,2502)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2.17(0.82,4.81)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 (-0.03 - 0.12)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0.246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Europe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1149(442,2485)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1.72(0.66,3.71)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1123(434,2420)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1.86(0.72,4.03)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 (0.16 - 0.28)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Latin America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1063(412,2396)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1.49(0.58,3.36)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2223(881,4916)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1.59(0.63,3.53)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 (0.14 - 0.29)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98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 Sub-Saharan Africa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734(285,1634)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3.70(1.44,8.38)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1792(698,3886)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3.28(1.27,7.31)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-0.46 (-0.86 - -0.06)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0.025</w:t>
            </w:r>
          </w:p>
        </w:tc>
      </w:tr>
      <w:tr>
        <w:trPr>
          <w:trHeight w:val="204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 Asia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8151(3096,17394)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1.39(0.52,2.98)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11505(4299,25904)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1.43(0.53,3.21)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0.09 (-0.06 - 0.24)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0.253</w:t>
            </w:r>
          </w:p>
        </w:tc>
      </w:tr>
      <w:tr>
        <w:trPr>
          <w:trHeight w:val="205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Eastern Europe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2060(781,4513)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1.70(0.65,3.74)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1984(775,4401)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1.64(0.64,3.65)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-0.11 (-0.20 - -0.02)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0.015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Eastern Sub-Saharan Africa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2227(868,4884)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3.27(1.28,7.20)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4526(1752,9662)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2.53(0.97,5.47)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-0.83 (-0.91 - -0.75)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High-income Asia Pacific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2861(982,6730)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2.89(0.98,6.73)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2890(1031,6541)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3.12(1.10,7.15)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0.28 (0.20 - 0.37)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High-income North America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2273(716,5339)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1.39(0.44,3.27)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2901(1039,6685)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1.58(0.56,3.65)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0.43 (0.11 - 0.75)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0.007</w:t>
            </w:r>
          </w:p>
        </w:tc>
      </w:tr>
      <w:tr>
        <w:trPr>
          <w:trHeight w:val="146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North Africa and Middle East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1351(533,2923)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1.06(0.42,2.30)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3953(1486,9258)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1.20(0.45,2.80)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0.42 (0.32 - 0.52)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04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Oceania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66(24,143)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2.57(0.93,5.57)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115(45,248)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1.76(0.69,3.79)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-1.24 (-1.32 - -1.17)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219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 Asia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10686(3983,23594)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2.40(0.89,5.26)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19761(7551,44267)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2.05(0.78,4.62)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-0.51 (-0.63 - -0.39)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89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Southeast Asia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1520(576,3400)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0.74(0.27,1.64)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2816(1056,6211)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0.73(0.27,1.61)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-0.01 (-0.08 - 0.07)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0.881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Southern Latin America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587(227,1326)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2.43(0.94,5.50)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860(322,1986)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2.31(0.87,5.35)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-0.13 (-0.23 - -0.03)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0.007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Southern Sub-Saharan Africa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793(306,1787)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3.53(1.37,7.87)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1190(465,2602)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2.68(1.06,5.92)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-0.92 (-1.13 - -0.70)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99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Tropical Latin America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518(191,1137)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0.72(0.26,1.57)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3369(1298,7490)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2.53(0.97,5.57)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4.17 (3.68 - 4.66)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66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Western Europe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1394(507,3176)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0.69(0.25,1.56)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2292(838,5455)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1.04(0.39,2.46)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1.33 (1.06 - 1.59)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  <w:tr>
        <w:trPr>
          <w:trHeight w:val="199" w:hRule="atLeast"/>
          <w:jc w:val="center"/>
        </w:trPr>
        <w:tc>
          <w:tcPr>
            <w:tcW w:w="2234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Western Sub-Saharan Africa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4839(1865,10138)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6.90(2.68,14.44)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sz w:val="15"/>
                <w:szCs w:val="15"/>
                <w:lang w:bidi="ar"/>
              </w:rPr>
              <w:t>9789(3812,21116)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4.88(1.92,10.68)</w:t>
            </w:r>
          </w:p>
        </w:tc>
        <w:tc>
          <w:tcPr>
            <w:tcW w:w="1848" w:type="dxa"/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-1.10 (-1.20 - -1.01)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sz w:val="15"/>
                <w:szCs w:val="15"/>
                <w:lang w:bidi="ar"/>
              </w:rPr>
              <w:t>&lt;0.001</w:t>
            </w:r>
          </w:p>
        </w:tc>
      </w:tr>
    </w:tbl>
    <w:p>
      <w:pPr>
        <w:widowControl w:val="0"/>
        <w:jc w:val="both"/>
        <w:rPr>
          <w:rFonts w:ascii="Arial" w:hAnsi="Arial" w:cs="Arial"/>
          <w:sz w:val="10"/>
          <w:szCs w:val="10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5733"/>
    <w:rsid w:val="00166D33"/>
    <w:rsid w:val="00172A27"/>
    <w:rsid w:val="002E558D"/>
    <w:rsid w:val="003F294A"/>
    <w:rsid w:val="00401CD8"/>
    <w:rsid w:val="0070163A"/>
    <w:rsid w:val="00A93B30"/>
    <w:rsid w:val="00B23BBE"/>
    <w:rsid w:val="00C24FDF"/>
    <w:rsid w:val="00CD30D9"/>
    <w:rsid w:val="00DA75A9"/>
    <w:rsid w:val="00DD5792"/>
    <w:rsid w:val="00EB463B"/>
    <w:rsid w:val="00EC05E4"/>
    <w:rsid w:val="00FE4D66"/>
    <w:rsid w:val="01DF79C5"/>
    <w:rsid w:val="03B2751E"/>
    <w:rsid w:val="06EB2C3B"/>
    <w:rsid w:val="09A84666"/>
    <w:rsid w:val="0ADA025B"/>
    <w:rsid w:val="15582923"/>
    <w:rsid w:val="15A4110E"/>
    <w:rsid w:val="18A92764"/>
    <w:rsid w:val="1E043040"/>
    <w:rsid w:val="1EB727F6"/>
    <w:rsid w:val="219B71B0"/>
    <w:rsid w:val="2A1B4A63"/>
    <w:rsid w:val="2CD71BB3"/>
    <w:rsid w:val="30CB0128"/>
    <w:rsid w:val="36E907D9"/>
    <w:rsid w:val="38604B0B"/>
    <w:rsid w:val="38830D87"/>
    <w:rsid w:val="3B7C5B2B"/>
    <w:rsid w:val="3CD36F28"/>
    <w:rsid w:val="3DE027DC"/>
    <w:rsid w:val="3DF17D30"/>
    <w:rsid w:val="3E5A1245"/>
    <w:rsid w:val="3EB11068"/>
    <w:rsid w:val="40AB4C84"/>
    <w:rsid w:val="435B5310"/>
    <w:rsid w:val="498401DC"/>
    <w:rsid w:val="4A0973B1"/>
    <w:rsid w:val="4AA63C07"/>
    <w:rsid w:val="50302767"/>
    <w:rsid w:val="52347B6B"/>
    <w:rsid w:val="576C35FB"/>
    <w:rsid w:val="5D2C0133"/>
    <w:rsid w:val="67061813"/>
    <w:rsid w:val="6C525D4F"/>
    <w:rsid w:val="71E76CD1"/>
    <w:rsid w:val="728967D2"/>
    <w:rsid w:val="72EA3578"/>
    <w:rsid w:val="74283B1F"/>
    <w:rsid w:val="794A3F86"/>
    <w:rsid w:val="79830A68"/>
    <w:rsid w:val="7E4835D8"/>
    <w:rsid w:val="F8F5F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2227</Words>
  <Characters>19170</Characters>
  <Lines>124</Lines>
  <Paragraphs>35</Paragraphs>
  <TotalTime>0</TotalTime>
  <ScaleCrop>false</ScaleCrop>
  <LinksUpToDate>false</LinksUpToDate>
  <CharactersWithSpaces>20113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2024-12-01T20:10:00Z</dcterms:created>
  <dc:creator>hang xing</dc:creator>
  <cp:lastModifiedBy>李俊峰</cp:lastModifiedBy>
  <dcterms:modified xsi:type="dcterms:W3CDTF">2025-03-13T13:29:51Z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13D320950098FA7C0F16D367CADDCA67_43</vt:lpwstr>
  </property>
  <property fmtid="{D5CDD505-2E9C-101B-9397-08002B2CF9AE}" pid="4" name="KSOTemplateDocerSaveRecord">
    <vt:lpwstr>eyJoZGlkIjoiMzEwNTM5NzYwMDRjMzkwZTVkZjY2ODkwMGIxNGU0OTUiLCJ1c2VySWQiOiIzNjE1MDI0MTcifQ==</vt:lpwstr>
  </property>
</Properties>
</file>