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98CA2" w14:textId="7B029CC7" w:rsidR="00B44116" w:rsidRPr="00001B95" w:rsidRDefault="00B44116" w:rsidP="00B44116">
      <w:pPr>
        <w:rPr>
          <w:rFonts w:asciiTheme="majorBidi" w:hAnsiTheme="majorBidi" w:cstheme="majorBidi"/>
        </w:rPr>
      </w:pPr>
      <w:r w:rsidRPr="00001B95">
        <w:rPr>
          <w:rFonts w:asciiTheme="majorBidi" w:hAnsiTheme="majorBidi" w:cstheme="majorBidi"/>
          <w:b/>
          <w:bCs/>
        </w:rPr>
        <w:t>Supplementa</w:t>
      </w:r>
      <w:r w:rsidR="00492978" w:rsidRPr="00001B95">
        <w:rPr>
          <w:rFonts w:asciiTheme="majorBidi" w:hAnsiTheme="majorBidi" w:cstheme="majorBidi"/>
          <w:b/>
          <w:bCs/>
        </w:rPr>
        <w:t>ry</w:t>
      </w:r>
      <w:r w:rsidRPr="00001B95">
        <w:rPr>
          <w:rFonts w:asciiTheme="majorBidi" w:hAnsiTheme="majorBidi" w:cstheme="majorBidi"/>
          <w:b/>
          <w:bCs/>
        </w:rPr>
        <w:t xml:space="preserve"> Table 1.</w:t>
      </w:r>
      <w:r w:rsidRPr="00001B95">
        <w:rPr>
          <w:rFonts w:asciiTheme="majorBidi" w:hAnsiTheme="majorBidi" w:cstheme="majorBidi"/>
        </w:rPr>
        <w:t xml:space="preserve"> </w:t>
      </w:r>
      <w:bookmarkStart w:id="0" w:name="_Hlk41626274"/>
      <w:r w:rsidRPr="00001B95">
        <w:rPr>
          <w:rFonts w:asciiTheme="majorBidi" w:hAnsiTheme="majorBidi" w:cstheme="majorBidi"/>
        </w:rPr>
        <w:t xml:space="preserve">The search terms for the search strategy in </w:t>
      </w:r>
      <w:bookmarkEnd w:id="0"/>
      <w:r w:rsidR="008D3E06" w:rsidRPr="00001B95">
        <w:rPr>
          <w:rFonts w:asciiTheme="majorBidi" w:hAnsiTheme="majorBidi" w:cstheme="majorBidi"/>
          <w:lang w:val="en-GB"/>
        </w:rPr>
        <w:t xml:space="preserve">Scopus, Web of Science, PubMed, Science Direct, and </w:t>
      </w:r>
      <w:proofErr w:type="spellStart"/>
      <w:r w:rsidR="008D3E06" w:rsidRPr="00001B95">
        <w:rPr>
          <w:rFonts w:asciiTheme="majorBidi" w:hAnsiTheme="majorBidi" w:cstheme="majorBidi"/>
          <w:lang w:val="en-GB"/>
        </w:rPr>
        <w:t>SPORTDiscus</w:t>
      </w:r>
      <w:proofErr w:type="spellEnd"/>
    </w:p>
    <w:tbl>
      <w:tblPr>
        <w:tblStyle w:val="TableGrid"/>
        <w:tblW w:w="8665" w:type="dxa"/>
        <w:jc w:val="center"/>
        <w:tblLook w:val="04A0" w:firstRow="1" w:lastRow="0" w:firstColumn="1" w:lastColumn="0" w:noHBand="0" w:noVBand="1"/>
      </w:tblPr>
      <w:tblGrid>
        <w:gridCol w:w="1616"/>
        <w:gridCol w:w="1878"/>
        <w:gridCol w:w="2501"/>
        <w:gridCol w:w="2670"/>
      </w:tblGrid>
      <w:tr w:rsidR="00001B95" w:rsidRPr="00001B95" w14:paraId="6562312F" w14:textId="77777777" w:rsidTr="000D719C">
        <w:trPr>
          <w:trHeight w:val="249"/>
          <w:jc w:val="center"/>
        </w:trPr>
        <w:tc>
          <w:tcPr>
            <w:tcW w:w="0" w:type="auto"/>
          </w:tcPr>
          <w:p w14:paraId="0CF578E2" w14:textId="7A836D15" w:rsidR="00B44116" w:rsidRPr="00001B95" w:rsidRDefault="00ED17E8" w:rsidP="00ED17E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Concept A: </w:t>
            </w:r>
            <w:r w:rsidR="007B6272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opulation</w:t>
            </w:r>
          </w:p>
        </w:tc>
        <w:tc>
          <w:tcPr>
            <w:tcW w:w="0" w:type="auto"/>
          </w:tcPr>
          <w:p w14:paraId="402B3198" w14:textId="616A245B" w:rsidR="00B44116" w:rsidRPr="00001B95" w:rsidRDefault="00ED17E8" w:rsidP="00B4411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Concept B: </w:t>
            </w:r>
            <w:r w:rsidR="00A60634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</w:t>
            </w: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xposition  </w:t>
            </w:r>
          </w:p>
        </w:tc>
        <w:tc>
          <w:tcPr>
            <w:tcW w:w="0" w:type="auto"/>
          </w:tcPr>
          <w:p w14:paraId="541A7699" w14:textId="26FD6E22" w:rsidR="00B44116" w:rsidRPr="00001B95" w:rsidRDefault="00ED17E8" w:rsidP="00B4411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Concept C: </w:t>
            </w:r>
            <w:r w:rsidR="00A60634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</w:t>
            </w: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verall and </w:t>
            </w:r>
            <w:r w:rsidR="00A60634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pecific </w:t>
            </w:r>
            <w:r w:rsidR="006F1968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Injury Risk</w:t>
            </w:r>
          </w:p>
        </w:tc>
        <w:tc>
          <w:tcPr>
            <w:tcW w:w="0" w:type="auto"/>
          </w:tcPr>
          <w:p w14:paraId="1644B861" w14:textId="1D2C6080" w:rsidR="00B44116" w:rsidRPr="00001B95" w:rsidRDefault="00ED17E8" w:rsidP="00B4411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Concept D: </w:t>
            </w:r>
            <w:r w:rsidR="00B44116"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Study </w:t>
            </w: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design </w:t>
            </w:r>
          </w:p>
        </w:tc>
      </w:tr>
      <w:tr w:rsidR="00A42881" w:rsidRPr="00001B95" w14:paraId="5813251C" w14:textId="77777777" w:rsidTr="000D719C">
        <w:trPr>
          <w:trHeight w:val="1764"/>
          <w:jc w:val="center"/>
        </w:trPr>
        <w:tc>
          <w:tcPr>
            <w:tcW w:w="0" w:type="auto"/>
          </w:tcPr>
          <w:p w14:paraId="712D6221" w14:textId="1FAE75F1" w:rsidR="00ED17E8" w:rsidRPr="00001B95" w:rsidRDefault="00ED17E8" w:rsidP="00ED17E8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Runner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) </w:t>
            </w:r>
          </w:p>
          <w:p w14:paraId="153E46A6" w14:textId="68BFA2FD" w:rsidR="00ED17E8" w:rsidRPr="00001B95" w:rsidRDefault="00ED17E8" w:rsidP="00ED17E8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Jogger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  <w:p w14:paraId="054DD5A3" w14:textId="3E6EA896" w:rsidR="00ED17E8" w:rsidRPr="00001B95" w:rsidRDefault="00ED17E8" w:rsidP="00ED17E8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Running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  <w:p w14:paraId="46FF4F51" w14:textId="591EA17D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Jogging</w:t>
            </w:r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 (</w:t>
            </w:r>
            <w:proofErr w:type="spellStart"/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  <w:p w14:paraId="56360A3A" w14:textId="1408C7AB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val="en-GB" w:eastAsia="nl-NL"/>
              </w:rPr>
              <w:t>Track and Field</w:t>
            </w:r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val="en-GB" w:eastAsia="nl-NL"/>
              </w:rPr>
              <w:t xml:space="preserve"> (</w:t>
            </w:r>
            <w:proofErr w:type="spellStart"/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val="en-GB" w:eastAsia="nl-NL"/>
              </w:rPr>
              <w:t>)</w:t>
            </w:r>
          </w:p>
        </w:tc>
        <w:tc>
          <w:tcPr>
            <w:tcW w:w="0" w:type="auto"/>
          </w:tcPr>
          <w:p w14:paraId="1AA3EA7B" w14:textId="77777777" w:rsidR="00ED17E8" w:rsidRPr="00001B95" w:rsidRDefault="00ED17E8" w:rsidP="00ED17E8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Body mass index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72333560" w14:textId="38CF7A95" w:rsidR="00B44116" w:rsidRPr="00001B95" w:rsidRDefault="00C9791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R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isk </w:t>
            </w:r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factor (</w:t>
            </w:r>
            <w:proofErr w:type="spellStart"/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0416928A" w14:textId="48E04215" w:rsidR="00B44116" w:rsidRPr="00001B95" w:rsidRDefault="00ED17E8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E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tiology 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38133282" w14:textId="08C2BB7D" w:rsidR="00B44116" w:rsidRPr="00001B95" w:rsidRDefault="00C9791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P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redict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or </w:t>
            </w:r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(</w:t>
            </w:r>
            <w:proofErr w:type="spellStart"/>
            <w:r w:rsidR="00ED17E8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53857D6B" w14:textId="1ED4ABB1" w:rsidR="00B44116" w:rsidRPr="00001B95" w:rsidRDefault="00C9791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A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ntecedent</w:t>
            </w:r>
          </w:p>
          <w:p w14:paraId="030E42A8" w14:textId="0527FB67" w:rsidR="009A6A5B" w:rsidRPr="00001B95" w:rsidRDefault="00ED17E8" w:rsidP="009A6A5B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B</w:t>
            </w:r>
            <w:r w:rsidR="009A6A5B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ody 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composition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0ECF9852" w14:textId="537B590B" w:rsidR="009A6A5B" w:rsidRPr="00001B95" w:rsidRDefault="00ED17E8" w:rsidP="009A6A5B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O</w:t>
            </w:r>
            <w:r w:rsidR="009A6A5B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verweight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432943B1" w14:textId="53676C45" w:rsidR="009A6A5B" w:rsidRPr="00001B95" w:rsidRDefault="00ED17E8" w:rsidP="009A6A5B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O</w:t>
            </w:r>
            <w:r w:rsidR="009A6A5B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besity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0" w:type="auto"/>
          </w:tcPr>
          <w:p w14:paraId="2116C4A1" w14:textId="3AFAE0C0" w:rsidR="00B44116" w:rsidRPr="00001B95" w:rsidRDefault="00A42881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</w:t>
            </w:r>
            <w:r w:rsid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I</w:t>
            </w:r>
            <w:r w:rsidR="006F196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njury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tx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22BE4291" w14:textId="2169C07C" w:rsidR="009A6A5B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Medial Tibial Stress Syndrome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320618D7" w14:textId="25B00973" w:rsidR="009A6A5B" w:rsidRPr="00001B95" w:rsidRDefault="00C9791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S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hin splint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6EA1CBEC" w14:textId="1D257DF6" w:rsidR="009A6A5B" w:rsidRPr="00001B95" w:rsidRDefault="00A42881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S</w:t>
            </w:r>
            <w:r w:rsidR="00C9791B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hin pain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4726C90C" w14:textId="3AABEAF7" w:rsidR="00B44116" w:rsidRPr="00001B95" w:rsidRDefault="00A42881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hAnsiTheme="majorBidi" w:cstheme="majorBidi"/>
                <w:bCs/>
                <w:color w:val="auto"/>
                <w:sz w:val="20"/>
                <w:szCs w:val="20"/>
              </w:rPr>
              <w:t>L</w:t>
            </w:r>
            <w:r w:rsidR="009A6A5B" w:rsidRPr="00001B95">
              <w:rPr>
                <w:rFonts w:asciiTheme="majorBidi" w:hAnsiTheme="majorBidi" w:cstheme="majorBidi"/>
                <w:bCs/>
                <w:color w:val="auto"/>
                <w:sz w:val="20"/>
                <w:szCs w:val="20"/>
              </w:rPr>
              <w:t>ower leg pain</w:t>
            </w:r>
            <w:r w:rsidRPr="00001B95">
              <w:rPr>
                <w:rFonts w:asciiTheme="majorBidi" w:hAnsiTheme="majorBidi" w:cstheme="majorBidi"/>
                <w:bCs/>
                <w:color w:val="auto"/>
                <w:sz w:val="20"/>
                <w:szCs w:val="20"/>
              </w:rPr>
              <w:t xml:space="preserve"> (</w:t>
            </w:r>
            <w:proofErr w:type="spellStart"/>
            <w:r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Pr="00001B95">
              <w:rPr>
                <w:rFonts w:asciiTheme="majorBidi" w:hAnsiTheme="majorBidi" w:cstheme="majorBidi"/>
                <w:bCs/>
                <w:color w:val="auto"/>
                <w:sz w:val="20"/>
                <w:szCs w:val="20"/>
              </w:rPr>
              <w:t>)</w:t>
            </w:r>
          </w:p>
          <w:p w14:paraId="35FBA894" w14:textId="289E8864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Iliotibial </w:t>
            </w:r>
            <w:r w:rsidR="007B6272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b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and </w:t>
            </w:r>
            <w:r w:rsidR="007B6272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s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yndrome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589C9289" w14:textId="48CD0FE9" w:rsidR="009A6A5B" w:rsidRPr="00001B95" w:rsidRDefault="009A6A5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P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atellofemoral pain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127EF9BB" w14:textId="10E005D6" w:rsidR="00B44116" w:rsidRPr="00001B95" w:rsidRDefault="009A6A5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Knee pain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2A237D58" w14:textId="66E57D5C" w:rsidR="009A6A5B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Tendinopathy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0D717481" w14:textId="20BABD0A" w:rsidR="00B44116" w:rsidRPr="00001B95" w:rsidRDefault="009A6A5B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</w:t>
            </w:r>
            <w:r w:rsidR="00B44116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endinitis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548F266B" w14:textId="79A46E05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Plantar </w:t>
            </w:r>
            <w:r w:rsidR="007B6272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f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asciitis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12C1C17F" w14:textId="6FF710ED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Stress </w:t>
            </w:r>
            <w:r w:rsidR="007B6272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f</w:t>
            </w: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ractures</w:t>
            </w:r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(</w:t>
            </w:r>
            <w:proofErr w:type="spellStart"/>
            <w:r w:rsidR="00A42881" w:rsidRPr="00001B95">
              <w:rPr>
                <w:rFonts w:asciiTheme="majorBidi" w:hAnsiTheme="majorBidi" w:cstheme="majorBidi"/>
                <w:color w:val="auto"/>
                <w:sz w:val="20"/>
                <w:szCs w:val="20"/>
              </w:rPr>
              <w:t>MeSH</w:t>
            </w:r>
            <w:proofErr w:type="spellEnd"/>
            <w:r w:rsidR="00A42881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0" w:type="auto"/>
          </w:tcPr>
          <w:p w14:paraId="2CA2EFB8" w14:textId="19E453E3" w:rsidR="00ED17E8" w:rsidRPr="00001B95" w:rsidRDefault="00ED17E8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Prospective studies (</w:t>
            </w:r>
            <w:proofErr w:type="spellStart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); prospective (</w:t>
            </w:r>
            <w:proofErr w:type="spellStart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tx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2E28EAD2" w14:textId="5B24C4E8" w:rsidR="00B44116" w:rsidRPr="00001B95" w:rsidRDefault="00ED17E8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Cohort studies (</w:t>
            </w:r>
            <w:proofErr w:type="spellStart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MeSH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); cohort (</w:t>
            </w:r>
            <w:proofErr w:type="spellStart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tx</w:t>
            </w:r>
            <w:proofErr w:type="spellEnd"/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16CC0C94" w14:textId="2370752A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Longitudinal</w:t>
            </w:r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studies (</w:t>
            </w:r>
            <w:proofErr w:type="spellStart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MeSH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); Longitudinal(</w:t>
            </w:r>
            <w:proofErr w:type="spellStart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tx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2D0B3FF1" w14:textId="79D0C1E9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Follow-up</w:t>
            </w:r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 studies (</w:t>
            </w:r>
            <w:proofErr w:type="spellStart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MeSH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); follow-up (</w:t>
            </w:r>
            <w:proofErr w:type="spellStart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tx</w:t>
            </w:r>
            <w:proofErr w:type="spellEnd"/>
            <w:r w:rsidR="00ED17E8"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>)</w:t>
            </w:r>
          </w:p>
          <w:p w14:paraId="23A0C08B" w14:textId="5CC3B261" w:rsidR="00B44116" w:rsidRPr="00001B95" w:rsidRDefault="00B44116" w:rsidP="000D719C">
            <w:pPr>
              <w:pStyle w:val="Default"/>
              <w:numPr>
                <w:ilvl w:val="0"/>
                <w:numId w:val="1"/>
              </w:numPr>
              <w:ind w:left="240" w:hanging="18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  <w:r w:rsidRPr="00001B95"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  <w:t xml:space="preserve">Prospective </w:t>
            </w:r>
          </w:p>
          <w:p w14:paraId="69074C9D" w14:textId="77777777" w:rsidR="00B44116" w:rsidRPr="00001B95" w:rsidRDefault="00B44116" w:rsidP="000D719C">
            <w:pPr>
              <w:pStyle w:val="Default"/>
              <w:ind w:left="240"/>
              <w:rPr>
                <w:rFonts w:asciiTheme="majorBidi" w:eastAsia="Times New Roman" w:hAnsiTheme="majorBidi" w:cstheme="majorBidi"/>
                <w:color w:val="auto"/>
                <w:sz w:val="20"/>
                <w:szCs w:val="20"/>
                <w:lang w:eastAsia="en-AU"/>
              </w:rPr>
            </w:pPr>
          </w:p>
        </w:tc>
      </w:tr>
    </w:tbl>
    <w:p w14:paraId="7961DC34" w14:textId="77777777" w:rsidR="003C3BB6" w:rsidRPr="00001B95" w:rsidRDefault="003C3BB6">
      <w:pPr>
        <w:rPr>
          <w:rFonts w:asciiTheme="majorBidi" w:hAnsiTheme="majorBidi" w:cstheme="majorBidi"/>
          <w:sz w:val="20"/>
          <w:szCs w:val="20"/>
        </w:rPr>
      </w:pPr>
    </w:p>
    <w:p w14:paraId="4E670AA8" w14:textId="77777777" w:rsidR="007B6272" w:rsidRPr="00001B95" w:rsidRDefault="007B6272" w:rsidP="0050759F">
      <w:pPr>
        <w:pStyle w:val="Default"/>
        <w:ind w:left="240"/>
        <w:rPr>
          <w:rFonts w:asciiTheme="majorBidi" w:hAnsiTheme="majorBidi" w:cstheme="majorBidi"/>
          <w:color w:val="auto"/>
          <w:sz w:val="20"/>
          <w:szCs w:val="20"/>
        </w:rPr>
      </w:pPr>
    </w:p>
    <w:p w14:paraId="04DCB83B" w14:textId="77777777" w:rsidR="00215C42" w:rsidRPr="00001B95" w:rsidRDefault="00215C42" w:rsidP="0050759F">
      <w:pPr>
        <w:pStyle w:val="Default"/>
        <w:ind w:left="240"/>
        <w:rPr>
          <w:rFonts w:asciiTheme="majorBidi" w:hAnsiTheme="majorBidi" w:cstheme="majorBidi"/>
          <w:color w:val="auto"/>
          <w:sz w:val="20"/>
          <w:szCs w:val="20"/>
        </w:rPr>
      </w:pPr>
    </w:p>
    <w:p w14:paraId="3424597A" w14:textId="41DE0F5E" w:rsidR="00215C42" w:rsidRPr="00001B95" w:rsidRDefault="00215C42" w:rsidP="0050759F">
      <w:pPr>
        <w:pStyle w:val="Default"/>
        <w:ind w:left="240"/>
        <w:rPr>
          <w:rFonts w:asciiTheme="majorBidi" w:hAnsiTheme="majorBidi" w:cstheme="majorBidi"/>
          <w:color w:val="auto"/>
          <w:sz w:val="20"/>
          <w:szCs w:val="20"/>
        </w:rPr>
      </w:pPr>
      <w:r w:rsidRPr="00001B95">
        <w:rPr>
          <w:rFonts w:asciiTheme="majorBidi" w:hAnsiTheme="majorBidi" w:cstheme="majorBidi"/>
          <w:color w:val="auto"/>
          <w:sz w:val="20"/>
          <w:szCs w:val="20"/>
        </w:rPr>
        <w:br w:type="page"/>
      </w:r>
    </w:p>
    <w:p w14:paraId="7F006947" w14:textId="77777777" w:rsidR="00215C42" w:rsidRPr="00001B95" w:rsidRDefault="00215C42" w:rsidP="0050759F">
      <w:pPr>
        <w:pStyle w:val="Default"/>
        <w:ind w:left="240"/>
        <w:rPr>
          <w:rFonts w:asciiTheme="majorBidi" w:hAnsiTheme="majorBidi" w:cstheme="majorBidi"/>
          <w:color w:val="auto"/>
          <w:sz w:val="20"/>
          <w:szCs w:val="20"/>
        </w:rPr>
      </w:pPr>
    </w:p>
    <w:p w14:paraId="64306713" w14:textId="77777777" w:rsidR="00492978" w:rsidRPr="00001B95" w:rsidRDefault="00492978" w:rsidP="0050759F">
      <w:pPr>
        <w:pStyle w:val="Default"/>
        <w:ind w:left="240"/>
        <w:rPr>
          <w:rFonts w:asciiTheme="majorBidi" w:hAnsiTheme="majorBidi" w:cstheme="majorBidi"/>
          <w:b/>
          <w:bCs/>
          <w:color w:val="auto"/>
          <w:sz w:val="20"/>
          <w:szCs w:val="20"/>
          <w:rtl/>
        </w:rPr>
      </w:pPr>
    </w:p>
    <w:p w14:paraId="073A46D3" w14:textId="77777777" w:rsidR="00492978" w:rsidRPr="00001B95" w:rsidRDefault="00492978" w:rsidP="0050759F">
      <w:pPr>
        <w:pStyle w:val="Default"/>
        <w:ind w:left="240"/>
        <w:rPr>
          <w:rFonts w:asciiTheme="majorBidi" w:hAnsiTheme="majorBidi" w:cstheme="majorBidi"/>
          <w:b/>
          <w:bCs/>
          <w:color w:val="auto"/>
          <w:sz w:val="20"/>
          <w:szCs w:val="20"/>
          <w:rtl/>
        </w:rPr>
      </w:pPr>
    </w:p>
    <w:p w14:paraId="5A46F5DB" w14:textId="005BDCE6" w:rsidR="00492978" w:rsidRPr="00001B95" w:rsidRDefault="00492978" w:rsidP="00492978">
      <w:pPr>
        <w:spacing w:after="0"/>
        <w:rPr>
          <w:rFonts w:asciiTheme="majorBidi" w:hAnsiTheme="majorBidi" w:cstheme="majorBidi"/>
          <w:b/>
        </w:rPr>
      </w:pPr>
      <w:r w:rsidRPr="00001B95">
        <w:rPr>
          <w:rFonts w:asciiTheme="majorBidi" w:hAnsiTheme="majorBidi" w:cstheme="majorBidi"/>
          <w:b/>
          <w:bCs/>
        </w:rPr>
        <w:t>Supplementary Table 2.</w:t>
      </w:r>
      <w:r w:rsidRPr="00001B95">
        <w:rPr>
          <w:rFonts w:asciiTheme="majorBidi" w:hAnsiTheme="majorBidi" w:cstheme="majorBidi"/>
        </w:rPr>
        <w:t xml:space="preserve"> Risk of bias of included studies (ROBINS-E)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86"/>
        <w:gridCol w:w="983"/>
        <w:gridCol w:w="983"/>
        <w:gridCol w:w="983"/>
        <w:gridCol w:w="583"/>
        <w:gridCol w:w="983"/>
        <w:gridCol w:w="983"/>
        <w:gridCol w:w="583"/>
        <w:gridCol w:w="983"/>
      </w:tblGrid>
      <w:tr w:rsidR="00001B95" w:rsidRPr="00001B95" w14:paraId="43FE05BE" w14:textId="77777777" w:rsidTr="0001059E">
        <w:trPr>
          <w:cantSplit/>
          <w:trHeight w:val="1605"/>
        </w:trPr>
        <w:tc>
          <w:tcPr>
            <w:tcW w:w="0" w:type="auto"/>
          </w:tcPr>
          <w:p w14:paraId="6F52B69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Studies </w:t>
            </w:r>
          </w:p>
        </w:tc>
        <w:tc>
          <w:tcPr>
            <w:tcW w:w="0" w:type="auto"/>
            <w:textDirection w:val="btLr"/>
          </w:tcPr>
          <w:p w14:paraId="53338523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Bias due to confounding</w:t>
            </w:r>
          </w:p>
        </w:tc>
        <w:tc>
          <w:tcPr>
            <w:tcW w:w="0" w:type="auto"/>
            <w:textDirection w:val="btLr"/>
          </w:tcPr>
          <w:p w14:paraId="7A87783D" w14:textId="21BFF16F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Bias in </w:t>
            </w:r>
            <w:r w:rsidR="00936535"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the 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selection of participants </w:t>
            </w:r>
            <w:r w:rsidR="00936535" w:rsidRPr="00001B95">
              <w:rPr>
                <w:rFonts w:asciiTheme="majorBidi" w:hAnsiTheme="majorBidi" w:cstheme="majorBidi"/>
                <w:sz w:val="20"/>
                <w:szCs w:val="20"/>
              </w:rPr>
              <w:t>for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 the study</w:t>
            </w:r>
          </w:p>
        </w:tc>
        <w:tc>
          <w:tcPr>
            <w:tcW w:w="0" w:type="auto"/>
            <w:textDirection w:val="btLr"/>
          </w:tcPr>
          <w:p w14:paraId="3A1CA4E9" w14:textId="11D1185D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Bias in </w:t>
            </w:r>
            <w:r w:rsidR="00936535"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the 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t>classification of exposures</w:t>
            </w:r>
          </w:p>
        </w:tc>
        <w:tc>
          <w:tcPr>
            <w:tcW w:w="0" w:type="auto"/>
            <w:textDirection w:val="btLr"/>
          </w:tcPr>
          <w:p w14:paraId="77EF5615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Bias due to departures from intended exposures</w:t>
            </w:r>
          </w:p>
        </w:tc>
        <w:tc>
          <w:tcPr>
            <w:tcW w:w="0" w:type="auto"/>
            <w:textDirection w:val="btLr"/>
          </w:tcPr>
          <w:p w14:paraId="33C662DC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Bias due to missing data</w:t>
            </w:r>
          </w:p>
        </w:tc>
        <w:tc>
          <w:tcPr>
            <w:tcW w:w="0" w:type="auto"/>
            <w:textDirection w:val="btLr"/>
          </w:tcPr>
          <w:p w14:paraId="5CCB55E1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Outcome measurement</w:t>
            </w:r>
          </w:p>
          <w:p w14:paraId="7FAA8F45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0" w:type="auto"/>
            <w:textDirection w:val="btLr"/>
          </w:tcPr>
          <w:p w14:paraId="4D4757E8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Reported results</w:t>
            </w:r>
          </w:p>
          <w:p w14:paraId="45043347" w14:textId="77777777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0" w:type="auto"/>
            <w:textDirection w:val="btLr"/>
          </w:tcPr>
          <w:p w14:paraId="4D2FF605" w14:textId="0C3E88EF" w:rsidR="00492978" w:rsidRPr="00001B95" w:rsidRDefault="00492978" w:rsidP="0049297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Study-level </w:t>
            </w:r>
            <w:proofErr w:type="spellStart"/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RoB</w:t>
            </w:r>
            <w:proofErr w:type="spellEnd"/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judgment</w:t>
            </w:r>
          </w:p>
        </w:tc>
      </w:tr>
      <w:tr w:rsidR="00001B95" w:rsidRPr="00001B95" w14:paraId="70A50946" w14:textId="77777777" w:rsidTr="0001059E">
        <w:trPr>
          <w:trHeight w:val="80"/>
        </w:trPr>
        <w:tc>
          <w:tcPr>
            <w:tcW w:w="0" w:type="auto"/>
          </w:tcPr>
          <w:p w14:paraId="032F2165" w14:textId="2330EA76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AuthorYear="1"&gt;&lt;Author&gt;Naderi&lt;/Author&gt;&lt;Year&gt;In press&lt;/Year&gt;&lt;RecNum&gt;1&lt;/RecNum&gt;&lt;DisplayText&gt;Naderi, Alizadeh, Calmeiro, Degens &lt;style face="superscript"&gt;1&lt;/style&gt;&lt;/DisplayText&gt;&lt;record&gt;&lt;rec-number&gt;1&lt;/rec-number&gt;&lt;foreign-keys&gt;&lt;key app="EN" db-id="ptx2r2s9pfp553e0p2t5t92rt2azd0pzfr5s" timestamp="1727192412"&gt;1&lt;/key&gt;&lt;/foreign-keys&gt;&lt;ref-type name="Journal Article"&gt;17&lt;/ref-type&gt;&lt;contributors&gt;&lt;authors&gt;&lt;author&gt;Naderi, Aynollah&lt;/author&gt;&lt;author&gt;Alizadeh, Nasrin &lt;/author&gt;&lt;author&gt;Calmeiro, Luis&lt;/author&gt;&lt;author&gt; Degens, Hans&lt;/author&gt;&lt;/authors&gt;&lt;/contributors&gt;&lt;titles&gt;&lt;title&gt;Predictors of running-related injury among recreational runners: a prospective cohort study of the role of perfectionism, mental toughness and passion in running &lt;/title&gt;&lt;secondary-title&gt;Sports Health&lt;/secondary-title&gt;&lt;/titles&gt;&lt;periodical&gt;&lt;full-title&gt;Sports Health&lt;/full-title&gt;&lt;/periodical&gt;&lt;dates&gt;&lt;year&gt;In press&lt;/year&gt;&lt;/dates&gt;&lt;urls&gt;&lt;/urls&gt;&lt;/record&gt;&lt;/Cite&gt;&lt;/EndNote&gt;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Naderi, Alizadeh, Calmeiro, Degens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220CB3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F21380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86E573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C15366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4D490D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9C655E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8DAAD8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83EEA0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72762886" w14:textId="77777777" w:rsidTr="0001059E">
        <w:trPr>
          <w:trHeight w:val="80"/>
        </w:trPr>
        <w:tc>
          <w:tcPr>
            <w:tcW w:w="0" w:type="auto"/>
          </w:tcPr>
          <w:p w14:paraId="0661B081" w14:textId="1BAC7BB5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AuthorYear="1"&gt;&lt;Author&gt;Burke&lt;/Author&gt;&lt;Year&gt;2023&lt;/Year&gt;&lt;RecNum&gt;2&lt;/RecNum&gt;&lt;DisplayText&gt;Burke, Dillon, O’Connor, Whyte, Gore, Moran &lt;style face="superscript"&gt;2&lt;/style&gt;&lt;/DisplayText&gt;&lt;record&gt;&lt;rec-number&gt;2&lt;/rec-number&gt;&lt;foreign-keys&gt;&lt;key app="EN" db-id="ptx2r2s9pfp553e0p2t5t92rt2azd0pzfr5s" timestamp="1727192412"&gt;2&lt;/key&gt;&lt;/foreign-keys&gt;&lt;ref-type name="Journal Article"&gt;17&lt;/ref-type&gt;&lt;contributors&gt;&lt;authors&gt;&lt;author&gt;Burke, Aoife&lt;/author&gt;&lt;author&gt;Dillon, Sarah&lt;/author&gt;&lt;author&gt;O’Connor, Siobhán&lt;/author&gt;&lt;author&gt;Whyte, Enda F&lt;/author&gt;&lt;author&gt;Gore, Shane&lt;/author&gt;&lt;author&gt;Moran, Kieran A&lt;/author&gt;&lt;/authors&gt;&lt;/contributors&gt;&lt;titles&gt;&lt;title&gt;Aetiological Factors of Running-Related Injuries: A 12 Month Prospective “Running Injury Surveillance Centre”(RISC) Study&lt;/title&gt;&lt;secondary-title&gt;Sports Medicine-Open&lt;/secondary-title&gt;&lt;/titles&gt;&lt;periodical&gt;&lt;full-title&gt;Sports Medicine-Open&lt;/full-title&gt;&lt;/periodical&gt;&lt;pages&gt;46&lt;/pages&gt;&lt;volume&gt;9&lt;/volume&gt;&lt;number&gt;1&lt;/number&gt;&lt;dates&gt;&lt;year&gt;2023&lt;/year&gt;&lt;/dates&gt;&lt;isbn&gt;2198-9761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Burke, Dillon, O’Connor, Whyte, Gore, Moran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6CBCF1E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798BE6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9CD319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FF41BD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2DDB4F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E75479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4486B7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94F4E2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7CB6F37E" w14:textId="77777777" w:rsidTr="0001059E">
        <w:trPr>
          <w:trHeight w:val="218"/>
        </w:trPr>
        <w:tc>
          <w:tcPr>
            <w:tcW w:w="0" w:type="auto"/>
          </w:tcPr>
          <w:p w14:paraId="39FD8E59" w14:textId="0DCADB43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AuthorYear="1"&gt;&lt;Author&gt;Winter&lt;/Author&gt;&lt;Year&gt;2021&lt;/Year&gt;&lt;RecNum&gt;3&lt;/RecNum&gt;&lt;DisplayText&gt;Winter, Gordon, Brice, Lindsay, Barrs &lt;style face="superscript"&gt;3&lt;/style&gt;&lt;/DisplayText&gt;&lt;record&gt;&lt;rec-number&gt;3&lt;/rec-number&gt;&lt;foreign-keys&gt;&lt;key app="EN" db-id="ptx2r2s9pfp553e0p2t5t92rt2azd0pzfr5s" timestamp="1727192412"&gt;3&lt;/key&gt;&lt;/foreign-keys&gt;&lt;ref-type name="Journal Article"&gt;17&lt;/ref-type&gt;&lt;contributors&gt;&lt;authors&gt;&lt;author&gt;Winter, Sara C&lt;/author&gt;&lt;author&gt;Gordon, Susan&lt;/author&gt;&lt;author&gt;Brice, Sara M&lt;/author&gt;&lt;author&gt;Lindsay, Daniel&lt;/author&gt;&lt;author&gt;Barrs, Sue&lt;/author&gt;&lt;/authors&gt;&lt;/contributors&gt;&lt;titles&gt;&lt;title&gt;Overuse injuries in runners of different abilities—a one-year prospective study&lt;/title&gt;&lt;secondary-title&gt;Research in Sports Medicine&lt;/secondary-title&gt;&lt;/titles&gt;&lt;periodical&gt;&lt;full-title&gt;Research in Sports Medicine&lt;/full-title&gt;&lt;/periodical&gt;&lt;pages&gt;196-212&lt;/pages&gt;&lt;volume&gt;29&lt;/volume&gt;&lt;number&gt;2&lt;/number&gt;&lt;dates&gt;&lt;year&gt;2021&lt;/year&gt;&lt;/dates&gt;&lt;isbn&gt;1543-8627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Winter, Gordon, Brice, Lindsay, Barrs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FFFF00"/>
          </w:tcPr>
          <w:p w14:paraId="4F4AB4F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FFFF00"/>
          </w:tcPr>
          <w:p w14:paraId="000C356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6F697E9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D296BD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91A5B8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336877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DF79AE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EFE4C0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2C6558C1" w14:textId="77777777" w:rsidTr="0001059E">
        <w:trPr>
          <w:trHeight w:val="218"/>
        </w:trPr>
        <w:tc>
          <w:tcPr>
            <w:tcW w:w="0" w:type="auto"/>
          </w:tcPr>
          <w:p w14:paraId="11A811E7" w14:textId="0BDF9055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AuthorYear="1"&gt;&lt;Author&gt;Hofstede&lt;/Author&gt;&lt;Year&gt;2020&lt;/Year&gt;&lt;RecNum&gt;4&lt;/RecNum&gt;&lt;DisplayText&gt;Hofstede, Franke, Van Eijk, Backx, Kemler, Huisstede &lt;style face="superscript"&gt;4&lt;/style&gt;&lt;/DisplayText&gt;&lt;record&gt;&lt;rec-number&gt;4&lt;/rec-number&gt;&lt;foreign-keys&gt;&lt;key app="EN" db-id="ptx2r2s9pfp553e0p2t5t92rt2azd0pzfr5s" timestamp="1727192412"&gt;4&lt;/key&gt;&lt;/foreign-keys&gt;&lt;ref-type name="Journal Article"&gt;17&lt;/ref-type&gt;&lt;contributors&gt;&lt;authors&gt;&lt;author&gt;Hofstede, H&lt;/author&gt;&lt;author&gt;Franke, TPC&lt;/author&gt;&lt;author&gt;Van Eijk, RPA&lt;/author&gt;&lt;author&gt;Backx, FJG&lt;/author&gt;&lt;author&gt;Kemler, E&lt;/author&gt;&lt;author&gt;Huisstede, BMA&lt;/author&gt;&lt;/authors&gt;&lt;/contributors&gt;&lt;titles&gt;&lt;title&gt;In training for a marathon: Runners and running-related injury prevention&lt;/title&gt;&lt;secondary-title&gt;Physical Therapy in Sport&lt;/secondary-title&gt;&lt;/titles&gt;&lt;periodical&gt;&lt;full-title&gt;Physical Therapy in Sport&lt;/full-title&gt;&lt;/periodical&gt;&lt;pages&gt;80-86&lt;/pages&gt;&lt;volume&gt;41&lt;/volume&gt;&lt;dates&gt;&lt;year&gt;2020&lt;/year&gt;&lt;/dates&gt;&lt;isbn&gt;1466-853X&lt;/isbn&gt;&lt;urls&gt;&lt;/urls&gt;&lt;/record&gt;&lt;/Cite&gt;&lt;/EndNote&gt;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Hofstede, Franke, Van Eijk, Backx, Kemler, Huisstede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4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77C3786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0EEC4B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02FD441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49294B1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032A86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273F36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54D8AC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3AD22F1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5D79B654" w14:textId="77777777" w:rsidTr="0001059E">
        <w:trPr>
          <w:trHeight w:val="218"/>
        </w:trPr>
        <w:tc>
          <w:tcPr>
            <w:tcW w:w="0" w:type="auto"/>
          </w:tcPr>
          <w:p w14:paraId="470A9DF5" w14:textId="5340DA7F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AuthorYear="1"&gt;&lt;Author&gt;Dallinga&lt;/Author&gt;&lt;Year&gt;2019&lt;/Year&gt;&lt;RecNum&gt;5&lt;/RecNum&gt;&lt;DisplayText&gt;Dallinga, Van Rijn, Stubbe, Deutekom &lt;style face="superscript"&gt;5&lt;/style&gt;&lt;/DisplayText&gt;&lt;record&gt;&lt;rec-number&gt;5&lt;/rec-number&gt;&lt;foreign-keys&gt;&lt;key app="EN" db-id="ptx2r2s9pfp553e0p2t5t92rt2azd0pzfr5s" timestamp="1727192412"&gt;5&lt;/key&gt;&lt;/foreign-keys&gt;&lt;ref-type name="Journal Article"&gt;17&lt;/ref-type&gt;&lt;contributors&gt;&lt;authors&gt;&lt;author&gt;Dallinga, Joan&lt;/author&gt;&lt;author&gt;Van Rijn, Rogier&lt;/author&gt;&lt;author&gt;Stubbe, Janine&lt;/author&gt;&lt;author&gt;Deutekom, Marije&lt;/author&gt;&lt;/authors&gt;&lt;/contributors&gt;&lt;titles&gt;&lt;title&gt;Injury incidence and risk factors: a cohort study of 706 8-km or 16-km recreational runners&lt;/title&gt;&lt;secondary-title&gt;BMJ open sport &amp;amp; exercise medicine&lt;/secondary-title&gt;&lt;/titles&gt;&lt;periodical&gt;&lt;full-title&gt;BMJ open sport &amp;amp; exercise medicine&lt;/full-title&gt;&lt;/periodical&gt;&lt;pages&gt;e000489&lt;/pages&gt;&lt;volume&gt;5&lt;/volume&gt;&lt;number&gt;1&lt;/number&gt;&lt;dates&gt;&lt;year&gt;2019&lt;/year&gt;&lt;/dates&gt;&lt;isbn&gt;2055-7647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Dallinga, Van Rijn, Stubbe, Deutekom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5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7D5AA28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91A362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D9BCAF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CC5141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FA03AA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0F5F39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68F2ED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E05BEE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69BCEEEF" w14:textId="77777777" w:rsidTr="0001059E">
        <w:trPr>
          <w:trHeight w:val="218"/>
        </w:trPr>
        <w:tc>
          <w:tcPr>
            <w:tcW w:w="0" w:type="auto"/>
          </w:tcPr>
          <w:p w14:paraId="21548B82" w14:textId="75987F3B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AuthorYear="1"&gt;&lt;Author&gt;Napier&lt;/Author&gt;&lt;Year&gt;2018&lt;/Year&gt;&lt;RecNum&gt;6&lt;/RecNum&gt;&lt;DisplayText&gt;Napier, MacLean, Maurer, Taunton, Hunt &lt;style face="superscript"&gt;6&lt;/style&gt;&lt;/DisplayText&gt;&lt;record&gt;&lt;rec-number&gt;6&lt;/rec-number&gt;&lt;foreign-keys&gt;&lt;key app="EN" db-id="ptx2r2s9pfp553e0p2t5t92rt2azd0pzfr5s" timestamp="1727192412"&gt;6&lt;/key&gt;&lt;/foreign-keys&gt;&lt;ref-type name="Journal Article"&gt;17&lt;/ref-type&gt;&lt;contributors&gt;&lt;authors&gt;&lt;author&gt;Napier, C&lt;/author&gt;&lt;author&gt;MacLean, CL&lt;/author&gt;&lt;author&gt;Maurer, J&lt;/author&gt;&lt;author&gt;Taunton, JE&lt;/author&gt;&lt;author&gt;Hunt, MA&lt;/author&gt;&lt;/authors&gt;&lt;/contributors&gt;&lt;titles&gt;&lt;title&gt;Kinetic risk factors of running‐related injuries in female recreational runners&lt;/title&gt;&lt;secondary-title&gt;Scandinavian journal of medicine &amp;amp; science in sports&lt;/secondary-title&gt;&lt;/titles&gt;&lt;periodical&gt;&lt;full-title&gt;Scandinavian journal of medicine &amp;amp; science in sports&lt;/full-title&gt;&lt;/periodical&gt;&lt;pages&gt;2164-2172&lt;/pages&gt;&lt;volume&gt;28&lt;/volume&gt;&lt;number&gt;10&lt;/number&gt;&lt;dates&gt;&lt;year&gt;2018&lt;/year&gt;&lt;/dates&gt;&lt;isbn&gt;0905-7188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Napier, MacLean, Maurer, Taunton, Hunt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378CFA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0CC2C97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27B833A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0A32BF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6EDAA4C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54F1594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9FA44D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2130D73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61717967" w14:textId="77777777" w:rsidTr="0001059E">
        <w:trPr>
          <w:trHeight w:val="218"/>
        </w:trPr>
        <w:tc>
          <w:tcPr>
            <w:tcW w:w="0" w:type="auto"/>
          </w:tcPr>
          <w:p w14:paraId="10272922" w14:textId="7D723642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AuthorYear="1"&gt;&lt;Author&gt;Messier&lt;/Author&gt;&lt;Year&gt;2018&lt;/Year&gt;&lt;RecNum&gt;7&lt;/RecNum&gt;&lt;DisplayText&gt;Messier, Martin, Mihalko, Ip, DeVita, Cannon, Love, Beringer, Saldana, Fellin &lt;style face="superscript"&gt;7&lt;/style&gt;&lt;/DisplayText&gt;&lt;record&gt;&lt;rec-number&gt;7&lt;/rec-number&gt;&lt;foreign-keys&gt;&lt;key app="EN" db-id="ptx2r2s9pfp553e0p2t5t92rt2azd0pzfr5s" timestamp="1727192412"&gt;7&lt;/key&gt;&lt;/foreign-keys&gt;&lt;ref-type name="Journal Article"&gt;17&lt;/ref-type&gt;&lt;contributors&gt;&lt;authors&gt;&lt;author&gt;Messier, Stephen P&lt;/author&gt;&lt;author&gt;Martin, David F&lt;/author&gt;&lt;author&gt;Mihalko, Shannon L&lt;/author&gt;&lt;author&gt;Ip, Edward&lt;/author&gt;&lt;author&gt;DeVita, Paul&lt;/author&gt;&lt;author&gt;Cannon, D Wayne&lt;/author&gt;&lt;author&gt;Love, Monica&lt;/author&gt;&lt;author&gt;Beringer, Danielle&lt;/author&gt;&lt;author&gt;Saldana, Santiago&lt;/author&gt;&lt;author&gt;Fellin, Rebecca E&lt;/author&gt;&lt;/authors&gt;&lt;/contributors&gt;&lt;titles&gt;&lt;title&gt;A 2-year prospective cohort study of overuse running injuries: the runners and injury longitudinal study (TRAILS)&lt;/title&gt;&lt;secondary-title&gt;The American journal of sports medicine&lt;/secondary-title&gt;&lt;/titles&gt;&lt;periodical&gt;&lt;full-title&gt;The American journal of sports medicine&lt;/full-title&gt;&lt;/periodical&gt;&lt;pages&gt;2211-2221&lt;/pages&gt;&lt;volume&gt;46&lt;/volume&gt;&lt;number&gt;9&lt;/number&gt;&lt;dates&gt;&lt;year&gt;2018&lt;/year&gt;&lt;/dates&gt;&lt;isbn&gt;0363-5465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Messier, Martin, Mihalko, Ip, DeVita, Cannon, Love, Beringer, Saldana, Fellin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7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961BCD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59571F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14315D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5A9702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04192D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EAA2A4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125A5A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C512E7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201713DF" w14:textId="77777777" w:rsidTr="0001059E">
        <w:trPr>
          <w:trHeight w:val="197"/>
        </w:trPr>
        <w:tc>
          <w:tcPr>
            <w:tcW w:w="0" w:type="auto"/>
          </w:tcPr>
          <w:p w14:paraId="594B5842" w14:textId="393E9D16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AuthorYear="1"&gt;&lt;Author&gt;Kluitenberg&lt;/Author&gt;&lt;Year&gt;2016&lt;/Year&gt;&lt;RecNum&gt;8&lt;/RecNum&gt;&lt;DisplayText&gt;Kluitenberg, van der Worp, Huisstede, Hartgens, Diercks, Verhagen, van Middelkoop &lt;style face="superscript"&gt;8&lt;/style&gt;&lt;/DisplayText&gt;&lt;record&gt;&lt;rec-number&gt;8&lt;/rec-number&gt;&lt;foreign-keys&gt;&lt;key app="EN" db-id="ptx2r2s9pfp553e0p2t5t92rt2azd0pzfr5s" timestamp="1727192412"&gt;8&lt;/key&gt;&lt;/foreign-keys&gt;&lt;ref-type name="Journal Article"&gt;17&lt;/ref-type&gt;&lt;contributors&gt;&lt;authors&gt;&lt;author&gt;Kluitenberg, Bas&lt;/author&gt;&lt;author&gt;van der Worp, Henk&lt;/author&gt;&lt;author&gt;Huisstede, Bionka MA&lt;/author&gt;&lt;author&gt;Hartgens, Fred&lt;/author&gt;&lt;author&gt;Diercks, Ron&lt;/author&gt;&lt;author&gt;Verhagen, Evert&lt;/author&gt;&lt;author&gt;van Middelkoop, Marienke&lt;/author&gt;&lt;/authors&gt;&lt;/contributors&gt;&lt;titles&gt;&lt;title&gt;The NLstart2run study: Training-related factors associated with running-related injuries in novice runners&lt;/title&gt;&lt;secondary-title&gt;Journal of Science and Medicine in Sport&lt;/secondary-title&gt;&lt;/titles&gt;&lt;periodical&gt;&lt;full-title&gt;Journal of Science and Medicine in Sport&lt;/full-title&gt;&lt;/periodical&gt;&lt;pages&gt;642-646&lt;/pages&gt;&lt;volume&gt;19&lt;/volume&gt;&lt;number&gt;8&lt;/number&gt;&lt;dates&gt;&lt;year&gt;2016&lt;/year&gt;&lt;/dates&gt;&lt;isbn&gt;1440-2440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Kluitenberg, van der Worp, Huisstede, Hartgens, Diercks, Verhagen, van Middelkoop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8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3A85AEC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58EB0C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E1FB94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2129D9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F35C0A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4C2C324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56920B2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3BC217C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Modetate</w:t>
            </w:r>
            <w:proofErr w:type="spellEnd"/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001B95" w:rsidRPr="00001B95" w14:paraId="742678B2" w14:textId="77777777" w:rsidTr="0001059E">
        <w:trPr>
          <w:trHeight w:val="218"/>
        </w:trPr>
        <w:tc>
          <w:tcPr>
            <w:tcW w:w="0" w:type="auto"/>
          </w:tcPr>
          <w:p w14:paraId="30621F0A" w14:textId="3909C07E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AuthorYear="1"&gt;&lt;Author&gt;van der Worp&lt;/Author&gt;&lt;Year&gt;2016&lt;/Year&gt;&lt;RecNum&gt;9&lt;/RecNum&gt;&lt;DisplayText&gt;van der Worp, de Wijer, van Cingel, Verbeek, Nijhuis-van der Sanden, Staal &lt;style face="superscript"&gt;9&lt;/style&gt;&lt;/DisplayText&gt;&lt;record&gt;&lt;rec-number&gt;9&lt;/rec-number&gt;&lt;foreign-keys&gt;&lt;key app="EN" db-id="ptx2r2s9pfp553e0p2t5t92rt2azd0pzfr5s" timestamp="1727192412"&gt;9&lt;/key&gt;&lt;/foreign-keys&gt;&lt;ref-type name="Journal Article"&gt;17&lt;/ref-type&gt;&lt;contributors&gt;&lt;authors&gt;&lt;author&gt;van der Worp, Maarten P&lt;/author&gt;&lt;author&gt;de Wijer, Anton&lt;/author&gt;&lt;author&gt;van Cingel, Robert&lt;/author&gt;&lt;author&gt;Verbeek, André LM&lt;/author&gt;&lt;author&gt;Nijhuis-van der Sanden, Maria WG&lt;/author&gt;&lt;author&gt;Staal, J Bart&lt;/author&gt;&lt;/authors&gt;&lt;/contributors&gt;&lt;titles&gt;&lt;title&gt;The 5-or 10-km Marikenloop Run: a prospective study of the etiology of running-related injuries in women&lt;/title&gt;&lt;secondary-title&gt;journal of orthopaedic &amp;amp; sports physical therapy&lt;/secondary-title&gt;&lt;/titles&gt;&lt;periodical&gt;&lt;full-title&gt;journal of orthopaedic &amp;amp; sports physical therapy&lt;/full-title&gt;&lt;/periodical&gt;&lt;pages&gt;462-470&lt;/pages&gt;&lt;volume&gt;46&lt;/volume&gt;&lt;number&gt;6&lt;/number&gt;&lt;dates&gt;&lt;year&gt;2016&lt;/year&gt;&lt;/dates&gt;&lt;isbn&gt;0190-6011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van der Worp, de Wijer, van Cingel, Verbeek, Nijhuis-van der Sanden, Staal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9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3F4D91F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DE631B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230ED43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0AEEF59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C4FF4D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270161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510D8A7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0F84C92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66D416E7" w14:textId="77777777" w:rsidTr="0001059E">
        <w:trPr>
          <w:trHeight w:val="218"/>
        </w:trPr>
        <w:tc>
          <w:tcPr>
            <w:tcW w:w="0" w:type="auto"/>
          </w:tcPr>
          <w:p w14:paraId="02F12B18" w14:textId="0DAFFD6D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AuthorYear="1"&gt;&lt;Author&gt;Hotta&lt;/Author&gt;&lt;Year&gt;2015&lt;/Year&gt;&lt;RecNum&gt;10&lt;/RecNum&gt;&lt;DisplayText&gt;Hotta, Nishiguchi, Fukutani, Tashiro, Adachi, Morino, Shirooka, Nozaki, Hirata, Yamaguchi &lt;style face="superscript"&gt;10&lt;/style&gt;&lt;/DisplayText&gt;&lt;record&gt;&lt;rec-number&gt;10&lt;/rec-number&gt;&lt;foreign-keys&gt;&lt;key app="EN" db-id="ptx2r2s9pfp553e0p2t5t92rt2azd0pzfr5s" timestamp="1727192412"&gt;10&lt;/key&gt;&lt;/foreign-keys&gt;&lt;ref-type name="Journal Article"&gt;17&lt;/ref-type&gt;&lt;contributors&gt;&lt;authors&gt;&lt;author&gt;Hotta, Takayuki&lt;/author&gt;&lt;author&gt;Nishiguchi, Shu&lt;/author&gt;&lt;author&gt;Fukutani, Naoto&lt;/author&gt;&lt;author&gt;Tashiro, Yuto&lt;/author&gt;&lt;author&gt;Adachi, Daiki&lt;/author&gt;&lt;author&gt;Morino, Saori&lt;/author&gt;&lt;author&gt;Shirooka, Hidehiko&lt;/author&gt;&lt;author&gt;Nozaki, Yuma&lt;/author&gt;&lt;author&gt;Hirata, Hinako&lt;/author&gt;&lt;author&gt;Yamaguchi, Moe&lt;/author&gt;&lt;/authors&gt;&lt;/contributors&gt;&lt;titles&gt;&lt;title&gt;Functional movement screen for predicting running injuries in 18-to 24-year-old competitive male runners&lt;/title&gt;&lt;secondary-title&gt;The Journal of Strength &amp;amp; Conditioning Research&lt;/secondary-title&gt;&lt;/titles&gt;&lt;periodical&gt;&lt;full-title&gt;The Journal of Strength &amp;amp; Conditioning Research&lt;/full-title&gt;&lt;/periodical&gt;&lt;pages&gt;2808-2815&lt;/pages&gt;&lt;volume&gt;29&lt;/volume&gt;&lt;number&gt;10&lt;/number&gt;&lt;dates&gt;&lt;year&gt;2015&lt;/year&gt;&lt;/dates&gt;&lt;isbn&gt;1064-8011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Hotta, Nishiguchi, Fukutani, Tashiro, Adachi, Morino, Shirooka, Nozaki, Hirata, Yamaguchi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10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790EF6E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E221AA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D65BF2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3631B6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C1E146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901AE2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082D5E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653C5B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1F9E1DFE" w14:textId="77777777" w:rsidTr="0001059E">
        <w:trPr>
          <w:trHeight w:val="218"/>
        </w:trPr>
        <w:tc>
          <w:tcPr>
            <w:tcW w:w="0" w:type="auto"/>
          </w:tcPr>
          <w:p w14:paraId="717F8291" w14:textId="3880B31D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AuthorYear="1"&gt;&lt;Author&gt;Nielsen&lt;/Author&gt;&lt;Year&gt;2014&lt;/Year&gt;&lt;RecNum&gt;11&lt;/RecNum&gt;&lt;DisplayText&gt;Nielsen, Parner, Nohr, Sørensen, Lind, Rasmussen &lt;style face="superscript"&gt;11&lt;/style&gt;&lt;/DisplayText&gt;&lt;record&gt;&lt;rec-number&gt;11&lt;/rec-number&gt;&lt;foreign-keys&gt;&lt;key app="EN" db-id="ptx2r2s9pfp553e0p2t5t92rt2azd0pzfr5s" timestamp="1727192412"&gt;11&lt;/key&gt;&lt;/foreign-keys&gt;&lt;ref-type name="Journal Article"&gt;17&lt;/ref-type&gt;&lt;contributors&gt;&lt;authors&gt;&lt;author&gt;Nielsen, Rasmus Østergaard&lt;/author&gt;&lt;author&gt;Parner, Erik Thorlund&lt;/author&gt;&lt;author&gt;Nohr, Ellen Aagaard&lt;/author&gt;&lt;author&gt;Sørensen, Henrik&lt;/author&gt;&lt;author&gt;Lind, Martin&lt;/author&gt;&lt;author&gt;Rasmussen, Sten&lt;/author&gt;&lt;/authors&gt;&lt;/contributors&gt;&lt;titles&gt;&lt;title&gt;Excessive progression in weekly running distance and risk of running-related injuries: an association which varies according to type of injury&lt;/title&gt;&lt;secondary-title&gt;journal of orthopaedic &amp;amp; sports physical therapy&lt;/secondary-title&gt;&lt;/titles&gt;&lt;periodical&gt;&lt;full-title&gt;journal of orthopaedic &amp;amp; sports physical therapy&lt;/full-title&gt;&lt;/periodical&gt;&lt;pages&gt;739-747&lt;/pages&gt;&lt;volume&gt;44&lt;/volume&gt;&lt;number&gt;10&lt;/number&gt;&lt;dates&gt;&lt;year&gt;2014&lt;/year&gt;&lt;/dates&gt;&lt;isbn&gt;0190-6011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Nielsen, Parner, Nohr, Sørensen, Lind, Rasmussen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11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3C0EF0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B9EF79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C8C8AE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6BAC61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64D72E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43D39D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BE0E2F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D70133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6B72C786" w14:textId="77777777" w:rsidTr="0001059E">
        <w:trPr>
          <w:trHeight w:val="218"/>
        </w:trPr>
        <w:tc>
          <w:tcPr>
            <w:tcW w:w="0" w:type="auto"/>
          </w:tcPr>
          <w:p w14:paraId="0FF15A2A" w14:textId="1A30AF33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AuthorYear="1"&gt;&lt;Author&gt;Bredeweg&lt;/Author&gt;&lt;Year&gt;2013&lt;/Year&gt;&lt;RecNum&gt;12&lt;/RecNum&gt;&lt;DisplayText&gt;Bredeweg, Kluitenberg, Bessem, Buist &lt;style face="superscript"&gt;12&lt;/style&gt;&lt;/DisplayText&gt;&lt;record&gt;&lt;rec-number&gt;12&lt;/rec-number&gt;&lt;foreign-keys&gt;&lt;key app="EN" db-id="ptx2r2s9pfp553e0p2t5t92rt2azd0pzfr5s" timestamp="1727192412"&gt;12&lt;/key&gt;&lt;/foreign-keys&gt;&lt;ref-type name="Journal Article"&gt;17&lt;/ref-type&gt;&lt;contributors&gt;&lt;authors&gt;&lt;author&gt;Bredeweg, Steef W&lt;/author&gt;&lt;author&gt;Kluitenberg, Bas&lt;/author&gt;&lt;author&gt;Bessem, Bram&lt;/author&gt;&lt;author&gt;Buist, Ida&lt;/author&gt;&lt;/authors&gt;&lt;/contributors&gt;&lt;titles&gt;&lt;title&gt;Differences in kinetic variables between injured and noninjured novice runners: a prospective cohort study&lt;/title&gt;&lt;secondary-title&gt;Journal of Science and Medicine in Sport&lt;/secondary-title&gt;&lt;/titles&gt;&lt;periodical&gt;&lt;full-title&gt;Journal of Science and Medicine in Sport&lt;/full-title&gt;&lt;/periodical&gt;&lt;pages&gt;205-210&lt;/pages&gt;&lt;volume&gt;16&lt;/volume&gt;&lt;number&gt;3&lt;/number&gt;&lt;dates&gt;&lt;year&gt;2013&lt;/year&gt;&lt;/dates&gt;&lt;isbn&gt;1440-2440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Bredeweg, Kluitenberg, Bessem, Buist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12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391CBC4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E6F9A0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A75CFA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4ABCE7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E1DCB0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801E2A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B60A26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542B6F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2300F2BF" w14:textId="77777777" w:rsidTr="0001059E">
        <w:trPr>
          <w:trHeight w:val="218"/>
        </w:trPr>
        <w:tc>
          <w:tcPr>
            <w:tcW w:w="0" w:type="auto"/>
          </w:tcPr>
          <w:p w14:paraId="2D5D41B0" w14:textId="52950909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AuthorYear="1"&gt;&lt;Author&gt;Nielsen&lt;/Author&gt;&lt;Year&gt;2013&lt;/Year&gt;&lt;RecNum&gt;13&lt;/RecNum&gt;&lt;DisplayText&gt;Nielsen, Cederholm, Buist, Sørensen, Lind, Rasmussen &lt;style face="superscript"&gt;13&lt;/style&gt;&lt;/DisplayText&gt;&lt;record&gt;&lt;rec-number&gt;13&lt;/rec-number&gt;&lt;foreign-keys&gt;&lt;key app="EN" db-id="ptx2r2s9pfp553e0p2t5t92rt2azd0pzfr5s" timestamp="1727192412"&gt;13&lt;/key&gt;&lt;/foreign-keys&gt;&lt;ref-type name="Journal Article"&gt;17&lt;/ref-type&gt;&lt;contributors&gt;&lt;authors&gt;&lt;author&gt;Nielsen, Rasmus O&lt;/author&gt;&lt;author&gt;Cederholm, Peter&lt;/author&gt;&lt;author&gt;Buist, Ida&lt;/author&gt;&lt;author&gt;Sørensen, Henrik&lt;/author&gt;&lt;author&gt;Lind, Martin&lt;/author&gt;&lt;author&gt;Rasmussen, Sten&lt;/author&gt;&lt;/authors&gt;&lt;/contributors&gt;&lt;titles&gt;&lt;title&gt;Can GPS be used to detect deleterious progression in training volume among runners?&lt;/title&gt;&lt;secondary-title&gt;The Journal of Strength &amp;amp; Conditioning Research&lt;/secondary-title&gt;&lt;/titles&gt;&lt;periodical&gt;&lt;full-title&gt;The Journal of Strength &amp;amp; Conditioning Research&lt;/full-title&gt;&lt;/periodical&gt;&lt;pages&gt;1471-1478&lt;/pages&gt;&lt;volume&gt;27&lt;/volume&gt;&lt;number&gt;6&lt;/number&gt;&lt;dates&gt;&lt;year&gt;2013&lt;/year&gt;&lt;/dates&gt;&lt;isbn&gt;1064-8011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Nielsen, Cederholm, Buist, Sørensen, Lind, Rasmussen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13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FFFF00"/>
          </w:tcPr>
          <w:p w14:paraId="6DADC6E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FFFF00"/>
          </w:tcPr>
          <w:p w14:paraId="3EB3FD6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1A0C697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9363A3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06531B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531277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9C43FA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28CB86D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00E22DCD" w14:textId="77777777" w:rsidTr="0001059E">
        <w:trPr>
          <w:trHeight w:val="218"/>
        </w:trPr>
        <w:tc>
          <w:tcPr>
            <w:tcW w:w="0" w:type="auto"/>
          </w:tcPr>
          <w:p w14:paraId="766D60E6" w14:textId="0B1E6AAE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AuthorYear="1"&gt;&lt;Author&gt;Junior&lt;/Author&gt;&lt;Year&gt;2013&lt;/Year&gt;&lt;RecNum&gt;14&lt;/RecNum&gt;&lt;DisplayText&gt;Junior, Costa, Lopes &lt;style face="superscript"&gt;14&lt;/style&gt;&lt;/DisplayText&gt;&lt;record&gt;&lt;rec-number&gt;14&lt;/rec-number&gt;&lt;foreign-keys&gt;&lt;key app="EN" db-id="ptx2r2s9pfp553e0p2t5t92rt2azd0pzfr5s" timestamp="1727192412"&gt;14&lt;/key&gt;&lt;/foreign-keys&gt;&lt;ref-type name="Journal Article"&gt;17&lt;/ref-type&gt;&lt;contributors&gt;&lt;authors&gt;&lt;author&gt;Junior, Luiz Carlos Hespanhol&lt;/author&gt;&lt;author&gt;Costa, Leonardo Oliveira Pena&lt;/author&gt;&lt;author&gt;Lopes, Alexandre Dias&lt;/author&gt;&lt;/authors&gt;&lt;/contributors&gt;&lt;titles&gt;&lt;title&gt;Previous injuries and some training characteristics predict running-related injuries in recreational runners: a prospective cohort study&lt;/title&gt;&lt;secondary-title&gt;Journal of Physiotherapy&lt;/secondary-title&gt;&lt;/titles&gt;&lt;periodical&gt;&lt;full-title&gt;Journal of Physiotherapy&lt;/full-title&gt;&lt;/periodical&gt;&lt;pages&gt;263-269&lt;/pages&gt;&lt;volume&gt;59&lt;/volume&gt;&lt;number&gt;4&lt;/number&gt;&lt;dates&gt;&lt;year&gt;2013&lt;/year&gt;&lt;/dates&gt;&lt;isbn&gt;1836-9553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Junior, Costa, Lopes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14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5D2B5DC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3B874E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668A55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79AFC8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FD59FC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1606B7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B08897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18E085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388AED18" w14:textId="77777777" w:rsidTr="0001059E">
        <w:trPr>
          <w:trHeight w:val="218"/>
        </w:trPr>
        <w:tc>
          <w:tcPr>
            <w:tcW w:w="0" w:type="auto"/>
          </w:tcPr>
          <w:p w14:paraId="0003B631" w14:textId="729364ED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AuthorYear="1"&gt;&lt;Author&gt;Buist&lt;/Author&gt;&lt;Year&gt;2010&lt;/Year&gt;&lt;RecNum&gt;15&lt;/RecNum&gt;&lt;DisplayText&gt;Buist, Bredeweg, Lemmink, Van Mechelen, Diercks &lt;style face="superscript"&gt;15&lt;/style&gt;&lt;/DisplayText&gt;&lt;record&gt;&lt;rec-number&gt;15&lt;/rec-number&gt;&lt;foreign-keys&gt;&lt;key app="EN" db-id="ptx2r2s9pfp553e0p2t5t92rt2azd0pzfr5s" timestamp="1727192412"&gt;15&lt;/key&gt;&lt;/foreign-keys&gt;&lt;ref-type name="Journal Article"&gt;17&lt;/ref-type&gt;&lt;contributors&gt;&lt;authors&gt;&lt;author&gt;Buist, Ida&lt;/author&gt;&lt;author&gt;Bredeweg, Steef W&lt;/author&gt;&lt;author&gt;Lemmink, Koen APM&lt;/author&gt;&lt;author&gt;Van Mechelen, Willem&lt;/author&gt;&lt;author&gt;Diercks, Ron L&lt;/author&gt;&lt;/authors&gt;&lt;/contributors&gt;&lt;titles&gt;&lt;title&gt;Predictors of running-related injuries in novice runners enrolled in a systematic training program: a prospective cohort study&lt;/title&gt;&lt;secondary-title&gt;The American journal of sports medicine&lt;/secondary-title&gt;&lt;/titles&gt;&lt;periodical&gt;&lt;full-title&gt;The American journal of sports medicine&lt;/full-title&gt;&lt;/periodical&gt;&lt;pages&gt;273-280&lt;/pages&gt;&lt;volume&gt;38&lt;/volume&gt;&lt;number&gt;2&lt;/number&gt;&lt;dates&gt;&lt;year&gt;2010&lt;/year&gt;&lt;/dates&gt;&lt;isbn&gt;0363-5465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Buist, Bredeweg, Lemmink, Van Mechelen, Diercks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15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2971296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54F25B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8665BE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9E0B45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C72439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697F29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E42528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16631A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5F075396" w14:textId="77777777" w:rsidTr="0001059E">
        <w:trPr>
          <w:trHeight w:val="218"/>
        </w:trPr>
        <w:tc>
          <w:tcPr>
            <w:tcW w:w="0" w:type="auto"/>
          </w:tcPr>
          <w:p w14:paraId="44B67202" w14:textId="2BC0EDD8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AuthorYear="1"&gt;&lt;Author&gt;Buist&lt;/Author&gt;&lt;Year&gt;2010&lt;/Year&gt;&lt;RecNum&gt;16&lt;/RecNum&gt;&lt;DisplayText&gt;Buist, Bredeweg, Bessem, Van Mechelen, Lemmink, Diercks &lt;style face="superscript"&gt;16&lt;/style&gt;&lt;/DisplayText&gt;&lt;record&gt;&lt;rec-number&gt;16&lt;/rec-number&gt;&lt;foreign-keys&gt;&lt;key app="EN" db-id="ptx2r2s9pfp553e0p2t5t92rt2azd0pzfr5s" timestamp="1727192412"&gt;16&lt;/key&gt;&lt;/foreign-keys&gt;&lt;ref-type name="Journal Article"&gt;17&lt;/ref-type&gt;&lt;contributors&gt;&lt;authors&gt;&lt;author&gt;Buist, Ida&lt;/author&gt;&lt;author&gt;Bredeweg, Steef W&lt;/author&gt;&lt;author&gt;Bessem, Bram&lt;/author&gt;&lt;author&gt;Van Mechelen, Willem&lt;/author&gt;&lt;author&gt;Lemmink, Koen APM&lt;/author&gt;&lt;author&gt;Diercks, Ron L&lt;/author&gt;&lt;/authors&gt;&lt;/contributors&gt;&lt;titles&gt;&lt;title&gt;Incidence and risk factors of running-related injuries during preparation for a 4-mile recreational running event&lt;/title&gt;&lt;secondary-title&gt;British journal of sports medicine&lt;/secondary-title&gt;&lt;/titles&gt;&lt;periodical&gt;&lt;full-title&gt;British journal of sports medicine&lt;/full-title&gt;&lt;/periodical&gt;&lt;pages&gt;598-604&lt;/pages&gt;&lt;volume&gt;44&lt;/volume&gt;&lt;number&gt;8&lt;/number&gt;&lt;dates&gt;&lt;year&gt;2010&lt;/year&gt;&lt;/dates&gt;&lt;isbn&gt;0306-3674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Buist, Bredeweg, Bessem, Van Mechelen, Lemmink, Diercks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16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26408AB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516A67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0FBD84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8A3E69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2D30D4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5B1E49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49C4A3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AD8823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27901B15" w14:textId="77777777" w:rsidTr="0001059E">
        <w:trPr>
          <w:trHeight w:val="218"/>
        </w:trPr>
        <w:tc>
          <w:tcPr>
            <w:tcW w:w="0" w:type="auto"/>
          </w:tcPr>
          <w:p w14:paraId="371E8DEA" w14:textId="7AB37B1C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AuthorYear="1"&gt;&lt;Author&gt;Hesar&lt;/Author&gt;&lt;Year&gt;2009&lt;/Year&gt;&lt;RecNum&gt;17&lt;/RecNum&gt;&lt;DisplayText&gt;Hesar, Van Ginckel, Cools, Peersman, Roosen, De Clercq, Witvrouw &lt;style face="superscript"&gt;17&lt;/style&gt;&lt;/DisplayText&gt;&lt;record&gt;&lt;rec-number&gt;17&lt;/rec-number&gt;&lt;foreign-keys&gt;&lt;key app="EN" db-id="ptx2r2s9pfp553e0p2t5t92rt2azd0pzfr5s" timestamp="1727192412"&gt;17&lt;/key&gt;&lt;/foreign-keys&gt;&lt;ref-type name="Journal Article"&gt;17&lt;/ref-type&gt;&lt;contributors&gt;&lt;authors&gt;&lt;author&gt;Hesar, N Ghani Zadeh&lt;/author&gt;&lt;author&gt;Van Ginckel, Ans&lt;/author&gt;&lt;author&gt;Cools, Ann&lt;/author&gt;&lt;author&gt;Peersman, Wim&lt;/author&gt;&lt;author&gt;Roosen, Philip&lt;/author&gt;&lt;author&gt;De Clercq, Dirk&lt;/author&gt;&lt;author&gt;Witvrouw, Erik&lt;/author&gt;&lt;/authors&gt;&lt;/contributors&gt;&lt;titles&gt;&lt;title&gt;A prospective study on gait-related intrinsic risk factors for lower leg overuse injuries&lt;/title&gt;&lt;secondary-title&gt;British journal of sports medicine&lt;/secondary-title&gt;&lt;/titles&gt;&lt;periodical&gt;&lt;full-title&gt;British journal of sports medicine&lt;/full-title&gt;&lt;/periodical&gt;&lt;pages&gt;1057-1061&lt;/pages&gt;&lt;volume&gt;43&lt;/volume&gt;&lt;number&gt;13&lt;/number&gt;&lt;dates&gt;&lt;year&gt;2009&lt;/year&gt;&lt;/dates&gt;&lt;isbn&gt;0306-3674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Hesar, Van Ginckel, Cools, Peersman, Roosen, De Clercq, Witvrouw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17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FFFF00"/>
          </w:tcPr>
          <w:p w14:paraId="2A371D7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1F72B88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F1CBE8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CC6D59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52FD5F7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5D4549D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62F0B4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15D1AABF" w14:textId="49D22B0D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5CADE5E1" w14:textId="77777777" w:rsidTr="0001059E">
        <w:trPr>
          <w:trHeight w:val="218"/>
        </w:trPr>
        <w:tc>
          <w:tcPr>
            <w:tcW w:w="0" w:type="auto"/>
          </w:tcPr>
          <w:p w14:paraId="5E6BC939" w14:textId="13FFB30C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AuthorYear="1"&gt;&lt;Author&gt;Naderi&lt;/Author&gt;&lt;Year&gt;2020&lt;/Year&gt;&lt;RecNum&gt;18&lt;/RecNum&gt;&lt;DisplayText&gt;Naderi, Moen, Degens &lt;style face="superscript"&gt;18&lt;/style&gt;&lt;/DisplayText&gt;&lt;record&gt;&lt;rec-number&gt;18&lt;/rec-number&gt;&lt;foreign-keys&gt;&lt;key app="EN" db-id="ptx2r2s9pfp553e0p2t5t92rt2azd0pzfr5s" timestamp="1727192412"&gt;18&lt;/key&gt;&lt;/foreign-keys&gt;&lt;ref-type name="Journal Article"&gt;17&lt;/ref-type&gt;&lt;contributors&gt;&lt;authors&gt;&lt;author&gt;Naderi, Aynollah&lt;/author&gt;&lt;author&gt;Moen, Maarten H&lt;/author&gt;&lt;author&gt;Degens, Hans&lt;/author&gt;&lt;/authors&gt;&lt;/contributors&gt;&lt;titles&gt;&lt;title&gt;Is high soleus muscle activity during the stance phase of the running cycle a potential risk factor for the development of medial tibial stress syndrome? A prospective study&lt;/title&gt;&lt;secondary-title&gt;Journal of sports sciences&lt;/secondary-title&gt;&lt;/titles&gt;&lt;periodical&gt;&lt;full-title&gt;Journal of sports sciences&lt;/full-title&gt;&lt;/periodical&gt;&lt;pages&gt;2350-2358&lt;/pages&gt;&lt;volume&gt;38&lt;/volume&gt;&lt;number&gt;20&lt;/number&gt;&lt;dates&gt;&lt;year&gt;2020&lt;/year&gt;&lt;/dates&gt;&lt;isbn&gt;0264-0414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Naderi, Moen, Degens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18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68136C5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C2F4CB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DA015C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16F42D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463EEA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8C7272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B35DCB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C60E7E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628D3B21" w14:textId="77777777" w:rsidTr="0001059E">
        <w:trPr>
          <w:trHeight w:val="218"/>
        </w:trPr>
        <w:tc>
          <w:tcPr>
            <w:tcW w:w="0" w:type="auto"/>
          </w:tcPr>
          <w:p w14:paraId="1658DBE8" w14:textId="57F3895B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AuthorYear="1"&gt;&lt;Author&gt;Becker&lt;/Author&gt;&lt;Year&gt;2018&lt;/Year&gt;&lt;RecNum&gt;19&lt;/RecNum&gt;&lt;DisplayText&gt;Becker, Nakajima, Wu &lt;style face="superscript"&gt;19&lt;/style&gt;&lt;/DisplayText&gt;&lt;record&gt;&lt;rec-number&gt;19&lt;/rec-number&gt;&lt;foreign-keys&gt;&lt;key app="EN" db-id="ptx2r2s9pfp553e0p2t5t92rt2azd0pzfr5s" timestamp="1727192412"&gt;19&lt;/key&gt;&lt;/foreign-keys&gt;&lt;ref-type name="Journal Article"&gt;17&lt;/ref-type&gt;&lt;contributors&gt;&lt;authors&gt;&lt;author&gt;Becker, JAMES&lt;/author&gt;&lt;author&gt;Nakajima, MIMI&lt;/author&gt;&lt;author&gt;Wu, WILL FW&lt;/author&gt;&lt;/authors&gt;&lt;/contributors&gt;&lt;titles&gt;&lt;title&gt;Factors Contributing to Medial Tibial Stress Syndrome in Runners: A Prospective Study&lt;/title&gt;&lt;secondary-title&gt;Medicine and science in sports and exercise&lt;/secondary-title&gt;&lt;/titles&gt;&lt;periodical&gt;&lt;full-title&gt;Medicine and science in sports and exercise&lt;/full-title&gt;&lt;/periodical&gt;&lt;pages&gt;2092-2100&lt;/pages&gt;&lt;volume&gt;50&lt;/volume&gt;&lt;number&gt;10&lt;/number&gt;&lt;dates&gt;&lt;year&gt;2018&lt;/year&gt;&lt;/dates&gt;&lt;isbn&gt;0195-9131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Becker, Nakajima, Wu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19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69F90DB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290662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8AA8D0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1F1103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8091E6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0DFFCE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BF61F8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C256B2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7CD7DD5E" w14:textId="77777777" w:rsidTr="0001059E">
        <w:trPr>
          <w:trHeight w:val="218"/>
        </w:trPr>
        <w:tc>
          <w:tcPr>
            <w:tcW w:w="0" w:type="auto"/>
          </w:tcPr>
          <w:p w14:paraId="5F2255C3" w14:textId="6F62E3E9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AuthorYear="1"&gt;&lt;Author&gt;Yagi&lt;/Author&gt;&lt;Year&gt;2013&lt;/Year&gt;&lt;RecNum&gt;20&lt;/RecNum&gt;&lt;DisplayText&gt;Yagi, Muneta, Sekiya &lt;style face="superscript"&gt;20&lt;/style&gt;&lt;/DisplayText&gt;&lt;record&gt;&lt;rec-number&gt;20&lt;/rec-number&gt;&lt;foreign-keys&gt;&lt;key app="EN" db-id="ptx2r2s9pfp553e0p2t5t92rt2azd0pzfr5s" timestamp="1727192412"&gt;20&lt;/key&gt;&lt;/foreign-keys&gt;&lt;ref-type name="Journal Article"&gt;17&lt;/ref-type&gt;&lt;contributors&gt;&lt;authors&gt;&lt;author&gt;Yagi, Shigenori&lt;/author&gt;&lt;author&gt;Muneta, Takeshi&lt;/author&gt;&lt;author&gt;Sekiya, Ichiro&lt;/author&gt;&lt;/authors&gt;&lt;/contributors&gt;&lt;titles&gt;&lt;title&gt;Incidence and risk factors for medial tibial stress syndrome and tibial stress fracture in high school runners&lt;/title&gt;&lt;secondary-title&gt;Knee Surgery, Sports Traumatology, Arthroscopy&lt;/secondary-title&gt;&lt;/titles&gt;&lt;periodical&gt;&lt;full-title&gt;Knee Surgery, Sports Traumatology, Arthroscopy&lt;/full-title&gt;&lt;/periodical&gt;&lt;pages&gt;556-563&lt;/pages&gt;&lt;volume&gt;21&lt;/volume&gt;&lt;number&gt;3&lt;/number&gt;&lt;dates&gt;&lt;year&gt;2013&lt;/year&gt;&lt;/dates&gt;&lt;isbn&gt;1433-7347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Yagi, Muneta, Sekiya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20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3410A3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13264F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557D79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5F63B0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2437BE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1F4DFC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A3A8C9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3317EB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05F2270C" w14:textId="77777777" w:rsidTr="0001059E">
        <w:trPr>
          <w:trHeight w:val="218"/>
        </w:trPr>
        <w:tc>
          <w:tcPr>
            <w:tcW w:w="0" w:type="auto"/>
          </w:tcPr>
          <w:p w14:paraId="00544EA5" w14:textId="75B3BF3E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AuthorYear="1"&gt;&lt;Author&gt;Reinking&lt;/Author&gt;&lt;Year&gt;2010&lt;/Year&gt;&lt;RecNum&gt;21&lt;/RecNum&gt;&lt;DisplayText&gt;Reinking, Austin, Hayes &lt;style face="superscript"&gt;21&lt;/style&gt;&lt;/DisplayText&gt;&lt;record&gt;&lt;rec-number&gt;21&lt;/rec-number&gt;&lt;foreign-keys&gt;&lt;key app="EN" db-id="ptx2r2s9pfp553e0p2t5t92rt2azd0pzfr5s" timestamp="1727192412"&gt;21&lt;/key&gt;&lt;/foreign-keys&gt;&lt;ref-type name="Journal Article"&gt;17&lt;/ref-type&gt;&lt;contributors&gt;&lt;authors&gt;&lt;author&gt;Reinking, Mark F&lt;/author&gt;&lt;author&gt;Austin, Tricia M&lt;/author&gt;&lt;author&gt;Hayes, Ann M&lt;/author&gt;&lt;/authors&gt;&lt;/contributors&gt;&lt;titles&gt;&lt;title&gt;Risk factors for self-reported exercise-related leg pain in high school cross-country athletes&lt;/title&gt;&lt;secondary-title&gt;Journal of Athletic Training&lt;/secondary-title&gt;&lt;/titles&gt;&lt;periodical&gt;&lt;full-title&gt;Journal of Athletic Training&lt;/full-title&gt;&lt;/periodical&gt;&lt;pages&gt;51-57&lt;/pages&gt;&lt;volume&gt;45&lt;/volume&gt;&lt;number&gt;1&lt;/number&gt;&lt;dates&gt;&lt;year&gt;2010&lt;/year&gt;&lt;/dates&gt;&lt;isbn&gt;1062-6050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Reinking, Austin, Hayes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21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FFFF00"/>
          </w:tcPr>
          <w:p w14:paraId="3D59CE3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Moderate</w:t>
            </w:r>
          </w:p>
        </w:tc>
        <w:tc>
          <w:tcPr>
            <w:tcW w:w="0" w:type="auto"/>
            <w:shd w:val="clear" w:color="auto" w:fill="00B050"/>
          </w:tcPr>
          <w:p w14:paraId="39489EE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3205998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1BDFA90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6E65763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45743C8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742AAF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3A46CE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282D065A" w14:textId="77777777" w:rsidTr="0001059E">
        <w:trPr>
          <w:trHeight w:val="218"/>
        </w:trPr>
        <w:tc>
          <w:tcPr>
            <w:tcW w:w="0" w:type="auto"/>
          </w:tcPr>
          <w:p w14:paraId="35D09E19" w14:textId="2B6F8F5C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AuthorYear="1"&gt;&lt;Author&gt;Skypala&lt;/Author&gt;&lt;Year&gt;2023&lt;/Year&gt;&lt;RecNum&gt;22&lt;/RecNum&gt;&lt;DisplayText&gt;Skypala, Hamill, Sebera, Elavsky, Monte, Jandacka &lt;style face="superscript"&gt;22&lt;/style&gt;&lt;/DisplayText&gt;&lt;record&gt;&lt;rec-number&gt;22&lt;/rec-number&gt;&lt;foreign-keys&gt;&lt;key app="EN" db-id="ptx2r2s9pfp553e0p2t5t92rt2azd0pzfr5s" timestamp="1727192412"&gt;22&lt;/key&gt;&lt;/foreign-keys&gt;&lt;ref-type name="Journal Article"&gt;17&lt;/ref-type&gt;&lt;contributors&gt;&lt;authors&gt;&lt;author&gt;Skypala, Jiri&lt;/author&gt;&lt;author&gt;Hamill, Joseph&lt;/author&gt;&lt;author&gt;Sebera, Michal&lt;/author&gt;&lt;author&gt;Elavsky, Steriani&lt;/author&gt;&lt;author&gt;Monte, Andrea&lt;/author&gt;&lt;author&gt;Jandacka, Daniel&lt;/author&gt;&lt;/authors&gt;&lt;/contributors&gt;&lt;titles&gt;&lt;title&gt;Running-Related Achilles Tendon Injury: A Prospective Biomechanical Study in Recreational Runners&lt;/title&gt;&lt;secondary-title&gt;Journal of Applied Biomechanics&lt;/secondary-title&gt;&lt;/titles&gt;&lt;periodical&gt;&lt;full-title&gt;Journal of Applied Biomechanics&lt;/full-title&gt;&lt;/periodical&gt;&lt;pages&gt;237-245&lt;/pages&gt;&lt;volume&gt;39&lt;/volume&gt;&lt;number&gt;4&lt;/number&gt;&lt;dates&gt;&lt;year&gt;2023&lt;/year&gt;&lt;/dates&gt;&lt;isbn&gt;1065-8483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Skypala, Hamill, Sebera, Elavsky, Monte, Jandacka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22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FFFF00"/>
          </w:tcPr>
          <w:p w14:paraId="1F4DFB6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0DB25B7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E6C7F5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35CDCA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C8AD70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0567FCE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015D660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7202B6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1C64EEA5" w14:textId="77777777" w:rsidTr="0001059E">
        <w:trPr>
          <w:trHeight w:val="218"/>
        </w:trPr>
        <w:tc>
          <w:tcPr>
            <w:tcW w:w="0" w:type="auto"/>
          </w:tcPr>
          <w:p w14:paraId="62596F1A" w14:textId="02528045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lastRenderedPageBreak/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AuthorYear="1"&gt;&lt;Author&gt;Lagas&lt;/Author&gt;&lt;Year&gt;2020&lt;/Year&gt;&lt;RecNum&gt;23&lt;/RecNum&gt;&lt;DisplayText&gt;Lagas, Fokkema, Verhaar, Bierma-Zeinstra, van Middelkoop, de Vos &lt;style face="superscript"&gt;23&lt;/style&gt;&lt;/DisplayText&gt;&lt;record&gt;&lt;rec-number&gt;23&lt;/rec-number&gt;&lt;foreign-keys&gt;&lt;key app="EN" db-id="ptx2r2s9pfp553e0p2t5t92rt2azd0pzfr5s" timestamp="1727192412"&gt;23&lt;/key&gt;&lt;/foreign-keys&gt;&lt;ref-type name="Journal Article"&gt;17&lt;/ref-type&gt;&lt;contributors&gt;&lt;authors&gt;&lt;author&gt;Lagas, Iris F&lt;/author&gt;&lt;author&gt;Fokkema, Tryntsje&lt;/author&gt;&lt;author&gt;Verhaar, Jan AN&lt;/author&gt;&lt;author&gt;Bierma-Zeinstra, Sita MA&lt;/author&gt;&lt;author&gt;van Middelkoop, Marienke&lt;/author&gt;&lt;author&gt;de Vos, Robert-Jan&lt;/author&gt;&lt;/authors&gt;&lt;/contributors&gt;&lt;titles&gt;&lt;title&gt;Incidence of Achilles tendinopathy and associated risk factors in recreational runners: a large prospective cohort study&lt;/title&gt;&lt;secondary-title&gt;Journal of Science and Medicine in Sport&lt;/secondary-title&gt;&lt;/titles&gt;&lt;periodical&gt;&lt;full-title&gt;Journal of Science and Medicine in Sport&lt;/full-title&gt;&lt;/periodical&gt;&lt;pages&gt;448-452&lt;/pages&gt;&lt;volume&gt;23&lt;/volume&gt;&lt;number&gt;5&lt;/number&gt;&lt;dates&gt;&lt;year&gt;2020&lt;/year&gt;&lt;/dates&gt;&lt;isbn&gt;1440-2440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Lagas, Fokkema, Verhaar, Bierma-Zeinstra, van Middelkoop, de Vos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23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1C08326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18374B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B21404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5AC060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36F901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9F7D99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46231E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621DE9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6126BA05" w14:textId="77777777" w:rsidTr="0001059E">
        <w:trPr>
          <w:trHeight w:val="218"/>
        </w:trPr>
        <w:tc>
          <w:tcPr>
            <w:tcW w:w="0" w:type="auto"/>
          </w:tcPr>
          <w:p w14:paraId="6723F4B9" w14:textId="236450CE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AuthorYear="1"&gt;&lt;Author&gt;Wezenbeek&lt;/Author&gt;&lt;Year&gt;2018&lt;/Year&gt;&lt;RecNum&gt;24&lt;/RecNum&gt;&lt;DisplayText&gt;Wezenbeek, Willems, Mahieu, De Muynck, Vanden Bossche, Steyaert, De Clercq, Witvrouw &lt;style face="superscript"&gt;24&lt;/style&gt;&lt;/DisplayText&gt;&lt;record&gt;&lt;rec-number&gt;24&lt;/rec-number&gt;&lt;foreign-keys&gt;&lt;key app="EN" db-id="ptx2r2s9pfp553e0p2t5t92rt2azd0pzfr5s" timestamp="1727192412"&gt;24&lt;/key&gt;&lt;/foreign-keys&gt;&lt;ref-type name="Journal Article"&gt;17&lt;/ref-type&gt;&lt;contributors&gt;&lt;authors&gt;&lt;author&gt;Wezenbeek, Evi&lt;/author&gt;&lt;author&gt;Willems, Tine&lt;/author&gt;&lt;author&gt;Mahieu, Nele&lt;/author&gt;&lt;author&gt;De Muynck, Martine&lt;/author&gt;&lt;author&gt;Vanden Bossche, Luc&lt;/author&gt;&lt;author&gt;Steyaert, Adelheid&lt;/author&gt;&lt;author&gt;De Clercq, Dirk&lt;/author&gt;&lt;author&gt;Witvrouw, Erik&lt;/author&gt;&lt;/authors&gt;&lt;/contributors&gt;&lt;titles&gt;&lt;title&gt;The role of the vascular and structural response to activity in the development of achilles tendinopathy: a prospective study&lt;/title&gt;&lt;secondary-title&gt;The American journal of sports medicine&lt;/secondary-title&gt;&lt;/titles&gt;&lt;periodical&gt;&lt;full-title&gt;The American journal of sports medicine&lt;/full-title&gt;&lt;/periodical&gt;&lt;pages&gt;947-954&lt;/pages&gt;&lt;volume&gt;46&lt;/volume&gt;&lt;number&gt;4&lt;/number&gt;&lt;dates&gt;&lt;year&gt;2018&lt;/year&gt;&lt;/dates&gt;&lt;isbn&gt;0363-5465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Wezenbeek, Willems, Mahieu, De Muynck, Vanden Bossche, Steyaert, De Clercq, Witvrouw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24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697053A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546A7A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299A38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B235C4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698727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16B917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6B7C34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2CBD7E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18756590" w14:textId="77777777" w:rsidTr="0001059E">
        <w:trPr>
          <w:trHeight w:val="218"/>
        </w:trPr>
        <w:tc>
          <w:tcPr>
            <w:tcW w:w="0" w:type="auto"/>
          </w:tcPr>
          <w:p w14:paraId="25BB2A63" w14:textId="005C57B1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AuthorYear="1"&gt;&lt;Author&gt;Hirschmüller&lt;/Author&gt;&lt;Year&gt;2012&lt;/Year&gt;&lt;RecNum&gt;25&lt;/RecNum&gt;&lt;DisplayText&gt;Hirschmüller, Frey, Konstantinidis, Baur, Dickhuth, Suedkamp, Helwig &lt;style face="superscript"&gt;25&lt;/style&gt;&lt;/DisplayText&gt;&lt;record&gt;&lt;rec-number&gt;25&lt;/rec-number&gt;&lt;foreign-keys&gt;&lt;key app="EN" db-id="ptx2r2s9pfp553e0p2t5t92rt2azd0pzfr5s" timestamp="1727192413"&gt;25&lt;/key&gt;&lt;/foreign-keys&gt;&lt;ref-type name="Journal Article"&gt;17&lt;/ref-type&gt;&lt;contributors&gt;&lt;authors&gt;&lt;author&gt;Hirschmüller, Anja&lt;/author&gt;&lt;author&gt;Frey, Victoria&lt;/author&gt;&lt;author&gt;Konstantinidis, Lukas&lt;/author&gt;&lt;author&gt;Baur, Heiner&lt;/author&gt;&lt;author&gt;Dickhuth, Hans-Hermann&lt;/author&gt;&lt;author&gt;Suedkamp, Norbert P&lt;/author&gt;&lt;author&gt;Helwig, Peter&lt;/author&gt;&lt;/authors&gt;&lt;/contributors&gt;&lt;titles&gt;&lt;title&gt;Prognostic value of Achilles tendon Doppler sonography in asymptomatic runners&lt;/title&gt;&lt;secondary-title&gt;Medicine and science in sports and exercise&lt;/secondary-title&gt;&lt;/titles&gt;&lt;periodical&gt;&lt;full-title&gt;Medicine and science in sports and exercise&lt;/full-title&gt;&lt;/periodical&gt;&lt;pages&gt;199-205&lt;/pages&gt;&lt;volume&gt;44&lt;/volume&gt;&lt;number&gt;2&lt;/number&gt;&lt;dates&gt;&lt;year&gt;2012&lt;/year&gt;&lt;/dates&gt;&lt;isbn&gt;0195-9131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Hirschmüller, Frey, Konstantinidis, Baur, Dickhuth, Suedkamp, Helwig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25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1855D6E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0224BF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EC7FED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9896BD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7FA946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31C454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E9B8DE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0A015E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0302054A" w14:textId="77777777" w:rsidTr="0001059E">
        <w:trPr>
          <w:trHeight w:val="218"/>
        </w:trPr>
        <w:tc>
          <w:tcPr>
            <w:tcW w:w="0" w:type="auto"/>
          </w:tcPr>
          <w:p w14:paraId="6AC5F797" w14:textId="56E5A635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AuthorYear="1"&gt;&lt;Author&gt;Van Ginckel&lt;/Author&gt;&lt;Year&gt;2009&lt;/Year&gt;&lt;RecNum&gt;26&lt;/RecNum&gt;&lt;DisplayText&gt;Van Ginckel, Thijs, Hesar, Mahieu, De Clercq, Roosen, Witvrouw &lt;style face="superscript"&gt;26&lt;/style&gt;&lt;/DisplayText&gt;&lt;record&gt;&lt;rec-number&gt;26&lt;/rec-number&gt;&lt;foreign-keys&gt;&lt;key app="EN" db-id="ptx2r2s9pfp553e0p2t5t92rt2azd0pzfr5s" timestamp="1727192413"&gt;26&lt;/key&gt;&lt;/foreign-keys&gt;&lt;ref-type name="Journal Article"&gt;17&lt;/ref-type&gt;&lt;contributors&gt;&lt;authors&gt;&lt;author&gt;Van Ginckel, Ans&lt;/author&gt;&lt;author&gt;Thijs, Youri&lt;/author&gt;&lt;author&gt;Hesar, Narmin Ghani Zadeh&lt;/author&gt;&lt;author&gt;Mahieu, Nele&lt;/author&gt;&lt;author&gt;De Clercq, Dirk&lt;/author&gt;&lt;author&gt;Roosen, Philip&lt;/author&gt;&lt;author&gt;Witvrouw, Erik&lt;/author&gt;&lt;/authors&gt;&lt;/contributors&gt;&lt;titles&gt;&lt;title&gt;Intrinsic gait-related risk factors for Achilles tendinopathy in novice runners: a prospective study&lt;/title&gt;&lt;secondary-title&gt;Gait &amp;amp; posture&lt;/secondary-title&gt;&lt;/titles&gt;&lt;periodical&gt;&lt;full-title&gt;Gait &amp;amp; posture&lt;/full-title&gt;&lt;/periodical&gt;&lt;pages&gt;387-391&lt;/pages&gt;&lt;volume&gt;29&lt;/volume&gt;&lt;number&gt;3&lt;/number&gt;&lt;dates&gt;&lt;year&gt;2009&lt;/year&gt;&lt;/dates&gt;&lt;isbn&gt;0966-6362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Van Ginckel, Thijs, Hesar, Mahieu, De Clercq, Roosen, Witvrouw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26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7B83CA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1FAA36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75BD27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8A587C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156D3B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B06179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3C4919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7131B1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44918FD0" w14:textId="77777777" w:rsidTr="0001059E">
        <w:trPr>
          <w:trHeight w:val="218"/>
        </w:trPr>
        <w:tc>
          <w:tcPr>
            <w:tcW w:w="0" w:type="auto"/>
          </w:tcPr>
          <w:p w14:paraId="7F919E81" w14:textId="4B27FED8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AuthorYear="1"&gt;&lt;Author&gt;Ramskov&lt;/Author&gt;&lt;Year&gt;2015&lt;/Year&gt;&lt;RecNum&gt;27&lt;/RecNum&gt;&lt;DisplayText&gt;Ramskov, Barton, Nielsen, Rasmussen &lt;style face="superscript"&gt;27&lt;/style&gt;&lt;/DisplayText&gt;&lt;record&gt;&lt;rec-number&gt;27&lt;/rec-number&gt;&lt;foreign-keys&gt;&lt;key app="EN" db-id="ptx2r2s9pfp553e0p2t5t92rt2azd0pzfr5s" timestamp="1727192413"&gt;27&lt;/key&gt;&lt;/foreign-keys&gt;&lt;ref-type name="Journal Article"&gt;17&lt;/ref-type&gt;&lt;contributors&gt;&lt;authors&gt;&lt;author&gt;Ramskov, Daniel&lt;/author&gt;&lt;author&gt;Barton, Christian&lt;/author&gt;&lt;author&gt;Nielsen, Rasmus O&lt;/author&gt;&lt;author&gt;Rasmussen, Sten&lt;/author&gt;&lt;/authors&gt;&lt;/contributors&gt;&lt;titles&gt;&lt;title&gt;High eccentric hip abduction strength reduces the risk of developing patellofemoral pain among novice runners initiating a self-structured running program: a 1-year observational study&lt;/title&gt;&lt;secondary-title&gt;Journal of Orthopaedic &amp;amp; Sports Physical Therapy&lt;/secondary-title&gt;&lt;/titles&gt;&lt;periodical&gt;&lt;full-title&gt;journal of orthopaedic &amp;amp; sports physical therapy&lt;/full-title&gt;&lt;/periodical&gt;&lt;pages&gt;153-161&lt;/pages&gt;&lt;volume&gt;45&lt;/volume&gt;&lt;number&gt;3&lt;/number&gt;&lt;dates&gt;&lt;year&gt;2015&lt;/year&gt;&lt;/dates&gt;&lt;isbn&gt;0190-6011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Ramskov, Barton, Nielsen, Rasmussen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27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107AA4A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C0BEA9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033A51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850E4A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325FD1B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20FCA6C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796151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3B3675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4654A117" w14:textId="77777777" w:rsidTr="0001059E">
        <w:trPr>
          <w:trHeight w:val="218"/>
        </w:trPr>
        <w:tc>
          <w:tcPr>
            <w:tcW w:w="0" w:type="auto"/>
          </w:tcPr>
          <w:p w14:paraId="1F46F269" w14:textId="44EE72FD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AuthorYear="1"&gt;&lt;Author&gt;Thijs&lt;/Author&gt;&lt;Year&gt;2011&lt;/Year&gt;&lt;RecNum&gt;28&lt;/RecNum&gt;&lt;DisplayText&gt;Thijs, Pattyn, Van Tiggelen, Rombaut, Witvrouw &lt;style face="superscript"&gt;28&lt;/style&gt;&lt;/DisplayText&gt;&lt;record&gt;&lt;rec-number&gt;28&lt;/rec-number&gt;&lt;foreign-keys&gt;&lt;key app="EN" db-id="ptx2r2s9pfp553e0p2t5t92rt2azd0pzfr5s" timestamp="1727192413"&gt;28&lt;/key&gt;&lt;/foreign-keys&gt;&lt;ref-type name="Journal Article"&gt;17&lt;/ref-type&gt;&lt;contributors&gt;&lt;authors&gt;&lt;author&gt;Thijs, Youri&lt;/author&gt;&lt;author&gt;Pattyn, Els&lt;/author&gt;&lt;author&gt;Van Tiggelen, Damien&lt;/author&gt;&lt;author&gt;Rombaut, Lies&lt;/author&gt;&lt;author&gt;Witvrouw, Erik&lt;/author&gt;&lt;/authors&gt;&lt;/contributors&gt;&lt;titles&gt;&lt;title&gt;Is hip muscle weakness a predisposing factor for patellofemoral pain in female novice runners? A prospective study&lt;/title&gt;&lt;secondary-title&gt;The American journal of sports medicine&lt;/secondary-title&gt;&lt;/titles&gt;&lt;periodical&gt;&lt;full-title&gt;The American journal of sports medicine&lt;/full-title&gt;&lt;/periodical&gt;&lt;pages&gt;1877-1882&lt;/pages&gt;&lt;volume&gt;39&lt;/volume&gt;&lt;number&gt;9&lt;/number&gt;&lt;dates&gt;&lt;year&gt;2011&lt;/year&gt;&lt;/dates&gt;&lt;isbn&gt;0363-5465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Thijs, Pattyn, Van Tiggelen, Rombaut, Witvrouw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28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7FCE636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BC9897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DAC7D7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D561E2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BCF11B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1E83E2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5A5246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B71584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39DC93BF" w14:textId="77777777" w:rsidTr="0001059E">
        <w:trPr>
          <w:trHeight w:val="218"/>
        </w:trPr>
        <w:tc>
          <w:tcPr>
            <w:tcW w:w="0" w:type="auto"/>
          </w:tcPr>
          <w:p w14:paraId="11CFB642" w14:textId="5D3944FF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01B95">
              <w:rPr>
                <w:rFonts w:asciiTheme="majorBidi" w:hAnsiTheme="majorBidi" w:cstheme="majorBidi"/>
                <w:sz w:val="20"/>
                <w:szCs w:val="20"/>
              </w:rPr>
              <w:t>Finnoff</w:t>
            </w:r>
            <w:proofErr w:type="spellEnd"/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 et al. (2011)</w:t>
            </w:r>
          </w:p>
        </w:tc>
        <w:tc>
          <w:tcPr>
            <w:tcW w:w="0" w:type="auto"/>
            <w:shd w:val="clear" w:color="auto" w:fill="00B050"/>
          </w:tcPr>
          <w:p w14:paraId="688FAB56" w14:textId="59ECB580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AACE645" w14:textId="68FBDDA0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60AD1B7" w14:textId="21722549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81C1B7D" w14:textId="330D130C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19578B97" w14:textId="17A08FAC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  <w:tc>
          <w:tcPr>
            <w:tcW w:w="0" w:type="auto"/>
            <w:shd w:val="clear" w:color="auto" w:fill="00B050"/>
          </w:tcPr>
          <w:p w14:paraId="4E92D906" w14:textId="05B48AEF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29CABB8" w14:textId="7A42B74E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FFFF00"/>
          </w:tcPr>
          <w:p w14:paraId="7F74AB4D" w14:textId="6C7F2C49" w:rsidR="00A60634" w:rsidRPr="00001B95" w:rsidRDefault="00A60634" w:rsidP="00A6063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 xml:space="preserve">Moderate </w:t>
            </w:r>
          </w:p>
        </w:tc>
      </w:tr>
      <w:tr w:rsidR="00001B95" w:rsidRPr="00001B95" w14:paraId="7EC71C8F" w14:textId="77777777" w:rsidTr="0001059E">
        <w:trPr>
          <w:trHeight w:val="218"/>
        </w:trPr>
        <w:tc>
          <w:tcPr>
            <w:tcW w:w="0" w:type="auto"/>
          </w:tcPr>
          <w:p w14:paraId="37B4CE97" w14:textId="24DBC302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AuthorYear="1"&gt;&lt;Author&gt;Thijs&lt;/Author&gt;&lt;Year&gt;2008&lt;/Year&gt;&lt;RecNum&gt;29&lt;/RecNum&gt;&lt;DisplayText&gt;Thijs, De Clercq, Roosen, Witvrouw &lt;style face="superscript"&gt;29&lt;/style&gt;&lt;/DisplayText&gt;&lt;record&gt;&lt;rec-number&gt;29&lt;/rec-number&gt;&lt;foreign-keys&gt;&lt;key app="EN" db-id="ptx2r2s9pfp553e0p2t5t92rt2azd0pzfr5s" timestamp="1727192413"&gt;29&lt;/key&gt;&lt;/foreign-keys&gt;&lt;ref-type name="Journal Article"&gt;17&lt;/ref-type&gt;&lt;contributors&gt;&lt;authors&gt;&lt;author&gt;Thijs, Youri&lt;/author&gt;&lt;author&gt;De Clercq, Dirk&lt;/author&gt;&lt;author&gt;Roosen, Philip&lt;/author&gt;&lt;author&gt;Witvrouw, Erik&lt;/author&gt;&lt;/authors&gt;&lt;/contributors&gt;&lt;titles&gt;&lt;title&gt;Gait-related intrinsic risk factors for patellofemoral pain in novice recreational runners&lt;/title&gt;&lt;secondary-title&gt;British journal of sports medicine&lt;/secondary-title&gt;&lt;/titles&gt;&lt;periodical&gt;&lt;full-title&gt;British journal of sports medicine&lt;/full-title&gt;&lt;/periodical&gt;&lt;pages&gt;466-471&lt;/pages&gt;&lt;volume&gt;42&lt;/volume&gt;&lt;number&gt;6&lt;/number&gt;&lt;dates&gt;&lt;year&gt;2008&lt;/year&gt;&lt;/dates&gt;&lt;isbn&gt;0306-3674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Thijs, De Clercq, Roosen, Witvrouw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29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2E664B8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56C3743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390C82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45C411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239C190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CC3593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D43BEF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B02356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5CFAEEC0" w14:textId="77777777" w:rsidTr="0001059E">
        <w:trPr>
          <w:trHeight w:val="218"/>
        </w:trPr>
        <w:tc>
          <w:tcPr>
            <w:tcW w:w="0" w:type="auto"/>
          </w:tcPr>
          <w:p w14:paraId="379F94FB" w14:textId="49E95522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AuthorYear="1"&gt;&lt;Author&gt;Duffey&lt;/Author&gt;&lt;Year&gt;2000&lt;/Year&gt;&lt;RecNum&gt;30&lt;/RecNum&gt;&lt;DisplayText&gt;Duffey, Martin, Cannon, Craven, Messier &lt;style face="superscript"&gt;30&lt;/style&gt;&lt;/DisplayText&gt;&lt;record&gt;&lt;rec-number&gt;30&lt;/rec-number&gt;&lt;foreign-keys&gt;&lt;key app="EN" db-id="ptx2r2s9pfp553e0p2t5t92rt2azd0pzfr5s" timestamp="1727192413"&gt;30&lt;/key&gt;&lt;/foreign-keys&gt;&lt;ref-type name="Journal Article"&gt;17&lt;/ref-type&gt;&lt;contributors&gt;&lt;authors&gt;&lt;author&gt;Duffey, Michael J&lt;/author&gt;&lt;author&gt;Martin, David F&lt;/author&gt;&lt;author&gt;Cannon, D Wayne&lt;/author&gt;&lt;author&gt;Craven, Timothy&lt;/author&gt;&lt;author&gt;Messier, Stephen P&lt;/author&gt;&lt;/authors&gt;&lt;/contributors&gt;&lt;titles&gt;&lt;title&gt;Etiologic factors associated with anterior knee pain in distance runners&lt;/title&gt;&lt;secondary-title&gt;Medicine and science in sports and exercise&lt;/secondary-title&gt;&lt;/titles&gt;&lt;periodical&gt;&lt;full-title&gt;Medicine and science in sports and exercise&lt;/full-title&gt;&lt;/periodical&gt;&lt;pages&gt;1825-1832&lt;/pages&gt;&lt;volume&gt;32&lt;/volume&gt;&lt;number&gt;11&lt;/number&gt;&lt;dates&gt;&lt;year&gt;2000&lt;/year&gt;&lt;/dates&gt;&lt;isbn&gt;0195-9131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Duffey, Martin, Cannon, Craven, Messier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30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002344E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41795C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7D9EC2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E457BD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AADDC7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AEFEC4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148C70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007F97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37D48043" w14:textId="77777777" w:rsidTr="0001059E">
        <w:trPr>
          <w:trHeight w:val="218"/>
        </w:trPr>
        <w:tc>
          <w:tcPr>
            <w:tcW w:w="0" w:type="auto"/>
          </w:tcPr>
          <w:p w14:paraId="21A61A63" w14:textId="477594F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AuthorYear="1"&gt;&lt;Author&gt;Witvrouw&lt;/Author&gt;&lt;Year&gt;2000&lt;/Year&gt;&lt;RecNum&gt;31&lt;/RecNum&gt;&lt;DisplayText&gt;Witvrouw, Lysens, Bellemans, Cambier, Vanderstraeten &lt;style face="superscript"&gt;31&lt;/style&gt;&lt;/DisplayText&gt;&lt;record&gt;&lt;rec-number&gt;31&lt;/rec-number&gt;&lt;foreign-keys&gt;&lt;key app="EN" db-id="ptx2r2s9pfp553e0p2t5t92rt2azd0pzfr5s" timestamp="1727192413"&gt;31&lt;/key&gt;&lt;/foreign-keys&gt;&lt;ref-type name="Journal Article"&gt;17&lt;/ref-type&gt;&lt;contributors&gt;&lt;authors&gt;&lt;author&gt;Witvrouw, Erik&lt;/author&gt;&lt;author&gt;Lysens, Roeland&lt;/author&gt;&lt;author&gt;Bellemans, Johan&lt;/author&gt;&lt;author&gt;Cambier, Dirk&lt;/author&gt;&lt;author&gt;Vanderstraeten, Guy&lt;/author&gt;&lt;/authors&gt;&lt;/contributors&gt;&lt;titles&gt;&lt;title&gt;Intrinsic risk factors for the development of anterior knee pain in an athletic population: a two-year prospective study&lt;/title&gt;&lt;secondary-title&gt;The American journal of sports medicine&lt;/secondary-title&gt;&lt;/titles&gt;&lt;periodical&gt;&lt;full-title&gt;The American journal of sports medicine&lt;/full-title&gt;&lt;/periodical&gt;&lt;pages&gt;480-489&lt;/pages&gt;&lt;volume&gt;28&lt;/volume&gt;&lt;number&gt;4&lt;/number&gt;&lt;dates&gt;&lt;year&gt;2000&lt;/year&gt;&lt;/dates&gt;&lt;isbn&gt;0363-5465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Witvrouw, Lysens, Bellemans, Cambier, Vanderstraeten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31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7C4F0B3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F6F746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1D2AC99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A34678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774D9A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8CE77D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3D8585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DC19DE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74A46390" w14:textId="77777777" w:rsidTr="0001059E">
        <w:trPr>
          <w:trHeight w:val="218"/>
        </w:trPr>
        <w:tc>
          <w:tcPr>
            <w:tcW w:w="0" w:type="auto"/>
          </w:tcPr>
          <w:p w14:paraId="6E496B38" w14:textId="141523C6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AuthorYear="1"&gt;&lt;Author&gt;Carbuhn&lt;/Author&gt;&lt;Year&gt;2022&lt;/Year&gt;&lt;RecNum&gt;32&lt;/RecNum&gt;&lt;DisplayText&gt;Carbuhn, Yu, Magee, McCulloch, Lambert &lt;style face="superscript"&gt;32&lt;/style&gt;&lt;/DisplayText&gt;&lt;record&gt;&lt;rec-number&gt;32&lt;/rec-number&gt;&lt;foreign-keys&gt;&lt;key app="EN" db-id="ptx2r2s9pfp553e0p2t5t92rt2azd0pzfr5s" timestamp="1727192413"&gt;32&lt;/key&gt;&lt;/foreign-keys&gt;&lt;ref-type name="Journal Article"&gt;17&lt;/ref-type&gt;&lt;contributors&gt;&lt;authors&gt;&lt;author&gt;Carbuhn, Aaron F&lt;/author&gt;&lt;author&gt;Yu, Daniel&lt;/author&gt;&lt;author&gt;Magee, Lawrence M&lt;/author&gt;&lt;author&gt;McCulloch, Patrick C&lt;/author&gt;&lt;author&gt;Lambert, Bradley S&lt;/author&gt;&lt;/authors&gt;&lt;/contributors&gt;&lt;titles&gt;&lt;title&gt;Anthropometric factors associated with bone stress injuries in collegiate distance runners: new risk metrics and screening tools?&lt;/title&gt;&lt;secondary-title&gt;Orthopaedic Journal of Sports Medicine&lt;/secondary-title&gt;&lt;/titles&gt;&lt;periodical&gt;&lt;full-title&gt;Orthopaedic Journal of Sports Medicine&lt;/full-title&gt;&lt;/periodical&gt;&lt;pages&gt;23259671211070308&lt;/pages&gt;&lt;volume&gt;10&lt;/volume&gt;&lt;number&gt;2&lt;/number&gt;&lt;dates&gt;&lt;year&gt;2022&lt;/year&gt;&lt;/dates&gt;&lt;isbn&gt;2325-9671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Carbuhn, Yu, Magee, McCulloch, Lambert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32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11A33E3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E970CB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3CF938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D5CAEF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7B00CC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7E7BF4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0A115F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ED3F68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5EE62D55" w14:textId="77777777" w:rsidTr="0001059E">
        <w:trPr>
          <w:trHeight w:val="218"/>
        </w:trPr>
        <w:tc>
          <w:tcPr>
            <w:tcW w:w="0" w:type="auto"/>
          </w:tcPr>
          <w:p w14:paraId="618C8E10" w14:textId="4998A0EC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AuthorYear="1"&gt;&lt;Author&gt;Yagi&lt;/Author&gt;&lt;Year&gt;2013&lt;/Year&gt;&lt;RecNum&gt;20&lt;/RecNum&gt;&lt;DisplayText&gt;Yagi, Muneta, Sekiya &lt;style face="superscript"&gt;20&lt;/style&gt;&lt;/DisplayText&gt;&lt;record&gt;&lt;rec-number&gt;20&lt;/rec-number&gt;&lt;foreign-keys&gt;&lt;key app="EN" db-id="ptx2r2s9pfp553e0p2t5t92rt2azd0pzfr5s" timestamp="1727192412"&gt;20&lt;/key&gt;&lt;/foreign-keys&gt;&lt;ref-type name="Journal Article"&gt;17&lt;/ref-type&gt;&lt;contributors&gt;&lt;authors&gt;&lt;author&gt;Yagi, Shigenori&lt;/author&gt;&lt;author&gt;Muneta, Takeshi&lt;/author&gt;&lt;author&gt;Sekiya, Ichiro&lt;/author&gt;&lt;/authors&gt;&lt;/contributors&gt;&lt;titles&gt;&lt;title&gt;Incidence and risk factors for medial tibial stress syndrome and tibial stress fracture in high school runners&lt;/title&gt;&lt;secondary-title&gt;Knee Surgery, Sports Traumatology, Arthroscopy&lt;/secondary-title&gt;&lt;/titles&gt;&lt;periodical&gt;&lt;full-title&gt;Knee Surgery, Sports Traumatology, Arthroscopy&lt;/full-title&gt;&lt;/periodical&gt;&lt;pages&gt;556-563&lt;/pages&gt;&lt;volume&gt;21&lt;/volume&gt;&lt;number&gt;3&lt;/number&gt;&lt;dates&gt;&lt;year&gt;2013&lt;/year&gt;&lt;/dates&gt;&lt;isbn&gt;1433-7347&lt;/isbn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Yagi, Muneta, Sekiya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20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6832D44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1077BAC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72025F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75D3C3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EDBD3E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25CEC7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1E900E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52D5608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3ACE935C" w14:textId="77777777" w:rsidTr="0001059E">
        <w:trPr>
          <w:trHeight w:val="218"/>
        </w:trPr>
        <w:tc>
          <w:tcPr>
            <w:tcW w:w="0" w:type="auto"/>
          </w:tcPr>
          <w:p w14:paraId="3F65F87C" w14:textId="2A5BD9D2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AuthorYear="1"&gt;&lt;Author&gt;Tenforde&lt;/Author&gt;&lt;Year&gt;2013&lt;/Year&gt;&lt;RecNum&gt;33&lt;/RecNum&gt;&lt;DisplayText&gt;Tenforde, Sayres, McCurdy, Sainani, Fredericson &lt;style face="superscript"&gt;33&lt;/style&gt;&lt;/DisplayText&gt;&lt;record&gt;&lt;rec-number&gt;33&lt;/rec-number&gt;&lt;foreign-keys&gt;&lt;key app="EN" db-id="ptx2r2s9pfp553e0p2t5t92rt2azd0pzfr5s" timestamp="1727192413"&gt;33&lt;/key&gt;&lt;/foreign-keys&gt;&lt;ref-type name="Journal Article"&gt;17&lt;/ref-type&gt;&lt;contributors&gt;&lt;authors&gt;&lt;author&gt;Tenforde, ADAM S&lt;/author&gt;&lt;author&gt;Sayres, LAUREN C&lt;/author&gt;&lt;author&gt;McCurdy, M Liz&lt;/author&gt;&lt;author&gt;Sainani, KRISTIN L&lt;/author&gt;&lt;author&gt;Fredericson, MICHAEL&lt;/author&gt;&lt;/authors&gt;&lt;/contributors&gt;&lt;titles&gt;&lt;title&gt;Identifying sex-specific risk factors for stress fractures in adolescent runners&lt;/title&gt;&lt;secondary-title&gt;Med Sci Sports Exerc&lt;/secondary-title&gt;&lt;/titles&gt;&lt;periodical&gt;&lt;full-title&gt;Med Sci Sports Exerc&lt;/full-title&gt;&lt;/periodical&gt;&lt;pages&gt;1843-1851&lt;/pages&gt;&lt;volume&gt;45&lt;/volume&gt;&lt;number&gt;10&lt;/number&gt;&lt;dates&gt;&lt;year&gt;2013&lt;/year&gt;&lt;/dates&gt;&lt;urls&gt;&lt;/urls&gt;&lt;/record&gt;&lt;/Cite&gt;&lt;/EndNote&gt;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Tenforde, Sayres, McCurdy, Sainani, Fredericson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33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5FA886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74F018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CFB51E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0827A1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892966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AA0C34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470B302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29009A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167BF9C8" w14:textId="77777777" w:rsidTr="0001059E">
        <w:trPr>
          <w:trHeight w:val="218"/>
        </w:trPr>
        <w:tc>
          <w:tcPr>
            <w:tcW w:w="0" w:type="auto"/>
          </w:tcPr>
          <w:p w14:paraId="21F80A27" w14:textId="3BB79D7F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01059E" w:rsidRPr="00001B95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 AuthorYear="1"&gt;&lt;Author&gt;Di Caprio&lt;/Author&gt;&lt;Year&gt;2010&lt;/Year&gt;&lt;RecNum&gt;34&lt;/RecNum&gt;&lt;DisplayText&gt;Di Caprio, Buda, Mosca, Giannini &lt;style face="superscript"&gt;34&lt;/style&gt;&lt;/DisplayText&gt;&lt;record&gt;&lt;rec-number&gt;34&lt;/rec-number&gt;&lt;foreign-keys&gt;&lt;key app="EN" db-id="ptx2r2s9pfp553e0p2t5t92rt2azd0pzfr5s" timestamp="1727192413"&gt;34&lt;/key&gt;&lt;/foreign-keys&gt;&lt;ref-type name="Journal Article"&gt;17&lt;/ref-type&gt;&lt;contributors&gt;&lt;authors&gt;&lt;author&gt;Di Caprio, Francesco&lt;/author&gt;&lt;author&gt;Buda, Roberto&lt;/author&gt;&lt;author&gt;Mosca, Massimiliano&lt;/author&gt;&lt;author&gt;Giannini, Sandro&lt;/author&gt;&lt;/authors&gt;&lt;/contributors&gt;&lt;titles&gt;&lt;title&gt;Foot and lower limb diseases in runners: assessment of risk factors&lt;/title&gt;&lt;secondary-title&gt;Journal of sports science &amp;amp; medicine&lt;/secondary-title&gt;&lt;/titles&gt;&lt;periodical&gt;&lt;full-title&gt;Journal of sports science &amp;amp; medicine&lt;/full-title&gt;&lt;/periodical&gt;&lt;pages&gt;587&lt;/pages&gt;&lt;volume&gt;9&lt;/volume&gt;&lt;number&gt;4&lt;/number&gt;&lt;dates&gt;&lt;year&gt;2010&lt;/year&gt;&lt;/dates&gt;&lt;urls&gt;&lt;/urls&gt;&lt;/record&gt;&lt;/Cite&gt;&lt;/EndNote&gt;</w:instrTex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Di Caprio, Buda, Mosca, Giannini </w:t>
            </w:r>
            <w:r w:rsidR="0001059E" w:rsidRPr="00001B95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34</w:t>
            </w:r>
            <w:r w:rsidRPr="00001B95"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0" w:type="auto"/>
            <w:shd w:val="clear" w:color="auto" w:fill="00B050"/>
          </w:tcPr>
          <w:p w14:paraId="43AA2E2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72BA03B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52D19A8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E3E393F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0426D8F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15F371A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1CD1CE71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7E99167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</w:tr>
      <w:tr w:rsidR="00001B95" w:rsidRPr="00001B95" w14:paraId="57DF08F0" w14:textId="77777777" w:rsidTr="0001059E">
        <w:trPr>
          <w:trHeight w:val="197"/>
        </w:trPr>
        <w:tc>
          <w:tcPr>
            <w:tcW w:w="0" w:type="auto"/>
          </w:tcPr>
          <w:p w14:paraId="2D2A2D92" w14:textId="1ECA78C0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Item-level judgment</w:t>
            </w:r>
          </w:p>
        </w:tc>
        <w:tc>
          <w:tcPr>
            <w:tcW w:w="0" w:type="auto"/>
            <w:shd w:val="clear" w:color="auto" w:fill="00B050"/>
          </w:tcPr>
          <w:p w14:paraId="4623118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4A65546B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C6472ED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2499B0B6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71CFBF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6DFA7E34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B050"/>
          </w:tcPr>
          <w:p w14:paraId="3DC8846E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01B95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0" w:type="auto"/>
            <w:shd w:val="clear" w:color="auto" w:fill="000000" w:themeFill="text1"/>
          </w:tcPr>
          <w:p w14:paraId="508D4D65" w14:textId="77777777" w:rsidR="00492978" w:rsidRPr="00001B95" w:rsidRDefault="00492978" w:rsidP="0049297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</w:tbl>
    <w:p w14:paraId="2266B296" w14:textId="77777777" w:rsidR="00492978" w:rsidRPr="00001B95" w:rsidRDefault="00492978" w:rsidP="00492978">
      <w:pPr>
        <w:rPr>
          <w:rFonts w:asciiTheme="majorBidi" w:hAnsiTheme="majorBidi" w:cstheme="majorBidi"/>
          <w:b/>
        </w:rPr>
      </w:pPr>
    </w:p>
    <w:p w14:paraId="58DDDE56" w14:textId="77777777" w:rsidR="00492978" w:rsidRPr="00001B95" w:rsidRDefault="00492978" w:rsidP="00492978">
      <w:pPr>
        <w:rPr>
          <w:rFonts w:asciiTheme="majorBidi" w:hAnsiTheme="majorBidi" w:cstheme="majorBidi"/>
          <w:b/>
        </w:rPr>
      </w:pPr>
    </w:p>
    <w:p w14:paraId="17343917" w14:textId="121F9CE3" w:rsidR="00650BBA" w:rsidRPr="00001B95" w:rsidRDefault="00650BBA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787606CD" w14:textId="77777777" w:rsidR="00420424" w:rsidRPr="00001B95" w:rsidRDefault="00420424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27B39522" w14:textId="77777777" w:rsidR="00420424" w:rsidRPr="00001B95" w:rsidRDefault="00420424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0244A17E" w14:textId="77777777" w:rsidR="00420424" w:rsidRPr="00001B95" w:rsidRDefault="00420424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019AEEDC" w14:textId="77777777" w:rsidR="00420424" w:rsidRPr="00001B95" w:rsidRDefault="00420424" w:rsidP="0042042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001B95">
        <w:rPr>
          <w:noProof/>
          <w14:ligatures w14:val="standardContextual"/>
        </w:rPr>
        <w:lastRenderedPageBreak/>
        <w:drawing>
          <wp:inline distT="0" distB="0" distL="0" distR="0" wp14:anchorId="23AAA179" wp14:editId="6401738D">
            <wp:extent cx="5295900" cy="2920100"/>
            <wp:effectExtent l="0" t="0" r="0" b="0"/>
            <wp:docPr id="184632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321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9185" cy="292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A2020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bookmarkStart w:id="1" w:name="_Hlk143201534"/>
      <w:r w:rsidRPr="00001B95">
        <w:rPr>
          <w:rFonts w:asciiTheme="majorBidi" w:hAnsiTheme="majorBidi" w:cstheme="majorBidi"/>
          <w:b/>
          <w:sz w:val="20"/>
          <w:szCs w:val="20"/>
        </w:rPr>
        <w:t xml:space="preserve">Supplementary figure 1. </w:t>
      </w:r>
      <w:r w:rsidRPr="00001B95">
        <w:rPr>
          <w:rFonts w:asciiTheme="majorBidi" w:hAnsiTheme="majorBidi" w:cstheme="majorBidi"/>
          <w:sz w:val="20"/>
          <w:szCs w:val="20"/>
        </w:rPr>
        <w:t xml:space="preserve">Funnel plot based on study standard error and standardized mean differences </w:t>
      </w:r>
      <w:r w:rsidRPr="00001B95">
        <w:rPr>
          <w:rFonts w:asciiTheme="majorBidi" w:eastAsia="Times New Roman" w:hAnsiTheme="majorBidi" w:cstheme="majorBidi"/>
          <w:sz w:val="20"/>
          <w:szCs w:val="20"/>
          <w:lang w:val="en"/>
        </w:rPr>
        <w:t xml:space="preserve">to assess publication bias </w:t>
      </w:r>
      <w:r w:rsidRPr="00001B95">
        <w:rPr>
          <w:rFonts w:asciiTheme="majorBidi" w:hAnsiTheme="majorBidi" w:cstheme="majorBidi"/>
          <w:sz w:val="20"/>
          <w:szCs w:val="20"/>
        </w:rPr>
        <w:t xml:space="preserve">for overall running injury. </w:t>
      </w:r>
    </w:p>
    <w:p w14:paraId="783F39EC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</w:p>
    <w:bookmarkEnd w:id="1"/>
    <w:p w14:paraId="2C9E1752" w14:textId="77777777" w:rsidR="00420424" w:rsidRPr="00001B95" w:rsidRDefault="00420424" w:rsidP="00420424">
      <w:r w:rsidRPr="00001B95">
        <w:rPr>
          <w:noProof/>
          <w14:ligatures w14:val="standardContextual"/>
        </w:rPr>
        <w:lastRenderedPageBreak/>
        <w:drawing>
          <wp:inline distT="0" distB="0" distL="0" distR="0" wp14:anchorId="26BAC4D6" wp14:editId="661E0CB3">
            <wp:extent cx="5943600" cy="2988310"/>
            <wp:effectExtent l="0" t="0" r="0" b="2540"/>
            <wp:docPr id="1788358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35893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17B55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  <w:bookmarkStart w:id="2" w:name="_Hlk157680701"/>
      <w:bookmarkStart w:id="3" w:name="_Hlk143201594"/>
      <w:r w:rsidRPr="00001B95">
        <w:rPr>
          <w:rFonts w:asciiTheme="majorBidi" w:hAnsiTheme="majorBidi" w:cstheme="majorBidi"/>
          <w:b/>
          <w:sz w:val="20"/>
          <w:szCs w:val="20"/>
        </w:rPr>
        <w:t xml:space="preserve">Supplementary </w:t>
      </w:r>
      <w:bookmarkEnd w:id="2"/>
      <w:r w:rsidRPr="00001B95">
        <w:rPr>
          <w:rFonts w:asciiTheme="majorBidi" w:hAnsiTheme="majorBidi" w:cstheme="majorBidi"/>
          <w:b/>
          <w:sz w:val="20"/>
          <w:szCs w:val="20"/>
        </w:rPr>
        <w:t xml:space="preserve">figure 2. </w:t>
      </w:r>
      <w:r w:rsidRPr="00001B95">
        <w:rPr>
          <w:rFonts w:asciiTheme="majorBidi" w:hAnsiTheme="majorBidi" w:cstheme="majorBidi"/>
          <w:sz w:val="20"/>
          <w:szCs w:val="20"/>
        </w:rPr>
        <w:t xml:space="preserve">Funnel plot based on study standard error and standardized mean differences </w:t>
      </w:r>
      <w:r w:rsidRPr="00001B95">
        <w:rPr>
          <w:rFonts w:asciiTheme="majorBidi" w:eastAsia="Times New Roman" w:hAnsiTheme="majorBidi" w:cstheme="majorBidi"/>
          <w:sz w:val="20"/>
          <w:szCs w:val="20"/>
          <w:lang w:val="en"/>
        </w:rPr>
        <w:t xml:space="preserve">to assess publication bias </w:t>
      </w:r>
      <w:r w:rsidRPr="00001B95">
        <w:rPr>
          <w:rFonts w:asciiTheme="majorBidi" w:hAnsiTheme="majorBidi" w:cstheme="majorBidi"/>
          <w:sz w:val="20"/>
          <w:szCs w:val="20"/>
        </w:rPr>
        <w:t xml:space="preserve">for patellofemoral pain. </w:t>
      </w:r>
    </w:p>
    <w:bookmarkEnd w:id="3"/>
    <w:p w14:paraId="16153DDA" w14:textId="77777777" w:rsidR="00420424" w:rsidRPr="00001B95" w:rsidRDefault="00420424" w:rsidP="00420424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eastAsia="Times New Roman" w:hAnsiTheme="majorHAnsi" w:cstheme="majorHAnsi"/>
          <w:sz w:val="24"/>
          <w:szCs w:val="24"/>
          <w:lang w:val="en"/>
        </w:rPr>
      </w:pPr>
      <w:r w:rsidRPr="00001B95">
        <w:rPr>
          <w:noProof/>
          <w14:ligatures w14:val="standardContextual"/>
        </w:rPr>
        <w:lastRenderedPageBreak/>
        <w:drawing>
          <wp:inline distT="0" distB="0" distL="0" distR="0" wp14:anchorId="29DA0964" wp14:editId="2CA71D6B">
            <wp:extent cx="5438775" cy="3000623"/>
            <wp:effectExtent l="0" t="0" r="0" b="9525"/>
            <wp:docPr id="840257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25775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0667" cy="300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2A318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  <w:r w:rsidRPr="00001B95">
        <w:rPr>
          <w:rFonts w:asciiTheme="majorBidi" w:hAnsiTheme="majorBidi" w:cstheme="majorBidi"/>
          <w:b/>
          <w:sz w:val="20"/>
          <w:szCs w:val="20"/>
        </w:rPr>
        <w:t xml:space="preserve">Supplementary figure 3. </w:t>
      </w:r>
      <w:r w:rsidRPr="00001B95">
        <w:rPr>
          <w:rFonts w:asciiTheme="majorBidi" w:hAnsiTheme="majorBidi" w:cstheme="majorBidi"/>
          <w:sz w:val="20"/>
          <w:szCs w:val="20"/>
        </w:rPr>
        <w:t xml:space="preserve">Funnel plot based on study standard error and standardized mean differences </w:t>
      </w:r>
      <w:r w:rsidRPr="00001B95">
        <w:rPr>
          <w:rFonts w:asciiTheme="majorBidi" w:eastAsia="Times New Roman" w:hAnsiTheme="majorBidi" w:cstheme="majorBidi"/>
          <w:sz w:val="20"/>
          <w:szCs w:val="20"/>
          <w:lang w:val="en"/>
        </w:rPr>
        <w:t xml:space="preserve">to assess publication bias </w:t>
      </w:r>
      <w:r w:rsidRPr="00001B95">
        <w:rPr>
          <w:rFonts w:asciiTheme="majorBidi" w:hAnsiTheme="majorBidi" w:cstheme="majorBidi"/>
          <w:sz w:val="20"/>
          <w:szCs w:val="20"/>
        </w:rPr>
        <w:t xml:space="preserve">for Achilles tendinopathy. </w:t>
      </w:r>
    </w:p>
    <w:p w14:paraId="4267B3D3" w14:textId="77777777" w:rsidR="00420424" w:rsidRPr="00001B95" w:rsidRDefault="00420424" w:rsidP="00420424"/>
    <w:p w14:paraId="1F6A72E8" w14:textId="77777777" w:rsidR="00420424" w:rsidRPr="00001B95" w:rsidRDefault="00420424" w:rsidP="00420424">
      <w:r w:rsidRPr="00001B95">
        <w:rPr>
          <w:noProof/>
          <w14:ligatures w14:val="standardContextual"/>
        </w:rPr>
        <w:lastRenderedPageBreak/>
        <w:drawing>
          <wp:inline distT="0" distB="0" distL="0" distR="0" wp14:anchorId="22204E6A" wp14:editId="4C6D095B">
            <wp:extent cx="5488733" cy="2988310"/>
            <wp:effectExtent l="0" t="0" r="0" b="2540"/>
            <wp:docPr id="2093735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73522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3708" cy="299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6EC2C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  <w:r w:rsidRPr="00001B95">
        <w:rPr>
          <w:rFonts w:asciiTheme="majorBidi" w:hAnsiTheme="majorBidi" w:cstheme="majorBidi"/>
          <w:b/>
          <w:sz w:val="20"/>
          <w:szCs w:val="20"/>
        </w:rPr>
        <w:t xml:space="preserve">Supplementary figure 4. </w:t>
      </w:r>
      <w:r w:rsidRPr="00001B95">
        <w:rPr>
          <w:rFonts w:asciiTheme="majorBidi" w:hAnsiTheme="majorBidi" w:cstheme="majorBidi"/>
          <w:sz w:val="20"/>
          <w:szCs w:val="20"/>
        </w:rPr>
        <w:t xml:space="preserve">Funnel plot based on study standard error and standardized mean differences </w:t>
      </w:r>
      <w:r w:rsidRPr="00001B95">
        <w:rPr>
          <w:rFonts w:asciiTheme="majorBidi" w:eastAsia="Times New Roman" w:hAnsiTheme="majorBidi" w:cstheme="majorBidi"/>
          <w:sz w:val="20"/>
          <w:szCs w:val="20"/>
          <w:lang w:val="en"/>
        </w:rPr>
        <w:t xml:space="preserve">to assess publication bias </w:t>
      </w:r>
      <w:r w:rsidRPr="00001B95">
        <w:rPr>
          <w:rFonts w:asciiTheme="majorBidi" w:hAnsiTheme="majorBidi" w:cstheme="majorBidi"/>
          <w:sz w:val="20"/>
          <w:szCs w:val="20"/>
        </w:rPr>
        <w:t xml:space="preserve">for medial tibial stress syndrome. </w:t>
      </w:r>
    </w:p>
    <w:p w14:paraId="575F2F2C" w14:textId="77777777" w:rsidR="00420424" w:rsidRPr="00001B95" w:rsidRDefault="00420424" w:rsidP="00420424"/>
    <w:p w14:paraId="79A186FE" w14:textId="77777777" w:rsidR="00420424" w:rsidRPr="00001B95" w:rsidRDefault="00420424" w:rsidP="00420424">
      <w:r w:rsidRPr="00001B95">
        <w:rPr>
          <w:noProof/>
          <w14:ligatures w14:val="standardContextual"/>
        </w:rPr>
        <w:lastRenderedPageBreak/>
        <w:drawing>
          <wp:inline distT="0" distB="0" distL="0" distR="0" wp14:anchorId="0E0CC187" wp14:editId="1A6906E0">
            <wp:extent cx="5943600" cy="3070860"/>
            <wp:effectExtent l="0" t="0" r="0" b="0"/>
            <wp:docPr id="17480888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0888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4C093" w14:textId="77777777" w:rsidR="00420424" w:rsidRPr="00001B95" w:rsidRDefault="00420424" w:rsidP="00420424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  <w:r w:rsidRPr="00001B95">
        <w:rPr>
          <w:rFonts w:asciiTheme="majorBidi" w:hAnsiTheme="majorBidi" w:cstheme="majorBidi"/>
          <w:b/>
          <w:sz w:val="20"/>
          <w:szCs w:val="20"/>
        </w:rPr>
        <w:t xml:space="preserve">Supplementary figure 5. </w:t>
      </w:r>
      <w:r w:rsidRPr="00001B95">
        <w:rPr>
          <w:rFonts w:asciiTheme="majorBidi" w:hAnsiTheme="majorBidi" w:cstheme="majorBidi"/>
          <w:sz w:val="20"/>
          <w:szCs w:val="20"/>
        </w:rPr>
        <w:t xml:space="preserve">Funnel plot based on study standard error and standardized mean differences </w:t>
      </w:r>
      <w:r w:rsidRPr="00001B95">
        <w:rPr>
          <w:rFonts w:asciiTheme="majorBidi" w:eastAsia="Times New Roman" w:hAnsiTheme="majorBidi" w:cstheme="majorBidi"/>
          <w:sz w:val="20"/>
          <w:szCs w:val="20"/>
          <w:lang w:val="en"/>
        </w:rPr>
        <w:t xml:space="preserve">to assess publication bias </w:t>
      </w:r>
      <w:r w:rsidRPr="00001B95">
        <w:rPr>
          <w:rFonts w:asciiTheme="majorBidi" w:hAnsiTheme="majorBidi" w:cstheme="majorBidi"/>
          <w:sz w:val="20"/>
          <w:szCs w:val="20"/>
        </w:rPr>
        <w:t xml:space="preserve">for lower extremity stress fracture. </w:t>
      </w:r>
    </w:p>
    <w:p w14:paraId="4B1C9C72" w14:textId="77777777" w:rsidR="00420424" w:rsidRPr="00001B95" w:rsidRDefault="00420424" w:rsidP="00420424"/>
    <w:p w14:paraId="13FFD674" w14:textId="77777777" w:rsidR="00194032" w:rsidRPr="00001B95" w:rsidRDefault="00194032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2B2FA485" w14:textId="77777777" w:rsidR="00194032" w:rsidRPr="00001B95" w:rsidRDefault="00194032" w:rsidP="00274C65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</w:p>
    <w:p w14:paraId="7BCDF16C" w14:textId="77777777" w:rsidR="0001059E" w:rsidRPr="00001B95" w:rsidRDefault="00194032" w:rsidP="0001059E">
      <w:pPr>
        <w:pStyle w:val="EndNoteBibliography"/>
        <w:spacing w:after="0"/>
        <w:ind w:left="720" w:hanging="720"/>
      </w:pPr>
      <w:r w:rsidRPr="00001B95">
        <w:rPr>
          <w:rFonts w:asciiTheme="majorBidi" w:hAnsiTheme="majorBidi" w:cstheme="majorBidi"/>
          <w:b/>
          <w:bCs/>
          <w:sz w:val="20"/>
          <w:szCs w:val="20"/>
        </w:rPr>
        <w:fldChar w:fldCharType="begin"/>
      </w:r>
      <w:r w:rsidRPr="00001B95">
        <w:rPr>
          <w:rFonts w:asciiTheme="majorBidi" w:hAnsiTheme="majorBidi" w:cstheme="majorBidi"/>
          <w:b/>
          <w:bCs/>
          <w:sz w:val="20"/>
          <w:szCs w:val="20"/>
        </w:rPr>
        <w:instrText xml:space="preserve"> ADDIN EN.REFLIST </w:instrText>
      </w:r>
      <w:r w:rsidRPr="00001B95">
        <w:rPr>
          <w:rFonts w:asciiTheme="majorBidi" w:hAnsiTheme="majorBidi" w:cstheme="majorBidi"/>
          <w:b/>
          <w:bCs/>
          <w:sz w:val="20"/>
          <w:szCs w:val="20"/>
        </w:rPr>
        <w:fldChar w:fldCharType="separate"/>
      </w:r>
      <w:r w:rsidR="0001059E" w:rsidRPr="00001B95">
        <w:rPr>
          <w:b/>
        </w:rPr>
        <w:t>1.</w:t>
      </w:r>
      <w:r w:rsidR="0001059E" w:rsidRPr="00001B95">
        <w:tab/>
        <w:t xml:space="preserve">Naderi A, Alizadeh N, Calmeiro L, Degens H. Predictors of running-related injury among recreational runners: a prospective cohort study of the role of perfectionism, mental toughness and passion in running </w:t>
      </w:r>
      <w:r w:rsidR="0001059E" w:rsidRPr="00001B95">
        <w:rPr>
          <w:i/>
        </w:rPr>
        <w:t>Sports Health.</w:t>
      </w:r>
      <w:r w:rsidR="0001059E" w:rsidRPr="00001B95">
        <w:t xml:space="preserve"> In press.</w:t>
      </w:r>
    </w:p>
    <w:p w14:paraId="7211D5D7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2.</w:t>
      </w:r>
      <w:r w:rsidRPr="00001B95">
        <w:tab/>
        <w:t xml:space="preserve">Burke A, Dillon S, O’Connor S, Whyte EF, Gore S, Moran KA. Aetiological Factors of Running-Related Injuries: A 12 Month Prospective “Running Injury Surveillance Centre”(RISC) Study. </w:t>
      </w:r>
      <w:r w:rsidRPr="00001B95">
        <w:rPr>
          <w:i/>
        </w:rPr>
        <w:t>Sports Medicine-Open.</w:t>
      </w:r>
      <w:r w:rsidRPr="00001B95">
        <w:t xml:space="preserve"> 2023;9(1):46.</w:t>
      </w:r>
    </w:p>
    <w:p w14:paraId="04728C3C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3.</w:t>
      </w:r>
      <w:r w:rsidRPr="00001B95">
        <w:tab/>
        <w:t xml:space="preserve">Winter SC, Gordon S, Brice SM, Lindsay D, Barrs S. Overuse injuries in runners of different abilities—a one-year prospective study. </w:t>
      </w:r>
      <w:r w:rsidRPr="00001B95">
        <w:rPr>
          <w:i/>
        </w:rPr>
        <w:t>Research in Sports Medicine.</w:t>
      </w:r>
      <w:r w:rsidRPr="00001B95">
        <w:t xml:space="preserve"> 2021;29(2):196-212.</w:t>
      </w:r>
    </w:p>
    <w:p w14:paraId="5677C523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4.</w:t>
      </w:r>
      <w:r w:rsidRPr="00001B95">
        <w:tab/>
        <w:t xml:space="preserve">Hofstede H, Franke T, Van Eijk R, Backx F, Kemler E, Huisstede B. In training for a marathon: Runners and running-related injury prevention. </w:t>
      </w:r>
      <w:r w:rsidRPr="00001B95">
        <w:rPr>
          <w:i/>
        </w:rPr>
        <w:t>Physical Therapy in Sport.</w:t>
      </w:r>
      <w:r w:rsidRPr="00001B95">
        <w:t xml:space="preserve"> 2020;41:80-86.</w:t>
      </w:r>
    </w:p>
    <w:p w14:paraId="2DA6D5E6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lastRenderedPageBreak/>
        <w:t>5.</w:t>
      </w:r>
      <w:r w:rsidRPr="00001B95">
        <w:tab/>
        <w:t xml:space="preserve">Dallinga J, Van Rijn R, Stubbe J, Deutekom M. Injury incidence and risk factors: a cohort study of 706 8-km or 16-km recreational runners. </w:t>
      </w:r>
      <w:r w:rsidRPr="00001B95">
        <w:rPr>
          <w:i/>
        </w:rPr>
        <w:t>BMJ open sport &amp; exercise medicine.</w:t>
      </w:r>
      <w:r w:rsidRPr="00001B95">
        <w:t xml:space="preserve"> 2019;5(1):e000489.</w:t>
      </w:r>
    </w:p>
    <w:p w14:paraId="6B1E5193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6.</w:t>
      </w:r>
      <w:r w:rsidRPr="00001B95">
        <w:tab/>
        <w:t xml:space="preserve">Napier C, MacLean C, Maurer J, Taunton J, Hunt M. Kinetic risk factors of running‐related injuries in female recreational runners. </w:t>
      </w:r>
      <w:r w:rsidRPr="00001B95">
        <w:rPr>
          <w:i/>
        </w:rPr>
        <w:t>Scandinavian journal of medicine &amp; science in sports.</w:t>
      </w:r>
      <w:r w:rsidRPr="00001B95">
        <w:t xml:space="preserve"> 2018;28(10):2164-2172.</w:t>
      </w:r>
    </w:p>
    <w:p w14:paraId="5C7723AF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7.</w:t>
      </w:r>
      <w:r w:rsidRPr="00001B95">
        <w:tab/>
        <w:t xml:space="preserve">Messier SP, Martin DF, Mihalko SL, et al. A 2-year prospective cohort study of overuse running injuries: the runners and injury longitudinal study (TRAILS). </w:t>
      </w:r>
      <w:r w:rsidRPr="00001B95">
        <w:rPr>
          <w:i/>
        </w:rPr>
        <w:t>The American journal of sports medicine.</w:t>
      </w:r>
      <w:r w:rsidRPr="00001B95">
        <w:t xml:space="preserve"> 2018;46(9):2211-2221.</w:t>
      </w:r>
    </w:p>
    <w:p w14:paraId="1041DA54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8.</w:t>
      </w:r>
      <w:r w:rsidRPr="00001B95">
        <w:tab/>
        <w:t xml:space="preserve">Kluitenberg B, van der Worp H, Huisstede BM, et al. The NLstart2run study: Training-related factors associated with running-related injuries in novice runners. </w:t>
      </w:r>
      <w:r w:rsidRPr="00001B95">
        <w:rPr>
          <w:i/>
        </w:rPr>
        <w:t>Journal of Science and Medicine in Sport.</w:t>
      </w:r>
      <w:r w:rsidRPr="00001B95">
        <w:t xml:space="preserve"> 2016;19(8):642-646.</w:t>
      </w:r>
    </w:p>
    <w:p w14:paraId="6284893D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9.</w:t>
      </w:r>
      <w:r w:rsidRPr="00001B95">
        <w:tab/>
        <w:t xml:space="preserve">van der Worp MP, de Wijer A, van Cingel R, Verbeek AL, Nijhuis-van der Sanden MW, Staal JB. The 5-or 10-km Marikenloop Run: a prospective study of the etiology of running-related injuries in women. </w:t>
      </w:r>
      <w:r w:rsidRPr="00001B95">
        <w:rPr>
          <w:i/>
        </w:rPr>
        <w:t>journal of orthopaedic &amp; sports physical therapy.</w:t>
      </w:r>
      <w:r w:rsidRPr="00001B95">
        <w:t xml:space="preserve"> 2016;46(6):462-470.</w:t>
      </w:r>
    </w:p>
    <w:p w14:paraId="79ECDE85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10.</w:t>
      </w:r>
      <w:r w:rsidRPr="00001B95">
        <w:tab/>
        <w:t xml:space="preserve">Hotta T, Nishiguchi S, Fukutani N, et al. Functional movement screen for predicting running injuries in 18-to 24-year-old competitive male runners. </w:t>
      </w:r>
      <w:r w:rsidRPr="00001B95">
        <w:rPr>
          <w:i/>
        </w:rPr>
        <w:t>The Journal of Strength &amp; Conditioning Research.</w:t>
      </w:r>
      <w:r w:rsidRPr="00001B95">
        <w:t xml:space="preserve"> 2015;29(10):2808-2815.</w:t>
      </w:r>
    </w:p>
    <w:p w14:paraId="45389E51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11.</w:t>
      </w:r>
      <w:r w:rsidRPr="00001B95">
        <w:tab/>
        <w:t xml:space="preserve">Nielsen RØ, Parner ET, Nohr EA, Sørensen H, Lind M, Rasmussen S. Excessive progression in weekly running distance and risk of running-related injuries: an association which varies according to type of injury. </w:t>
      </w:r>
      <w:r w:rsidRPr="00001B95">
        <w:rPr>
          <w:i/>
        </w:rPr>
        <w:t>journal of orthopaedic &amp; sports physical therapy.</w:t>
      </w:r>
      <w:r w:rsidRPr="00001B95">
        <w:t xml:space="preserve"> 2014;44(10):739-747.</w:t>
      </w:r>
    </w:p>
    <w:p w14:paraId="211A2103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12.</w:t>
      </w:r>
      <w:r w:rsidRPr="00001B95">
        <w:tab/>
        <w:t xml:space="preserve">Bredeweg SW, Kluitenberg B, Bessem B, Buist I. Differences in kinetic variables between injured and noninjured novice runners: a prospective cohort study. </w:t>
      </w:r>
      <w:r w:rsidRPr="00001B95">
        <w:rPr>
          <w:i/>
        </w:rPr>
        <w:t>Journal of Science and Medicine in Sport.</w:t>
      </w:r>
      <w:r w:rsidRPr="00001B95">
        <w:t xml:space="preserve"> 2013;16(3):205-210.</w:t>
      </w:r>
    </w:p>
    <w:p w14:paraId="5516286F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13.</w:t>
      </w:r>
      <w:r w:rsidRPr="00001B95">
        <w:tab/>
        <w:t xml:space="preserve">Nielsen RO, Cederholm P, Buist I, Sørensen H, Lind M, Rasmussen S. Can GPS be used to detect deleterious progression in training volume among runners? </w:t>
      </w:r>
      <w:r w:rsidRPr="00001B95">
        <w:rPr>
          <w:i/>
        </w:rPr>
        <w:t>The Journal of Strength &amp; Conditioning Research.</w:t>
      </w:r>
      <w:r w:rsidRPr="00001B95">
        <w:t xml:space="preserve"> 2013;27(6):1471-1478.</w:t>
      </w:r>
    </w:p>
    <w:p w14:paraId="15BC4BBD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14.</w:t>
      </w:r>
      <w:r w:rsidRPr="00001B95">
        <w:tab/>
        <w:t xml:space="preserve">Junior LCH, Costa LOP, Lopes AD. Previous injuries and some training characteristics predict running-related injuries in recreational runners: a prospective cohort study. </w:t>
      </w:r>
      <w:r w:rsidRPr="00001B95">
        <w:rPr>
          <w:i/>
        </w:rPr>
        <w:t>Journal of Physiotherapy.</w:t>
      </w:r>
      <w:r w:rsidRPr="00001B95">
        <w:t xml:space="preserve"> 2013;59(4):263-269.</w:t>
      </w:r>
    </w:p>
    <w:p w14:paraId="5A5176C5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15.</w:t>
      </w:r>
      <w:r w:rsidRPr="00001B95">
        <w:tab/>
        <w:t xml:space="preserve">Buist I, Bredeweg SW, Lemmink KA, Van Mechelen W, Diercks RL. Predictors of running-related injuries in novice runners enrolled in a systematic training program: a prospective cohort study. </w:t>
      </w:r>
      <w:r w:rsidRPr="00001B95">
        <w:rPr>
          <w:i/>
        </w:rPr>
        <w:t>The American journal of sports medicine.</w:t>
      </w:r>
      <w:r w:rsidRPr="00001B95">
        <w:t xml:space="preserve"> 2010;38(2):273-280.</w:t>
      </w:r>
    </w:p>
    <w:p w14:paraId="726ED284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16.</w:t>
      </w:r>
      <w:r w:rsidRPr="00001B95">
        <w:tab/>
        <w:t xml:space="preserve">Buist I, Bredeweg SW, Bessem B, Van Mechelen W, Lemmink KA, Diercks RL. Incidence and risk factors of running-related injuries during preparation for a 4-mile recreational running event. </w:t>
      </w:r>
      <w:r w:rsidRPr="00001B95">
        <w:rPr>
          <w:i/>
        </w:rPr>
        <w:t>British journal of sports medicine.</w:t>
      </w:r>
      <w:r w:rsidRPr="00001B95">
        <w:t xml:space="preserve"> 2010;44(8):598-604.</w:t>
      </w:r>
    </w:p>
    <w:p w14:paraId="6509904D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17.</w:t>
      </w:r>
      <w:r w:rsidRPr="00001B95">
        <w:tab/>
        <w:t xml:space="preserve">Hesar NGZ, Van Ginckel A, Cools A, et al. A prospective study on gait-related intrinsic risk factors for lower leg overuse injuries. </w:t>
      </w:r>
      <w:r w:rsidRPr="00001B95">
        <w:rPr>
          <w:i/>
        </w:rPr>
        <w:t>British journal of sports medicine.</w:t>
      </w:r>
      <w:r w:rsidRPr="00001B95">
        <w:t xml:space="preserve"> 2009;43(13):1057-1061.</w:t>
      </w:r>
    </w:p>
    <w:p w14:paraId="15CEF9AB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18.</w:t>
      </w:r>
      <w:r w:rsidRPr="00001B95">
        <w:tab/>
        <w:t xml:space="preserve">Naderi A, Moen MH, Degens H. Is high soleus muscle activity during the stance phase of the running cycle a potential risk factor for the development of medial tibial stress syndrome? A prospective study. </w:t>
      </w:r>
      <w:r w:rsidRPr="00001B95">
        <w:rPr>
          <w:i/>
        </w:rPr>
        <w:t>Journal of sports sciences.</w:t>
      </w:r>
      <w:r w:rsidRPr="00001B95">
        <w:t xml:space="preserve"> 2020;38(20):2350-2358.</w:t>
      </w:r>
    </w:p>
    <w:p w14:paraId="5EA3F123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lastRenderedPageBreak/>
        <w:t>19.</w:t>
      </w:r>
      <w:r w:rsidRPr="00001B95">
        <w:tab/>
        <w:t xml:space="preserve">Becker J, Nakajima M, Wu WF. Factors Contributing to Medial Tibial Stress Syndrome in Runners: A Prospective Study. </w:t>
      </w:r>
      <w:r w:rsidRPr="00001B95">
        <w:rPr>
          <w:i/>
        </w:rPr>
        <w:t>Medicine and science in sports and exercise.</w:t>
      </w:r>
      <w:r w:rsidRPr="00001B95">
        <w:t xml:space="preserve"> 2018;50(10):2092-2100.</w:t>
      </w:r>
    </w:p>
    <w:p w14:paraId="28C97EB5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20.</w:t>
      </w:r>
      <w:r w:rsidRPr="00001B95">
        <w:tab/>
        <w:t xml:space="preserve">Yagi S, Muneta T, Sekiya I. Incidence and risk factors for medial tibial stress syndrome and tibial stress fracture in high school runners. </w:t>
      </w:r>
      <w:r w:rsidRPr="00001B95">
        <w:rPr>
          <w:i/>
        </w:rPr>
        <w:t>Knee Surgery, Sports Traumatology, Arthroscopy.</w:t>
      </w:r>
      <w:r w:rsidRPr="00001B95">
        <w:t xml:space="preserve"> 2013;21(3):556-563.</w:t>
      </w:r>
    </w:p>
    <w:p w14:paraId="431C5ACF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21.</w:t>
      </w:r>
      <w:r w:rsidRPr="00001B95">
        <w:tab/>
        <w:t xml:space="preserve">Reinking MF, Austin TM, Hayes AM. Risk factors for self-reported exercise-related leg pain in high school cross-country athletes. </w:t>
      </w:r>
      <w:r w:rsidRPr="00001B95">
        <w:rPr>
          <w:i/>
        </w:rPr>
        <w:t>Journal of Athletic Training.</w:t>
      </w:r>
      <w:r w:rsidRPr="00001B95">
        <w:t xml:space="preserve"> 2010;45(1):51-57.</w:t>
      </w:r>
    </w:p>
    <w:p w14:paraId="47AF40A4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22.</w:t>
      </w:r>
      <w:r w:rsidRPr="00001B95">
        <w:tab/>
        <w:t xml:space="preserve">Skypala J, Hamill J, Sebera M, Elavsky S, Monte A, Jandacka D. Running-Related Achilles Tendon Injury: A Prospective Biomechanical Study in Recreational Runners. </w:t>
      </w:r>
      <w:r w:rsidRPr="00001B95">
        <w:rPr>
          <w:i/>
        </w:rPr>
        <w:t>Journal of Applied Biomechanics.</w:t>
      </w:r>
      <w:r w:rsidRPr="00001B95">
        <w:t xml:space="preserve"> 2023;39(4):237-245.</w:t>
      </w:r>
    </w:p>
    <w:p w14:paraId="4B5A5C73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23.</w:t>
      </w:r>
      <w:r w:rsidRPr="00001B95">
        <w:tab/>
        <w:t xml:space="preserve">Lagas IF, Fokkema T, Verhaar JA, Bierma-Zeinstra SM, van Middelkoop M, de Vos R-J. Incidence of Achilles tendinopathy and associated risk factors in recreational runners: a large prospective cohort study. </w:t>
      </w:r>
      <w:r w:rsidRPr="00001B95">
        <w:rPr>
          <w:i/>
        </w:rPr>
        <w:t>Journal of Science and Medicine in Sport.</w:t>
      </w:r>
      <w:r w:rsidRPr="00001B95">
        <w:t xml:space="preserve"> 2020;23(5):448-452.</w:t>
      </w:r>
    </w:p>
    <w:p w14:paraId="39138A95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24.</w:t>
      </w:r>
      <w:r w:rsidRPr="00001B95">
        <w:tab/>
        <w:t xml:space="preserve">Wezenbeek E, Willems T, Mahieu N, et al. The role of the vascular and structural response to activity in the development of achilles tendinopathy: a prospective study. </w:t>
      </w:r>
      <w:r w:rsidRPr="00001B95">
        <w:rPr>
          <w:i/>
        </w:rPr>
        <w:t>The American journal of sports medicine.</w:t>
      </w:r>
      <w:r w:rsidRPr="00001B95">
        <w:t xml:space="preserve"> 2018;46(4):947-954.</w:t>
      </w:r>
    </w:p>
    <w:p w14:paraId="5F5FD71D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25.</w:t>
      </w:r>
      <w:r w:rsidRPr="00001B95">
        <w:tab/>
        <w:t xml:space="preserve">Hirschmüller A, Frey V, Konstantinidis L, et al. Prognostic value of Achilles tendon Doppler sonography in asymptomatic runners. </w:t>
      </w:r>
      <w:r w:rsidRPr="00001B95">
        <w:rPr>
          <w:i/>
        </w:rPr>
        <w:t>Medicine and science in sports and exercise.</w:t>
      </w:r>
      <w:r w:rsidRPr="00001B95">
        <w:t xml:space="preserve"> 2012;44(2):199-205.</w:t>
      </w:r>
    </w:p>
    <w:p w14:paraId="52F3E50A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26.</w:t>
      </w:r>
      <w:r w:rsidRPr="00001B95">
        <w:tab/>
        <w:t xml:space="preserve">Van Ginckel A, Thijs Y, Hesar NGZ, et al. Intrinsic gait-related risk factors for Achilles tendinopathy in novice runners: a prospective study. </w:t>
      </w:r>
      <w:r w:rsidRPr="00001B95">
        <w:rPr>
          <w:i/>
        </w:rPr>
        <w:t>Gait &amp; posture.</w:t>
      </w:r>
      <w:r w:rsidRPr="00001B95">
        <w:t xml:space="preserve"> 2009;29(3):387-391.</w:t>
      </w:r>
    </w:p>
    <w:p w14:paraId="03A184D2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27.</w:t>
      </w:r>
      <w:r w:rsidRPr="00001B95">
        <w:tab/>
        <w:t xml:space="preserve">Ramskov D, Barton C, Nielsen RO, Rasmussen S. High eccentric hip abduction strength reduces the risk of developing patellofemoral pain among novice runners initiating a self-structured running program: a 1-year observational study. </w:t>
      </w:r>
      <w:r w:rsidRPr="00001B95">
        <w:rPr>
          <w:i/>
        </w:rPr>
        <w:t>Journal of Orthopaedic &amp; Sports Physical Therapy.</w:t>
      </w:r>
      <w:r w:rsidRPr="00001B95">
        <w:t xml:space="preserve"> 2015;45(3):153-161.</w:t>
      </w:r>
    </w:p>
    <w:p w14:paraId="211C55D8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28.</w:t>
      </w:r>
      <w:r w:rsidRPr="00001B95">
        <w:tab/>
        <w:t xml:space="preserve">Thijs Y, Pattyn E, Van Tiggelen D, Rombaut L, Witvrouw E. Is hip muscle weakness a predisposing factor for patellofemoral pain in female novice runners? A prospective study. </w:t>
      </w:r>
      <w:r w:rsidRPr="00001B95">
        <w:rPr>
          <w:i/>
        </w:rPr>
        <w:t>The American journal of sports medicine.</w:t>
      </w:r>
      <w:r w:rsidRPr="00001B95">
        <w:t xml:space="preserve"> 2011;39(9):1877-1882.</w:t>
      </w:r>
    </w:p>
    <w:p w14:paraId="430B563C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29.</w:t>
      </w:r>
      <w:r w:rsidRPr="00001B95">
        <w:tab/>
        <w:t xml:space="preserve">Thijs Y, De Clercq D, Roosen P, Witvrouw E. Gait-related intrinsic risk factors for patellofemoral pain in novice recreational runners. </w:t>
      </w:r>
      <w:r w:rsidRPr="00001B95">
        <w:rPr>
          <w:i/>
        </w:rPr>
        <w:t>British journal of sports medicine.</w:t>
      </w:r>
      <w:r w:rsidRPr="00001B95">
        <w:t xml:space="preserve"> 2008;42(6):466-471.</w:t>
      </w:r>
    </w:p>
    <w:p w14:paraId="49AE88D4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30.</w:t>
      </w:r>
      <w:r w:rsidRPr="00001B95">
        <w:tab/>
        <w:t xml:space="preserve">Duffey MJ, Martin DF, Cannon DW, Craven T, Messier SP. Etiologic factors associated with anterior knee pain in distance runners. </w:t>
      </w:r>
      <w:r w:rsidRPr="00001B95">
        <w:rPr>
          <w:i/>
        </w:rPr>
        <w:t>Medicine and science in sports and exercise.</w:t>
      </w:r>
      <w:r w:rsidRPr="00001B95">
        <w:t xml:space="preserve"> 2000;32(11):1825-1832.</w:t>
      </w:r>
    </w:p>
    <w:p w14:paraId="5DEC33EE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31.</w:t>
      </w:r>
      <w:r w:rsidRPr="00001B95">
        <w:tab/>
        <w:t xml:space="preserve">Witvrouw E, Lysens R, Bellemans J, Cambier D, Vanderstraeten G. Intrinsic risk factors for the development of anterior knee pain in an athletic population: a two-year prospective study. </w:t>
      </w:r>
      <w:r w:rsidRPr="00001B95">
        <w:rPr>
          <w:i/>
        </w:rPr>
        <w:t>The American journal of sports medicine.</w:t>
      </w:r>
      <w:r w:rsidRPr="00001B95">
        <w:t xml:space="preserve"> 2000;28(4):480-489.</w:t>
      </w:r>
    </w:p>
    <w:p w14:paraId="3E52DED8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32.</w:t>
      </w:r>
      <w:r w:rsidRPr="00001B95">
        <w:tab/>
        <w:t xml:space="preserve">Carbuhn AF, Yu D, Magee LM, McCulloch PC, Lambert BS. Anthropometric factors associated with bone stress injuries in collegiate distance runners: new risk metrics and screening tools? </w:t>
      </w:r>
      <w:r w:rsidRPr="00001B95">
        <w:rPr>
          <w:i/>
        </w:rPr>
        <w:t>Orthopaedic Journal of Sports Medicine.</w:t>
      </w:r>
      <w:r w:rsidRPr="00001B95">
        <w:t xml:space="preserve"> 2022;10(2):23259671211070308.</w:t>
      </w:r>
    </w:p>
    <w:p w14:paraId="44E1F65B" w14:textId="77777777" w:rsidR="0001059E" w:rsidRPr="00001B95" w:rsidRDefault="0001059E" w:rsidP="0001059E">
      <w:pPr>
        <w:pStyle w:val="EndNoteBibliography"/>
        <w:spacing w:after="0"/>
        <w:ind w:left="720" w:hanging="720"/>
      </w:pPr>
      <w:r w:rsidRPr="00001B95">
        <w:rPr>
          <w:b/>
        </w:rPr>
        <w:t>33.</w:t>
      </w:r>
      <w:r w:rsidRPr="00001B95">
        <w:tab/>
        <w:t xml:space="preserve">Tenforde AS, Sayres LC, McCurdy ML, Sainani KL, Fredericson M. Identifying sex-specific risk factors for stress fractures in adolescent runners. </w:t>
      </w:r>
      <w:r w:rsidRPr="00001B95">
        <w:rPr>
          <w:i/>
        </w:rPr>
        <w:t>Med Sci Sports Exerc.</w:t>
      </w:r>
      <w:r w:rsidRPr="00001B95">
        <w:t xml:space="preserve"> 2013;45(10):1843-1851.</w:t>
      </w:r>
    </w:p>
    <w:p w14:paraId="56666265" w14:textId="77777777" w:rsidR="0001059E" w:rsidRPr="00001B95" w:rsidRDefault="0001059E" w:rsidP="0001059E">
      <w:pPr>
        <w:pStyle w:val="EndNoteBibliography"/>
        <w:ind w:left="720" w:hanging="720"/>
      </w:pPr>
      <w:r w:rsidRPr="00001B95">
        <w:rPr>
          <w:b/>
        </w:rPr>
        <w:lastRenderedPageBreak/>
        <w:t>34.</w:t>
      </w:r>
      <w:r w:rsidRPr="00001B95">
        <w:tab/>
        <w:t xml:space="preserve">Di Caprio F, Buda R, Mosca M, Giannini S. Foot and lower limb diseases in runners: assessment of risk factors. </w:t>
      </w:r>
      <w:r w:rsidRPr="00001B95">
        <w:rPr>
          <w:i/>
        </w:rPr>
        <w:t>Journal of sports science &amp; medicine.</w:t>
      </w:r>
      <w:r w:rsidRPr="00001B95">
        <w:t xml:space="preserve"> 2010;9(4):587.</w:t>
      </w:r>
    </w:p>
    <w:p w14:paraId="35B526B6" w14:textId="2BB4E949" w:rsidR="00420424" w:rsidRPr="00001B95" w:rsidRDefault="00194032" w:rsidP="0001059E">
      <w:pPr>
        <w:pStyle w:val="Default"/>
        <w:rPr>
          <w:rFonts w:asciiTheme="majorBidi" w:hAnsiTheme="majorBidi" w:cstheme="majorBidi"/>
          <w:b/>
          <w:bCs/>
          <w:color w:val="auto"/>
          <w:sz w:val="20"/>
          <w:szCs w:val="20"/>
        </w:rPr>
      </w:pPr>
      <w:r w:rsidRPr="00001B95">
        <w:rPr>
          <w:rFonts w:asciiTheme="majorBidi" w:hAnsiTheme="majorBidi" w:cstheme="majorBidi"/>
          <w:b/>
          <w:bCs/>
          <w:color w:val="auto"/>
          <w:sz w:val="20"/>
          <w:szCs w:val="20"/>
        </w:rPr>
        <w:fldChar w:fldCharType="end"/>
      </w:r>
    </w:p>
    <w:sectPr w:rsidR="00420424" w:rsidRPr="00001B95" w:rsidSect="001C7CA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43DFF"/>
    <w:multiLevelType w:val="hybridMultilevel"/>
    <w:tmpl w:val="119C1092"/>
    <w:lvl w:ilvl="0" w:tplc="4A9CB18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E3457E"/>
    <w:multiLevelType w:val="hybridMultilevel"/>
    <w:tmpl w:val="8B187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F524BB"/>
    <w:multiLevelType w:val="hybridMultilevel"/>
    <w:tmpl w:val="A05E9C82"/>
    <w:lvl w:ilvl="0" w:tplc="013488C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3923050">
    <w:abstractNumId w:val="1"/>
  </w:num>
  <w:num w:numId="2" w16cid:durableId="726227123">
    <w:abstractNumId w:val="0"/>
  </w:num>
  <w:num w:numId="3" w16cid:durableId="15759734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Q0NzG3sDQ1MbM0MTFR0lEKTi0uzszPAykwrwUA77k/FCwAAAA="/>
    <w:docVar w:name="EN.Layout" w:val="&lt;ENLayout&gt;&lt;Style&gt;J Sport Rehabilitat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tx2r2s9pfp553e0p2t5t92rt2azd0pzfr5s&quot;&gt;ew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/record-ids&gt;&lt;/item&gt;&lt;/Libraries&gt;"/>
  </w:docVars>
  <w:rsids>
    <w:rsidRoot w:val="00DC536F"/>
    <w:rsid w:val="00001B95"/>
    <w:rsid w:val="0001059E"/>
    <w:rsid w:val="00014E54"/>
    <w:rsid w:val="00020B34"/>
    <w:rsid w:val="000A4B9C"/>
    <w:rsid w:val="00194032"/>
    <w:rsid w:val="001C7CAF"/>
    <w:rsid w:val="00215C42"/>
    <w:rsid w:val="00274C65"/>
    <w:rsid w:val="00285F1E"/>
    <w:rsid w:val="00377B39"/>
    <w:rsid w:val="003B2306"/>
    <w:rsid w:val="003C3BB6"/>
    <w:rsid w:val="00420424"/>
    <w:rsid w:val="00492978"/>
    <w:rsid w:val="0050759F"/>
    <w:rsid w:val="005558F4"/>
    <w:rsid w:val="00611B55"/>
    <w:rsid w:val="00650BBA"/>
    <w:rsid w:val="006A6113"/>
    <w:rsid w:val="006F1968"/>
    <w:rsid w:val="007B6272"/>
    <w:rsid w:val="007E3B41"/>
    <w:rsid w:val="00857BAE"/>
    <w:rsid w:val="008D3E06"/>
    <w:rsid w:val="00936535"/>
    <w:rsid w:val="009A6A5B"/>
    <w:rsid w:val="009E3E81"/>
    <w:rsid w:val="00A42881"/>
    <w:rsid w:val="00A60634"/>
    <w:rsid w:val="00B44116"/>
    <w:rsid w:val="00C875D3"/>
    <w:rsid w:val="00C9791B"/>
    <w:rsid w:val="00CA66C3"/>
    <w:rsid w:val="00DC536F"/>
    <w:rsid w:val="00E40338"/>
    <w:rsid w:val="00ED17E8"/>
    <w:rsid w:val="00F16EC0"/>
    <w:rsid w:val="00FD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7F6F78"/>
  <w15:chartTrackingRefBased/>
  <w15:docId w15:val="{E1E10359-F96F-4F22-9E77-0CAE1CACA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881"/>
    <w:pPr>
      <w:spacing w:after="200" w:line="276" w:lineRule="auto"/>
    </w:pPr>
    <w:rPr>
      <w:rFonts w:ascii="Calibri" w:eastAsia="Calibri" w:hAnsi="Calibri" w:cs="Times New Roman"/>
      <w:kern w:val="0"/>
      <w:lang w:val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3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rsid w:val="003C3B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014E5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A66C3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50BBA"/>
    <w:pPr>
      <w:spacing w:after="0"/>
      <w:jc w:val="center"/>
    </w:pPr>
    <w:rPr>
      <w:rFonts w:ascii="Times New Roman" w:hAnsi="Times New Roman"/>
      <w:noProof/>
      <w:sz w:val="24"/>
      <w:lang w:val="en-US"/>
    </w:rPr>
  </w:style>
  <w:style w:type="character" w:customStyle="1" w:styleId="DefaultChar">
    <w:name w:val="Default Char"/>
    <w:basedOn w:val="DefaultParagraphFont"/>
    <w:link w:val="Default"/>
    <w:rsid w:val="00650BBA"/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650BBA"/>
    <w:rPr>
      <w:rFonts w:ascii="Times New Roman" w:eastAsia="Calibri" w:hAnsi="Times New Roman" w:cs="Times New Roman"/>
      <w:noProof/>
      <w:color w:val="000000"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50BBA"/>
    <w:pPr>
      <w:spacing w:line="240" w:lineRule="auto"/>
    </w:pPr>
    <w:rPr>
      <w:rFonts w:ascii="Times New Roman" w:hAnsi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Char"/>
    <w:link w:val="EndNoteBibliography"/>
    <w:rsid w:val="00650BBA"/>
    <w:rPr>
      <w:rFonts w:ascii="Times New Roman" w:eastAsia="Calibri" w:hAnsi="Times New Roman" w:cs="Times New Roman"/>
      <w:noProof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11</Pages>
  <Words>7593</Words>
  <Characters>43283</Characters>
  <Application>Microsoft Office Word</Application>
  <DocSecurity>0</DocSecurity>
  <Lines>360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aynollah naderi</dc:creator>
  <cp:keywords/>
  <dc:description/>
  <cp:lastModifiedBy>Leno</cp:lastModifiedBy>
  <cp:revision>16</cp:revision>
  <dcterms:created xsi:type="dcterms:W3CDTF">2023-06-23T06:19:00Z</dcterms:created>
  <dcterms:modified xsi:type="dcterms:W3CDTF">2025-03-11T10:02:00Z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912e4e22975fd563267b99079244cdd084edd1326ed1bffe5d85bbeef463f529</vt:lpwstr>
  </property>
</Properties>
</file>