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29E" w:rsidRPr="00EC0466" w:rsidRDefault="0033029E" w:rsidP="0033029E">
      <w:pPr>
        <w:widowControl w:val="0"/>
        <w:autoSpaceDE w:val="0"/>
        <w:autoSpaceDN w:val="0"/>
        <w:adjustRightInd w:val="0"/>
        <w:spacing w:line="480" w:lineRule="auto"/>
        <w:rPr>
          <w:rFonts w:cstheme="minorHAnsi"/>
          <w:b/>
          <w:sz w:val="24"/>
          <w:szCs w:val="24"/>
          <w:u w:val="single"/>
        </w:rPr>
      </w:pPr>
      <w:r w:rsidRPr="00EC0466">
        <w:rPr>
          <w:rFonts w:cstheme="minorHAnsi"/>
          <w:b/>
          <w:sz w:val="24"/>
          <w:szCs w:val="24"/>
          <w:u w:val="single"/>
        </w:rPr>
        <w:t>Additional file 1: PRISMA Checklist</w:t>
      </w:r>
    </w:p>
    <w:tbl>
      <w:tblPr>
        <w:tblW w:w="5000" w:type="pct"/>
        <w:tblBorders>
          <w:top w:val="nil"/>
          <w:left w:val="nil"/>
          <w:bottom w:val="nil"/>
          <w:right w:val="nil"/>
        </w:tblBorders>
        <w:tblLook w:val="0000" w:firstRow="0" w:lastRow="0" w:firstColumn="0" w:lastColumn="0" w:noHBand="0" w:noVBand="0"/>
      </w:tblPr>
      <w:tblGrid>
        <w:gridCol w:w="1598"/>
        <w:gridCol w:w="439"/>
        <w:gridCol w:w="6268"/>
        <w:gridCol w:w="1271"/>
      </w:tblGrid>
      <w:tr w:rsidR="0033029E" w:rsidRPr="00EC0466" w:rsidTr="001542EC">
        <w:trPr>
          <w:trHeight w:val="663"/>
        </w:trPr>
        <w:tc>
          <w:tcPr>
            <w:tcW w:w="921" w:type="pct"/>
            <w:tcBorders>
              <w:top w:val="double" w:sz="5" w:space="0" w:color="000000"/>
              <w:left w:val="single" w:sz="5" w:space="0" w:color="000000"/>
              <w:bottom w:val="double" w:sz="2" w:space="0" w:color="FFFFCC"/>
              <w:right w:val="single" w:sz="5" w:space="0" w:color="000000"/>
            </w:tcBorders>
            <w:shd w:val="clear" w:color="auto" w:fill="63639A"/>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Section/topic </w:t>
            </w:r>
          </w:p>
        </w:tc>
        <w:tc>
          <w:tcPr>
            <w:tcW w:w="178" w:type="pct"/>
            <w:tcBorders>
              <w:top w:val="double" w:sz="5" w:space="0" w:color="000000"/>
              <w:left w:val="single" w:sz="5" w:space="0" w:color="000000"/>
              <w:bottom w:val="double" w:sz="2" w:space="0" w:color="FFFFCC"/>
              <w:right w:val="single" w:sz="5" w:space="0" w:color="000000"/>
            </w:tcBorders>
            <w:shd w:val="clear" w:color="auto" w:fill="63639A"/>
            <w:vAlign w:val="center"/>
          </w:tcPr>
          <w:p w:rsidR="0033029E" w:rsidRPr="00EC0466" w:rsidRDefault="0033029E" w:rsidP="001542EC">
            <w:pPr>
              <w:pStyle w:val="Default"/>
              <w:jc w:val="right"/>
              <w:rPr>
                <w:rFonts w:ascii="Arial" w:hAnsi="Arial" w:cs="Arial"/>
                <w:b/>
                <w:bCs/>
                <w:color w:val="auto"/>
                <w:sz w:val="22"/>
                <w:szCs w:val="22"/>
              </w:rPr>
            </w:pPr>
            <w:r w:rsidRPr="00EC0466">
              <w:rPr>
                <w:rFonts w:ascii="Arial" w:hAnsi="Arial" w:cs="Arial"/>
                <w:b/>
                <w:bCs/>
                <w:color w:val="auto"/>
                <w:sz w:val="22"/>
                <w:szCs w:val="22"/>
              </w:rPr>
              <w:t>#</w:t>
            </w:r>
          </w:p>
        </w:tc>
        <w:tc>
          <w:tcPr>
            <w:tcW w:w="3487" w:type="pct"/>
            <w:tcBorders>
              <w:top w:val="double" w:sz="5" w:space="0" w:color="000000"/>
              <w:left w:val="single" w:sz="5" w:space="0" w:color="000000"/>
              <w:bottom w:val="double" w:sz="5" w:space="0" w:color="000000"/>
              <w:right w:val="single" w:sz="5" w:space="0" w:color="000000"/>
            </w:tcBorders>
            <w:shd w:val="clear" w:color="auto" w:fill="63639A"/>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Checklist item </w:t>
            </w:r>
          </w:p>
        </w:tc>
        <w:tc>
          <w:tcPr>
            <w:tcW w:w="414" w:type="pct"/>
            <w:tcBorders>
              <w:top w:val="double" w:sz="5" w:space="0" w:color="000000"/>
              <w:left w:val="single" w:sz="5" w:space="0" w:color="000000"/>
              <w:bottom w:val="double" w:sz="5" w:space="0" w:color="000000"/>
              <w:right w:val="single" w:sz="5" w:space="0" w:color="000000"/>
            </w:tcBorders>
            <w:shd w:val="clear" w:color="auto" w:fill="63639A"/>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Reported on page # </w:t>
            </w:r>
          </w:p>
        </w:tc>
      </w:tr>
      <w:tr w:rsidR="0033029E" w:rsidRPr="00EC0466" w:rsidTr="001542EC">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TITLE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rsidR="0033029E" w:rsidRPr="00EC0466" w:rsidRDefault="0033029E" w:rsidP="001542EC">
            <w:pPr>
              <w:pStyle w:val="Default"/>
              <w:jc w:val="right"/>
              <w:rPr>
                <w:rFonts w:ascii="Arial" w:hAnsi="Arial" w:cs="Arial"/>
                <w:color w:val="auto"/>
              </w:rPr>
            </w:pPr>
          </w:p>
        </w:tc>
      </w:tr>
      <w:tr w:rsidR="0033029E" w:rsidRPr="00EC0466" w:rsidTr="001542EC">
        <w:trPr>
          <w:trHeight w:val="323"/>
        </w:trPr>
        <w:tc>
          <w:tcPr>
            <w:tcW w:w="921"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Title </w:t>
            </w:r>
          </w:p>
        </w:tc>
        <w:tc>
          <w:tcPr>
            <w:tcW w:w="178"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1</w:t>
            </w:r>
          </w:p>
        </w:tc>
        <w:tc>
          <w:tcPr>
            <w:tcW w:w="3487"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Identify the report as a systematic review, meta-analysis, or both. </w:t>
            </w:r>
          </w:p>
        </w:tc>
        <w:tc>
          <w:tcPr>
            <w:tcW w:w="414"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1</w:t>
            </w:r>
          </w:p>
        </w:tc>
      </w:tr>
      <w:tr w:rsidR="0033029E" w:rsidRPr="00EC0466" w:rsidTr="001542EC">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ABSTRACT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rsidR="0033029E" w:rsidRPr="00EC0466" w:rsidRDefault="0033029E" w:rsidP="001542EC">
            <w:pPr>
              <w:pStyle w:val="Default"/>
              <w:jc w:val="right"/>
              <w:rPr>
                <w:rFonts w:ascii="Arial" w:hAnsi="Arial" w:cs="Arial"/>
                <w:color w:val="auto"/>
              </w:rPr>
            </w:pPr>
          </w:p>
        </w:tc>
      </w:tr>
      <w:tr w:rsidR="0033029E" w:rsidRPr="00EC0466" w:rsidTr="001542EC">
        <w:trPr>
          <w:trHeight w:val="810"/>
        </w:trPr>
        <w:tc>
          <w:tcPr>
            <w:tcW w:w="921"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Structured summary </w:t>
            </w:r>
          </w:p>
        </w:tc>
        <w:tc>
          <w:tcPr>
            <w:tcW w:w="178"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2</w:t>
            </w:r>
          </w:p>
        </w:tc>
        <w:tc>
          <w:tcPr>
            <w:tcW w:w="3487"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414"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2</w:t>
            </w:r>
          </w:p>
        </w:tc>
      </w:tr>
      <w:tr w:rsidR="0033029E" w:rsidRPr="00EC0466" w:rsidTr="001542EC">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INTRODUCTION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rsidR="0033029E" w:rsidRPr="00EC0466" w:rsidRDefault="0033029E" w:rsidP="001542EC">
            <w:pPr>
              <w:pStyle w:val="Default"/>
              <w:jc w:val="right"/>
              <w:rPr>
                <w:rFonts w:ascii="Arial" w:hAnsi="Arial" w:cs="Arial"/>
                <w:color w:val="auto"/>
              </w:rPr>
            </w:pPr>
          </w:p>
        </w:tc>
      </w:tr>
      <w:tr w:rsidR="0033029E" w:rsidRPr="00EC0466" w:rsidTr="001542EC">
        <w:trPr>
          <w:trHeight w:val="333"/>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Rationale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3</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Describe the rationale for the review in the context of what is already known.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4,5</w:t>
            </w:r>
          </w:p>
        </w:tc>
      </w:tr>
      <w:tr w:rsidR="0033029E" w:rsidRPr="00EC0466" w:rsidTr="001542EC">
        <w:trPr>
          <w:trHeight w:val="568"/>
        </w:trPr>
        <w:tc>
          <w:tcPr>
            <w:tcW w:w="921"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Objectives </w:t>
            </w:r>
          </w:p>
        </w:tc>
        <w:tc>
          <w:tcPr>
            <w:tcW w:w="178"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4</w:t>
            </w:r>
          </w:p>
        </w:tc>
        <w:tc>
          <w:tcPr>
            <w:tcW w:w="3487"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Provide an explicit statement of questions being addressed with reference to participants, interventions, comparisons, outcomes, and study design (PICOS). </w:t>
            </w:r>
          </w:p>
        </w:tc>
        <w:tc>
          <w:tcPr>
            <w:tcW w:w="414"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5</w:t>
            </w:r>
          </w:p>
        </w:tc>
      </w:tr>
      <w:tr w:rsidR="0033029E" w:rsidRPr="00EC0466" w:rsidTr="001542EC">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METHODS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rsidR="0033029E" w:rsidRPr="00EC0466" w:rsidRDefault="0033029E" w:rsidP="001542EC">
            <w:pPr>
              <w:pStyle w:val="Default"/>
              <w:jc w:val="right"/>
              <w:rPr>
                <w:rFonts w:ascii="Arial" w:hAnsi="Arial" w:cs="Arial"/>
                <w:color w:val="auto"/>
              </w:rPr>
            </w:pP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Protocol and registration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5</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Indicate if a review protocol exists, if and where it can be accessed (e.g., Web address), and, if available, provide registration information including registration number.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3</w:t>
            </w: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Eligibility criteria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6</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Specify study characteristics (e.g., PICOS, length of follow</w:t>
            </w:r>
            <w:r w:rsidRPr="00EC0466">
              <w:rPr>
                <w:rFonts w:cs="Arial"/>
                <w:color w:val="auto"/>
                <w:sz w:val="20"/>
                <w:szCs w:val="20"/>
              </w:rPr>
              <w:t>-</w:t>
            </w:r>
            <w:r w:rsidRPr="00EC0466">
              <w:rPr>
                <w:rFonts w:ascii="Arial" w:hAnsi="Arial" w:cs="Arial"/>
                <w:color w:val="auto"/>
                <w:sz w:val="20"/>
                <w:szCs w:val="20"/>
              </w:rPr>
              <w:t xml:space="preserve">up) and report characteristics (e.g., years considered, language, publication status) used as criteria for eligibility, giving rationale.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6,7</w:t>
            </w: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Information sources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7</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Describe all information sources (e.g., databases with dates of coverage, contact with study authors to identify additional studies) in the search and date last searched.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6</w:t>
            </w: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Search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8</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Present full electronic search strategy for at least one database, including any limits used, such that it could be repeated.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Additional file 2</w:t>
            </w: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Study selection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9</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State the process for selecting studies (i.e., screening, eligibility, included in systematic review, and, if applicable, included in the meta</w:t>
            </w:r>
            <w:r w:rsidRPr="00EC0466">
              <w:rPr>
                <w:rFonts w:cs="Arial"/>
                <w:color w:val="auto"/>
                <w:sz w:val="20"/>
                <w:szCs w:val="20"/>
              </w:rPr>
              <w:t>-</w:t>
            </w:r>
            <w:r w:rsidRPr="00EC0466">
              <w:rPr>
                <w:rFonts w:ascii="Arial" w:hAnsi="Arial" w:cs="Arial"/>
                <w:color w:val="auto"/>
                <w:sz w:val="20"/>
                <w:szCs w:val="20"/>
              </w:rPr>
              <w:t xml:space="preserve">analysis).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6</w:t>
            </w: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Data collection process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10</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Describe method of data extraction from reports (e.g., piloted forms, independently, in duplicate) and any processes for obtaining and confirming data from investigators.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7,8</w:t>
            </w: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Data items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11</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List and define all variables for which data were sought (e.g., PICOS, funding sources) and any assumptions and simplifications made.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8</w:t>
            </w: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Risk of bias in individual studies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12</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NA</w:t>
            </w:r>
          </w:p>
        </w:tc>
      </w:tr>
      <w:tr w:rsidR="0033029E" w:rsidRPr="00EC0466" w:rsidTr="001542EC">
        <w:trPr>
          <w:trHeight w:val="333"/>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Summary measures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13</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State the principal summary measures (e.g., risk ratio, difference in means).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NA</w:t>
            </w:r>
          </w:p>
        </w:tc>
      </w:tr>
      <w:tr w:rsidR="0033029E" w:rsidRPr="00EC0466" w:rsidTr="001542EC">
        <w:trPr>
          <w:trHeight w:val="580"/>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lastRenderedPageBreak/>
              <w:t xml:space="preserve">Synthesis of results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14</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Describe the methods of handling data and combining results of studies, if done, including measures of consistency (e.g., I</w:t>
            </w:r>
            <w:r w:rsidRPr="00EC0466">
              <w:rPr>
                <w:rFonts w:ascii="Arial" w:hAnsi="Arial" w:cs="Arial"/>
                <w:color w:val="auto"/>
                <w:sz w:val="20"/>
                <w:szCs w:val="20"/>
                <w:vertAlign w:val="superscript"/>
              </w:rPr>
              <w:t>2</w:t>
            </w:r>
            <w:r w:rsidRPr="00EC0466">
              <w:rPr>
                <w:rFonts w:ascii="Arial" w:hAnsi="Arial" w:cs="Arial"/>
                <w:color w:val="auto"/>
                <w:sz w:val="13"/>
                <w:szCs w:val="13"/>
              </w:rPr>
              <w:t xml:space="preserve">) </w:t>
            </w:r>
            <w:r w:rsidRPr="00EC0466">
              <w:rPr>
                <w:rFonts w:ascii="Arial" w:hAnsi="Arial" w:cs="Arial"/>
                <w:color w:val="auto"/>
                <w:sz w:val="20"/>
                <w:szCs w:val="20"/>
              </w:rPr>
              <w:t>for each meta</w:t>
            </w:r>
            <w:r w:rsidRPr="00EC0466">
              <w:rPr>
                <w:rFonts w:cs="Arial"/>
                <w:color w:val="auto"/>
                <w:sz w:val="20"/>
                <w:szCs w:val="20"/>
              </w:rPr>
              <w:t>-</w:t>
            </w:r>
            <w:r w:rsidRPr="00EC0466">
              <w:rPr>
                <w:rFonts w:ascii="Arial" w:hAnsi="Arial" w:cs="Arial"/>
                <w:color w:val="auto"/>
                <w:sz w:val="20"/>
                <w:szCs w:val="20"/>
              </w:rPr>
              <w:t xml:space="preserve">analysis.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8</w:t>
            </w:r>
          </w:p>
        </w:tc>
      </w:tr>
    </w:tbl>
    <w:p w:rsidR="0033029E" w:rsidRPr="00EC0466" w:rsidRDefault="0033029E" w:rsidP="0033029E">
      <w:pPr>
        <w:pStyle w:val="CM1"/>
        <w:jc w:val="center"/>
        <w:rPr>
          <w:rFonts w:ascii="Arial" w:hAnsi="Arial" w:cs="Arial"/>
          <w:sz w:val="8"/>
          <w:szCs w:val="8"/>
        </w:rPr>
      </w:pPr>
    </w:p>
    <w:p w:rsidR="0033029E" w:rsidRPr="00EC0466" w:rsidRDefault="0033029E" w:rsidP="0033029E">
      <w:pPr>
        <w:pStyle w:val="CM1"/>
        <w:jc w:val="center"/>
        <w:rPr>
          <w:rFonts w:ascii="Arial" w:hAnsi="Arial" w:cs="Arial"/>
          <w:sz w:val="16"/>
          <w:szCs w:val="16"/>
        </w:rPr>
      </w:pPr>
      <w:r w:rsidRPr="00EC0466">
        <w:rPr>
          <w:rFonts w:ascii="Arial" w:hAnsi="Arial" w:cs="Arial"/>
          <w:sz w:val="16"/>
          <w:szCs w:val="16"/>
        </w:rPr>
        <w:t xml:space="preserve">Page 1 of 2 </w:t>
      </w:r>
    </w:p>
    <w:tbl>
      <w:tblPr>
        <w:tblW w:w="5000" w:type="pct"/>
        <w:tblBorders>
          <w:top w:val="nil"/>
          <w:left w:val="nil"/>
          <w:bottom w:val="nil"/>
          <w:right w:val="nil"/>
        </w:tblBorders>
        <w:tblLook w:val="0000" w:firstRow="0" w:lastRow="0" w:firstColumn="0" w:lastColumn="0" w:noHBand="0" w:noVBand="0"/>
      </w:tblPr>
      <w:tblGrid>
        <w:gridCol w:w="1598"/>
        <w:gridCol w:w="439"/>
        <w:gridCol w:w="6268"/>
        <w:gridCol w:w="1271"/>
      </w:tblGrid>
      <w:tr w:rsidR="0033029E" w:rsidRPr="00EC0466" w:rsidTr="001542EC">
        <w:trPr>
          <w:trHeight w:val="663"/>
        </w:trPr>
        <w:tc>
          <w:tcPr>
            <w:tcW w:w="921" w:type="pct"/>
            <w:tcBorders>
              <w:top w:val="double" w:sz="5" w:space="0" w:color="000000"/>
              <w:left w:val="single" w:sz="5" w:space="0" w:color="000000"/>
              <w:bottom w:val="double" w:sz="5" w:space="0" w:color="000000"/>
              <w:right w:val="single" w:sz="5" w:space="0" w:color="000000"/>
            </w:tcBorders>
            <w:shd w:val="clear" w:color="auto" w:fill="63639A"/>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Section/topic </w:t>
            </w:r>
          </w:p>
        </w:tc>
        <w:tc>
          <w:tcPr>
            <w:tcW w:w="178" w:type="pct"/>
            <w:tcBorders>
              <w:top w:val="double" w:sz="5" w:space="0" w:color="000000"/>
              <w:left w:val="single" w:sz="5" w:space="0" w:color="000000"/>
              <w:bottom w:val="double" w:sz="5" w:space="0" w:color="000000"/>
              <w:right w:val="single" w:sz="5" w:space="0" w:color="000000"/>
            </w:tcBorders>
            <w:shd w:val="clear" w:color="auto" w:fill="63639A"/>
            <w:vAlign w:val="center"/>
          </w:tcPr>
          <w:p w:rsidR="0033029E" w:rsidRPr="00EC0466" w:rsidRDefault="0033029E" w:rsidP="001542EC">
            <w:pPr>
              <w:pStyle w:val="Default"/>
              <w:jc w:val="right"/>
              <w:rPr>
                <w:rFonts w:ascii="Arial" w:hAnsi="Arial" w:cs="Arial"/>
                <w:color w:val="auto"/>
                <w:sz w:val="22"/>
                <w:szCs w:val="22"/>
              </w:rPr>
            </w:pPr>
            <w:r w:rsidRPr="00EC0466">
              <w:rPr>
                <w:rFonts w:ascii="Arial" w:hAnsi="Arial" w:cs="Arial"/>
                <w:b/>
                <w:bCs/>
                <w:color w:val="auto"/>
                <w:sz w:val="22"/>
                <w:szCs w:val="22"/>
              </w:rPr>
              <w:t>#</w:t>
            </w:r>
          </w:p>
        </w:tc>
        <w:tc>
          <w:tcPr>
            <w:tcW w:w="3487" w:type="pct"/>
            <w:tcBorders>
              <w:top w:val="double" w:sz="5" w:space="0" w:color="000000"/>
              <w:left w:val="single" w:sz="5" w:space="0" w:color="000000"/>
              <w:bottom w:val="double" w:sz="5" w:space="0" w:color="000000"/>
              <w:right w:val="single" w:sz="5" w:space="0" w:color="000000"/>
            </w:tcBorders>
            <w:shd w:val="clear" w:color="auto" w:fill="63639A"/>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Checklist item </w:t>
            </w:r>
          </w:p>
        </w:tc>
        <w:tc>
          <w:tcPr>
            <w:tcW w:w="414" w:type="pct"/>
            <w:tcBorders>
              <w:top w:val="double" w:sz="5" w:space="0" w:color="000000"/>
              <w:left w:val="single" w:sz="5" w:space="0" w:color="000000"/>
              <w:bottom w:val="double" w:sz="5" w:space="0" w:color="000000"/>
              <w:right w:val="single" w:sz="5" w:space="0" w:color="000000"/>
            </w:tcBorders>
            <w:shd w:val="clear" w:color="auto" w:fill="63639A"/>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Reported on page # </w:t>
            </w:r>
          </w:p>
        </w:tc>
      </w:tr>
      <w:tr w:rsidR="0033029E" w:rsidRPr="00EC0466" w:rsidTr="001542EC">
        <w:trPr>
          <w:trHeight w:val="575"/>
        </w:trPr>
        <w:tc>
          <w:tcPr>
            <w:tcW w:w="921" w:type="pct"/>
            <w:tcBorders>
              <w:top w:val="doub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Risk of bias across studies </w:t>
            </w:r>
          </w:p>
        </w:tc>
        <w:tc>
          <w:tcPr>
            <w:tcW w:w="178" w:type="pct"/>
            <w:tcBorders>
              <w:top w:val="doub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15</w:t>
            </w:r>
          </w:p>
        </w:tc>
        <w:tc>
          <w:tcPr>
            <w:tcW w:w="3487" w:type="pct"/>
            <w:tcBorders>
              <w:top w:val="doub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Specify any assessment of risk of bias that may affect the cumulative evidence (e.g., publication bias, selective reporting within studies). </w:t>
            </w:r>
          </w:p>
        </w:tc>
        <w:tc>
          <w:tcPr>
            <w:tcW w:w="414" w:type="pct"/>
            <w:tcBorders>
              <w:top w:val="doub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NA</w:t>
            </w:r>
          </w:p>
        </w:tc>
      </w:tr>
      <w:tr w:rsidR="0033029E" w:rsidRPr="00EC0466" w:rsidTr="001542EC">
        <w:trPr>
          <w:trHeight w:val="568"/>
        </w:trPr>
        <w:tc>
          <w:tcPr>
            <w:tcW w:w="921"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Additional analyses </w:t>
            </w:r>
          </w:p>
        </w:tc>
        <w:tc>
          <w:tcPr>
            <w:tcW w:w="178"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16</w:t>
            </w:r>
          </w:p>
        </w:tc>
        <w:tc>
          <w:tcPr>
            <w:tcW w:w="3487"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Describe methods of additional analyses (e.g., sensitivity or subgroup analyses, meta-regression), if done, indicating which were pre</w:t>
            </w:r>
            <w:r w:rsidRPr="00EC0466">
              <w:rPr>
                <w:rFonts w:cs="Arial"/>
                <w:color w:val="auto"/>
                <w:sz w:val="20"/>
                <w:szCs w:val="20"/>
              </w:rPr>
              <w:t>-</w:t>
            </w:r>
            <w:r w:rsidRPr="00EC0466">
              <w:rPr>
                <w:rFonts w:ascii="Arial" w:hAnsi="Arial" w:cs="Arial"/>
                <w:color w:val="auto"/>
                <w:sz w:val="20"/>
                <w:szCs w:val="20"/>
              </w:rPr>
              <w:t xml:space="preserve">specified. </w:t>
            </w:r>
          </w:p>
        </w:tc>
        <w:tc>
          <w:tcPr>
            <w:tcW w:w="414"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NA</w:t>
            </w:r>
          </w:p>
        </w:tc>
      </w:tr>
      <w:tr w:rsidR="0033029E" w:rsidRPr="00EC0466" w:rsidTr="001542EC">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RESULTS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rsidR="0033029E" w:rsidRPr="00EC0466" w:rsidRDefault="0033029E" w:rsidP="001542EC">
            <w:pPr>
              <w:pStyle w:val="Default"/>
              <w:jc w:val="center"/>
              <w:rPr>
                <w:rFonts w:ascii="Arial" w:hAnsi="Arial" w:cs="Arial"/>
                <w:color w:val="auto"/>
              </w:rPr>
            </w:pP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Study selection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17</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Give numbers of studies screened, assessed for eligibility, and included in the review, with reasons for exclusions at each stage, ideally with a flow diagram.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9,10,11</w:t>
            </w: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Study characteristics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18</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For each study, present characteristics for which data were extracted (e.g., study size, PICOS, follow-up period) and provide the citations.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Additional file 3,4,5</w:t>
            </w:r>
          </w:p>
        </w:tc>
      </w:tr>
      <w:tr w:rsidR="0033029E" w:rsidRPr="00EC0466" w:rsidTr="001542EC">
        <w:trPr>
          <w:trHeight w:val="333"/>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Risk of bias within studies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19</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Present data on risk of bias of each study and, if available, any outcome level assessment (see item 12).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NA</w:t>
            </w: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Results of individual studies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20</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For all outcomes considered (benefits or harms), present, for each study: (a) simple summary data for each intervention group (b) effect estimates and confidence intervals, ideally with a forest plot.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Additional file 3,4,5</w:t>
            </w:r>
          </w:p>
        </w:tc>
      </w:tr>
      <w:tr w:rsidR="0033029E" w:rsidRPr="00EC0466" w:rsidTr="001542EC">
        <w:trPr>
          <w:trHeight w:val="335"/>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Synthesis of results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21</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Present results of each meta-analysis done, including confidence intervals and measures of consistency.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NA</w:t>
            </w:r>
          </w:p>
        </w:tc>
      </w:tr>
      <w:tr w:rsidR="0033029E" w:rsidRPr="00EC0466" w:rsidTr="001542EC">
        <w:trPr>
          <w:trHeight w:val="333"/>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Risk of bias across studies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22</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Present results of any assessment of risk of bias across studies (see Item 15).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NA</w:t>
            </w:r>
          </w:p>
        </w:tc>
      </w:tr>
      <w:tr w:rsidR="0033029E" w:rsidRPr="00EC0466" w:rsidTr="001542EC">
        <w:trPr>
          <w:trHeight w:val="393"/>
        </w:trPr>
        <w:tc>
          <w:tcPr>
            <w:tcW w:w="921"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Additional analysis </w:t>
            </w:r>
          </w:p>
        </w:tc>
        <w:tc>
          <w:tcPr>
            <w:tcW w:w="178"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23</w:t>
            </w:r>
          </w:p>
        </w:tc>
        <w:tc>
          <w:tcPr>
            <w:tcW w:w="3487"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Give results of additional analyses, if done (e.g., sensitivity or subgroup analyses, meta-regression [see Item 16]). </w:t>
            </w:r>
          </w:p>
        </w:tc>
        <w:tc>
          <w:tcPr>
            <w:tcW w:w="414"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NA</w:t>
            </w:r>
          </w:p>
        </w:tc>
      </w:tr>
      <w:tr w:rsidR="0033029E" w:rsidRPr="00EC0466" w:rsidTr="001542EC">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DISCUSSION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rsidR="0033029E" w:rsidRPr="00EC0466" w:rsidRDefault="0033029E" w:rsidP="001542EC">
            <w:pPr>
              <w:pStyle w:val="Default"/>
              <w:jc w:val="center"/>
              <w:rPr>
                <w:rFonts w:ascii="Arial" w:hAnsi="Arial" w:cs="Arial"/>
                <w:color w:val="auto"/>
              </w:rPr>
            </w:pP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Summary of evidence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24</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Summarize the main findings including the strength of evidence for each main outcome; consider their relevance to key groups (e.g., healthcare providers, users, and policy makers).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21-24</w:t>
            </w:r>
          </w:p>
        </w:tc>
      </w:tr>
      <w:tr w:rsidR="0033029E" w:rsidRPr="00EC0466" w:rsidTr="001542EC">
        <w:trPr>
          <w:trHeight w:val="578"/>
        </w:trPr>
        <w:tc>
          <w:tcPr>
            <w:tcW w:w="921"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Limitations </w:t>
            </w:r>
          </w:p>
        </w:tc>
        <w:tc>
          <w:tcPr>
            <w:tcW w:w="178"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25</w:t>
            </w:r>
          </w:p>
        </w:tc>
        <w:tc>
          <w:tcPr>
            <w:tcW w:w="3487"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Discuss limitations at study and outcome level (e.g., risk of bias), and at review-level (e.g., incomplete retrieval of identified research, reporting bias). </w:t>
            </w:r>
          </w:p>
        </w:tc>
        <w:tc>
          <w:tcPr>
            <w:tcW w:w="414" w:type="pct"/>
            <w:tcBorders>
              <w:top w:val="single" w:sz="5" w:space="0" w:color="000000"/>
              <w:left w:val="single" w:sz="5" w:space="0" w:color="000000"/>
              <w:bottom w:val="sing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24</w:t>
            </w:r>
          </w:p>
        </w:tc>
      </w:tr>
      <w:tr w:rsidR="0033029E" w:rsidRPr="00EC0466" w:rsidTr="001542EC">
        <w:trPr>
          <w:trHeight w:val="420"/>
        </w:trPr>
        <w:tc>
          <w:tcPr>
            <w:tcW w:w="921"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Conclusions </w:t>
            </w:r>
          </w:p>
        </w:tc>
        <w:tc>
          <w:tcPr>
            <w:tcW w:w="178" w:type="pct"/>
            <w:tcBorders>
              <w:top w:val="single" w:sz="5" w:space="0" w:color="000000"/>
              <w:left w:val="single" w:sz="5" w:space="0" w:color="000000"/>
              <w:bottom w:val="double" w:sz="2" w:space="0" w:color="FFFFCC"/>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26</w:t>
            </w:r>
          </w:p>
        </w:tc>
        <w:tc>
          <w:tcPr>
            <w:tcW w:w="3487"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Provide a general interpretation of the results in the context of other evidence, and implications for future research. </w:t>
            </w:r>
          </w:p>
        </w:tc>
        <w:tc>
          <w:tcPr>
            <w:tcW w:w="414"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25</w:t>
            </w:r>
          </w:p>
        </w:tc>
      </w:tr>
      <w:tr w:rsidR="0033029E" w:rsidRPr="00EC0466" w:rsidTr="001542EC">
        <w:trPr>
          <w:trHeight w:val="333"/>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33029E" w:rsidRPr="00EC0466" w:rsidRDefault="0033029E" w:rsidP="001542EC">
            <w:pPr>
              <w:pStyle w:val="Default"/>
              <w:rPr>
                <w:rFonts w:ascii="Arial" w:hAnsi="Arial" w:cs="Arial"/>
                <w:color w:val="auto"/>
                <w:sz w:val="22"/>
                <w:szCs w:val="22"/>
              </w:rPr>
            </w:pPr>
            <w:r w:rsidRPr="00EC0466">
              <w:rPr>
                <w:rFonts w:ascii="Arial" w:hAnsi="Arial" w:cs="Arial"/>
                <w:b/>
                <w:bCs/>
                <w:color w:val="auto"/>
                <w:sz w:val="22"/>
                <w:szCs w:val="22"/>
              </w:rPr>
              <w:t xml:space="preserve">FUNDING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rsidR="0033029E" w:rsidRPr="00EC0466" w:rsidRDefault="0033029E" w:rsidP="001542EC">
            <w:pPr>
              <w:pStyle w:val="Default"/>
              <w:jc w:val="center"/>
              <w:rPr>
                <w:rFonts w:ascii="Arial" w:hAnsi="Arial" w:cs="Arial"/>
                <w:color w:val="auto"/>
              </w:rPr>
            </w:pPr>
          </w:p>
        </w:tc>
      </w:tr>
      <w:tr w:rsidR="0033029E" w:rsidRPr="00EC0466" w:rsidTr="001542EC">
        <w:trPr>
          <w:trHeight w:val="570"/>
        </w:trPr>
        <w:tc>
          <w:tcPr>
            <w:tcW w:w="921"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Funding </w:t>
            </w:r>
          </w:p>
        </w:tc>
        <w:tc>
          <w:tcPr>
            <w:tcW w:w="178"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jc w:val="right"/>
              <w:rPr>
                <w:rFonts w:ascii="Arial" w:hAnsi="Arial" w:cs="Arial"/>
                <w:color w:val="auto"/>
                <w:sz w:val="20"/>
                <w:szCs w:val="20"/>
              </w:rPr>
            </w:pPr>
            <w:r w:rsidRPr="00EC0466">
              <w:rPr>
                <w:rFonts w:ascii="Arial" w:hAnsi="Arial" w:cs="Arial"/>
                <w:color w:val="auto"/>
                <w:sz w:val="20"/>
                <w:szCs w:val="20"/>
              </w:rPr>
              <w:t>27</w:t>
            </w:r>
          </w:p>
        </w:tc>
        <w:tc>
          <w:tcPr>
            <w:tcW w:w="3487"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sz w:val="20"/>
                <w:szCs w:val="20"/>
              </w:rPr>
            </w:pPr>
            <w:r w:rsidRPr="00EC0466">
              <w:rPr>
                <w:rFonts w:ascii="Arial" w:hAnsi="Arial" w:cs="Arial"/>
                <w:color w:val="auto"/>
                <w:sz w:val="20"/>
                <w:szCs w:val="20"/>
              </w:rPr>
              <w:t xml:space="preserve">Describe sources of funding for the systematic review and other support (e.g., supply of data); role of funders for the systematic review. </w:t>
            </w:r>
          </w:p>
        </w:tc>
        <w:tc>
          <w:tcPr>
            <w:tcW w:w="414" w:type="pct"/>
            <w:tcBorders>
              <w:top w:val="single" w:sz="5" w:space="0" w:color="000000"/>
              <w:left w:val="single" w:sz="5" w:space="0" w:color="000000"/>
              <w:bottom w:val="double" w:sz="5" w:space="0" w:color="000000"/>
              <w:right w:val="single" w:sz="5" w:space="0" w:color="000000"/>
            </w:tcBorders>
          </w:tcPr>
          <w:p w:rsidR="0033029E" w:rsidRPr="00EC0466" w:rsidRDefault="0033029E" w:rsidP="001542EC">
            <w:pPr>
              <w:pStyle w:val="Default"/>
              <w:spacing w:before="40" w:after="40"/>
              <w:rPr>
                <w:rFonts w:ascii="Arial" w:hAnsi="Arial" w:cs="Arial"/>
                <w:color w:val="auto"/>
              </w:rPr>
            </w:pPr>
            <w:r w:rsidRPr="00EC0466">
              <w:rPr>
                <w:rFonts w:ascii="Arial" w:hAnsi="Arial" w:cs="Arial"/>
                <w:color w:val="auto"/>
              </w:rPr>
              <w:t>28</w:t>
            </w:r>
          </w:p>
        </w:tc>
      </w:tr>
    </w:tbl>
    <w:p w:rsidR="0033029E" w:rsidRPr="00EC0466" w:rsidRDefault="0033029E" w:rsidP="0033029E">
      <w:pPr>
        <w:pStyle w:val="Default"/>
        <w:rPr>
          <w:rFonts w:ascii="Arial" w:hAnsi="Arial" w:cs="Arial"/>
          <w:color w:val="auto"/>
        </w:rPr>
      </w:pPr>
    </w:p>
    <w:p w:rsidR="00C1355E" w:rsidRDefault="00C1355E">
      <w:bookmarkStart w:id="0" w:name="_GoBack"/>
      <w:bookmarkEnd w:id="0"/>
    </w:p>
    <w:sectPr w:rsidR="00C135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29E"/>
    <w:rsid w:val="0033029E"/>
    <w:rsid w:val="00AF6188"/>
    <w:rsid w:val="00C13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02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3029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rsid w:val="0033029E"/>
    <w:pPr>
      <w:widowControl w:val="0"/>
    </w:pPr>
    <w:rPr>
      <w:rFonts w:ascii="Calibri" w:eastAsia="Times New Roman" w:hAnsi="Calibri"/>
      <w:color w:val="auto"/>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02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3029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rsid w:val="0033029E"/>
    <w:pPr>
      <w:widowControl w:val="0"/>
    </w:pPr>
    <w:rPr>
      <w:rFonts w:ascii="Calibri" w:eastAsia="Times New Roman" w:hAnsi="Calibri"/>
      <w:color w:val="auto"/>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747</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2021-06-13T07:14:00Z</dcterms:created>
  <dcterms:modified xsi:type="dcterms:W3CDTF">2021-06-13T07:14:00Z</dcterms:modified>
</cp:coreProperties>
</file>