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5682" w14:textId="07D8038B" w:rsidR="000E1E30" w:rsidRPr="00E66FA9" w:rsidRDefault="000E1E30" w:rsidP="00E66FA9">
      <w:pPr>
        <w:jc w:val="center"/>
        <w:rPr>
          <w:rFonts w:ascii="Times New Roman" w:hAnsi="Times New Roman" w:cs="Times New Roman"/>
          <w:b/>
          <w:bCs/>
        </w:rPr>
      </w:pPr>
      <w:r w:rsidRPr="00E66FA9">
        <w:rPr>
          <w:rFonts w:ascii="Times New Roman" w:hAnsi="Times New Roman" w:cs="Times New Roman"/>
          <w:b/>
          <w:bCs/>
        </w:rPr>
        <w:t>Supplementary table 1. The pain intensity and ODI index comparison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1607"/>
        <w:gridCol w:w="1607"/>
        <w:gridCol w:w="1607"/>
      </w:tblGrid>
      <w:tr w:rsidR="00E66FA9" w:rsidRPr="00E66FA9" w14:paraId="6E152188" w14:textId="77777777" w:rsidTr="00E66FA9">
        <w:trPr>
          <w:trHeight w:val="307"/>
        </w:trPr>
        <w:tc>
          <w:tcPr>
            <w:tcW w:w="3504" w:type="dxa"/>
            <w:shd w:val="clear" w:color="000000" w:fill="FFFFFF"/>
            <w:noWrap/>
            <w:vAlign w:val="center"/>
            <w:hideMark/>
          </w:tcPr>
          <w:p w14:paraId="57F519A3" w14:textId="650169E1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70E57168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High-dose Group (N=16)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2D3C91E7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Low-dose Group (N=14)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07B60CC9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 value</w:t>
            </w:r>
          </w:p>
        </w:tc>
      </w:tr>
      <w:tr w:rsidR="00E66FA9" w:rsidRPr="00E66FA9" w14:paraId="44A05DF8" w14:textId="77777777" w:rsidTr="00E66FA9">
        <w:trPr>
          <w:trHeight w:val="307"/>
        </w:trPr>
        <w:tc>
          <w:tcPr>
            <w:tcW w:w="3504" w:type="dxa"/>
            <w:shd w:val="clear" w:color="000000" w:fill="FFFFFF"/>
            <w:noWrap/>
            <w:vAlign w:val="center"/>
            <w:hideMark/>
          </w:tcPr>
          <w:p w14:paraId="3BB4462F" w14:textId="1363DA7E" w:rsidR="000E1E30" w:rsidRPr="000E1E30" w:rsidRDefault="000E1E30" w:rsidP="00E66F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Intra-operation</w:t>
            </w: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(VAS)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0DF54295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0)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150808E0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0)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70493C6F" w14:textId="3FF80FF3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0.27</w:t>
            </w:r>
          </w:p>
        </w:tc>
      </w:tr>
      <w:tr w:rsidR="00E66FA9" w:rsidRPr="00E66FA9" w14:paraId="2AC95867" w14:textId="77777777" w:rsidTr="00E66FA9">
        <w:trPr>
          <w:trHeight w:val="307"/>
        </w:trPr>
        <w:tc>
          <w:tcPr>
            <w:tcW w:w="3504" w:type="dxa"/>
            <w:shd w:val="clear" w:color="000000" w:fill="FFFFFF"/>
            <w:noWrap/>
            <w:vAlign w:val="center"/>
            <w:hideMark/>
          </w:tcPr>
          <w:p w14:paraId="5741BF72" w14:textId="59D4C9E6" w:rsidR="000E1E30" w:rsidRPr="000E1E30" w:rsidRDefault="000E1E30" w:rsidP="00E66F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 h postoperatively</w:t>
            </w: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(VAS)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105A55C7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0)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74997334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0)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3DE58FC5" w14:textId="2A88AC54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0.12</w:t>
            </w:r>
          </w:p>
        </w:tc>
      </w:tr>
      <w:tr w:rsidR="00E66FA9" w:rsidRPr="00E66FA9" w14:paraId="5CE687CD" w14:textId="77777777" w:rsidTr="00E66FA9">
        <w:trPr>
          <w:trHeight w:val="307"/>
        </w:trPr>
        <w:tc>
          <w:tcPr>
            <w:tcW w:w="3504" w:type="dxa"/>
            <w:shd w:val="clear" w:color="000000" w:fill="FFFFFF"/>
            <w:noWrap/>
            <w:vAlign w:val="center"/>
            <w:hideMark/>
          </w:tcPr>
          <w:p w14:paraId="0951271C" w14:textId="1B61347E" w:rsidR="000E1E30" w:rsidRPr="000E1E30" w:rsidRDefault="000E1E30" w:rsidP="00E66F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 h postoperatively</w:t>
            </w: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(VAS)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09561FC9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0)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480E27DA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0)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621BBB1F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0.23</w:t>
            </w:r>
          </w:p>
        </w:tc>
      </w:tr>
      <w:tr w:rsidR="00E66FA9" w:rsidRPr="00E66FA9" w14:paraId="083A9FFD" w14:textId="77777777" w:rsidTr="00E66FA9">
        <w:trPr>
          <w:trHeight w:val="307"/>
        </w:trPr>
        <w:tc>
          <w:tcPr>
            <w:tcW w:w="3504" w:type="dxa"/>
            <w:shd w:val="clear" w:color="000000" w:fill="FFFFFF"/>
            <w:noWrap/>
            <w:vAlign w:val="center"/>
            <w:hideMark/>
          </w:tcPr>
          <w:p w14:paraId="12F4A0C3" w14:textId="3563326A" w:rsidR="000E1E30" w:rsidRPr="000E1E30" w:rsidRDefault="000E1E30" w:rsidP="00E66F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24 h postoperatively</w:t>
            </w: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(VAS)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4DC811C9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0)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0F5F27A9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0)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5081377D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0.48</w:t>
            </w:r>
          </w:p>
        </w:tc>
      </w:tr>
      <w:tr w:rsidR="00E66FA9" w:rsidRPr="00E66FA9" w14:paraId="2CE5629C" w14:textId="77777777" w:rsidTr="00E66FA9">
        <w:trPr>
          <w:trHeight w:val="307"/>
        </w:trPr>
        <w:tc>
          <w:tcPr>
            <w:tcW w:w="3504" w:type="dxa"/>
            <w:shd w:val="clear" w:color="000000" w:fill="FFFFFF"/>
            <w:noWrap/>
            <w:vAlign w:val="center"/>
            <w:hideMark/>
          </w:tcPr>
          <w:p w14:paraId="4C185DC3" w14:textId="29F75BC5" w:rsidR="000E1E30" w:rsidRPr="000E1E30" w:rsidRDefault="000E1E30" w:rsidP="00E66F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72 h postoperatively</w:t>
            </w: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(VAS)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5DD1EC29" w14:textId="73569E94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0</w:t>
            </w: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.5</w:t>
            </w: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595DD76E" w14:textId="6BB7F20A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0</w:t>
            </w: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.75</w:t>
            </w: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001E7E71" w14:textId="72F831DD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0.9</w:t>
            </w:r>
            <w:r w:rsidR="00E66FA9" w:rsidRPr="00E66FA9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</w:tr>
      <w:tr w:rsidR="000E1E30" w:rsidRPr="00E66FA9" w14:paraId="377D3317" w14:textId="77777777" w:rsidTr="00E66FA9">
        <w:trPr>
          <w:trHeight w:val="307"/>
        </w:trPr>
        <w:tc>
          <w:tcPr>
            <w:tcW w:w="3504" w:type="dxa"/>
            <w:shd w:val="clear" w:color="000000" w:fill="FFFFFF"/>
            <w:noWrap/>
            <w:vAlign w:val="center"/>
            <w:hideMark/>
          </w:tcPr>
          <w:p w14:paraId="7704BEEE" w14:textId="637140B7" w:rsidR="000E1E30" w:rsidRPr="000E1E30" w:rsidRDefault="000E1E30" w:rsidP="00E66F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 </w:t>
            </w:r>
            <w:proofErr w:type="spellStart"/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mon</w:t>
            </w:r>
            <w:proofErr w:type="spellEnd"/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postoperatively (VAS)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0C1DAAE6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1)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6931E589" w14:textId="77777777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0(0, 1)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3A3FAA83" w14:textId="369DF348" w:rsidR="000E1E30" w:rsidRPr="000E1E30" w:rsidRDefault="000E1E30" w:rsidP="00E66FA9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E1E30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0.65</w:t>
            </w:r>
          </w:p>
        </w:tc>
      </w:tr>
      <w:tr w:rsidR="000E1E30" w:rsidRPr="00E66FA9" w14:paraId="09D03A72" w14:textId="77777777" w:rsidTr="00E66FA9">
        <w:trPr>
          <w:trHeight w:val="307"/>
        </w:trPr>
        <w:tc>
          <w:tcPr>
            <w:tcW w:w="3504" w:type="dxa"/>
            <w:shd w:val="clear" w:color="000000" w:fill="FFFFFF"/>
            <w:noWrap/>
            <w:vAlign w:val="center"/>
          </w:tcPr>
          <w:p w14:paraId="2467BA8D" w14:textId="37B6E9AD" w:rsidR="000E1E30" w:rsidRPr="00E66FA9" w:rsidRDefault="000E1E30" w:rsidP="00E66F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 </w:t>
            </w:r>
            <w:proofErr w:type="spellStart"/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mon</w:t>
            </w:r>
            <w:proofErr w:type="spellEnd"/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postoperatively (ODI, %)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</w:tcPr>
          <w:p w14:paraId="3A6C68A6" w14:textId="61AFF3C9" w:rsidR="000E1E30" w:rsidRPr="00E66FA9" w:rsidRDefault="00E66FA9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11.81±10.51</w:t>
            </w:r>
          </w:p>
        </w:tc>
        <w:tc>
          <w:tcPr>
            <w:tcW w:w="1607" w:type="dxa"/>
            <w:shd w:val="clear" w:color="000000" w:fill="FFFFFF"/>
            <w:noWrap/>
            <w:vAlign w:val="center"/>
          </w:tcPr>
          <w:p w14:paraId="6BF76F56" w14:textId="6A1B1DA8" w:rsidR="000E1E30" w:rsidRPr="00E66FA9" w:rsidRDefault="00E66FA9" w:rsidP="00E66FA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E66FA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10.32±6.84</w:t>
            </w:r>
          </w:p>
        </w:tc>
        <w:tc>
          <w:tcPr>
            <w:tcW w:w="1607" w:type="dxa"/>
            <w:shd w:val="clear" w:color="000000" w:fill="FFFFFF"/>
            <w:noWrap/>
            <w:vAlign w:val="center"/>
          </w:tcPr>
          <w:p w14:paraId="0E771794" w14:textId="6EEE93FC" w:rsidR="000E1E30" w:rsidRPr="00E66FA9" w:rsidRDefault="00E66FA9" w:rsidP="00E66FA9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E66FA9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0.66</w:t>
            </w:r>
          </w:p>
        </w:tc>
      </w:tr>
    </w:tbl>
    <w:p w14:paraId="5F04AF9C" w14:textId="19C163B5" w:rsidR="00086929" w:rsidRDefault="00E66FA9" w:rsidP="00E66FA9">
      <w:pPr>
        <w:jc w:val="center"/>
        <w:rPr>
          <w:rFonts w:ascii="Times New Roman" w:hAnsi="Times New Roman" w:cs="Times New Roman"/>
        </w:rPr>
      </w:pPr>
      <w:r w:rsidRPr="00E66FA9">
        <w:rPr>
          <w:rFonts w:ascii="Times New Roman" w:hAnsi="Times New Roman" w:cs="Times New Roman"/>
          <w:b/>
          <w:bCs/>
        </w:rPr>
        <w:t xml:space="preserve">Note: </w:t>
      </w:r>
      <w:r w:rsidR="000E1E30" w:rsidRPr="00E66FA9">
        <w:rPr>
          <w:rFonts w:ascii="Times New Roman" w:hAnsi="Times New Roman" w:cs="Times New Roman"/>
        </w:rPr>
        <w:t>VAS = visual analogue scale (0-10), ODI = O</w:t>
      </w:r>
      <w:r w:rsidRPr="00E66FA9">
        <w:rPr>
          <w:rFonts w:ascii="Times New Roman" w:hAnsi="Times New Roman" w:cs="Times New Roman"/>
        </w:rPr>
        <w:t>s</w:t>
      </w:r>
      <w:r w:rsidR="000E1E30" w:rsidRPr="00E66FA9">
        <w:rPr>
          <w:rFonts w:ascii="Times New Roman" w:hAnsi="Times New Roman" w:cs="Times New Roman"/>
        </w:rPr>
        <w:t xml:space="preserve">westry disability </w:t>
      </w:r>
      <w:r w:rsidRPr="00E66FA9">
        <w:rPr>
          <w:rFonts w:ascii="Times New Roman" w:hAnsi="Times New Roman" w:cs="Times New Roman"/>
        </w:rPr>
        <w:t>index</w:t>
      </w:r>
    </w:p>
    <w:p w14:paraId="2798904E" w14:textId="77777777" w:rsidR="00110BD1" w:rsidRDefault="00110BD1" w:rsidP="00110BD1">
      <w:pPr>
        <w:rPr>
          <w:rFonts w:ascii="Times New Roman" w:hAnsi="Times New Roman" w:cs="Times New Roman"/>
        </w:rPr>
      </w:pPr>
    </w:p>
    <w:p w14:paraId="334FDB14" w14:textId="77777777" w:rsidR="00110BD1" w:rsidRPr="00110BD1" w:rsidRDefault="00110BD1" w:rsidP="00110BD1">
      <w:pPr>
        <w:rPr>
          <w:rFonts w:ascii="Times New Roman" w:hAnsi="Times New Roman" w:cs="Times New Roman"/>
        </w:rPr>
      </w:pPr>
      <w:r w:rsidRPr="00110BD1">
        <w:rPr>
          <w:rFonts w:ascii="Times New Roman" w:hAnsi="Times New Roman" w:cs="Times New Roman"/>
          <w:b/>
          <w:bCs/>
        </w:rPr>
        <w:t>Supplementary Appendix 2</w:t>
      </w:r>
      <w:r w:rsidRPr="00110BD1">
        <w:rPr>
          <w:rFonts w:ascii="Times New Roman" w:hAnsi="Times New Roman" w:cs="Times New Roman"/>
        </w:rPr>
        <w:br/>
      </w:r>
      <w:r w:rsidRPr="00110BD1">
        <w:rPr>
          <w:rFonts w:ascii="Times New Roman" w:hAnsi="Times New Roman" w:cs="Times New Roman"/>
          <w:b/>
          <w:bCs/>
        </w:rPr>
        <w:t>Biased Coin Up-Down Method Formula for Dose Adjustment</w:t>
      </w:r>
    </w:p>
    <w:p w14:paraId="19946B1B" w14:textId="77777777" w:rsidR="00110BD1" w:rsidRPr="00110BD1" w:rsidRDefault="00110BD1" w:rsidP="00110BD1">
      <w:pPr>
        <w:rPr>
          <w:rFonts w:ascii="Times New Roman" w:hAnsi="Times New Roman" w:cs="Times New Roman"/>
        </w:rPr>
      </w:pPr>
      <w:r w:rsidRPr="00110BD1">
        <w:rPr>
          <w:rFonts w:ascii="Times New Roman" w:hAnsi="Times New Roman" w:cs="Times New Roman"/>
        </w:rPr>
        <w:t>The coin up-down method, used in this study for dose adjustment with a 1/9 probability of dose reduction, was implemented in Excel using the following formula:</w:t>
      </w:r>
    </w:p>
    <w:p w14:paraId="5D95E450" w14:textId="77777777" w:rsidR="00110BD1" w:rsidRPr="00110BD1" w:rsidRDefault="00110BD1" w:rsidP="00110BD1">
      <w:pPr>
        <w:rPr>
          <w:rFonts w:ascii="Times New Roman" w:hAnsi="Times New Roman" w:cs="Times New Roman"/>
        </w:rPr>
      </w:pPr>
      <w:r w:rsidRPr="00110BD1">
        <w:rPr>
          <w:rFonts w:ascii="Times New Roman" w:hAnsi="Times New Roman" w:cs="Times New Roman"/>
        </w:rPr>
        <w:t>=LOOKUP(RAND</w:t>
      </w:r>
      <w:proofErr w:type="gramStart"/>
      <w:r w:rsidRPr="00110BD1">
        <w:rPr>
          <w:rFonts w:ascii="Times New Roman" w:hAnsi="Times New Roman" w:cs="Times New Roman"/>
        </w:rPr>
        <w:t>()*</w:t>
      </w:r>
      <w:proofErr w:type="gramEnd"/>
      <w:r w:rsidRPr="00110BD1">
        <w:rPr>
          <w:rFonts w:ascii="Times New Roman" w:hAnsi="Times New Roman" w:cs="Times New Roman"/>
        </w:rPr>
        <w:t>90,{0,10},{"</w:t>
      </w:r>
      <w:proofErr w:type="spellStart"/>
      <w:r w:rsidRPr="00110BD1">
        <w:rPr>
          <w:rFonts w:ascii="Times New Roman" w:hAnsi="Times New Roman" w:cs="Times New Roman"/>
        </w:rPr>
        <w:t>down","stay</w:t>
      </w:r>
      <w:proofErr w:type="spellEnd"/>
      <w:r w:rsidRPr="00110BD1">
        <w:rPr>
          <w:rFonts w:ascii="Times New Roman" w:hAnsi="Times New Roman" w:cs="Times New Roman"/>
        </w:rPr>
        <w:t>"})</w:t>
      </w:r>
    </w:p>
    <w:p w14:paraId="5A64B05F" w14:textId="77777777" w:rsidR="00110BD1" w:rsidRPr="00110BD1" w:rsidRDefault="00110BD1" w:rsidP="00110BD1">
      <w:pPr>
        <w:rPr>
          <w:rFonts w:ascii="Times New Roman" w:hAnsi="Times New Roman" w:cs="Times New Roman"/>
          <w:b/>
          <w:bCs/>
        </w:rPr>
      </w:pPr>
      <w:r w:rsidRPr="00110BD1">
        <w:rPr>
          <w:rFonts w:ascii="Times New Roman" w:hAnsi="Times New Roman" w:cs="Times New Roman"/>
          <w:b/>
          <w:bCs/>
        </w:rPr>
        <w:t>Explanation:</w:t>
      </w:r>
    </w:p>
    <w:p w14:paraId="63CF0826" w14:textId="77777777" w:rsidR="00110BD1" w:rsidRPr="00110BD1" w:rsidRDefault="00110BD1" w:rsidP="00110BD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110BD1">
        <w:rPr>
          <w:rFonts w:ascii="Times New Roman" w:hAnsi="Times New Roman" w:cs="Times New Roman"/>
          <w:b/>
          <w:bCs/>
        </w:rPr>
        <w:t>RAND(</w:t>
      </w:r>
      <w:proofErr w:type="gramEnd"/>
      <w:r w:rsidRPr="00110BD1">
        <w:rPr>
          <w:rFonts w:ascii="Times New Roman" w:hAnsi="Times New Roman" w:cs="Times New Roman"/>
          <w:b/>
          <w:bCs/>
        </w:rPr>
        <w:t>)</w:t>
      </w:r>
      <w:r w:rsidRPr="00110BD1">
        <w:rPr>
          <w:rFonts w:ascii="Times New Roman" w:hAnsi="Times New Roman" w:cs="Times New Roman"/>
        </w:rPr>
        <w:t>: Generates a random number between 0 and 1.</w:t>
      </w:r>
    </w:p>
    <w:p w14:paraId="18787944" w14:textId="77777777" w:rsidR="00110BD1" w:rsidRPr="00110BD1" w:rsidRDefault="00110BD1" w:rsidP="00110BD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110BD1">
        <w:rPr>
          <w:rFonts w:ascii="Times New Roman" w:hAnsi="Times New Roman" w:cs="Times New Roman"/>
          <w:b/>
          <w:bCs/>
        </w:rPr>
        <w:t>RAND(</w:t>
      </w:r>
      <w:proofErr w:type="gramEnd"/>
      <w:r w:rsidRPr="00110BD1">
        <w:rPr>
          <w:rFonts w:ascii="Times New Roman" w:hAnsi="Times New Roman" w:cs="Times New Roman"/>
          <w:b/>
          <w:bCs/>
        </w:rPr>
        <w:t>)*90</w:t>
      </w:r>
      <w:r w:rsidRPr="00110BD1">
        <w:rPr>
          <w:rFonts w:ascii="Times New Roman" w:hAnsi="Times New Roman" w:cs="Times New Roman"/>
        </w:rPr>
        <w:t>: Scales the random number to a range between 0 and 90.</w:t>
      </w:r>
    </w:p>
    <w:p w14:paraId="60D0E8EA" w14:textId="77777777" w:rsidR="00110BD1" w:rsidRPr="00110BD1" w:rsidRDefault="00110BD1" w:rsidP="00110BD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10BD1">
        <w:rPr>
          <w:rFonts w:ascii="Times New Roman" w:hAnsi="Times New Roman" w:cs="Times New Roman"/>
          <w:b/>
          <w:bCs/>
        </w:rPr>
        <w:t>{0,10}</w:t>
      </w:r>
      <w:r w:rsidRPr="00110BD1">
        <w:rPr>
          <w:rFonts w:ascii="Times New Roman" w:hAnsi="Times New Roman" w:cs="Times New Roman"/>
        </w:rPr>
        <w:t>: Defines the thresholds for categorizing the outcomes.</w:t>
      </w:r>
    </w:p>
    <w:p w14:paraId="49843039" w14:textId="77777777" w:rsidR="00110BD1" w:rsidRPr="00110BD1" w:rsidRDefault="00110BD1" w:rsidP="00110BD1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10BD1">
        <w:rPr>
          <w:rFonts w:ascii="Times New Roman" w:hAnsi="Times New Roman" w:cs="Times New Roman"/>
        </w:rPr>
        <w:t>A value between 0 and 10 corresponds to "down" (indicating dose reduction).</w:t>
      </w:r>
    </w:p>
    <w:p w14:paraId="6F3AE507" w14:textId="77777777" w:rsidR="00110BD1" w:rsidRPr="00110BD1" w:rsidRDefault="00110BD1" w:rsidP="00110BD1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10BD1">
        <w:rPr>
          <w:rFonts w:ascii="Times New Roman" w:hAnsi="Times New Roman" w:cs="Times New Roman"/>
        </w:rPr>
        <w:t>A value above 10 corresponds to "stay" (indicating no change in dose).</w:t>
      </w:r>
    </w:p>
    <w:p w14:paraId="41713414" w14:textId="77777777" w:rsidR="00110BD1" w:rsidRPr="00110BD1" w:rsidRDefault="00110BD1" w:rsidP="00110BD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10BD1">
        <w:rPr>
          <w:rFonts w:ascii="Times New Roman" w:hAnsi="Times New Roman" w:cs="Times New Roman"/>
          <w:b/>
          <w:bCs/>
        </w:rPr>
        <w:t>{"</w:t>
      </w:r>
      <w:proofErr w:type="spellStart"/>
      <w:r w:rsidRPr="00110BD1">
        <w:rPr>
          <w:rFonts w:ascii="Times New Roman" w:hAnsi="Times New Roman" w:cs="Times New Roman"/>
          <w:b/>
          <w:bCs/>
        </w:rPr>
        <w:t>down","stay</w:t>
      </w:r>
      <w:proofErr w:type="spellEnd"/>
      <w:r w:rsidRPr="00110BD1">
        <w:rPr>
          <w:rFonts w:ascii="Times New Roman" w:hAnsi="Times New Roman" w:cs="Times New Roman"/>
          <w:b/>
          <w:bCs/>
        </w:rPr>
        <w:t>"}</w:t>
      </w:r>
      <w:r w:rsidRPr="00110BD1">
        <w:rPr>
          <w:rFonts w:ascii="Times New Roman" w:hAnsi="Times New Roman" w:cs="Times New Roman"/>
        </w:rPr>
        <w:t>: Maps the thresholds to the respective outcomes.</w:t>
      </w:r>
    </w:p>
    <w:p w14:paraId="2EE7CAE5" w14:textId="77777777" w:rsidR="00110BD1" w:rsidRPr="00110BD1" w:rsidRDefault="00110BD1" w:rsidP="00110BD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10BD1">
        <w:rPr>
          <w:rFonts w:ascii="Times New Roman" w:hAnsi="Times New Roman" w:cs="Times New Roman"/>
        </w:rPr>
        <w:t>The probability of a dose reduction ("down") is approximately 1/9 (10 out of 90 possibilities).</w:t>
      </w:r>
    </w:p>
    <w:sectPr w:rsidR="00110BD1" w:rsidRPr="0011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A55D" w14:textId="77777777" w:rsidR="00B21823" w:rsidRDefault="00B21823" w:rsidP="0008692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E6B1737" w14:textId="77777777" w:rsidR="00B21823" w:rsidRDefault="00B21823" w:rsidP="0008692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32F8" w14:textId="77777777" w:rsidR="00B21823" w:rsidRDefault="00B21823" w:rsidP="0008692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E91C9B" w14:textId="77777777" w:rsidR="00B21823" w:rsidRDefault="00B21823" w:rsidP="0008692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24FF1"/>
    <w:multiLevelType w:val="multilevel"/>
    <w:tmpl w:val="4292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36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E4"/>
    <w:rsid w:val="00086929"/>
    <w:rsid w:val="000E1E30"/>
    <w:rsid w:val="00110BD1"/>
    <w:rsid w:val="004436E1"/>
    <w:rsid w:val="004E7CE4"/>
    <w:rsid w:val="00734DF3"/>
    <w:rsid w:val="00980398"/>
    <w:rsid w:val="009A1F8B"/>
    <w:rsid w:val="00A1186C"/>
    <w:rsid w:val="00AA4477"/>
    <w:rsid w:val="00B21823"/>
    <w:rsid w:val="00E66FA9"/>
    <w:rsid w:val="00E8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37436"/>
  <w15:chartTrackingRefBased/>
  <w15:docId w15:val="{A886B54E-040E-407B-B56C-A8D239AF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9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9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9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7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6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7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Yue</dc:creator>
  <cp:keywords/>
  <dc:description/>
  <cp:lastModifiedBy>Lei Yue</cp:lastModifiedBy>
  <cp:revision>3</cp:revision>
  <dcterms:created xsi:type="dcterms:W3CDTF">2025-01-01T05:43:00Z</dcterms:created>
  <dcterms:modified xsi:type="dcterms:W3CDTF">2025-01-01T14:42:00Z</dcterms:modified>
</cp:coreProperties>
</file>