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3A5BD" w14:textId="77777777" w:rsidR="003B227B" w:rsidRPr="003B227B" w:rsidRDefault="003B227B" w:rsidP="003B227B">
      <w:pPr>
        <w:spacing w:line="480" w:lineRule="auto"/>
        <w:rPr>
          <w:rFonts w:ascii="Times New Roman" w:hAnsi="Times New Roman" w:cs="Times New Roman"/>
          <w:sz w:val="20"/>
          <w:szCs w:val="20"/>
        </w:rPr>
      </w:pPr>
      <w:r w:rsidRPr="003B227B">
        <w:rPr>
          <w:rFonts w:ascii="Times New Roman" w:hAnsi="Times New Roman" w:cs="Times New Roman"/>
          <w:sz w:val="20"/>
          <w:szCs w:val="20"/>
        </w:rPr>
        <w:t>Dear Editor-in-Chief,</w:t>
      </w:r>
    </w:p>
    <w:p w14:paraId="53E4E33F" w14:textId="77777777" w:rsidR="003B227B" w:rsidRDefault="003B227B" w:rsidP="003B227B">
      <w:pPr>
        <w:spacing w:line="480" w:lineRule="auto"/>
        <w:rPr>
          <w:rFonts w:ascii="Times New Roman" w:hAnsi="Times New Roman" w:cs="Times New Roman"/>
          <w:sz w:val="20"/>
          <w:szCs w:val="20"/>
        </w:rPr>
      </w:pPr>
    </w:p>
    <w:p w14:paraId="323E6984" w14:textId="77777777" w:rsidR="00160E21" w:rsidRPr="00160E21" w:rsidRDefault="00160E21" w:rsidP="00160E21">
      <w:pPr>
        <w:spacing w:line="480" w:lineRule="auto"/>
        <w:rPr>
          <w:rFonts w:ascii="Times New Roman" w:hAnsi="Times New Roman" w:cs="Times New Roman"/>
          <w:sz w:val="20"/>
          <w:szCs w:val="20"/>
        </w:rPr>
      </w:pPr>
      <w:r w:rsidRPr="00160E21">
        <w:rPr>
          <w:rFonts w:ascii="Times New Roman" w:hAnsi="Times New Roman" w:cs="Times New Roman"/>
          <w:sz w:val="20"/>
          <w:szCs w:val="20"/>
        </w:rPr>
        <w:t xml:space="preserve">We are pleased to resubmit our original systematic review and meta-analysis, titled </w:t>
      </w:r>
      <w:r w:rsidRPr="00160E21">
        <w:rPr>
          <w:rFonts w:ascii="Times New Roman" w:hAnsi="Times New Roman" w:cs="Times New Roman"/>
          <w:b/>
          <w:bCs/>
          <w:sz w:val="20"/>
          <w:szCs w:val="20"/>
        </w:rPr>
        <w:t>"Carbohydrate Mouthwashes Enhance Exercise and Cognitive Performance under Fed Conditions: A Systematic Review and Meta-Analysis of Randomized Controlled Trials,"</w:t>
      </w:r>
      <w:r w:rsidRPr="00160E21">
        <w:rPr>
          <w:rFonts w:ascii="Times New Roman" w:hAnsi="Times New Roman" w:cs="Times New Roman"/>
          <w:sz w:val="20"/>
          <w:szCs w:val="20"/>
        </w:rPr>
        <w:t xml:space="preserve"> for consideration in </w:t>
      </w:r>
      <w:r w:rsidRPr="00160E21">
        <w:rPr>
          <w:rFonts w:ascii="Times New Roman" w:hAnsi="Times New Roman" w:cs="Times New Roman"/>
          <w:i/>
          <w:iCs/>
          <w:sz w:val="20"/>
          <w:szCs w:val="20"/>
        </w:rPr>
        <w:t>Sports Medicine - Open</w:t>
      </w:r>
      <w:r w:rsidRPr="00160E21">
        <w:rPr>
          <w:rFonts w:ascii="Times New Roman" w:hAnsi="Times New Roman" w:cs="Times New Roman"/>
          <w:sz w:val="20"/>
          <w:szCs w:val="20"/>
        </w:rPr>
        <w:t xml:space="preserve">. This submission follows the recommendation of the editorial team at </w:t>
      </w:r>
      <w:r w:rsidRPr="00160E21">
        <w:rPr>
          <w:rFonts w:ascii="Times New Roman" w:hAnsi="Times New Roman" w:cs="Times New Roman"/>
          <w:i/>
          <w:iCs/>
          <w:sz w:val="20"/>
          <w:szCs w:val="20"/>
        </w:rPr>
        <w:t>Sports Medicine</w:t>
      </w:r>
      <w:r w:rsidRPr="00160E21">
        <w:rPr>
          <w:rFonts w:ascii="Times New Roman" w:hAnsi="Times New Roman" w:cs="Times New Roman"/>
          <w:sz w:val="20"/>
          <w:szCs w:val="20"/>
        </w:rPr>
        <w:t xml:space="preserve">, who suggested that our manuscript may be a better fit for your journal. We sincerely appreciate the opportunity to have our work considered in </w:t>
      </w:r>
      <w:r w:rsidRPr="00160E21">
        <w:rPr>
          <w:rFonts w:ascii="Times New Roman" w:hAnsi="Times New Roman" w:cs="Times New Roman"/>
          <w:i/>
          <w:iCs/>
          <w:sz w:val="20"/>
          <w:szCs w:val="20"/>
        </w:rPr>
        <w:t>Sports Medicine - Open</w:t>
      </w:r>
      <w:r w:rsidRPr="00160E21">
        <w:rPr>
          <w:rFonts w:ascii="Times New Roman" w:hAnsi="Times New Roman" w:cs="Times New Roman"/>
          <w:sz w:val="20"/>
          <w:szCs w:val="20"/>
        </w:rPr>
        <w:t>.</w:t>
      </w:r>
    </w:p>
    <w:p w14:paraId="1DAE44CB" w14:textId="5CC40541" w:rsidR="00EA07FA" w:rsidRDefault="00160E21" w:rsidP="00160E21">
      <w:pPr>
        <w:spacing w:line="480" w:lineRule="auto"/>
        <w:rPr>
          <w:rFonts w:ascii="Times New Roman" w:hAnsi="Times New Roman" w:cs="Times New Roman"/>
          <w:sz w:val="20"/>
          <w:szCs w:val="20"/>
        </w:rPr>
      </w:pPr>
      <w:r w:rsidRPr="00160E21">
        <w:rPr>
          <w:rFonts w:ascii="Times New Roman" w:hAnsi="Times New Roman" w:cs="Times New Roman"/>
          <w:sz w:val="20"/>
          <w:szCs w:val="20"/>
        </w:rPr>
        <w:t xml:space="preserve">Our study provides the first </w:t>
      </w:r>
      <w:r w:rsidRPr="00160E21">
        <w:rPr>
          <w:rFonts w:ascii="Times New Roman" w:hAnsi="Times New Roman" w:cs="Times New Roman"/>
          <w:b/>
          <w:bCs/>
          <w:sz w:val="20"/>
          <w:szCs w:val="20"/>
        </w:rPr>
        <w:t>comprehensive synthesis</w:t>
      </w:r>
      <w:r w:rsidRPr="00160E21">
        <w:rPr>
          <w:rFonts w:ascii="Times New Roman" w:hAnsi="Times New Roman" w:cs="Times New Roman"/>
          <w:sz w:val="20"/>
          <w:szCs w:val="20"/>
        </w:rPr>
        <w:t xml:space="preserve"> of the effects of carbohydrate (CHO) mouthwash on </w:t>
      </w:r>
      <w:r w:rsidRPr="00160E21">
        <w:rPr>
          <w:rFonts w:ascii="Times New Roman" w:hAnsi="Times New Roman" w:cs="Times New Roman"/>
          <w:b/>
          <w:bCs/>
          <w:sz w:val="20"/>
          <w:szCs w:val="20"/>
        </w:rPr>
        <w:t>exercise and cognitive performance in a fed state</w:t>
      </w:r>
      <w:r w:rsidRPr="00160E21">
        <w:rPr>
          <w:rFonts w:ascii="Times New Roman" w:hAnsi="Times New Roman" w:cs="Times New Roman"/>
          <w:sz w:val="20"/>
          <w:szCs w:val="20"/>
        </w:rPr>
        <w:t>, addressing a critical gap in the literature. Despite increasing interest in CHO mouthwash as an ergogenic aid, previous research has largely focused on fasted conditions, leaving its practical relevance under real-world feeding scenarios unclear</w:t>
      </w:r>
      <w:r>
        <w:rPr>
          <w:rFonts w:ascii="Times New Roman" w:hAnsi="Times New Roman" w:cs="Times New Roman" w:hint="eastAsia"/>
          <w:sz w:val="20"/>
          <w:szCs w:val="20"/>
        </w:rPr>
        <w:t xml:space="preserve"> (</w:t>
      </w:r>
      <w:r w:rsidRPr="00160E21">
        <w:rPr>
          <w:rFonts w:ascii="Times New Roman" w:hAnsi="Times New Roman" w:cs="Times New Roman" w:hint="eastAsia"/>
          <w:sz w:val="20"/>
          <w:szCs w:val="20"/>
        </w:rPr>
        <w:t>which largely determines its practical value in real-world applications</w:t>
      </w:r>
      <w:r>
        <w:rPr>
          <w:rFonts w:ascii="Times New Roman" w:hAnsi="Times New Roman" w:cs="Times New Roman" w:hint="eastAsia"/>
          <w:sz w:val="20"/>
          <w:szCs w:val="20"/>
        </w:rPr>
        <w:t>)</w:t>
      </w:r>
      <w:r w:rsidRPr="00160E21">
        <w:rPr>
          <w:rFonts w:ascii="Times New Roman" w:hAnsi="Times New Roman" w:cs="Times New Roman"/>
          <w:sz w:val="20"/>
          <w:szCs w:val="20"/>
        </w:rPr>
        <w:t xml:space="preserve">. By systematically analyzing </w:t>
      </w:r>
      <w:r w:rsidRPr="00160E21">
        <w:rPr>
          <w:rFonts w:ascii="Times New Roman" w:hAnsi="Times New Roman" w:cs="Times New Roman"/>
          <w:b/>
          <w:bCs/>
          <w:sz w:val="20"/>
          <w:szCs w:val="20"/>
        </w:rPr>
        <w:t>35 randomized controlled trials</w:t>
      </w:r>
      <w:r w:rsidRPr="00160E21">
        <w:rPr>
          <w:rFonts w:ascii="Times New Roman" w:hAnsi="Times New Roman" w:cs="Times New Roman"/>
          <w:sz w:val="20"/>
          <w:szCs w:val="20"/>
        </w:rPr>
        <w:t xml:space="preserve"> using a robust </w:t>
      </w:r>
      <w:r w:rsidRPr="00160E21">
        <w:rPr>
          <w:rFonts w:ascii="Times New Roman" w:hAnsi="Times New Roman" w:cs="Times New Roman"/>
          <w:b/>
          <w:bCs/>
          <w:sz w:val="20"/>
          <w:szCs w:val="20"/>
        </w:rPr>
        <w:t>three-level meta-analytic approach</w:t>
      </w:r>
      <w:r w:rsidRPr="00160E21">
        <w:rPr>
          <w:rFonts w:ascii="Times New Roman" w:hAnsi="Times New Roman" w:cs="Times New Roman"/>
          <w:sz w:val="20"/>
          <w:szCs w:val="20"/>
        </w:rPr>
        <w:t xml:space="preserve">, we demonstrate a </w:t>
      </w:r>
      <w:r w:rsidRPr="00160E21">
        <w:rPr>
          <w:rFonts w:ascii="Times New Roman" w:hAnsi="Times New Roman" w:cs="Times New Roman"/>
          <w:b/>
          <w:bCs/>
          <w:sz w:val="20"/>
          <w:szCs w:val="20"/>
        </w:rPr>
        <w:t>small but significant ergogenic effect on exercise performance</w:t>
      </w:r>
      <w:r w:rsidRPr="00160E21">
        <w:rPr>
          <w:rFonts w:ascii="Times New Roman" w:hAnsi="Times New Roman" w:cs="Times New Roman"/>
          <w:sz w:val="20"/>
          <w:szCs w:val="20"/>
        </w:rPr>
        <w:t xml:space="preserve"> (Hedges' g = 0.1</w:t>
      </w:r>
      <w:r w:rsidR="0090333D">
        <w:rPr>
          <w:rFonts w:ascii="Times New Roman" w:hAnsi="Times New Roman" w:cs="Times New Roman" w:hint="eastAsia"/>
          <w:sz w:val="20"/>
          <w:szCs w:val="20"/>
        </w:rPr>
        <w:t>8</w:t>
      </w:r>
      <w:r w:rsidRPr="00160E21">
        <w:rPr>
          <w:rFonts w:ascii="Times New Roman" w:hAnsi="Times New Roman" w:cs="Times New Roman"/>
          <w:sz w:val="20"/>
          <w:szCs w:val="20"/>
        </w:rPr>
        <w:t xml:space="preserve">, 95% CI [0.09, 0.28], p &lt; 0.01), along with </w:t>
      </w:r>
      <w:r w:rsidRPr="00160E21">
        <w:rPr>
          <w:rFonts w:ascii="Times New Roman" w:hAnsi="Times New Roman" w:cs="Times New Roman"/>
          <w:b/>
          <w:bCs/>
          <w:sz w:val="20"/>
          <w:szCs w:val="20"/>
        </w:rPr>
        <w:t>potential cognitive benefits</w:t>
      </w:r>
      <w:r w:rsidRPr="00160E21">
        <w:rPr>
          <w:rFonts w:ascii="Times New Roman" w:hAnsi="Times New Roman" w:cs="Times New Roman"/>
          <w:sz w:val="20"/>
          <w:szCs w:val="20"/>
        </w:rPr>
        <w:t>.</w:t>
      </w:r>
      <w:r w:rsidR="00EA07FA" w:rsidRPr="00EA07FA">
        <w:rPr>
          <w:rFonts w:hint="eastAsia"/>
        </w:rPr>
        <w:t xml:space="preserve"> </w:t>
      </w:r>
      <w:r w:rsidR="00EA07FA" w:rsidRPr="00EA07FA">
        <w:rPr>
          <w:rFonts w:ascii="Times New Roman" w:hAnsi="Times New Roman" w:cs="Times New Roman" w:hint="eastAsia"/>
          <w:sz w:val="20"/>
          <w:szCs w:val="20"/>
        </w:rPr>
        <w:t xml:space="preserve">Notably, compared to the latest meta-analysis in the field (Hartley et al., 2022), we updated </w:t>
      </w:r>
      <w:r w:rsidR="00EA07FA" w:rsidRPr="00EA07FA">
        <w:rPr>
          <w:rFonts w:ascii="Times New Roman" w:hAnsi="Times New Roman" w:cs="Times New Roman" w:hint="eastAsia"/>
          <w:b/>
          <w:bCs/>
          <w:sz w:val="20"/>
          <w:szCs w:val="20"/>
        </w:rPr>
        <w:t>six recent high-quality randomized controlled trials</w:t>
      </w:r>
      <w:r w:rsidR="00EA07FA" w:rsidRPr="00EA07FA">
        <w:rPr>
          <w:rFonts w:ascii="Times New Roman" w:hAnsi="Times New Roman" w:cs="Times New Roman" w:hint="eastAsia"/>
          <w:sz w:val="20"/>
          <w:szCs w:val="20"/>
        </w:rPr>
        <w:t xml:space="preserve"> published between</w:t>
      </w:r>
      <w:r w:rsidR="00EA07FA" w:rsidRPr="00EA07FA">
        <w:rPr>
          <w:rFonts w:ascii="Times New Roman" w:hAnsi="Times New Roman" w:cs="Times New Roman" w:hint="eastAsia"/>
          <w:b/>
          <w:bCs/>
          <w:sz w:val="20"/>
          <w:szCs w:val="20"/>
        </w:rPr>
        <w:t xml:space="preserve"> 2021 and 2025</w:t>
      </w:r>
      <w:r w:rsidR="00EA07FA" w:rsidRPr="00EA07FA">
        <w:rPr>
          <w:rFonts w:ascii="Times New Roman" w:hAnsi="Times New Roman" w:cs="Times New Roman" w:hint="eastAsia"/>
          <w:sz w:val="20"/>
          <w:szCs w:val="20"/>
        </w:rPr>
        <w:t xml:space="preserve"> that investigated CHO mouthrinse under fed conditions, which strengthens the validity and relevance of our conclusions.</w:t>
      </w:r>
    </w:p>
    <w:p w14:paraId="2957A39B" w14:textId="52DA59A7" w:rsidR="00160E21" w:rsidRPr="00160E21" w:rsidRDefault="00160E21" w:rsidP="00160E21">
      <w:pPr>
        <w:spacing w:line="480" w:lineRule="auto"/>
        <w:rPr>
          <w:rFonts w:ascii="Times New Roman" w:hAnsi="Times New Roman" w:cs="Times New Roman"/>
          <w:sz w:val="20"/>
          <w:szCs w:val="20"/>
        </w:rPr>
      </w:pPr>
      <w:r w:rsidRPr="00160E21">
        <w:rPr>
          <w:rFonts w:ascii="Times New Roman" w:hAnsi="Times New Roman" w:cs="Times New Roman"/>
          <w:sz w:val="20"/>
          <w:szCs w:val="20"/>
        </w:rPr>
        <w:t xml:space="preserve">A key strength of our study is the </w:t>
      </w:r>
      <w:r w:rsidRPr="00160E21">
        <w:rPr>
          <w:rFonts w:ascii="Times New Roman" w:hAnsi="Times New Roman" w:cs="Times New Roman"/>
          <w:b/>
          <w:bCs/>
          <w:sz w:val="20"/>
          <w:szCs w:val="20"/>
        </w:rPr>
        <w:t>moderator analysis</w:t>
      </w:r>
      <w:r w:rsidRPr="00160E21">
        <w:rPr>
          <w:rFonts w:ascii="Times New Roman" w:hAnsi="Times New Roman" w:cs="Times New Roman"/>
          <w:sz w:val="20"/>
          <w:szCs w:val="20"/>
        </w:rPr>
        <w:t xml:space="preserve">, which identifies factors that influence the efficacy of CHO mouthwash, including </w:t>
      </w:r>
      <w:r w:rsidRPr="00160E21">
        <w:rPr>
          <w:rFonts w:ascii="Times New Roman" w:hAnsi="Times New Roman" w:cs="Times New Roman"/>
          <w:b/>
          <w:bCs/>
          <w:sz w:val="20"/>
          <w:szCs w:val="20"/>
        </w:rPr>
        <w:t>exercise modality, mouthwash composition, rinsing duration, and pre-exercise meal composition</w:t>
      </w:r>
      <w:r w:rsidRPr="00160E21">
        <w:rPr>
          <w:rFonts w:ascii="Times New Roman" w:hAnsi="Times New Roman" w:cs="Times New Roman"/>
          <w:sz w:val="20"/>
          <w:szCs w:val="20"/>
        </w:rPr>
        <w:t xml:space="preserve">. These findings provide </w:t>
      </w:r>
      <w:r w:rsidRPr="00160E21">
        <w:rPr>
          <w:rFonts w:ascii="Times New Roman" w:hAnsi="Times New Roman" w:cs="Times New Roman"/>
          <w:b/>
          <w:bCs/>
          <w:sz w:val="20"/>
          <w:szCs w:val="20"/>
        </w:rPr>
        <w:t>practical, evidence-based recommendations</w:t>
      </w:r>
      <w:r w:rsidRPr="00160E21">
        <w:rPr>
          <w:rFonts w:ascii="Times New Roman" w:hAnsi="Times New Roman" w:cs="Times New Roman"/>
          <w:sz w:val="20"/>
          <w:szCs w:val="20"/>
        </w:rPr>
        <w:t xml:space="preserve"> </w:t>
      </w:r>
      <w:r w:rsidRPr="00160E21">
        <w:rPr>
          <w:rFonts w:ascii="Times New Roman" w:hAnsi="Times New Roman" w:cs="Times New Roman"/>
          <w:sz w:val="20"/>
          <w:szCs w:val="20"/>
        </w:rPr>
        <w:lastRenderedPageBreak/>
        <w:t>for athletes, coaches, and sports nutritionists aiming to optimize CHO mouthwash use under real-world conditions.</w:t>
      </w:r>
    </w:p>
    <w:p w14:paraId="222C27B5" w14:textId="77777777" w:rsidR="00160E21" w:rsidRPr="00160E21" w:rsidRDefault="00160E21" w:rsidP="00160E21">
      <w:pPr>
        <w:spacing w:line="480" w:lineRule="auto"/>
        <w:rPr>
          <w:rFonts w:ascii="Times New Roman" w:hAnsi="Times New Roman" w:cs="Times New Roman"/>
          <w:sz w:val="20"/>
          <w:szCs w:val="20"/>
        </w:rPr>
      </w:pPr>
      <w:r w:rsidRPr="00160E21">
        <w:rPr>
          <w:rFonts w:ascii="Times New Roman" w:hAnsi="Times New Roman" w:cs="Times New Roman"/>
          <w:sz w:val="20"/>
          <w:szCs w:val="20"/>
        </w:rPr>
        <w:t xml:space="preserve">We believe </w:t>
      </w:r>
      <w:r w:rsidRPr="00160E21">
        <w:rPr>
          <w:rFonts w:ascii="Times New Roman" w:hAnsi="Times New Roman" w:cs="Times New Roman"/>
          <w:i/>
          <w:iCs/>
          <w:sz w:val="20"/>
          <w:szCs w:val="20"/>
        </w:rPr>
        <w:t>Sports Medicine - Open</w:t>
      </w:r>
      <w:r w:rsidRPr="00160E21">
        <w:rPr>
          <w:rFonts w:ascii="Times New Roman" w:hAnsi="Times New Roman" w:cs="Times New Roman"/>
          <w:sz w:val="20"/>
          <w:szCs w:val="20"/>
        </w:rPr>
        <w:t xml:space="preserve"> is an excellent venue for this work, given the journal's broad audience in </w:t>
      </w:r>
      <w:r w:rsidRPr="00160E21">
        <w:rPr>
          <w:rFonts w:ascii="Times New Roman" w:hAnsi="Times New Roman" w:cs="Times New Roman"/>
          <w:b/>
          <w:bCs/>
          <w:sz w:val="20"/>
          <w:szCs w:val="20"/>
        </w:rPr>
        <w:t>sports performance, exercise physiology, and applied nutrition</w:t>
      </w:r>
      <w:r w:rsidRPr="00160E21">
        <w:rPr>
          <w:rFonts w:ascii="Times New Roman" w:hAnsi="Times New Roman" w:cs="Times New Roman"/>
          <w:sz w:val="20"/>
          <w:szCs w:val="20"/>
        </w:rPr>
        <w:t xml:space="preserve">. Additionally, the open-access model ensures </w:t>
      </w:r>
      <w:r w:rsidRPr="00160E21">
        <w:rPr>
          <w:rFonts w:ascii="Times New Roman" w:hAnsi="Times New Roman" w:cs="Times New Roman"/>
          <w:b/>
          <w:bCs/>
          <w:sz w:val="20"/>
          <w:szCs w:val="20"/>
        </w:rPr>
        <w:t>wider dissemination</w:t>
      </w:r>
      <w:r w:rsidRPr="00160E21">
        <w:rPr>
          <w:rFonts w:ascii="Times New Roman" w:hAnsi="Times New Roman" w:cs="Times New Roman"/>
          <w:sz w:val="20"/>
          <w:szCs w:val="20"/>
        </w:rPr>
        <w:t xml:space="preserve"> of our findings, making them accessible to both researchers and practitioners.</w:t>
      </w:r>
    </w:p>
    <w:p w14:paraId="12FC1FA7" w14:textId="77777777" w:rsidR="00160E21" w:rsidRPr="00160E21" w:rsidRDefault="00160E21" w:rsidP="00160E21">
      <w:pPr>
        <w:spacing w:line="480" w:lineRule="auto"/>
        <w:rPr>
          <w:rFonts w:ascii="Times New Roman" w:hAnsi="Times New Roman" w:cs="Times New Roman"/>
          <w:sz w:val="20"/>
          <w:szCs w:val="20"/>
        </w:rPr>
      </w:pPr>
      <w:r w:rsidRPr="00160E21">
        <w:rPr>
          <w:rFonts w:ascii="Times New Roman" w:hAnsi="Times New Roman" w:cs="Times New Roman"/>
          <w:sz w:val="20"/>
          <w:szCs w:val="20"/>
        </w:rPr>
        <w:t>We confirm that this manuscript is original, has not been published, and is not under consideration elsewhere. All authors have approved the final version, and there are no conflicts of interest to declare.</w:t>
      </w:r>
    </w:p>
    <w:p w14:paraId="6D56F56C" w14:textId="77777777" w:rsidR="00160E21" w:rsidRPr="00160E21" w:rsidRDefault="00160E21" w:rsidP="00160E21">
      <w:pPr>
        <w:spacing w:line="480" w:lineRule="auto"/>
        <w:rPr>
          <w:rFonts w:ascii="Times New Roman" w:hAnsi="Times New Roman" w:cs="Times New Roman"/>
          <w:sz w:val="20"/>
          <w:szCs w:val="20"/>
        </w:rPr>
      </w:pPr>
      <w:r w:rsidRPr="00160E21">
        <w:rPr>
          <w:rFonts w:ascii="Times New Roman" w:hAnsi="Times New Roman" w:cs="Times New Roman"/>
          <w:sz w:val="20"/>
          <w:szCs w:val="20"/>
        </w:rPr>
        <w:t>Thank you for considering our submission. We appreciate your time and look forward to your feedback. Please let us know if any additional information is needed.</w:t>
      </w:r>
    </w:p>
    <w:p w14:paraId="7C67A1C0" w14:textId="77777777" w:rsidR="003B227B" w:rsidRPr="00160E21" w:rsidRDefault="003B227B" w:rsidP="003B227B">
      <w:pPr>
        <w:spacing w:line="480" w:lineRule="auto"/>
        <w:rPr>
          <w:rFonts w:ascii="Times New Roman" w:hAnsi="Times New Roman" w:cs="Times New Roman"/>
          <w:sz w:val="20"/>
          <w:szCs w:val="20"/>
        </w:rPr>
      </w:pPr>
    </w:p>
    <w:p w14:paraId="31089288" w14:textId="77777777" w:rsidR="008C12BB" w:rsidRDefault="003B227B" w:rsidP="008C12BB">
      <w:pPr>
        <w:spacing w:line="480" w:lineRule="auto"/>
        <w:rPr>
          <w:rFonts w:ascii="Times New Roman" w:hAnsi="Times New Roman" w:cs="Times New Roman"/>
          <w:i/>
          <w:sz w:val="20"/>
          <w:szCs w:val="20"/>
        </w:rPr>
      </w:pPr>
      <w:r w:rsidRPr="003B227B">
        <w:rPr>
          <w:rFonts w:ascii="Times New Roman" w:hAnsi="Times New Roman" w:cs="Times New Roman"/>
          <w:sz w:val="20"/>
          <w:szCs w:val="20"/>
        </w:rPr>
        <w:t>Sincerely,</w:t>
      </w:r>
      <w:r w:rsidRPr="003B227B">
        <w:rPr>
          <w:rFonts w:ascii="Times New Roman" w:hAnsi="Times New Roman" w:cs="Times New Roman"/>
          <w:sz w:val="20"/>
          <w:szCs w:val="20"/>
        </w:rPr>
        <w:br/>
      </w:r>
      <w:r w:rsidR="008C12BB" w:rsidRPr="003830A6">
        <w:rPr>
          <w:rFonts w:ascii="Times New Roman" w:hAnsi="Times New Roman" w:cs="Times New Roman" w:hint="eastAsia"/>
          <w:i/>
          <w:sz w:val="20"/>
          <w:szCs w:val="20"/>
        </w:rPr>
        <w:t xml:space="preserve">Mohamed </w:t>
      </w:r>
      <w:proofErr w:type="spellStart"/>
      <w:r w:rsidR="008C12BB" w:rsidRPr="003830A6">
        <w:rPr>
          <w:rFonts w:ascii="Times New Roman" w:hAnsi="Times New Roman" w:cs="Times New Roman" w:hint="eastAsia"/>
          <w:i/>
          <w:sz w:val="20"/>
          <w:szCs w:val="20"/>
        </w:rPr>
        <w:t>Nashrudin</w:t>
      </w:r>
      <w:proofErr w:type="spellEnd"/>
      <w:r w:rsidR="008C12BB" w:rsidRPr="003830A6">
        <w:rPr>
          <w:rFonts w:ascii="Times New Roman" w:hAnsi="Times New Roman" w:cs="Times New Roman" w:hint="eastAsia"/>
          <w:i/>
          <w:sz w:val="20"/>
          <w:szCs w:val="20"/>
        </w:rPr>
        <w:t xml:space="preserve"> bin </w:t>
      </w:r>
      <w:proofErr w:type="spellStart"/>
      <w:r w:rsidR="008C12BB" w:rsidRPr="003830A6">
        <w:rPr>
          <w:rFonts w:ascii="Times New Roman" w:hAnsi="Times New Roman" w:cs="Times New Roman" w:hint="eastAsia"/>
          <w:i/>
          <w:sz w:val="20"/>
          <w:szCs w:val="20"/>
        </w:rPr>
        <w:t>Naharudin</w:t>
      </w:r>
      <w:proofErr w:type="spellEnd"/>
    </w:p>
    <w:p w14:paraId="30EA348A" w14:textId="77777777" w:rsidR="008C12BB" w:rsidRPr="00887780" w:rsidRDefault="008C12BB" w:rsidP="008C12BB">
      <w:pPr>
        <w:spacing w:line="480" w:lineRule="auto"/>
        <w:rPr>
          <w:rFonts w:ascii="Times New Roman" w:hAnsi="Times New Roman" w:cs="Times New Roman"/>
          <w:sz w:val="20"/>
          <w:szCs w:val="20"/>
        </w:rPr>
      </w:pPr>
      <w:r w:rsidRPr="00887780">
        <w:rPr>
          <w:rFonts w:ascii="Times New Roman" w:hAnsi="Times New Roman" w:cs="Times New Roman"/>
          <w:sz w:val="20"/>
          <w:szCs w:val="20"/>
        </w:rPr>
        <w:t>Address:</w:t>
      </w:r>
      <w:r>
        <w:rPr>
          <w:rFonts w:ascii="Times New Roman" w:eastAsia="宋体" w:hAnsi="Times New Roman" w:cs="Times New Roman"/>
          <w:kern w:val="0"/>
          <w:sz w:val="20"/>
          <w:szCs w:val="20"/>
        </w:rPr>
        <w:t xml:space="preserve"> </w:t>
      </w:r>
      <w:proofErr w:type="spellStart"/>
      <w:r w:rsidRPr="00887780">
        <w:rPr>
          <w:rFonts w:ascii="Times New Roman" w:hAnsi="Times New Roman" w:cs="Times New Roman"/>
          <w:sz w:val="20"/>
          <w:szCs w:val="20"/>
        </w:rPr>
        <w:t>Universiti</w:t>
      </w:r>
      <w:proofErr w:type="spellEnd"/>
      <w:r w:rsidRPr="00887780">
        <w:rPr>
          <w:rFonts w:ascii="Times New Roman" w:hAnsi="Times New Roman" w:cs="Times New Roman"/>
          <w:sz w:val="20"/>
          <w:szCs w:val="20"/>
        </w:rPr>
        <w:t xml:space="preserve"> Malaya, Jalan </w:t>
      </w:r>
      <w:proofErr w:type="spellStart"/>
      <w:r w:rsidRPr="00887780">
        <w:rPr>
          <w:rFonts w:ascii="Times New Roman" w:hAnsi="Times New Roman" w:cs="Times New Roman"/>
          <w:sz w:val="20"/>
          <w:szCs w:val="20"/>
        </w:rPr>
        <w:t>Universiti</w:t>
      </w:r>
      <w:proofErr w:type="spellEnd"/>
      <w:r w:rsidRPr="00887780">
        <w:rPr>
          <w:rFonts w:ascii="Times New Roman" w:hAnsi="Times New Roman" w:cs="Times New Roman"/>
          <w:sz w:val="20"/>
          <w:szCs w:val="20"/>
        </w:rPr>
        <w:t>, 50603 Kuala Lumpur, Malaysia.</w:t>
      </w:r>
    </w:p>
    <w:p w14:paraId="23EE5066" w14:textId="77777777" w:rsidR="008C12BB" w:rsidRPr="003830A6" w:rsidRDefault="008C12BB" w:rsidP="008C12BB">
      <w:pPr>
        <w:spacing w:line="480" w:lineRule="auto"/>
        <w:rPr>
          <w:rFonts w:ascii="Times New Roman" w:hAnsi="Times New Roman" w:cs="Times New Roman"/>
          <w:sz w:val="20"/>
          <w:szCs w:val="20"/>
        </w:rPr>
      </w:pPr>
      <w:r w:rsidRPr="00887780">
        <w:rPr>
          <w:rFonts w:ascii="Times New Roman" w:hAnsi="Times New Roman" w:cs="Times New Roman"/>
          <w:sz w:val="20"/>
          <w:szCs w:val="20"/>
        </w:rPr>
        <w:t>Email:</w:t>
      </w:r>
      <w:r>
        <w:rPr>
          <w:rFonts w:ascii="Times New Roman" w:eastAsia="宋体" w:hAnsi="Times New Roman" w:cs="Times New Roman" w:hint="eastAsia"/>
          <w:kern w:val="0"/>
          <w:sz w:val="20"/>
          <w:szCs w:val="20"/>
        </w:rPr>
        <w:t xml:space="preserve"> </w:t>
      </w:r>
      <w:r w:rsidRPr="003830A6">
        <w:rPr>
          <w:rFonts w:ascii="Times New Roman" w:eastAsia="宋体" w:hAnsi="Times New Roman" w:cs="Times New Roman" w:hint="eastAsia"/>
          <w:kern w:val="0"/>
          <w:sz w:val="20"/>
          <w:szCs w:val="20"/>
        </w:rPr>
        <w:t>nashrudin@um.edu.my</w:t>
      </w:r>
    </w:p>
    <w:p w14:paraId="088F30B9" w14:textId="77777777" w:rsidR="008C12BB" w:rsidRPr="00887780" w:rsidRDefault="008C12BB" w:rsidP="008C12BB">
      <w:pPr>
        <w:spacing w:line="480" w:lineRule="auto"/>
        <w:rPr>
          <w:rFonts w:ascii="Times New Roman" w:hAnsi="Times New Roman" w:cs="Times New Roman"/>
          <w:sz w:val="20"/>
          <w:szCs w:val="20"/>
        </w:rPr>
      </w:pPr>
      <w:r w:rsidRPr="00887780">
        <w:rPr>
          <w:rFonts w:ascii="Times New Roman" w:hAnsi="Times New Roman" w:cs="Times New Roman"/>
          <w:sz w:val="20"/>
          <w:szCs w:val="20"/>
        </w:rPr>
        <w:t>Phone number:</w:t>
      </w:r>
      <w:r w:rsidRPr="00887780">
        <w:rPr>
          <w:rFonts w:ascii="Times New Roman" w:eastAsia="宋体" w:hAnsi="Times New Roman" w:cs="Times New Roman"/>
          <w:color w:val="505050"/>
          <w:kern w:val="0"/>
          <w:sz w:val="20"/>
          <w:szCs w:val="20"/>
          <w:shd w:val="clear" w:color="auto" w:fill="FFFFFF"/>
        </w:rPr>
        <w:t xml:space="preserve"> </w:t>
      </w:r>
      <w:r w:rsidRPr="00887780">
        <w:rPr>
          <w:rFonts w:ascii="Times New Roman" w:hAnsi="Times New Roman" w:cs="Times New Roman"/>
          <w:sz w:val="20"/>
          <w:szCs w:val="20"/>
        </w:rPr>
        <w:t xml:space="preserve">+60 </w:t>
      </w:r>
      <w:r>
        <w:rPr>
          <w:rFonts w:ascii="Times New Roman" w:hAnsi="Times New Roman" w:cs="Times New Roman" w:hint="eastAsia"/>
          <w:sz w:val="20"/>
          <w:szCs w:val="20"/>
        </w:rPr>
        <w:t>379673367</w:t>
      </w:r>
    </w:p>
    <w:p w14:paraId="0C678C4E" w14:textId="784CF09C" w:rsidR="00626EFE" w:rsidRPr="008C12BB" w:rsidRDefault="00626EFE" w:rsidP="008C12BB">
      <w:pPr>
        <w:spacing w:line="480" w:lineRule="auto"/>
        <w:rPr>
          <w:rFonts w:hint="eastAsia"/>
        </w:rPr>
      </w:pPr>
    </w:p>
    <w:sectPr w:rsidR="00626EFE" w:rsidRPr="008C12BB" w:rsidSect="005912CB">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F082F" w14:textId="77777777" w:rsidR="007A1A5D" w:rsidRDefault="007A1A5D" w:rsidP="008C12BB">
      <w:pPr>
        <w:rPr>
          <w:rFonts w:hint="eastAsia"/>
        </w:rPr>
      </w:pPr>
      <w:r>
        <w:separator/>
      </w:r>
    </w:p>
  </w:endnote>
  <w:endnote w:type="continuationSeparator" w:id="0">
    <w:p w14:paraId="10CA51A1" w14:textId="77777777" w:rsidR="007A1A5D" w:rsidRDefault="007A1A5D" w:rsidP="008C12B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4F5B5" w14:textId="77777777" w:rsidR="007A1A5D" w:rsidRDefault="007A1A5D" w:rsidP="008C12BB">
      <w:pPr>
        <w:rPr>
          <w:rFonts w:hint="eastAsia"/>
        </w:rPr>
      </w:pPr>
      <w:r>
        <w:separator/>
      </w:r>
    </w:p>
  </w:footnote>
  <w:footnote w:type="continuationSeparator" w:id="0">
    <w:p w14:paraId="4242390F" w14:textId="77777777" w:rsidR="007A1A5D" w:rsidRDefault="007A1A5D" w:rsidP="008C12BB">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27B"/>
    <w:rsid w:val="0001307F"/>
    <w:rsid w:val="000365BC"/>
    <w:rsid w:val="00103DE2"/>
    <w:rsid w:val="00142B3D"/>
    <w:rsid w:val="00154DE6"/>
    <w:rsid w:val="00160E21"/>
    <w:rsid w:val="00212AF2"/>
    <w:rsid w:val="002A0AA2"/>
    <w:rsid w:val="003210C7"/>
    <w:rsid w:val="00370DA5"/>
    <w:rsid w:val="00376F31"/>
    <w:rsid w:val="00382AC0"/>
    <w:rsid w:val="003B227B"/>
    <w:rsid w:val="004655B2"/>
    <w:rsid w:val="0047373F"/>
    <w:rsid w:val="004B7649"/>
    <w:rsid w:val="00510703"/>
    <w:rsid w:val="00576C41"/>
    <w:rsid w:val="005912CB"/>
    <w:rsid w:val="005F31E9"/>
    <w:rsid w:val="006252B6"/>
    <w:rsid w:val="00626EFE"/>
    <w:rsid w:val="007A1A5D"/>
    <w:rsid w:val="007B2728"/>
    <w:rsid w:val="007D2627"/>
    <w:rsid w:val="007D79BB"/>
    <w:rsid w:val="007E007A"/>
    <w:rsid w:val="008029CF"/>
    <w:rsid w:val="00815EDB"/>
    <w:rsid w:val="008C12BB"/>
    <w:rsid w:val="008D18BF"/>
    <w:rsid w:val="0090333D"/>
    <w:rsid w:val="00911BCF"/>
    <w:rsid w:val="00917C06"/>
    <w:rsid w:val="009524C5"/>
    <w:rsid w:val="0096373D"/>
    <w:rsid w:val="00A84C67"/>
    <w:rsid w:val="00AB07A7"/>
    <w:rsid w:val="00AC1A5C"/>
    <w:rsid w:val="00B15B99"/>
    <w:rsid w:val="00DC6CF1"/>
    <w:rsid w:val="00E93A79"/>
    <w:rsid w:val="00EA07FA"/>
    <w:rsid w:val="00ED007F"/>
    <w:rsid w:val="00ED0DA7"/>
    <w:rsid w:val="00FB52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795CAC"/>
  <w15:chartTrackingRefBased/>
  <w15:docId w15:val="{63E12222-83E7-3A49-9574-537F7BFEA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B227B"/>
    <w:rPr>
      <w:color w:val="0563C1" w:themeColor="hyperlink"/>
      <w:u w:val="single"/>
    </w:rPr>
  </w:style>
  <w:style w:type="character" w:styleId="a4">
    <w:name w:val="Unresolved Mention"/>
    <w:basedOn w:val="a0"/>
    <w:uiPriority w:val="99"/>
    <w:semiHidden/>
    <w:unhideWhenUsed/>
    <w:rsid w:val="003B227B"/>
    <w:rPr>
      <w:color w:val="605E5C"/>
      <w:shd w:val="clear" w:color="auto" w:fill="E1DFDD"/>
    </w:rPr>
  </w:style>
  <w:style w:type="paragraph" w:styleId="a5">
    <w:name w:val="header"/>
    <w:basedOn w:val="a"/>
    <w:link w:val="a6"/>
    <w:uiPriority w:val="99"/>
    <w:unhideWhenUsed/>
    <w:rsid w:val="008C12BB"/>
    <w:pPr>
      <w:tabs>
        <w:tab w:val="center" w:pos="4153"/>
        <w:tab w:val="right" w:pos="8306"/>
      </w:tabs>
      <w:snapToGrid w:val="0"/>
      <w:jc w:val="center"/>
    </w:pPr>
    <w:rPr>
      <w:sz w:val="18"/>
      <w:szCs w:val="18"/>
    </w:rPr>
  </w:style>
  <w:style w:type="character" w:customStyle="1" w:styleId="a6">
    <w:name w:val="页眉 字符"/>
    <w:basedOn w:val="a0"/>
    <w:link w:val="a5"/>
    <w:uiPriority w:val="99"/>
    <w:rsid w:val="008C12BB"/>
    <w:rPr>
      <w:sz w:val="18"/>
      <w:szCs w:val="18"/>
    </w:rPr>
  </w:style>
  <w:style w:type="paragraph" w:styleId="a7">
    <w:name w:val="footer"/>
    <w:basedOn w:val="a"/>
    <w:link w:val="a8"/>
    <w:uiPriority w:val="99"/>
    <w:unhideWhenUsed/>
    <w:rsid w:val="008C12BB"/>
    <w:pPr>
      <w:tabs>
        <w:tab w:val="center" w:pos="4153"/>
        <w:tab w:val="right" w:pos="8306"/>
      </w:tabs>
      <w:snapToGrid w:val="0"/>
      <w:jc w:val="left"/>
    </w:pPr>
    <w:rPr>
      <w:sz w:val="18"/>
      <w:szCs w:val="18"/>
    </w:rPr>
  </w:style>
  <w:style w:type="character" w:customStyle="1" w:styleId="a8">
    <w:name w:val="页脚 字符"/>
    <w:basedOn w:val="a0"/>
    <w:link w:val="a7"/>
    <w:uiPriority w:val="99"/>
    <w:rsid w:val="008C12B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042000">
      <w:bodyDiv w:val="1"/>
      <w:marLeft w:val="0"/>
      <w:marRight w:val="0"/>
      <w:marTop w:val="0"/>
      <w:marBottom w:val="0"/>
      <w:divBdr>
        <w:top w:val="none" w:sz="0" w:space="0" w:color="auto"/>
        <w:left w:val="none" w:sz="0" w:space="0" w:color="auto"/>
        <w:bottom w:val="none" w:sz="0" w:space="0" w:color="auto"/>
        <w:right w:val="none" w:sz="0" w:space="0" w:color="auto"/>
      </w:divBdr>
    </w:div>
    <w:div w:id="488210217">
      <w:bodyDiv w:val="1"/>
      <w:marLeft w:val="0"/>
      <w:marRight w:val="0"/>
      <w:marTop w:val="0"/>
      <w:marBottom w:val="0"/>
      <w:divBdr>
        <w:top w:val="none" w:sz="0" w:space="0" w:color="auto"/>
        <w:left w:val="none" w:sz="0" w:space="0" w:color="auto"/>
        <w:bottom w:val="none" w:sz="0" w:space="0" w:color="auto"/>
        <w:right w:val="none" w:sz="0" w:space="0" w:color="auto"/>
      </w:divBdr>
    </w:div>
    <w:div w:id="523906681">
      <w:bodyDiv w:val="1"/>
      <w:marLeft w:val="0"/>
      <w:marRight w:val="0"/>
      <w:marTop w:val="0"/>
      <w:marBottom w:val="0"/>
      <w:divBdr>
        <w:top w:val="none" w:sz="0" w:space="0" w:color="auto"/>
        <w:left w:val="none" w:sz="0" w:space="0" w:color="auto"/>
        <w:bottom w:val="none" w:sz="0" w:space="0" w:color="auto"/>
        <w:right w:val="none" w:sz="0" w:space="0" w:color="auto"/>
      </w:divBdr>
    </w:div>
    <w:div w:id="552547417">
      <w:bodyDiv w:val="1"/>
      <w:marLeft w:val="0"/>
      <w:marRight w:val="0"/>
      <w:marTop w:val="0"/>
      <w:marBottom w:val="0"/>
      <w:divBdr>
        <w:top w:val="none" w:sz="0" w:space="0" w:color="auto"/>
        <w:left w:val="none" w:sz="0" w:space="0" w:color="auto"/>
        <w:bottom w:val="none" w:sz="0" w:space="0" w:color="auto"/>
        <w:right w:val="none" w:sz="0" w:space="0" w:color="auto"/>
      </w:divBdr>
    </w:div>
    <w:div w:id="757096608">
      <w:bodyDiv w:val="1"/>
      <w:marLeft w:val="0"/>
      <w:marRight w:val="0"/>
      <w:marTop w:val="0"/>
      <w:marBottom w:val="0"/>
      <w:divBdr>
        <w:top w:val="none" w:sz="0" w:space="0" w:color="auto"/>
        <w:left w:val="none" w:sz="0" w:space="0" w:color="auto"/>
        <w:bottom w:val="none" w:sz="0" w:space="0" w:color="auto"/>
        <w:right w:val="none" w:sz="0" w:space="0" w:color="auto"/>
      </w:divBdr>
    </w:div>
    <w:div w:id="874151469">
      <w:bodyDiv w:val="1"/>
      <w:marLeft w:val="0"/>
      <w:marRight w:val="0"/>
      <w:marTop w:val="0"/>
      <w:marBottom w:val="0"/>
      <w:divBdr>
        <w:top w:val="none" w:sz="0" w:space="0" w:color="auto"/>
        <w:left w:val="none" w:sz="0" w:space="0" w:color="auto"/>
        <w:bottom w:val="none" w:sz="0" w:space="0" w:color="auto"/>
        <w:right w:val="none" w:sz="0" w:space="0" w:color="auto"/>
      </w:divBdr>
    </w:div>
    <w:div w:id="1259673246">
      <w:bodyDiv w:val="1"/>
      <w:marLeft w:val="0"/>
      <w:marRight w:val="0"/>
      <w:marTop w:val="0"/>
      <w:marBottom w:val="0"/>
      <w:divBdr>
        <w:top w:val="none" w:sz="0" w:space="0" w:color="auto"/>
        <w:left w:val="none" w:sz="0" w:space="0" w:color="auto"/>
        <w:bottom w:val="none" w:sz="0" w:space="0" w:color="auto"/>
        <w:right w:val="none" w:sz="0" w:space="0" w:color="auto"/>
      </w:divBdr>
    </w:div>
    <w:div w:id="1387726702">
      <w:bodyDiv w:val="1"/>
      <w:marLeft w:val="0"/>
      <w:marRight w:val="0"/>
      <w:marTop w:val="0"/>
      <w:marBottom w:val="0"/>
      <w:divBdr>
        <w:top w:val="none" w:sz="0" w:space="0" w:color="auto"/>
        <w:left w:val="none" w:sz="0" w:space="0" w:color="auto"/>
        <w:bottom w:val="none" w:sz="0" w:space="0" w:color="auto"/>
        <w:right w:val="none" w:sz="0" w:space="0" w:color="auto"/>
      </w:divBdr>
    </w:div>
    <w:div w:id="1457413524">
      <w:bodyDiv w:val="1"/>
      <w:marLeft w:val="0"/>
      <w:marRight w:val="0"/>
      <w:marTop w:val="0"/>
      <w:marBottom w:val="0"/>
      <w:divBdr>
        <w:top w:val="none" w:sz="0" w:space="0" w:color="auto"/>
        <w:left w:val="none" w:sz="0" w:space="0" w:color="auto"/>
        <w:bottom w:val="none" w:sz="0" w:space="0" w:color="auto"/>
        <w:right w:val="none" w:sz="0" w:space="0" w:color="auto"/>
      </w:divBdr>
    </w:div>
    <w:div w:id="1725567203">
      <w:bodyDiv w:val="1"/>
      <w:marLeft w:val="0"/>
      <w:marRight w:val="0"/>
      <w:marTop w:val="0"/>
      <w:marBottom w:val="0"/>
      <w:divBdr>
        <w:top w:val="none" w:sz="0" w:space="0" w:color="auto"/>
        <w:left w:val="none" w:sz="0" w:space="0" w:color="auto"/>
        <w:bottom w:val="none" w:sz="0" w:space="0" w:color="auto"/>
        <w:right w:val="none" w:sz="0" w:space="0" w:color="auto"/>
      </w:divBdr>
    </w:div>
    <w:div w:id="1862358788">
      <w:bodyDiv w:val="1"/>
      <w:marLeft w:val="0"/>
      <w:marRight w:val="0"/>
      <w:marTop w:val="0"/>
      <w:marBottom w:val="0"/>
      <w:divBdr>
        <w:top w:val="none" w:sz="0" w:space="0" w:color="auto"/>
        <w:left w:val="none" w:sz="0" w:space="0" w:color="auto"/>
        <w:bottom w:val="none" w:sz="0" w:space="0" w:color="auto"/>
        <w:right w:val="none" w:sz="0" w:space="0" w:color="auto"/>
      </w:divBdr>
    </w:div>
    <w:div w:id="1876696948">
      <w:bodyDiv w:val="1"/>
      <w:marLeft w:val="0"/>
      <w:marRight w:val="0"/>
      <w:marTop w:val="0"/>
      <w:marBottom w:val="0"/>
      <w:divBdr>
        <w:top w:val="none" w:sz="0" w:space="0" w:color="auto"/>
        <w:left w:val="none" w:sz="0" w:space="0" w:color="auto"/>
        <w:bottom w:val="none" w:sz="0" w:space="0" w:color="auto"/>
        <w:right w:val="none" w:sz="0" w:space="0" w:color="auto"/>
      </w:divBdr>
    </w:div>
    <w:div w:id="1971594819">
      <w:bodyDiv w:val="1"/>
      <w:marLeft w:val="0"/>
      <w:marRight w:val="0"/>
      <w:marTop w:val="0"/>
      <w:marBottom w:val="0"/>
      <w:divBdr>
        <w:top w:val="none" w:sz="0" w:space="0" w:color="auto"/>
        <w:left w:val="none" w:sz="0" w:space="0" w:color="auto"/>
        <w:bottom w:val="none" w:sz="0" w:space="0" w:color="auto"/>
        <w:right w:val="none" w:sz="0" w:space="0" w:color="auto"/>
      </w:divBdr>
    </w:div>
    <w:div w:id="1981031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431</Words>
  <Characters>2463</Characters>
  <Application>Microsoft Office Word</Application>
  <DocSecurity>0</DocSecurity>
  <Lines>20</Lines>
  <Paragraphs>5</Paragraphs>
  <ScaleCrop>false</ScaleCrop>
  <Company/>
  <LinksUpToDate>false</LinksUpToDate>
  <CharactersWithSpaces>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fanxiaohan5@gmail.com</dc:creator>
  <cp:keywords/>
  <dc:description/>
  <cp:lastModifiedBy>hengzhi deng</cp:lastModifiedBy>
  <cp:revision>8</cp:revision>
  <dcterms:created xsi:type="dcterms:W3CDTF">2025-02-28T18:59:00Z</dcterms:created>
  <dcterms:modified xsi:type="dcterms:W3CDTF">2025-03-29T21:05:00Z</dcterms:modified>
</cp:coreProperties>
</file>