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B5" w:rsidRPr="00813B66" w:rsidRDefault="00777FB5" w:rsidP="00777FB5">
      <w:pPr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>Online Resource 5. Comparison of the WSS in each region: PR vs. non-PR, and TCFA vs. non-TCFA</w:t>
      </w:r>
    </w:p>
    <w:tbl>
      <w:tblPr>
        <w:tblW w:w="11570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3756"/>
        <w:gridCol w:w="3757"/>
        <w:gridCol w:w="1789"/>
      </w:tblGrid>
      <w:tr w:rsidR="00777FB5" w:rsidRPr="00813B66" w:rsidTr="00AB2F8C">
        <w:trPr>
          <w:trHeight w:val="539"/>
        </w:trPr>
        <w:tc>
          <w:tcPr>
            <w:tcW w:w="11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b/>
                <w:bCs/>
                <w:color w:val="000000"/>
                <w:kern w:val="0"/>
              </w:rPr>
              <w:t>PR region vs. non-PR region</w:t>
            </w:r>
            <w:r w:rsidR="004C4F95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="004C4F95" w:rsidRPr="004C4F95">
              <w:rPr>
                <w:rFonts w:eastAsia="游ゴシック" w:cs="Times New Roman" w:hint="eastAsia"/>
                <w:color w:val="000000"/>
                <w:kern w:val="0"/>
                <w:vertAlign w:val="superscript"/>
              </w:rPr>
              <w:t>a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Characteristics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WSS of PR region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WSS of non-PR region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p value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Maximum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23.5 [22.3-24.8]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21.7 [20.6-22.9]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0.034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Average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21.3 [17.7-25.6]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16.8 [14.0-20.3]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&lt;0.001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Minimum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14.5 [13.4-15.8]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10.1 [9.5-10.7]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&lt;0.001</w:t>
            </w:r>
          </w:p>
        </w:tc>
      </w:tr>
      <w:tr w:rsidR="00777FB5" w:rsidRPr="00813B66" w:rsidTr="00AB2F8C">
        <w:trPr>
          <w:trHeight w:val="539"/>
        </w:trPr>
        <w:tc>
          <w:tcPr>
            <w:tcW w:w="11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b/>
                <w:bCs/>
                <w:color w:val="000000"/>
                <w:kern w:val="0"/>
              </w:rPr>
              <w:t>TCFA region vs. non-TCFA region</w:t>
            </w:r>
            <w:r w:rsidR="004C4F95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="004C4F95" w:rsidRPr="004C4F95">
              <w:rPr>
                <w:rFonts w:eastAsia="游ゴシック" w:cs="Times New Roman"/>
                <w:color w:val="000000"/>
                <w:kern w:val="0"/>
                <w:vertAlign w:val="superscript"/>
              </w:rPr>
              <w:t>b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Characteristics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WSS of TCFA region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WSS of non-TCFA region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p value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Maximum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3.9 [3.6-4.3]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3.5 [3.2-3.8]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0.056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Average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3.1 [2.2-2.4]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2.4 [1.7-3.4]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&lt;0.001</w:t>
            </w:r>
          </w:p>
        </w:tc>
      </w:tr>
      <w:tr w:rsidR="00777FB5" w:rsidRPr="00813B66" w:rsidTr="00AB2F8C">
        <w:trPr>
          <w:trHeight w:val="539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Minimum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2.8 [2.6-3.1]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1.9 [1.7-2.1]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FB5" w:rsidRPr="00813B66" w:rsidRDefault="00777FB5" w:rsidP="00AB2F8C">
            <w:pPr>
              <w:spacing w:line="240" w:lineRule="auto"/>
              <w:jc w:val="center"/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&lt;0.001</w:t>
            </w:r>
          </w:p>
        </w:tc>
      </w:tr>
      <w:tr w:rsidR="00777FB5" w:rsidRPr="00813B66" w:rsidTr="00AB2F8C">
        <w:trPr>
          <w:trHeight w:val="1440"/>
        </w:trPr>
        <w:tc>
          <w:tcPr>
            <w:tcW w:w="11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7FB5" w:rsidRDefault="00777FB5" w:rsidP="00AB2F8C">
            <w:pPr>
              <w:rPr>
                <w:rFonts w:eastAsia="游ゴシック" w:cs="Times New Roman"/>
                <w:color w:val="000000"/>
                <w:kern w:val="0"/>
              </w:rPr>
            </w:pPr>
            <w:r w:rsidRPr="00813B66">
              <w:rPr>
                <w:rFonts w:eastAsia="游ゴシック" w:cs="Times New Roman"/>
                <w:color w:val="000000"/>
                <w:kern w:val="0"/>
              </w:rPr>
              <w:t>Values are average (95% confidence int</w:t>
            </w:r>
            <w:r>
              <w:rPr>
                <w:rFonts w:eastAsia="游ゴシック" w:cs="Times New Roman"/>
                <w:color w:val="000000"/>
                <w:kern w:val="0"/>
              </w:rPr>
              <w:t xml:space="preserve">erval) for multilevel analysis. </w:t>
            </w:r>
            <w:r w:rsidR="004C4F95" w:rsidRPr="004C4F95">
              <w:rPr>
                <w:rFonts w:eastAsia="游ゴシック" w:cs="Times New Roman"/>
                <w:color w:val="000000"/>
                <w:kern w:val="0"/>
                <w:vertAlign w:val="superscript"/>
              </w:rPr>
              <w:t>a</w:t>
            </w:r>
            <w:r w:rsidRPr="00813B66">
              <w:rPr>
                <w:rFonts w:eastAsia="游ゴシック" w:cs="Times New Roman"/>
                <w:color w:val="000000"/>
                <w:kern w:val="0"/>
              </w:rPr>
              <w:t xml:space="preserve"> 1470 P</w:t>
            </w:r>
            <w:r w:rsidR="002C75D1">
              <w:rPr>
                <w:rFonts w:eastAsia="游ゴシック" w:cs="Times New Roman"/>
                <w:color w:val="000000"/>
                <w:kern w:val="0"/>
              </w:rPr>
              <w:t>R cross-sections were analyzed.</w:t>
            </w:r>
          </w:p>
          <w:p w:rsidR="00777FB5" w:rsidRPr="00813B66" w:rsidRDefault="004C4F95" w:rsidP="00AB2F8C">
            <w:pPr>
              <w:rPr>
                <w:rFonts w:eastAsia="游ゴシック" w:cs="Times New Roman"/>
                <w:color w:val="000000"/>
                <w:kern w:val="0"/>
              </w:rPr>
            </w:pPr>
            <w:r w:rsidRPr="004C4F95">
              <w:rPr>
                <w:rFonts w:eastAsia="游ゴシック" w:cs="Times New Roman"/>
                <w:color w:val="000000"/>
                <w:kern w:val="0"/>
                <w:vertAlign w:val="superscript"/>
              </w:rPr>
              <w:t>b</w:t>
            </w:r>
            <w:r w:rsidR="00777FB5" w:rsidRPr="00813B66">
              <w:rPr>
                <w:rFonts w:eastAsia="游ゴシック" w:cs="Times New Roman"/>
                <w:color w:val="000000"/>
                <w:kern w:val="0"/>
              </w:rPr>
              <w:t xml:space="preserve"> 385 TCFA cross-sections were analyzed</w:t>
            </w:r>
            <w:r w:rsidR="00777FB5">
              <w:rPr>
                <w:rFonts w:eastAsia="游ゴシック" w:cs="Times New Roman"/>
                <w:color w:val="000000"/>
                <w:kern w:val="0"/>
              </w:rPr>
              <w:t xml:space="preserve">. </w:t>
            </w:r>
            <w:r w:rsidR="00777FB5" w:rsidRPr="00813B66">
              <w:rPr>
                <w:rFonts w:eastAsia="游ゴシック" w:cs="Times New Roman"/>
                <w:color w:val="000000"/>
                <w:kern w:val="0"/>
              </w:rPr>
              <w:t>PR, plaque rupture; TCFA, thin-cap fibroatheroma</w:t>
            </w:r>
            <w:r w:rsidR="0068137C">
              <w:rPr>
                <w:rFonts w:eastAsia="游ゴシック" w:cs="Times New Roman"/>
                <w:color w:val="000000"/>
                <w:kern w:val="0"/>
              </w:rPr>
              <w:t>; WSS, wall shear stress</w:t>
            </w:r>
            <w:bookmarkStart w:id="0" w:name="_GoBack"/>
            <w:bookmarkEnd w:id="0"/>
          </w:p>
        </w:tc>
      </w:tr>
    </w:tbl>
    <w:p w:rsidR="00687858" w:rsidRPr="00777FB5" w:rsidRDefault="00687858">
      <w:pPr>
        <w:rPr>
          <w:lang w:val="en-GB"/>
        </w:rPr>
      </w:pPr>
    </w:p>
    <w:sectPr w:rsidR="00687858" w:rsidRPr="00777FB5" w:rsidSect="00777FB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6C8" w:rsidRDefault="002946C8" w:rsidP="00777FB5">
      <w:pPr>
        <w:spacing w:line="240" w:lineRule="auto"/>
      </w:pPr>
      <w:r>
        <w:separator/>
      </w:r>
    </w:p>
  </w:endnote>
  <w:endnote w:type="continuationSeparator" w:id="0">
    <w:p w:rsidR="002946C8" w:rsidRDefault="002946C8" w:rsidP="00777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6C8" w:rsidRDefault="002946C8" w:rsidP="00777FB5">
      <w:pPr>
        <w:spacing w:line="240" w:lineRule="auto"/>
      </w:pPr>
      <w:r>
        <w:separator/>
      </w:r>
    </w:p>
  </w:footnote>
  <w:footnote w:type="continuationSeparator" w:id="0">
    <w:p w:rsidR="002946C8" w:rsidRDefault="002946C8" w:rsidP="00777F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9E"/>
    <w:rsid w:val="002946C8"/>
    <w:rsid w:val="002C75D1"/>
    <w:rsid w:val="004C4F95"/>
    <w:rsid w:val="0068137C"/>
    <w:rsid w:val="00687858"/>
    <w:rsid w:val="00777FB5"/>
    <w:rsid w:val="0086564A"/>
    <w:rsid w:val="00A97EBB"/>
    <w:rsid w:val="00A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97422D"/>
  <w15:chartTrackingRefBased/>
  <w15:docId w15:val="{F041D325-BA89-411E-89A6-EB5C6F41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FB5"/>
    <w:pPr>
      <w:spacing w:line="48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6564A"/>
    <w:pPr>
      <w:spacing w:before="100" w:beforeAutospacing="1" w:after="100" w:afterAutospacing="1" w:line="240" w:lineRule="auto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6564A"/>
    <w:pPr>
      <w:keepNext/>
      <w:widowControl w:val="0"/>
      <w:spacing w:line="240" w:lineRule="auto"/>
      <w:ind w:leftChars="400" w:left="400"/>
      <w:jc w:val="both"/>
      <w:outlineLvl w:val="2"/>
    </w:pPr>
    <w:rPr>
      <w:rFonts w:asciiTheme="majorHAnsi" w:eastAsiaTheme="majorEastAsia" w:hAnsiTheme="majorHAnsi" w:cstheme="maj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564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86564A"/>
    <w:rPr>
      <w:rFonts w:asciiTheme="majorHAnsi" w:eastAsiaTheme="majorEastAsia" w:hAnsiTheme="majorHAnsi" w:cstheme="majorBidi"/>
    </w:rPr>
  </w:style>
  <w:style w:type="character" w:styleId="a3">
    <w:name w:val="Emphasis"/>
    <w:basedOn w:val="a0"/>
    <w:uiPriority w:val="20"/>
    <w:qFormat/>
    <w:rsid w:val="0086564A"/>
    <w:rPr>
      <w:i/>
      <w:iCs/>
    </w:rPr>
  </w:style>
  <w:style w:type="paragraph" w:styleId="a4">
    <w:name w:val="List Paragraph"/>
    <w:basedOn w:val="a"/>
    <w:uiPriority w:val="34"/>
    <w:qFormat/>
    <w:rsid w:val="0086564A"/>
    <w:pPr>
      <w:widowControl w:val="0"/>
      <w:spacing w:line="240" w:lineRule="auto"/>
      <w:ind w:leftChars="400" w:left="840"/>
      <w:jc w:val="both"/>
    </w:pPr>
    <w:rPr>
      <w:rFonts w:asciiTheme="minorHAnsi" w:hAnsiTheme="minorHAnsi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777FB5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Theme="minorHAnsi" w:hAnsiTheme="minorHAnsi"/>
      <w:sz w:val="21"/>
      <w:szCs w:val="22"/>
    </w:rPr>
  </w:style>
  <w:style w:type="character" w:customStyle="1" w:styleId="a6">
    <w:name w:val="ヘッダー (文字)"/>
    <w:basedOn w:val="a0"/>
    <w:link w:val="a5"/>
    <w:uiPriority w:val="99"/>
    <w:rsid w:val="00777FB5"/>
  </w:style>
  <w:style w:type="paragraph" w:styleId="a7">
    <w:name w:val="footer"/>
    <w:basedOn w:val="a"/>
    <w:link w:val="a8"/>
    <w:uiPriority w:val="99"/>
    <w:unhideWhenUsed/>
    <w:rsid w:val="00777FB5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Theme="minorHAnsi" w:hAnsiTheme="minorHAnsi"/>
      <w:sz w:val="21"/>
      <w:szCs w:val="22"/>
    </w:rPr>
  </w:style>
  <w:style w:type="character" w:customStyle="1" w:styleId="a8">
    <w:name w:val="フッター (文字)"/>
    <w:basedOn w:val="a0"/>
    <w:link w:val="a7"/>
    <w:uiPriority w:val="99"/>
    <w:rsid w:val="0077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Fukuyama</dc:creator>
  <cp:keywords/>
  <dc:description/>
  <cp:lastModifiedBy>Fukuyama</cp:lastModifiedBy>
  <cp:revision>5</cp:revision>
  <dcterms:created xsi:type="dcterms:W3CDTF">2021-06-07T02:09:00Z</dcterms:created>
  <dcterms:modified xsi:type="dcterms:W3CDTF">2021-06-11T02:03:00Z</dcterms:modified>
</cp:coreProperties>
</file>