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C7D5E" w14:textId="66D04EC0" w:rsidR="006939DE" w:rsidRPr="006939DE" w:rsidRDefault="006939DE" w:rsidP="006939DE">
      <w:pPr>
        <w:spacing w:line="360" w:lineRule="auto"/>
        <w:jc w:val="center"/>
        <w:rPr>
          <w:rFonts w:ascii="Arial" w:hAnsi="Arial" w:cs="Arial"/>
          <w:b/>
          <w:bCs/>
        </w:rPr>
      </w:pPr>
      <w:bookmarkStart w:id="0" w:name="OLE_LINK5"/>
      <w:r w:rsidRPr="002034DF">
        <w:rPr>
          <w:rFonts w:ascii="Arial" w:hAnsi="Arial" w:cs="Arial"/>
          <w:b/>
          <w:bCs/>
        </w:rPr>
        <w:t>SUPPORTING INFORMATION</w:t>
      </w:r>
    </w:p>
    <w:p w14:paraId="48E90050" w14:textId="77777777" w:rsidR="006939DE" w:rsidRDefault="006939DE" w:rsidP="002D5CBF">
      <w:pPr>
        <w:spacing w:line="360" w:lineRule="auto"/>
        <w:rPr>
          <w:rFonts w:ascii="Arial" w:hAnsi="Arial" w:cs="Arial"/>
          <w:b/>
          <w:bCs/>
          <w:color w:val="000000"/>
        </w:rPr>
      </w:pPr>
    </w:p>
    <w:p w14:paraId="2FED314A" w14:textId="38A26427" w:rsidR="002D5CBF" w:rsidRPr="00C32327" w:rsidRDefault="00C32327" w:rsidP="002D5CBF">
      <w:pPr>
        <w:spacing w:line="360" w:lineRule="auto"/>
        <w:rPr>
          <w:rFonts w:ascii="Arial" w:hAnsi="Arial" w:cs="Arial"/>
          <w:b/>
          <w:bCs/>
          <w:color w:val="000000"/>
        </w:rPr>
      </w:pPr>
      <w:r w:rsidRPr="00C32327">
        <w:rPr>
          <w:rFonts w:ascii="Arial" w:hAnsi="Arial" w:cs="Arial"/>
          <w:b/>
          <w:bCs/>
          <w:color w:val="000000"/>
        </w:rPr>
        <w:t>Elucidation and prevention of an unexpected methylamine byproduct formed during trifluoroacetic acid-mediated side chain deprotection of azido-containing peptides</w:t>
      </w:r>
    </w:p>
    <w:p w14:paraId="7E97FF33" w14:textId="77777777" w:rsidR="00C32327" w:rsidRPr="00D80946" w:rsidRDefault="00C32327" w:rsidP="002D5CBF">
      <w:pPr>
        <w:spacing w:line="360" w:lineRule="auto"/>
        <w:rPr>
          <w:rFonts w:ascii="Arial" w:hAnsi="Arial" w:cs="Arial"/>
        </w:rPr>
      </w:pPr>
    </w:p>
    <w:p w14:paraId="5FF08E1F" w14:textId="22A2CDEE" w:rsidR="002D5CBF" w:rsidRPr="00D80946" w:rsidRDefault="002D5CBF" w:rsidP="002D5CBF">
      <w:pPr>
        <w:spacing w:line="360" w:lineRule="auto"/>
        <w:rPr>
          <w:rFonts w:ascii="Arial" w:hAnsi="Arial" w:cs="Arial"/>
        </w:rPr>
      </w:pPr>
      <w:r w:rsidRPr="00D80946">
        <w:rPr>
          <w:rFonts w:ascii="Arial" w:hAnsi="Arial" w:cs="Arial"/>
        </w:rPr>
        <w:t>Yixin Xie,</w:t>
      </w:r>
      <w:r w:rsidRPr="00D80946">
        <w:rPr>
          <w:rFonts w:ascii="Arial" w:hAnsi="Arial" w:cs="Arial"/>
          <w:vertAlign w:val="superscript"/>
        </w:rPr>
        <w:t>1#</w:t>
      </w:r>
      <w:r w:rsidRPr="00D80946">
        <w:rPr>
          <w:rFonts w:ascii="Arial" w:hAnsi="Arial" w:cs="Arial"/>
        </w:rPr>
        <w:t xml:space="preserve"> Tania L.</w:t>
      </w:r>
      <w:r w:rsidRPr="00D80946">
        <w:rPr>
          <w:rFonts w:ascii="Arial" w:hAnsi="Arial" w:cs="Arial"/>
          <w:vertAlign w:val="superscript"/>
        </w:rPr>
        <w:t xml:space="preserve"> </w:t>
      </w:r>
      <w:r w:rsidRPr="00D80946">
        <w:rPr>
          <w:rFonts w:ascii="Arial" w:hAnsi="Arial" w:cs="Arial"/>
        </w:rPr>
        <w:t>Lopez-Silva,</w:t>
      </w:r>
      <w:r w:rsidRPr="00D80946">
        <w:rPr>
          <w:rFonts w:ascii="Arial" w:hAnsi="Arial" w:cs="Arial"/>
          <w:vertAlign w:val="superscript"/>
        </w:rPr>
        <w:t xml:space="preserve"> 1#</w:t>
      </w:r>
      <w:r w:rsidRPr="00D80946">
        <w:rPr>
          <w:rFonts w:ascii="Arial" w:hAnsi="Arial" w:cs="Arial"/>
        </w:rPr>
        <w:t> </w:t>
      </w:r>
      <w:bookmarkStart w:id="1" w:name="OLE_LINK3"/>
      <w:r w:rsidRPr="00D80946">
        <w:rPr>
          <w:rFonts w:ascii="Arial" w:hAnsi="Arial" w:cs="Arial"/>
        </w:rPr>
        <w:t>Marzena</w:t>
      </w:r>
      <w:r w:rsidR="00FA0080">
        <w:rPr>
          <w:rFonts w:ascii="Arial" w:hAnsi="Arial" w:cs="Arial"/>
        </w:rPr>
        <w:t xml:space="preserve"> A. </w:t>
      </w:r>
      <w:r w:rsidRPr="00D80946">
        <w:rPr>
          <w:rFonts w:ascii="Arial" w:hAnsi="Arial" w:cs="Arial"/>
        </w:rPr>
        <w:t>Dyba</w:t>
      </w:r>
      <w:bookmarkEnd w:id="1"/>
      <w:r w:rsidRPr="00D80946">
        <w:rPr>
          <w:rFonts w:ascii="Arial" w:hAnsi="Arial" w:cs="Arial"/>
        </w:rPr>
        <w:t>,</w:t>
      </w:r>
      <w:r w:rsidRPr="00D80946">
        <w:rPr>
          <w:rFonts w:ascii="Arial" w:hAnsi="Arial" w:cs="Arial"/>
          <w:vertAlign w:val="superscript"/>
        </w:rPr>
        <w:t>2</w:t>
      </w:r>
      <w:r w:rsidRPr="00D80946">
        <w:rPr>
          <w:rFonts w:ascii="Arial" w:hAnsi="Arial" w:cs="Arial"/>
        </w:rPr>
        <w:t xml:space="preserve"> </w:t>
      </w:r>
      <w:bookmarkStart w:id="2" w:name="OLE_LINK4"/>
      <w:r w:rsidRPr="00D80946">
        <w:rPr>
          <w:rFonts w:ascii="Arial" w:hAnsi="Arial" w:cs="Arial"/>
        </w:rPr>
        <w:t>Tanja Grkovic</w:t>
      </w:r>
      <w:bookmarkEnd w:id="2"/>
      <w:r w:rsidRPr="00D80946">
        <w:rPr>
          <w:rFonts w:ascii="Arial" w:hAnsi="Arial" w:cs="Arial"/>
        </w:rPr>
        <w:t>,</w:t>
      </w:r>
      <w:r w:rsidRPr="00D80946">
        <w:rPr>
          <w:rFonts w:ascii="Arial" w:hAnsi="Arial" w:cs="Arial"/>
          <w:vertAlign w:val="superscript"/>
        </w:rPr>
        <w:t>3</w:t>
      </w:r>
      <w:r w:rsidR="00FA0080">
        <w:rPr>
          <w:rFonts w:ascii="Arial" w:hAnsi="Arial" w:cs="Arial"/>
          <w:vertAlign w:val="superscript"/>
        </w:rPr>
        <w:t>,4</w:t>
      </w:r>
      <w:r w:rsidRPr="00D80946">
        <w:rPr>
          <w:rFonts w:ascii="Arial" w:hAnsi="Arial" w:cs="Arial"/>
        </w:rPr>
        <w:t xml:space="preserve"> Joel P. Schneider</w:t>
      </w:r>
      <w:r w:rsidRPr="00D80946">
        <w:rPr>
          <w:rFonts w:ascii="Arial" w:hAnsi="Arial" w:cs="Arial"/>
          <w:vertAlign w:val="superscript"/>
        </w:rPr>
        <w:t>1</w:t>
      </w:r>
      <w:r w:rsidRPr="00D80946">
        <w:rPr>
          <w:rFonts w:ascii="Arial" w:hAnsi="Arial" w:cs="Arial"/>
        </w:rPr>
        <w:t>*</w:t>
      </w:r>
    </w:p>
    <w:p w14:paraId="39221C47" w14:textId="77777777" w:rsidR="002D5CBF" w:rsidRPr="00D80946" w:rsidRDefault="002D5CBF" w:rsidP="002D5CBF">
      <w:pPr>
        <w:spacing w:line="360" w:lineRule="auto"/>
        <w:rPr>
          <w:rFonts w:ascii="Arial" w:hAnsi="Arial" w:cs="Arial"/>
        </w:rPr>
      </w:pPr>
    </w:p>
    <w:p w14:paraId="2A8929A2" w14:textId="77777777" w:rsidR="002D5CBF" w:rsidRPr="00C32327" w:rsidRDefault="002D5CBF" w:rsidP="002D5CBF">
      <w:pPr>
        <w:spacing w:line="360" w:lineRule="auto"/>
        <w:rPr>
          <w:rFonts w:ascii="Arial" w:hAnsi="Arial" w:cs="Arial"/>
          <w:i/>
          <w:iCs/>
        </w:rPr>
      </w:pPr>
      <w:r w:rsidRPr="002034DF">
        <w:rPr>
          <w:rFonts w:ascii="Arial" w:hAnsi="Arial" w:cs="Arial"/>
          <w:i/>
          <w:iCs/>
          <w:vertAlign w:val="superscript"/>
        </w:rPr>
        <w:t xml:space="preserve">1 </w:t>
      </w:r>
      <w:r w:rsidRPr="00C32327">
        <w:rPr>
          <w:rFonts w:ascii="Arial" w:hAnsi="Arial" w:cs="Arial"/>
          <w:i/>
          <w:iCs/>
        </w:rPr>
        <w:t>Chemical Biology Laboratory, Center for Cancer Research, National Cancer Institute, National Institutes of Health, Frederick MD, 21702, USA.</w:t>
      </w:r>
    </w:p>
    <w:p w14:paraId="6B0EF4AE" w14:textId="6A813274" w:rsidR="002D5CBF" w:rsidRPr="00C32327" w:rsidRDefault="002D5CBF" w:rsidP="002D5CBF">
      <w:pPr>
        <w:spacing w:line="360" w:lineRule="auto"/>
        <w:rPr>
          <w:rFonts w:ascii="Arial" w:hAnsi="Arial" w:cs="Arial"/>
          <w:i/>
          <w:iCs/>
        </w:rPr>
      </w:pPr>
      <w:r w:rsidRPr="00C32327">
        <w:rPr>
          <w:rFonts w:ascii="Arial" w:hAnsi="Arial" w:cs="Arial"/>
          <w:i/>
          <w:iCs/>
          <w:vertAlign w:val="superscript"/>
        </w:rPr>
        <w:t>2</w:t>
      </w:r>
      <w:r w:rsidRPr="00C32327">
        <w:rPr>
          <w:rFonts w:ascii="Arial" w:hAnsi="Arial" w:cs="Arial"/>
          <w:i/>
          <w:iCs/>
        </w:rPr>
        <w:t xml:space="preserve"> </w:t>
      </w:r>
      <w:r w:rsidR="00C32327" w:rsidRPr="00C32327">
        <w:rPr>
          <w:rFonts w:ascii="Arial" w:hAnsi="Arial" w:cs="Arial"/>
          <w:i/>
          <w:iCs/>
        </w:rPr>
        <w:t>Biophysics Resource in the Center for Structural Biology, Center for Cancer Research, National Cancer Institute, National Institutes of Health, Frederick MD, 21702, USA.</w:t>
      </w:r>
    </w:p>
    <w:p w14:paraId="37CDA655" w14:textId="0B50A256" w:rsidR="002D5CBF" w:rsidRPr="00FA0080" w:rsidRDefault="002D5CBF" w:rsidP="002D5CBF">
      <w:pPr>
        <w:spacing w:line="360" w:lineRule="auto"/>
        <w:rPr>
          <w:rFonts w:ascii="Arial" w:hAnsi="Arial" w:cs="Arial"/>
          <w:i/>
          <w:iCs/>
        </w:rPr>
      </w:pPr>
      <w:r w:rsidRPr="00FA0080">
        <w:rPr>
          <w:rFonts w:ascii="Arial" w:hAnsi="Arial" w:cs="Arial"/>
          <w:i/>
          <w:iCs/>
          <w:vertAlign w:val="superscript"/>
        </w:rPr>
        <w:t>3</w:t>
      </w:r>
      <w:r w:rsidRPr="00FA0080">
        <w:rPr>
          <w:rFonts w:ascii="Arial" w:hAnsi="Arial" w:cs="Arial"/>
          <w:i/>
          <w:iCs/>
        </w:rPr>
        <w:t xml:space="preserve"> Molecular Targets Program, Center for Cancer Research, National Cancer Institute, Frederick, Maryland 21701, United States</w:t>
      </w:r>
    </w:p>
    <w:p w14:paraId="23C87EB6" w14:textId="77777777" w:rsidR="00FA0080" w:rsidRPr="00166BF2" w:rsidRDefault="00FA0080" w:rsidP="00FA0080">
      <w:pPr>
        <w:spacing w:after="0" w:line="240" w:lineRule="auto"/>
        <w:rPr>
          <w:rFonts w:ascii="Calibri" w:hAnsi="Calibri" w:cs="Calibri"/>
          <w:i/>
          <w:iCs/>
          <w:sz w:val="24"/>
          <w:szCs w:val="24"/>
        </w:rPr>
      </w:pPr>
      <w:r w:rsidRPr="00166BF2">
        <w:rPr>
          <w:rFonts w:ascii="Calibri" w:hAnsi="Calibri" w:cs="Calibri"/>
          <w:i/>
          <w:iCs/>
          <w:sz w:val="24"/>
          <w:szCs w:val="24"/>
          <w:vertAlign w:val="superscript"/>
        </w:rPr>
        <w:t>4</w:t>
      </w:r>
      <w:r w:rsidRPr="00166BF2">
        <w:rPr>
          <w:rFonts w:ascii="Calibri" w:hAnsi="Calibri" w:cs="Calibri"/>
          <w:i/>
          <w:iCs/>
          <w:sz w:val="24"/>
          <w:szCs w:val="24"/>
        </w:rPr>
        <w:t xml:space="preserve"> Natural Products Branch, Developmental Therapeutics Program, Division of Cancer Treatment and Diagnosis, National Cancer Institute, Frederick, Maryland 21702, United States</w:t>
      </w:r>
    </w:p>
    <w:p w14:paraId="23AB1347" w14:textId="77777777" w:rsidR="00DC6558" w:rsidRDefault="00DC6558" w:rsidP="002D5CBF">
      <w:pPr>
        <w:spacing w:line="360" w:lineRule="auto"/>
        <w:rPr>
          <w:rFonts w:ascii="Arial" w:hAnsi="Arial" w:cs="Arial"/>
        </w:rPr>
      </w:pPr>
    </w:p>
    <w:p w14:paraId="10F2096D" w14:textId="77777777" w:rsidR="00DC6558" w:rsidRDefault="00DC6558" w:rsidP="002D5CBF">
      <w:pPr>
        <w:spacing w:line="360" w:lineRule="auto"/>
        <w:rPr>
          <w:rFonts w:ascii="Arial" w:hAnsi="Arial" w:cs="Arial"/>
        </w:rPr>
      </w:pPr>
    </w:p>
    <w:p w14:paraId="3D47C509" w14:textId="77777777" w:rsidR="00DC6558" w:rsidRDefault="00DC6558" w:rsidP="002D5CBF">
      <w:pPr>
        <w:spacing w:line="360" w:lineRule="auto"/>
        <w:rPr>
          <w:rFonts w:ascii="Arial" w:hAnsi="Arial" w:cs="Arial"/>
        </w:rPr>
      </w:pPr>
    </w:p>
    <w:p w14:paraId="1EC09067" w14:textId="77777777" w:rsidR="00DC6558" w:rsidRDefault="00DC6558" w:rsidP="002D5CBF">
      <w:pPr>
        <w:spacing w:line="360" w:lineRule="auto"/>
        <w:rPr>
          <w:rFonts w:ascii="Arial" w:hAnsi="Arial" w:cs="Arial"/>
        </w:rPr>
      </w:pPr>
    </w:p>
    <w:p w14:paraId="51C557D2" w14:textId="77777777" w:rsidR="00DC6558" w:rsidRDefault="00DC6558" w:rsidP="002D5CBF">
      <w:pPr>
        <w:spacing w:line="360" w:lineRule="auto"/>
        <w:rPr>
          <w:rFonts w:ascii="Arial" w:hAnsi="Arial" w:cs="Arial"/>
        </w:rPr>
      </w:pPr>
    </w:p>
    <w:p w14:paraId="5568F20C" w14:textId="77777777" w:rsidR="00DC6558" w:rsidRDefault="00DC6558" w:rsidP="002D5CBF">
      <w:pPr>
        <w:spacing w:line="360" w:lineRule="auto"/>
        <w:rPr>
          <w:rFonts w:ascii="Arial" w:hAnsi="Arial" w:cs="Arial"/>
        </w:rPr>
      </w:pPr>
    </w:p>
    <w:p w14:paraId="6ACFDC94" w14:textId="77777777" w:rsidR="00DC6558" w:rsidRDefault="00DC6558" w:rsidP="002D5CBF">
      <w:pPr>
        <w:spacing w:line="360" w:lineRule="auto"/>
        <w:rPr>
          <w:rFonts w:ascii="Arial" w:hAnsi="Arial" w:cs="Arial"/>
        </w:rPr>
      </w:pPr>
    </w:p>
    <w:p w14:paraId="69BBE034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5D786DDC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1634A223" w14:textId="418694DF" w:rsidR="008A442B" w:rsidRDefault="008A442B"/>
    <w:sdt>
      <w:sdtPr>
        <w:rPr>
          <w:rFonts w:ascii="Arial" w:eastAsiaTheme="minorHAnsi" w:hAnsi="Arial" w:cs="Arial"/>
          <w:b w:val="0"/>
          <w:bCs w:val="0"/>
          <w:color w:val="auto"/>
          <w:sz w:val="22"/>
          <w:szCs w:val="22"/>
        </w:rPr>
        <w:id w:val="1940412435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6B8B0ED0" w14:textId="18CD07E4" w:rsidR="008A442B" w:rsidRPr="00FA4004" w:rsidRDefault="008A442B" w:rsidP="00FA4004">
          <w:pPr>
            <w:pStyle w:val="TOCHeading"/>
            <w:spacing w:line="360" w:lineRule="auto"/>
            <w:rPr>
              <w:rFonts w:ascii="Arial" w:hAnsi="Arial" w:cs="Arial"/>
              <w:color w:val="000000" w:themeColor="text1"/>
              <w:sz w:val="22"/>
              <w:szCs w:val="22"/>
            </w:rPr>
          </w:pPr>
          <w:r w:rsidRPr="008A442B">
            <w:rPr>
              <w:rFonts w:ascii="Arial" w:hAnsi="Arial" w:cs="Arial"/>
              <w:color w:val="000000" w:themeColor="text1"/>
              <w:sz w:val="22"/>
              <w:szCs w:val="22"/>
            </w:rPr>
            <w:t>Table of Contents</w:t>
          </w:r>
        </w:p>
        <w:p w14:paraId="2478A040" w14:textId="12AD37D4" w:rsidR="00FA4004" w:rsidRPr="00FA4004" w:rsidRDefault="008A442B" w:rsidP="00FA4004">
          <w:pPr>
            <w:pStyle w:val="TOC2"/>
            <w:tabs>
              <w:tab w:val="right" w:leader="dot" w:pos="9350"/>
            </w:tabs>
            <w:spacing w:line="360" w:lineRule="auto"/>
            <w:rPr>
              <w:rFonts w:eastAsiaTheme="minorEastAsia"/>
              <w:b w:val="0"/>
              <w:bCs w:val="0"/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r w:rsidRPr="00FA4004">
            <w:rPr>
              <w:rFonts w:ascii="Arial" w:hAnsi="Arial" w:cs="Arial"/>
              <w:b w:val="0"/>
              <w:bCs w:val="0"/>
            </w:rPr>
            <w:fldChar w:fldCharType="begin"/>
          </w:r>
          <w:r w:rsidRPr="00FA4004">
            <w:rPr>
              <w:rFonts w:ascii="Arial" w:hAnsi="Arial" w:cs="Arial"/>
              <w:b w:val="0"/>
              <w:bCs w:val="0"/>
            </w:rPr>
            <w:instrText xml:space="preserve"> TOC \o "1-3" \h \z \u </w:instrText>
          </w:r>
          <w:r w:rsidRPr="00FA4004">
            <w:rPr>
              <w:rFonts w:ascii="Arial" w:hAnsi="Arial" w:cs="Arial"/>
              <w:b w:val="0"/>
              <w:bCs w:val="0"/>
            </w:rPr>
            <w:fldChar w:fldCharType="separate"/>
          </w:r>
          <w:hyperlink w:anchor="_Toc193365043" w:history="1">
            <w:r w:rsidR="00FA4004" w:rsidRPr="00FA4004">
              <w:rPr>
                <w:rStyle w:val="Hyperlink"/>
                <w:rFonts w:ascii="Arial" w:hAnsi="Arial" w:cs="Arial"/>
                <w:noProof/>
              </w:rPr>
              <w:t>Figure S1.</w:t>
            </w:r>
            <w:r w:rsidR="00FA4004" w:rsidRPr="00FA4004">
              <w:rPr>
                <w:rStyle w:val="Hyperlink"/>
                <w:rFonts w:ascii="Arial" w:hAnsi="Arial" w:cs="Arial"/>
                <w:b w:val="0"/>
                <w:bCs w:val="0"/>
                <w:noProof/>
              </w:rPr>
              <w:t xml:space="preserve"> </w:t>
            </w:r>
            <w:r w:rsidR="00FA4004" w:rsidRPr="00FA4004">
              <w:rPr>
                <w:rStyle w:val="Hyperlink"/>
                <w:rFonts w:ascii="Arial" w:hAnsi="Arial" w:cs="Arial"/>
                <w:b w:val="0"/>
                <w:bCs w:val="0"/>
                <w:noProof/>
                <w:vertAlign w:val="superscript"/>
              </w:rPr>
              <w:t>1</w:t>
            </w:r>
            <w:r w:rsidR="00FA4004" w:rsidRPr="00FA4004">
              <w:rPr>
                <w:rStyle w:val="Hyperlink"/>
                <w:rFonts w:ascii="Arial" w:hAnsi="Arial" w:cs="Arial"/>
                <w:b w:val="0"/>
                <w:bCs w:val="0"/>
                <w:noProof/>
              </w:rPr>
              <w:t xml:space="preserve">H NMR spectrum of isolated </w:t>
            </w:r>
            <w:r w:rsidR="00FA4004" w:rsidRPr="00FA4004">
              <w:rPr>
                <w:rStyle w:val="Hyperlink"/>
                <w:rFonts w:ascii="Arial" w:hAnsi="Arial" w:cs="Arial"/>
                <w:b w:val="0"/>
                <w:bCs w:val="0"/>
                <w:noProof/>
                <w:vertAlign w:val="superscript"/>
              </w:rPr>
              <w:t>Me</w:t>
            </w:r>
            <w:r w:rsidR="00FA4004" w:rsidRPr="00FA4004">
              <w:rPr>
                <w:rStyle w:val="Hyperlink"/>
                <w:rFonts w:ascii="Arial" w:hAnsi="Arial" w:cs="Arial"/>
                <w:b w:val="0"/>
                <w:bCs w:val="0"/>
                <w:noProof/>
              </w:rPr>
              <w:t>XIA in MeOD. Each proton peak of CH, CH</w:t>
            </w:r>
            <w:r w:rsidR="00FA4004" w:rsidRPr="00FA4004">
              <w:rPr>
                <w:rStyle w:val="Hyperlink"/>
                <w:rFonts w:ascii="Arial" w:hAnsi="Arial" w:cs="Arial"/>
                <w:b w:val="0"/>
                <w:bCs w:val="0"/>
                <w:noProof/>
                <w:vertAlign w:val="subscript"/>
              </w:rPr>
              <w:t>2</w:t>
            </w:r>
            <w:r w:rsidR="00FA4004" w:rsidRPr="00FA4004">
              <w:rPr>
                <w:rStyle w:val="Hyperlink"/>
                <w:rFonts w:ascii="Arial" w:hAnsi="Arial" w:cs="Arial"/>
                <w:b w:val="0"/>
                <w:bCs w:val="0"/>
                <w:noProof/>
              </w:rPr>
              <w:t xml:space="preserve"> and CH</w:t>
            </w:r>
            <w:r w:rsidR="00FA4004" w:rsidRPr="00FA4004">
              <w:rPr>
                <w:rStyle w:val="Hyperlink"/>
                <w:rFonts w:ascii="Arial" w:hAnsi="Arial" w:cs="Arial"/>
                <w:b w:val="0"/>
                <w:bCs w:val="0"/>
                <w:noProof/>
                <w:vertAlign w:val="subscript"/>
              </w:rPr>
              <w:t>3</w:t>
            </w:r>
            <w:r w:rsidR="00FA4004" w:rsidRPr="00FA4004">
              <w:rPr>
                <w:rStyle w:val="Hyperlink"/>
                <w:rFonts w:ascii="Arial" w:hAnsi="Arial" w:cs="Arial"/>
                <w:b w:val="0"/>
                <w:bCs w:val="0"/>
                <w:noProof/>
              </w:rPr>
              <w:t xml:space="preserve"> was labeled. Proton of NH or NH</w:t>
            </w:r>
            <w:r w:rsidR="00FA4004" w:rsidRPr="00FA4004">
              <w:rPr>
                <w:rStyle w:val="Hyperlink"/>
                <w:rFonts w:ascii="Arial" w:hAnsi="Arial" w:cs="Arial"/>
                <w:b w:val="0"/>
                <w:bCs w:val="0"/>
                <w:noProof/>
                <w:vertAlign w:val="subscript"/>
              </w:rPr>
              <w:t>2</w:t>
            </w:r>
            <w:r w:rsidR="00FA4004" w:rsidRPr="00FA4004">
              <w:rPr>
                <w:rStyle w:val="Hyperlink"/>
                <w:rFonts w:ascii="Arial" w:hAnsi="Arial" w:cs="Arial"/>
                <w:b w:val="0"/>
                <w:bCs w:val="0"/>
                <w:noProof/>
              </w:rPr>
              <w:t xml:space="preserve"> was not observed due to hydrogen deuterium exchange in MeOD.</w:t>
            </w:r>
            <w:r w:rsidR="00FA4004" w:rsidRPr="00FA4004">
              <w:rPr>
                <w:b w:val="0"/>
                <w:bCs w:val="0"/>
                <w:noProof/>
                <w:webHidden/>
              </w:rPr>
              <w:tab/>
            </w:r>
            <w:r w:rsidR="00FA4004" w:rsidRPr="00FA4004">
              <w:rPr>
                <w:b w:val="0"/>
                <w:bCs w:val="0"/>
                <w:noProof/>
                <w:webHidden/>
              </w:rPr>
              <w:fldChar w:fldCharType="begin"/>
            </w:r>
            <w:r w:rsidR="00FA4004" w:rsidRPr="00FA4004">
              <w:rPr>
                <w:b w:val="0"/>
                <w:bCs w:val="0"/>
                <w:noProof/>
                <w:webHidden/>
              </w:rPr>
              <w:instrText xml:space="preserve"> PAGEREF _Toc193365043 \h </w:instrText>
            </w:r>
            <w:r w:rsidR="00FA4004" w:rsidRPr="00FA4004">
              <w:rPr>
                <w:b w:val="0"/>
                <w:bCs w:val="0"/>
                <w:noProof/>
                <w:webHidden/>
              </w:rPr>
            </w:r>
            <w:r w:rsidR="00FA4004" w:rsidRPr="00FA4004">
              <w:rPr>
                <w:b w:val="0"/>
                <w:bCs w:val="0"/>
                <w:noProof/>
                <w:webHidden/>
              </w:rPr>
              <w:fldChar w:fldCharType="separate"/>
            </w:r>
            <w:r w:rsidR="00FA4004" w:rsidRPr="00FA4004">
              <w:rPr>
                <w:b w:val="0"/>
                <w:bCs w:val="0"/>
                <w:noProof/>
                <w:webHidden/>
              </w:rPr>
              <w:t>3</w:t>
            </w:r>
            <w:r w:rsidR="00FA4004" w:rsidRPr="00FA4004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42A88806" w14:textId="7B6A0403" w:rsidR="00FA4004" w:rsidRPr="00FA4004" w:rsidRDefault="00FA4004" w:rsidP="00FA4004">
          <w:pPr>
            <w:pStyle w:val="TOC2"/>
            <w:tabs>
              <w:tab w:val="right" w:leader="dot" w:pos="9350"/>
            </w:tabs>
            <w:spacing w:line="360" w:lineRule="auto"/>
            <w:rPr>
              <w:rFonts w:eastAsiaTheme="minorEastAsia"/>
              <w:b w:val="0"/>
              <w:bCs w:val="0"/>
              <w:noProof/>
              <w:kern w:val="2"/>
              <w:sz w:val="24"/>
              <w:szCs w:val="24"/>
              <w:lang w:eastAsia="zh-CN"/>
              <w14:ligatures w14:val="standardContextual"/>
            </w:rPr>
          </w:pPr>
          <w:hyperlink w:anchor="_Toc193365044" w:history="1">
            <w:r w:rsidRPr="00FA4004">
              <w:rPr>
                <w:rStyle w:val="Hyperlink"/>
                <w:rFonts w:ascii="Arial" w:hAnsi="Arial" w:cs="Arial"/>
                <w:noProof/>
              </w:rPr>
              <w:t>Figure S2</w:t>
            </w:r>
            <w:r w:rsidRPr="00FA4004">
              <w:rPr>
                <w:rStyle w:val="Hyperlink"/>
                <w:rFonts w:ascii="Arial" w:hAnsi="Arial" w:cs="Arial"/>
                <w:b w:val="0"/>
                <w:bCs w:val="0"/>
                <w:noProof/>
              </w:rPr>
              <w:t xml:space="preserve">. HSQC spectrum of isolated </w:t>
            </w:r>
            <w:r w:rsidRPr="00FA4004">
              <w:rPr>
                <w:rStyle w:val="Hyperlink"/>
                <w:rFonts w:ascii="Arial" w:hAnsi="Arial" w:cs="Arial"/>
                <w:b w:val="0"/>
                <w:bCs w:val="0"/>
                <w:noProof/>
                <w:vertAlign w:val="superscript"/>
              </w:rPr>
              <w:t>Me</w:t>
            </w:r>
            <w:r w:rsidRPr="00FA4004">
              <w:rPr>
                <w:rStyle w:val="Hyperlink"/>
                <w:rFonts w:ascii="Arial" w:hAnsi="Arial" w:cs="Arial"/>
                <w:b w:val="0"/>
                <w:bCs w:val="0"/>
                <w:noProof/>
              </w:rPr>
              <w:t>XIA in MeOD. Each proton, carbon and C-H correlation peak was labeled.</w:t>
            </w:r>
            <w:r w:rsidRPr="00FA4004">
              <w:rPr>
                <w:b w:val="0"/>
                <w:bCs w:val="0"/>
                <w:noProof/>
                <w:webHidden/>
              </w:rPr>
              <w:tab/>
            </w:r>
            <w:r w:rsidRPr="00FA4004">
              <w:rPr>
                <w:b w:val="0"/>
                <w:bCs w:val="0"/>
                <w:noProof/>
                <w:webHidden/>
              </w:rPr>
              <w:fldChar w:fldCharType="begin"/>
            </w:r>
            <w:r w:rsidRPr="00FA4004">
              <w:rPr>
                <w:b w:val="0"/>
                <w:bCs w:val="0"/>
                <w:noProof/>
                <w:webHidden/>
              </w:rPr>
              <w:instrText xml:space="preserve"> PAGEREF _Toc193365044 \h </w:instrText>
            </w:r>
            <w:r w:rsidRPr="00FA4004">
              <w:rPr>
                <w:b w:val="0"/>
                <w:bCs w:val="0"/>
                <w:noProof/>
                <w:webHidden/>
              </w:rPr>
            </w:r>
            <w:r w:rsidRPr="00FA4004">
              <w:rPr>
                <w:b w:val="0"/>
                <w:bCs w:val="0"/>
                <w:noProof/>
                <w:webHidden/>
              </w:rPr>
              <w:fldChar w:fldCharType="separate"/>
            </w:r>
            <w:r w:rsidRPr="00FA4004">
              <w:rPr>
                <w:b w:val="0"/>
                <w:bCs w:val="0"/>
                <w:noProof/>
                <w:webHidden/>
              </w:rPr>
              <w:t>4</w:t>
            </w:r>
            <w:r w:rsidRPr="00FA4004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06886A8A" w14:textId="567720AD" w:rsidR="008A442B" w:rsidRPr="00FA4004" w:rsidRDefault="008A442B" w:rsidP="00FA4004">
          <w:pPr>
            <w:spacing w:line="360" w:lineRule="auto"/>
            <w:rPr>
              <w:rFonts w:ascii="Arial" w:hAnsi="Arial" w:cs="Arial"/>
            </w:rPr>
          </w:pPr>
          <w:r w:rsidRPr="00FA4004">
            <w:rPr>
              <w:rFonts w:ascii="Arial" w:hAnsi="Arial" w:cs="Arial"/>
              <w:noProof/>
            </w:rPr>
            <w:fldChar w:fldCharType="end"/>
          </w:r>
        </w:p>
      </w:sdtContent>
    </w:sdt>
    <w:p w14:paraId="6FC4C69B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24A4224F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6AC25DDE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0950444C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57A15810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4A110C6A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67B416E4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4638C973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717BAFF6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5A5E10D3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6C206028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2B2930D9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4E20BEE9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5B588884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5C381282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7546E410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49B668D4" w14:textId="77777777" w:rsidR="008A442B" w:rsidRDefault="008A442B" w:rsidP="002D5CBF">
      <w:pPr>
        <w:spacing w:line="360" w:lineRule="auto"/>
        <w:rPr>
          <w:rFonts w:ascii="Arial" w:hAnsi="Arial" w:cs="Arial"/>
        </w:rPr>
      </w:pPr>
    </w:p>
    <w:p w14:paraId="078AE257" w14:textId="527667F6" w:rsidR="00197776" w:rsidRDefault="00197776" w:rsidP="00197776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14:ligatures w14:val="standardContextual"/>
        </w:rPr>
        <w:lastRenderedPageBreak/>
        <w:drawing>
          <wp:inline distT="0" distB="0" distL="0" distR="0" wp14:anchorId="237F25A8" wp14:editId="36E56372">
            <wp:extent cx="5943600" cy="3343275"/>
            <wp:effectExtent l="0" t="0" r="0" b="0"/>
            <wp:docPr id="4982319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231982" name="Picture 49823198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307F4" w14:textId="77777777" w:rsidR="00197776" w:rsidRDefault="00197776" w:rsidP="002D5CBF">
      <w:pPr>
        <w:spacing w:line="360" w:lineRule="auto"/>
        <w:rPr>
          <w:rFonts w:ascii="Arial" w:hAnsi="Arial" w:cs="Arial"/>
          <w:b/>
          <w:bCs/>
        </w:rPr>
      </w:pPr>
    </w:p>
    <w:p w14:paraId="78D4FBA9" w14:textId="7619DD13" w:rsidR="00DC6558" w:rsidRPr="00FA4004" w:rsidRDefault="00DC6558" w:rsidP="00FA4004">
      <w:pPr>
        <w:pStyle w:val="Heading2"/>
        <w:rPr>
          <w:rFonts w:ascii="Arial" w:hAnsi="Arial" w:cs="Arial"/>
          <w:color w:val="000000" w:themeColor="text1"/>
          <w:sz w:val="22"/>
          <w:szCs w:val="22"/>
        </w:rPr>
      </w:pPr>
      <w:bookmarkStart w:id="3" w:name="_Toc193365043"/>
      <w:r w:rsidRPr="00FA4004">
        <w:rPr>
          <w:rFonts w:ascii="Arial" w:hAnsi="Arial" w:cs="Arial"/>
          <w:b/>
          <w:bCs/>
          <w:color w:val="000000" w:themeColor="text1"/>
          <w:sz w:val="22"/>
          <w:szCs w:val="22"/>
        </w:rPr>
        <w:t>Figure S1</w:t>
      </w:r>
      <w:r w:rsidR="002F3580" w:rsidRPr="00FA4004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FA400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A4004">
        <w:rPr>
          <w:rFonts w:ascii="Arial" w:hAnsi="Arial" w:cs="Arial"/>
          <w:color w:val="000000" w:themeColor="text1"/>
          <w:sz w:val="22"/>
          <w:szCs w:val="22"/>
          <w:vertAlign w:val="superscript"/>
        </w:rPr>
        <w:t>1</w:t>
      </w:r>
      <w:r w:rsidRPr="00FA4004">
        <w:rPr>
          <w:rFonts w:ascii="Arial" w:hAnsi="Arial" w:cs="Arial"/>
          <w:color w:val="000000" w:themeColor="text1"/>
          <w:sz w:val="22"/>
          <w:szCs w:val="22"/>
        </w:rPr>
        <w:t xml:space="preserve">H NMR </w:t>
      </w:r>
      <w:bookmarkStart w:id="4" w:name="OLE_LINK31"/>
      <w:r w:rsidRPr="00FA4004">
        <w:rPr>
          <w:rFonts w:ascii="Arial" w:hAnsi="Arial" w:cs="Arial"/>
          <w:color w:val="000000" w:themeColor="text1"/>
          <w:sz w:val="22"/>
          <w:szCs w:val="22"/>
        </w:rPr>
        <w:t xml:space="preserve">spectrum </w:t>
      </w:r>
      <w:bookmarkEnd w:id="4"/>
      <w:r w:rsidRPr="00FA4004">
        <w:rPr>
          <w:rFonts w:ascii="Arial" w:hAnsi="Arial" w:cs="Arial"/>
          <w:color w:val="000000" w:themeColor="text1"/>
          <w:sz w:val="22"/>
          <w:szCs w:val="22"/>
        </w:rPr>
        <w:t>of</w:t>
      </w:r>
      <w:r w:rsidR="002F3580" w:rsidRPr="00FA400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bookmarkStart w:id="5" w:name="OLE_LINK32"/>
      <w:r w:rsidR="002F3580" w:rsidRPr="00FA4004">
        <w:rPr>
          <w:rFonts w:ascii="Arial" w:hAnsi="Arial" w:cs="Arial"/>
          <w:color w:val="000000" w:themeColor="text1"/>
          <w:sz w:val="22"/>
          <w:szCs w:val="22"/>
        </w:rPr>
        <w:t>isolated</w:t>
      </w:r>
      <w:r w:rsidRPr="00FA400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bookmarkEnd w:id="5"/>
      <w:proofErr w:type="spellStart"/>
      <w:r w:rsidRPr="00FA4004">
        <w:rPr>
          <w:rFonts w:ascii="Arial" w:hAnsi="Arial" w:cs="Arial"/>
          <w:color w:val="000000" w:themeColor="text1"/>
          <w:sz w:val="22"/>
          <w:szCs w:val="22"/>
          <w:vertAlign w:val="superscript"/>
        </w:rPr>
        <w:t>Me</w:t>
      </w:r>
      <w:r w:rsidRPr="00FA4004">
        <w:rPr>
          <w:rFonts w:ascii="Arial" w:hAnsi="Arial" w:cs="Arial"/>
          <w:color w:val="000000" w:themeColor="text1"/>
          <w:sz w:val="22"/>
          <w:szCs w:val="22"/>
        </w:rPr>
        <w:t>XIA</w:t>
      </w:r>
      <w:proofErr w:type="spellEnd"/>
      <w:r w:rsidRPr="00FA400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2F3580" w:rsidRPr="00FA4004">
        <w:rPr>
          <w:rFonts w:ascii="Arial" w:hAnsi="Arial" w:cs="Arial"/>
          <w:color w:val="000000" w:themeColor="text1"/>
          <w:sz w:val="22"/>
          <w:szCs w:val="22"/>
        </w:rPr>
        <w:t xml:space="preserve">in </w:t>
      </w:r>
      <w:proofErr w:type="spellStart"/>
      <w:r w:rsidR="002F3580" w:rsidRPr="00FA4004">
        <w:rPr>
          <w:rFonts w:ascii="Arial" w:hAnsi="Arial" w:cs="Arial"/>
          <w:color w:val="000000" w:themeColor="text1"/>
          <w:sz w:val="22"/>
          <w:szCs w:val="22"/>
        </w:rPr>
        <w:t>MeOD</w:t>
      </w:r>
      <w:proofErr w:type="spellEnd"/>
      <w:r w:rsidR="002F3580" w:rsidRPr="00FA4004">
        <w:rPr>
          <w:rFonts w:ascii="Arial" w:hAnsi="Arial" w:cs="Arial"/>
          <w:color w:val="000000" w:themeColor="text1"/>
          <w:sz w:val="22"/>
          <w:szCs w:val="22"/>
        </w:rPr>
        <w:t xml:space="preserve">. Each proton </w:t>
      </w:r>
      <w:r w:rsidR="00EB06E9" w:rsidRPr="00FA4004">
        <w:rPr>
          <w:rFonts w:ascii="Arial" w:hAnsi="Arial" w:cs="Arial"/>
          <w:color w:val="000000" w:themeColor="text1"/>
          <w:sz w:val="22"/>
          <w:szCs w:val="22"/>
        </w:rPr>
        <w:t xml:space="preserve">peak </w:t>
      </w:r>
      <w:r w:rsidR="002F3580" w:rsidRPr="00FA4004">
        <w:rPr>
          <w:rFonts w:ascii="Arial" w:hAnsi="Arial" w:cs="Arial"/>
          <w:color w:val="000000" w:themeColor="text1"/>
          <w:sz w:val="22"/>
          <w:szCs w:val="22"/>
        </w:rPr>
        <w:t>of CH, CH</w:t>
      </w:r>
      <w:r w:rsidR="002F3580" w:rsidRPr="00FA4004">
        <w:rPr>
          <w:rFonts w:ascii="Arial" w:hAnsi="Arial" w:cs="Arial"/>
          <w:color w:val="000000" w:themeColor="text1"/>
          <w:sz w:val="22"/>
          <w:szCs w:val="22"/>
          <w:vertAlign w:val="subscript"/>
        </w:rPr>
        <w:t>2</w:t>
      </w:r>
      <w:r w:rsidR="002F3580" w:rsidRPr="00FA4004">
        <w:rPr>
          <w:rFonts w:ascii="Arial" w:hAnsi="Arial" w:cs="Arial"/>
          <w:color w:val="000000" w:themeColor="text1"/>
          <w:sz w:val="22"/>
          <w:szCs w:val="22"/>
        </w:rPr>
        <w:t xml:space="preserve"> and CH</w:t>
      </w:r>
      <w:r w:rsidR="002F3580" w:rsidRPr="00FA4004">
        <w:rPr>
          <w:rFonts w:ascii="Arial" w:hAnsi="Arial" w:cs="Arial"/>
          <w:color w:val="000000" w:themeColor="text1"/>
          <w:sz w:val="22"/>
          <w:szCs w:val="22"/>
          <w:vertAlign w:val="subscript"/>
        </w:rPr>
        <w:t>3</w:t>
      </w:r>
      <w:r w:rsidR="002F3580" w:rsidRPr="00FA4004">
        <w:rPr>
          <w:rFonts w:ascii="Arial" w:hAnsi="Arial" w:cs="Arial"/>
          <w:color w:val="000000" w:themeColor="text1"/>
          <w:sz w:val="22"/>
          <w:szCs w:val="22"/>
        </w:rPr>
        <w:t xml:space="preserve"> was labeled. Proton of NH or NH</w:t>
      </w:r>
      <w:r w:rsidR="002F3580" w:rsidRPr="00FA4004">
        <w:rPr>
          <w:rFonts w:ascii="Arial" w:hAnsi="Arial" w:cs="Arial"/>
          <w:color w:val="000000" w:themeColor="text1"/>
          <w:sz w:val="22"/>
          <w:szCs w:val="22"/>
          <w:vertAlign w:val="subscript"/>
        </w:rPr>
        <w:t>2</w:t>
      </w:r>
      <w:r w:rsidR="002F3580" w:rsidRPr="00FA4004">
        <w:rPr>
          <w:rFonts w:ascii="Arial" w:hAnsi="Arial" w:cs="Arial"/>
          <w:color w:val="000000" w:themeColor="text1"/>
          <w:sz w:val="22"/>
          <w:szCs w:val="22"/>
        </w:rPr>
        <w:t xml:space="preserve"> was not observed due to hydrogen deuterium exchange in </w:t>
      </w:r>
      <w:proofErr w:type="spellStart"/>
      <w:r w:rsidR="002F3580" w:rsidRPr="00FA4004">
        <w:rPr>
          <w:rFonts w:ascii="Arial" w:hAnsi="Arial" w:cs="Arial"/>
          <w:color w:val="000000" w:themeColor="text1"/>
          <w:sz w:val="22"/>
          <w:szCs w:val="22"/>
        </w:rPr>
        <w:t>MeOD</w:t>
      </w:r>
      <w:proofErr w:type="spellEnd"/>
      <w:r w:rsidR="002F3580" w:rsidRPr="00FA4004">
        <w:rPr>
          <w:rFonts w:ascii="Arial" w:hAnsi="Arial" w:cs="Arial"/>
          <w:color w:val="000000" w:themeColor="text1"/>
          <w:sz w:val="22"/>
          <w:szCs w:val="22"/>
        </w:rPr>
        <w:t>.</w:t>
      </w:r>
      <w:bookmarkEnd w:id="3"/>
      <w:r w:rsidR="002F3580" w:rsidRPr="00FA400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4E9391C4" w14:textId="0E4BF688" w:rsidR="00197776" w:rsidRDefault="00197776">
      <w:pPr>
        <w:spacing w:line="278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33D6938" w14:textId="3C200C64" w:rsidR="00197776" w:rsidRDefault="00197776" w:rsidP="00197776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14:ligatures w14:val="standardContextual"/>
        </w:rPr>
        <w:lastRenderedPageBreak/>
        <w:drawing>
          <wp:inline distT="0" distB="0" distL="0" distR="0" wp14:anchorId="348834DE" wp14:editId="2132DA17">
            <wp:extent cx="5943600" cy="3343275"/>
            <wp:effectExtent l="0" t="0" r="0" b="0"/>
            <wp:docPr id="377076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07612" name="Picture 3770761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97425" w14:textId="77777777" w:rsidR="002F3580" w:rsidRDefault="002F3580" w:rsidP="002D5CBF">
      <w:pPr>
        <w:spacing w:line="360" w:lineRule="auto"/>
        <w:rPr>
          <w:rFonts w:ascii="Arial" w:hAnsi="Arial" w:cs="Arial"/>
        </w:rPr>
      </w:pPr>
    </w:p>
    <w:p w14:paraId="10843655" w14:textId="483EFEBB" w:rsidR="002F3580" w:rsidRPr="00FA4004" w:rsidRDefault="002F3580" w:rsidP="00FA4004">
      <w:pPr>
        <w:pStyle w:val="Heading2"/>
        <w:rPr>
          <w:rFonts w:ascii="Arial" w:hAnsi="Arial" w:cs="Arial"/>
          <w:color w:val="000000" w:themeColor="text1"/>
          <w:sz w:val="22"/>
          <w:szCs w:val="22"/>
        </w:rPr>
      </w:pPr>
      <w:bookmarkStart w:id="6" w:name="_Toc193365044"/>
      <w:r w:rsidRPr="00FA4004">
        <w:rPr>
          <w:rFonts w:ascii="Arial" w:hAnsi="Arial" w:cs="Arial"/>
          <w:b/>
          <w:bCs/>
          <w:color w:val="000000" w:themeColor="text1"/>
          <w:sz w:val="22"/>
          <w:szCs w:val="22"/>
        </w:rPr>
        <w:t>Figure S2.</w:t>
      </w:r>
      <w:r w:rsidRPr="00FA4004">
        <w:rPr>
          <w:rFonts w:ascii="Arial" w:hAnsi="Arial" w:cs="Arial"/>
          <w:color w:val="000000" w:themeColor="text1"/>
          <w:sz w:val="22"/>
          <w:szCs w:val="22"/>
        </w:rPr>
        <w:t xml:space="preserve"> HSQC spectrum of</w:t>
      </w:r>
      <w:r w:rsidR="00F371B1" w:rsidRPr="00FA4004">
        <w:rPr>
          <w:rFonts w:ascii="Arial" w:hAnsi="Arial" w:cs="Arial"/>
          <w:color w:val="000000" w:themeColor="text1"/>
          <w:sz w:val="22"/>
          <w:szCs w:val="22"/>
        </w:rPr>
        <w:t xml:space="preserve"> isolated</w:t>
      </w:r>
      <w:r w:rsidRPr="00FA400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FA4004">
        <w:rPr>
          <w:rFonts w:ascii="Arial" w:hAnsi="Arial" w:cs="Arial"/>
          <w:color w:val="000000" w:themeColor="text1"/>
          <w:sz w:val="22"/>
          <w:szCs w:val="22"/>
          <w:vertAlign w:val="superscript"/>
        </w:rPr>
        <w:t>Me</w:t>
      </w:r>
      <w:r w:rsidRPr="00FA4004">
        <w:rPr>
          <w:rFonts w:ascii="Arial" w:hAnsi="Arial" w:cs="Arial"/>
          <w:color w:val="000000" w:themeColor="text1"/>
          <w:sz w:val="22"/>
          <w:szCs w:val="22"/>
        </w:rPr>
        <w:t>XIA</w:t>
      </w:r>
      <w:proofErr w:type="spellEnd"/>
      <w:r w:rsidRPr="00FA4004">
        <w:rPr>
          <w:rFonts w:ascii="Arial" w:hAnsi="Arial" w:cs="Arial"/>
          <w:color w:val="000000" w:themeColor="text1"/>
          <w:sz w:val="22"/>
          <w:szCs w:val="22"/>
        </w:rPr>
        <w:t xml:space="preserve"> in </w:t>
      </w:r>
      <w:proofErr w:type="spellStart"/>
      <w:r w:rsidRPr="00FA4004">
        <w:rPr>
          <w:rFonts w:ascii="Arial" w:hAnsi="Arial" w:cs="Arial"/>
          <w:color w:val="000000" w:themeColor="text1"/>
          <w:sz w:val="22"/>
          <w:szCs w:val="22"/>
        </w:rPr>
        <w:t>MeOD</w:t>
      </w:r>
      <w:proofErr w:type="spellEnd"/>
      <w:r w:rsidRPr="00FA4004">
        <w:rPr>
          <w:rFonts w:ascii="Arial" w:hAnsi="Arial" w:cs="Arial"/>
          <w:color w:val="000000" w:themeColor="text1"/>
          <w:sz w:val="22"/>
          <w:szCs w:val="22"/>
        </w:rPr>
        <w:t>. Each proton, carbon and C-H correlation peak was labeled.</w:t>
      </w:r>
      <w:bookmarkEnd w:id="6"/>
      <w:r w:rsidRPr="00FA400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bookmarkEnd w:id="0"/>
    <w:p w14:paraId="57C3C60E" w14:textId="77777777" w:rsidR="00CB49A3" w:rsidRDefault="00CB49A3"/>
    <w:sectPr w:rsidR="00CB49A3" w:rsidSect="008A442B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337A86" w14:textId="77777777" w:rsidR="00D759B5" w:rsidRDefault="00D759B5" w:rsidP="008A442B">
      <w:pPr>
        <w:spacing w:after="0" w:line="240" w:lineRule="auto"/>
      </w:pPr>
      <w:r>
        <w:separator/>
      </w:r>
    </w:p>
  </w:endnote>
  <w:endnote w:type="continuationSeparator" w:id="0">
    <w:p w14:paraId="48FA4446" w14:textId="77777777" w:rsidR="00D759B5" w:rsidRDefault="00D759B5" w:rsidP="008A44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393322132"/>
      <w:docPartObj>
        <w:docPartGallery w:val="Page Numbers (Bottom of Page)"/>
        <w:docPartUnique/>
      </w:docPartObj>
    </w:sdtPr>
    <w:sdtContent>
      <w:p w14:paraId="555FC58E" w14:textId="42532B82" w:rsidR="008A442B" w:rsidRDefault="008A442B" w:rsidP="00180CC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C61F779" w14:textId="77777777" w:rsidR="008A442B" w:rsidRDefault="008A44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045207654"/>
      <w:docPartObj>
        <w:docPartGallery w:val="Page Numbers (Bottom of Page)"/>
        <w:docPartUnique/>
      </w:docPartObj>
    </w:sdtPr>
    <w:sdtContent>
      <w:p w14:paraId="394331FE" w14:textId="175A159F" w:rsidR="008A442B" w:rsidRDefault="008A442B" w:rsidP="00180CC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05A58099" w14:textId="77777777" w:rsidR="008A442B" w:rsidRDefault="008A44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5FEBD6" w14:textId="77777777" w:rsidR="00D759B5" w:rsidRDefault="00D759B5" w:rsidP="008A442B">
      <w:pPr>
        <w:spacing w:after="0" w:line="240" w:lineRule="auto"/>
      </w:pPr>
      <w:r>
        <w:separator/>
      </w:r>
    </w:p>
  </w:footnote>
  <w:footnote w:type="continuationSeparator" w:id="0">
    <w:p w14:paraId="7B5EB0B9" w14:textId="77777777" w:rsidR="00D759B5" w:rsidRDefault="00D759B5" w:rsidP="008A44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CBF"/>
    <w:rsid w:val="000A7853"/>
    <w:rsid w:val="00166BF2"/>
    <w:rsid w:val="00197776"/>
    <w:rsid w:val="001E15A9"/>
    <w:rsid w:val="002034DF"/>
    <w:rsid w:val="002D5CBF"/>
    <w:rsid w:val="002F3580"/>
    <w:rsid w:val="003134CE"/>
    <w:rsid w:val="003167E9"/>
    <w:rsid w:val="00343DED"/>
    <w:rsid w:val="00380C29"/>
    <w:rsid w:val="00435FA3"/>
    <w:rsid w:val="004D6FA7"/>
    <w:rsid w:val="00551019"/>
    <w:rsid w:val="00594B9B"/>
    <w:rsid w:val="006939DE"/>
    <w:rsid w:val="006F6010"/>
    <w:rsid w:val="007A30A8"/>
    <w:rsid w:val="00832ED4"/>
    <w:rsid w:val="008A442B"/>
    <w:rsid w:val="00A803D2"/>
    <w:rsid w:val="00AB026F"/>
    <w:rsid w:val="00C32327"/>
    <w:rsid w:val="00CB49A3"/>
    <w:rsid w:val="00D442E2"/>
    <w:rsid w:val="00D759B5"/>
    <w:rsid w:val="00D80946"/>
    <w:rsid w:val="00DC6558"/>
    <w:rsid w:val="00EB06E9"/>
    <w:rsid w:val="00ED7445"/>
    <w:rsid w:val="00F371B1"/>
    <w:rsid w:val="00FA0080"/>
    <w:rsid w:val="00FA4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6064F"/>
  <w15:chartTrackingRefBased/>
  <w15:docId w15:val="{04FC9FB1-A413-AF40-B17D-C24B02240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5CBF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5CB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5CB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5CB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5CB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5CB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5CB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5CB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5CB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5CB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5C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D5C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5C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5C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5C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5C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5C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5C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5C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5C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D5C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5CB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D5C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5CBF"/>
    <w:pPr>
      <w:spacing w:before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D5C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5CBF"/>
    <w:pPr>
      <w:spacing w:line="278" w:lineRule="auto"/>
      <w:ind w:left="720"/>
      <w:contextualSpacing/>
    </w:pPr>
    <w:rPr>
      <w:rFonts w:eastAsiaTheme="minorEastAsia"/>
      <w:kern w:val="2"/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D5C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5C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5C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5CBF"/>
    <w:rPr>
      <w:b/>
      <w:bCs/>
      <w:smallCaps/>
      <w:color w:val="0F4761" w:themeColor="accent1" w:themeShade="BF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8A442B"/>
    <w:pPr>
      <w:spacing w:before="480" w:after="0" w:line="276" w:lineRule="auto"/>
      <w:outlineLvl w:val="9"/>
    </w:pPr>
    <w:rPr>
      <w:b/>
      <w:bCs/>
      <w:kern w:val="0"/>
      <w:sz w:val="28"/>
      <w:szCs w:val="28"/>
      <w:lang w:eastAsia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FA4004"/>
    <w:pPr>
      <w:spacing w:before="120" w:after="0"/>
    </w:pPr>
    <w:rPr>
      <w:b/>
      <w:bCs/>
      <w:i/>
      <w:iCs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8A442B"/>
    <w:pPr>
      <w:spacing w:before="120" w:after="0"/>
      <w:ind w:left="220"/>
    </w:pPr>
    <w:rPr>
      <w:b/>
      <w:bCs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8A442B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8A442B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8A442B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8A442B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8A442B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8A442B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8A442B"/>
    <w:pPr>
      <w:spacing w:after="0"/>
      <w:ind w:left="1760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A442B"/>
    <w:rPr>
      <w:color w:val="467886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8A44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442B"/>
    <w:rPr>
      <w:rFonts w:eastAsiaTheme="minorHAnsi"/>
      <w:kern w:val="0"/>
      <w:sz w:val="22"/>
      <w:szCs w:val="22"/>
      <w:lang w:eastAsia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8A442B"/>
  </w:style>
  <w:style w:type="paragraph" w:styleId="Revision">
    <w:name w:val="Revision"/>
    <w:hidden/>
    <w:uiPriority w:val="99"/>
    <w:semiHidden/>
    <w:rsid w:val="00FA0080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C5D9F03-1F90-3941-9726-B461F301C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Xie, Yixin (NIH/NCI) [C]</dc:creator>
  <cp:keywords/>
  <dc:description/>
  <cp:lastModifiedBy>Xie, Yixin (NIH/NCI) [C]</cp:lastModifiedBy>
  <cp:revision>2</cp:revision>
  <dcterms:created xsi:type="dcterms:W3CDTF">2025-03-21T17:43:00Z</dcterms:created>
  <dcterms:modified xsi:type="dcterms:W3CDTF">2025-03-21T17:43:00Z</dcterms:modified>
</cp:coreProperties>
</file>