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015FA" w14:textId="77777777" w:rsidR="00C57A34" w:rsidRPr="00792C56" w:rsidRDefault="00C57A34" w:rsidP="00C57A34">
      <w:r w:rsidRPr="00792C56">
        <w:rPr>
          <w:b/>
          <w:bCs/>
        </w:rPr>
        <w:t>Table 1.</w:t>
      </w:r>
      <w:r w:rsidRPr="00792C56">
        <w:t xml:space="preserve"> Characteristics of the participants of the included studies (n = 15).</w:t>
      </w:r>
    </w:p>
    <w:tbl>
      <w:tblPr>
        <w:tblW w:w="5000" w:type="pct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564"/>
        <w:gridCol w:w="3274"/>
        <w:gridCol w:w="2134"/>
        <w:gridCol w:w="1423"/>
        <w:gridCol w:w="1577"/>
        <w:gridCol w:w="1285"/>
        <w:gridCol w:w="1327"/>
      </w:tblGrid>
      <w:tr w:rsidR="002D6FF9" w:rsidRPr="00792C56" w14:paraId="30FBF214" w14:textId="77777777" w:rsidTr="00C57A34">
        <w:trPr>
          <w:trHeight w:val="50"/>
        </w:trPr>
        <w:tc>
          <w:tcPr>
            <w:tcW w:w="50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057963A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Study</w:t>
            </w:r>
          </w:p>
        </w:tc>
        <w:tc>
          <w:tcPr>
            <w:tcW w:w="5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2B1785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Study design</w:t>
            </w:r>
          </w:p>
        </w:tc>
        <w:tc>
          <w:tcPr>
            <w:tcW w:w="1169" w:type="pct"/>
            <w:tcBorders>
              <w:top w:val="single" w:sz="4" w:space="0" w:color="auto"/>
              <w:bottom w:val="single" w:sz="4" w:space="0" w:color="auto"/>
            </w:tcBorders>
          </w:tcPr>
          <w:p w14:paraId="6F322B18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Study sample</w:t>
            </w:r>
          </w:p>
        </w:tc>
        <w:tc>
          <w:tcPr>
            <w:tcW w:w="7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AC3991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Sex (n)</w:t>
            </w:r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2967A3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Age (years)</w:t>
            </w:r>
            <w:r w:rsidRPr="00792C56">
              <w:rPr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5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79AAB6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Body mass (kg)</w:t>
            </w:r>
            <w:r w:rsidRPr="00792C56">
              <w:rPr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96E16E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Height (cm)</w:t>
            </w:r>
            <w:r w:rsidRPr="00792C56">
              <w:rPr>
                <w:shd w:val="clear" w:color="auto" w:fill="FFFFFF"/>
                <w:vertAlign w:val="superscript"/>
              </w:rPr>
              <w:t>a</w:t>
            </w:r>
          </w:p>
        </w:tc>
        <w:tc>
          <w:tcPr>
            <w:tcW w:w="4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532695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BMI (kg/m</w:t>
            </w:r>
            <w:r w:rsidRPr="00792C56">
              <w:rPr>
                <w:vertAlign w:val="superscript"/>
                <w:lang w:eastAsia="pt-BR"/>
              </w:rPr>
              <w:t>2</w:t>
            </w:r>
            <w:r w:rsidRPr="00792C56">
              <w:rPr>
                <w:lang w:eastAsia="pt-BR"/>
              </w:rPr>
              <w:t>)</w:t>
            </w:r>
            <w:r w:rsidRPr="00792C56">
              <w:rPr>
                <w:shd w:val="clear" w:color="auto" w:fill="FFFFFF"/>
                <w:vertAlign w:val="superscript"/>
              </w:rPr>
              <w:t>a</w:t>
            </w:r>
          </w:p>
        </w:tc>
      </w:tr>
      <w:tr w:rsidR="002D6FF9" w:rsidRPr="00792C56" w14:paraId="4A869762" w14:textId="77777777" w:rsidTr="00C57A34">
        <w:trPr>
          <w:trHeight w:val="50"/>
        </w:trPr>
        <w:tc>
          <w:tcPr>
            <w:tcW w:w="506" w:type="pct"/>
            <w:tcBorders>
              <w:top w:val="single" w:sz="4" w:space="0" w:color="auto"/>
            </w:tcBorders>
            <w:shd w:val="clear" w:color="auto" w:fill="F2F2F2" w:themeFill="background1" w:themeFillShade="F2"/>
            <w:noWrap/>
          </w:tcPr>
          <w:p w14:paraId="4C82BBD6" w14:textId="27D06099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Agostinis-Sobrinho et al. (</w:t>
            </w:r>
            <w:r w:rsidRPr="00792C56">
              <w:rPr>
                <w:color w:val="0070C0"/>
                <w:lang w:eastAsia="pt-BR"/>
              </w:rPr>
              <w:t>2017</w:t>
            </w:r>
            <w:r w:rsidRPr="00792C56">
              <w:rPr>
                <w:lang w:eastAsia="pt-BR"/>
              </w:rPr>
              <w:t>) [</w:t>
            </w:r>
            <w:r w:rsidR="00FC2A8C" w:rsidRPr="00792C56">
              <w:rPr>
                <w:color w:val="0070C0"/>
                <w:lang w:eastAsia="pt-BR"/>
              </w:rPr>
              <w:t>30</w:t>
            </w:r>
            <w:r w:rsidRPr="00792C56">
              <w:rPr>
                <w:lang w:eastAsia="pt-BR"/>
              </w:rPr>
              <w:t>]</w:t>
            </w:r>
          </w:p>
        </w:tc>
        <w:tc>
          <w:tcPr>
            <w:tcW w:w="558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E6CE106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Cross-sectional</w:t>
            </w:r>
          </w:p>
        </w:tc>
        <w:tc>
          <w:tcPr>
            <w:tcW w:w="1169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2018CAE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LabMed Physical Activity Study. Adolescents from schools in four Portuguese cities.</w:t>
            </w:r>
          </w:p>
        </w:tc>
        <w:tc>
          <w:tcPr>
            <w:tcW w:w="762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07EBF75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Boys (n=262)</w:t>
            </w:r>
          </w:p>
          <w:p w14:paraId="2983D9F3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Girls (n=267)</w:t>
            </w:r>
          </w:p>
        </w:tc>
        <w:tc>
          <w:tcPr>
            <w:tcW w:w="508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24D0F13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 xml:space="preserve">14.39 ± 1.74 </w:t>
            </w:r>
          </w:p>
          <w:p w14:paraId="214836E7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14.27 ± 1.71</w:t>
            </w:r>
          </w:p>
        </w:tc>
        <w:tc>
          <w:tcPr>
            <w:tcW w:w="563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A6EFE14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 xml:space="preserve">56.89 ± 14.10 </w:t>
            </w:r>
          </w:p>
          <w:p w14:paraId="3F162E04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53.44 ± 11.18</w:t>
            </w:r>
          </w:p>
        </w:tc>
        <w:tc>
          <w:tcPr>
            <w:tcW w:w="459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0F026BE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 xml:space="preserve">162.9 ± 11.3  </w:t>
            </w:r>
          </w:p>
          <w:p w14:paraId="280B3851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157.7 ± 6.68</w:t>
            </w:r>
          </w:p>
        </w:tc>
        <w:tc>
          <w:tcPr>
            <w:tcW w:w="474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17C477A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 xml:space="preserve">21.20 ± 3.73 </w:t>
            </w:r>
          </w:p>
          <w:p w14:paraId="27CEFB2C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21.41 ± 3.96</w:t>
            </w:r>
          </w:p>
        </w:tc>
      </w:tr>
      <w:tr w:rsidR="002D6FF9" w:rsidRPr="00792C56" w14:paraId="14CA7C4F" w14:textId="77777777" w:rsidTr="00C57A34">
        <w:trPr>
          <w:trHeight w:val="50"/>
        </w:trPr>
        <w:tc>
          <w:tcPr>
            <w:tcW w:w="506" w:type="pct"/>
            <w:shd w:val="clear" w:color="auto" w:fill="auto"/>
            <w:noWrap/>
          </w:tcPr>
          <w:p w14:paraId="286A609F" w14:textId="6BB8B1C8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Artero et al. (</w:t>
            </w:r>
            <w:r w:rsidRPr="00792C56">
              <w:rPr>
                <w:color w:val="0070C0"/>
                <w:lang w:eastAsia="pt-BR"/>
              </w:rPr>
              <w:t>2011</w:t>
            </w:r>
            <w:r w:rsidRPr="00792C56">
              <w:rPr>
                <w:lang w:eastAsia="pt-BR"/>
              </w:rPr>
              <w:t>) [</w:t>
            </w:r>
            <w:r w:rsidRPr="00792C56">
              <w:rPr>
                <w:color w:val="0070C0"/>
                <w:lang w:eastAsia="pt-BR"/>
              </w:rPr>
              <w:t>3</w:t>
            </w:r>
            <w:r w:rsidR="00FC2A8C" w:rsidRPr="00792C56">
              <w:rPr>
                <w:color w:val="0070C0"/>
                <w:lang w:eastAsia="pt-BR"/>
              </w:rPr>
              <w:t>2</w:t>
            </w:r>
            <w:r w:rsidRPr="00792C56">
              <w:rPr>
                <w:lang w:eastAsia="pt-BR"/>
              </w:rPr>
              <w:t>]</w:t>
            </w:r>
          </w:p>
        </w:tc>
        <w:tc>
          <w:tcPr>
            <w:tcW w:w="558" w:type="pct"/>
            <w:shd w:val="clear" w:color="auto" w:fill="auto"/>
          </w:tcPr>
          <w:p w14:paraId="14097B52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Cross-sectional</w:t>
            </w:r>
          </w:p>
        </w:tc>
        <w:tc>
          <w:tcPr>
            <w:tcW w:w="1169" w:type="pct"/>
          </w:tcPr>
          <w:p w14:paraId="4ACCBE2C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HELENA-CSS. Adolescents’ students from ten European cities from nine countries.</w:t>
            </w:r>
          </w:p>
        </w:tc>
        <w:tc>
          <w:tcPr>
            <w:tcW w:w="762" w:type="pct"/>
            <w:shd w:val="clear" w:color="auto" w:fill="auto"/>
          </w:tcPr>
          <w:p w14:paraId="2BA87F78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Boys (n=346)</w:t>
            </w:r>
          </w:p>
          <w:p w14:paraId="7A2EDE21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Girls (n=363)</w:t>
            </w:r>
          </w:p>
          <w:p w14:paraId="730C9963" w14:textId="77777777" w:rsidR="002D6FF9" w:rsidRPr="00792C56" w:rsidRDefault="002D6FF9" w:rsidP="00A26ADE">
            <w:pPr>
              <w:rPr>
                <w:lang w:eastAsia="pt-BR"/>
              </w:rPr>
            </w:pPr>
          </w:p>
        </w:tc>
        <w:tc>
          <w:tcPr>
            <w:tcW w:w="508" w:type="pct"/>
            <w:shd w:val="clear" w:color="auto" w:fill="auto"/>
          </w:tcPr>
          <w:p w14:paraId="45655F7A" w14:textId="77777777" w:rsidR="002D6FF9" w:rsidRPr="00792C56" w:rsidRDefault="002D6FF9" w:rsidP="00A26ADE">
            <w:pPr>
              <w:rPr>
                <w:lang w:val="pt-BR" w:eastAsia="pt-BR"/>
              </w:rPr>
            </w:pPr>
            <w:r w:rsidRPr="00792C56">
              <w:rPr>
                <w:lang w:val="pt-BR" w:eastAsia="pt-BR"/>
              </w:rPr>
              <w:t>14.9 ± 1.3</w:t>
            </w:r>
          </w:p>
          <w:p w14:paraId="5D0CB68B" w14:textId="77777777" w:rsidR="002D6FF9" w:rsidRPr="00792C56" w:rsidRDefault="002D6FF9" w:rsidP="00A26ADE">
            <w:pPr>
              <w:rPr>
                <w:lang w:val="pt-BR" w:eastAsia="pt-BR"/>
              </w:rPr>
            </w:pPr>
            <w:r w:rsidRPr="00792C56">
              <w:rPr>
                <w:lang w:val="pt-BR" w:eastAsia="pt-BR"/>
              </w:rPr>
              <w:t>14.9 ± 1.2</w:t>
            </w:r>
          </w:p>
          <w:p w14:paraId="4BC3C990" w14:textId="77777777" w:rsidR="002D6FF9" w:rsidRPr="00792C56" w:rsidRDefault="002D6FF9" w:rsidP="00A26ADE">
            <w:pPr>
              <w:rPr>
                <w:lang w:eastAsia="pt-BR"/>
              </w:rPr>
            </w:pPr>
          </w:p>
        </w:tc>
        <w:tc>
          <w:tcPr>
            <w:tcW w:w="563" w:type="pct"/>
            <w:shd w:val="clear" w:color="auto" w:fill="auto"/>
          </w:tcPr>
          <w:p w14:paraId="311875B3" w14:textId="77777777" w:rsidR="002D6FF9" w:rsidRPr="00792C56" w:rsidRDefault="002D6FF9" w:rsidP="00A26ADE">
            <w:pPr>
              <w:rPr>
                <w:lang w:val="pt-BR" w:eastAsia="pt-BR"/>
              </w:rPr>
            </w:pPr>
            <w:r w:rsidRPr="00792C56">
              <w:rPr>
                <w:lang w:val="pt-BR" w:eastAsia="pt-BR"/>
              </w:rPr>
              <w:t>62.0 ± 13.9</w:t>
            </w:r>
          </w:p>
          <w:p w14:paraId="12682C72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val="pt-BR" w:eastAsia="pt-BR"/>
              </w:rPr>
              <w:t>56.1 ± 10.7</w:t>
            </w:r>
          </w:p>
        </w:tc>
        <w:tc>
          <w:tcPr>
            <w:tcW w:w="459" w:type="pct"/>
            <w:shd w:val="clear" w:color="auto" w:fill="auto"/>
          </w:tcPr>
          <w:p w14:paraId="417DD1C7" w14:textId="77777777" w:rsidR="002D6FF9" w:rsidRPr="00792C56" w:rsidRDefault="002D6FF9" w:rsidP="00A26ADE">
            <w:pPr>
              <w:rPr>
                <w:lang w:val="pt-BR" w:eastAsia="pt-BR"/>
              </w:rPr>
            </w:pPr>
            <w:r w:rsidRPr="00792C56">
              <w:rPr>
                <w:lang w:eastAsia="pt-BR"/>
              </w:rPr>
              <w:t>1</w:t>
            </w:r>
            <w:r w:rsidRPr="00792C56">
              <w:rPr>
                <w:lang w:val="pt-BR" w:eastAsia="pt-BR"/>
              </w:rPr>
              <w:t>70.8 ± 9.7</w:t>
            </w:r>
          </w:p>
          <w:p w14:paraId="12E59A42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val="pt-BR" w:eastAsia="pt-BR"/>
              </w:rPr>
              <w:t>162.0 ± 7.2</w:t>
            </w:r>
          </w:p>
        </w:tc>
        <w:tc>
          <w:tcPr>
            <w:tcW w:w="474" w:type="pct"/>
            <w:shd w:val="clear" w:color="auto" w:fill="auto"/>
          </w:tcPr>
          <w:p w14:paraId="0D5B9D16" w14:textId="77777777" w:rsidR="002D6FF9" w:rsidRPr="00792C56" w:rsidRDefault="002D6FF9" w:rsidP="00A26ADE">
            <w:pPr>
              <w:rPr>
                <w:lang w:val="pt-BR" w:eastAsia="pt-BR"/>
              </w:rPr>
            </w:pPr>
            <w:r w:rsidRPr="00792C56">
              <w:rPr>
                <w:lang w:val="pt-BR" w:eastAsia="pt-BR"/>
              </w:rPr>
              <w:t>21.1 ± 3.7</w:t>
            </w:r>
          </w:p>
          <w:p w14:paraId="0EA616EF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val="pt-BR" w:eastAsia="pt-BR"/>
              </w:rPr>
              <w:t>21.3 ± 3.4</w:t>
            </w:r>
          </w:p>
        </w:tc>
      </w:tr>
      <w:tr w:rsidR="002D6FF9" w:rsidRPr="00792C56" w14:paraId="71E3ED8A" w14:textId="77777777" w:rsidTr="00C57A34">
        <w:trPr>
          <w:trHeight w:val="50"/>
        </w:trPr>
        <w:tc>
          <w:tcPr>
            <w:tcW w:w="506" w:type="pct"/>
            <w:shd w:val="clear" w:color="auto" w:fill="F2F2F2" w:themeFill="background1" w:themeFillShade="F2"/>
            <w:noWrap/>
          </w:tcPr>
          <w:p w14:paraId="370F9FFE" w14:textId="67323B11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Artero et al. (</w:t>
            </w:r>
            <w:r w:rsidRPr="00792C56">
              <w:rPr>
                <w:color w:val="0070C0"/>
                <w:lang w:eastAsia="pt-BR"/>
              </w:rPr>
              <w:t>2014</w:t>
            </w:r>
            <w:r w:rsidRPr="00792C56">
              <w:rPr>
                <w:lang w:eastAsia="pt-BR"/>
              </w:rPr>
              <w:t>) [</w:t>
            </w:r>
            <w:r w:rsidRPr="00792C56">
              <w:rPr>
                <w:color w:val="0070C0"/>
                <w:lang w:eastAsia="pt-BR"/>
              </w:rPr>
              <w:t>3</w:t>
            </w:r>
            <w:r w:rsidR="00FC2A8C" w:rsidRPr="00792C56">
              <w:rPr>
                <w:color w:val="0070C0"/>
                <w:lang w:eastAsia="pt-BR"/>
              </w:rPr>
              <w:t>1</w:t>
            </w:r>
            <w:r w:rsidRPr="00792C56">
              <w:rPr>
                <w:lang w:eastAsia="pt-BR"/>
              </w:rPr>
              <w:t>]</w:t>
            </w:r>
          </w:p>
        </w:tc>
        <w:tc>
          <w:tcPr>
            <w:tcW w:w="558" w:type="pct"/>
            <w:shd w:val="clear" w:color="auto" w:fill="F2F2F2" w:themeFill="background1" w:themeFillShade="F2"/>
          </w:tcPr>
          <w:p w14:paraId="6D799D13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Cross-sectional</w:t>
            </w:r>
          </w:p>
        </w:tc>
        <w:tc>
          <w:tcPr>
            <w:tcW w:w="1169" w:type="pct"/>
            <w:shd w:val="clear" w:color="auto" w:fill="F2F2F2" w:themeFill="background1" w:themeFillShade="F2"/>
          </w:tcPr>
          <w:p w14:paraId="6D8BDEE1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 xml:space="preserve">HELENA-CSS. Adolescents’ students from ten European cities from nine countries. </w:t>
            </w:r>
          </w:p>
        </w:tc>
        <w:tc>
          <w:tcPr>
            <w:tcW w:w="762" w:type="pct"/>
            <w:shd w:val="clear" w:color="auto" w:fill="F2F2F2" w:themeFill="background1" w:themeFillShade="F2"/>
          </w:tcPr>
          <w:p w14:paraId="29F25D0B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 xml:space="preserve">Boys (n=296)   </w:t>
            </w:r>
          </w:p>
          <w:p w14:paraId="51E839D9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Girls (n=343)</w:t>
            </w:r>
          </w:p>
        </w:tc>
        <w:tc>
          <w:tcPr>
            <w:tcW w:w="508" w:type="pct"/>
            <w:shd w:val="clear" w:color="auto" w:fill="F2F2F2" w:themeFill="background1" w:themeFillShade="F2"/>
          </w:tcPr>
          <w:p w14:paraId="55002547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 xml:space="preserve">14.8 ± 1.3 </w:t>
            </w:r>
          </w:p>
          <w:p w14:paraId="01A300C5" w14:textId="77777777" w:rsidR="002D6FF9" w:rsidRPr="00792C56" w:rsidRDefault="002D6FF9" w:rsidP="00A26ADE">
            <w:pPr>
              <w:rPr>
                <w:lang w:val="pt-BR" w:eastAsia="pt-BR"/>
              </w:rPr>
            </w:pPr>
            <w:r w:rsidRPr="00792C56">
              <w:rPr>
                <w:lang w:eastAsia="pt-BR"/>
              </w:rPr>
              <w:t>14.9 ± 1.3</w:t>
            </w:r>
          </w:p>
        </w:tc>
        <w:tc>
          <w:tcPr>
            <w:tcW w:w="563" w:type="pct"/>
            <w:shd w:val="clear" w:color="auto" w:fill="F2F2F2" w:themeFill="background1" w:themeFillShade="F2"/>
          </w:tcPr>
          <w:p w14:paraId="65612F39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 xml:space="preserve">60.9 ± 13.5 </w:t>
            </w:r>
          </w:p>
          <w:p w14:paraId="5C5D9D9C" w14:textId="77777777" w:rsidR="002D6FF9" w:rsidRPr="00792C56" w:rsidRDefault="002D6FF9" w:rsidP="00A26ADE">
            <w:pPr>
              <w:rPr>
                <w:lang w:val="pt-BR" w:eastAsia="pt-BR"/>
              </w:rPr>
            </w:pPr>
            <w:r w:rsidRPr="00792C56">
              <w:rPr>
                <w:lang w:eastAsia="pt-BR"/>
              </w:rPr>
              <w:t>55.9 ± 10.6</w:t>
            </w:r>
          </w:p>
        </w:tc>
        <w:tc>
          <w:tcPr>
            <w:tcW w:w="459" w:type="pct"/>
            <w:shd w:val="clear" w:color="auto" w:fill="F2F2F2" w:themeFill="background1" w:themeFillShade="F2"/>
          </w:tcPr>
          <w:p w14:paraId="0E74514D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 xml:space="preserve">170.2 ± 10.0  </w:t>
            </w:r>
          </w:p>
          <w:p w14:paraId="1F5FB278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162.2 ± 7.1</w:t>
            </w:r>
          </w:p>
        </w:tc>
        <w:tc>
          <w:tcPr>
            <w:tcW w:w="474" w:type="pct"/>
            <w:shd w:val="clear" w:color="auto" w:fill="F2F2F2" w:themeFill="background1" w:themeFillShade="F2"/>
          </w:tcPr>
          <w:p w14:paraId="354E619D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20.9 ± 3.6</w:t>
            </w:r>
          </w:p>
          <w:p w14:paraId="1B038A78" w14:textId="77777777" w:rsidR="002D6FF9" w:rsidRPr="00792C56" w:rsidRDefault="002D6FF9" w:rsidP="00A26ADE">
            <w:pPr>
              <w:rPr>
                <w:lang w:val="pt-BR" w:eastAsia="pt-BR"/>
              </w:rPr>
            </w:pPr>
            <w:r w:rsidRPr="00792C56">
              <w:rPr>
                <w:lang w:eastAsia="pt-BR"/>
              </w:rPr>
              <w:t>21.2 ± 3.4</w:t>
            </w:r>
          </w:p>
        </w:tc>
      </w:tr>
      <w:tr w:rsidR="002D6FF9" w:rsidRPr="00792C56" w14:paraId="78762160" w14:textId="77777777" w:rsidTr="00C57A34">
        <w:trPr>
          <w:trHeight w:val="50"/>
        </w:trPr>
        <w:tc>
          <w:tcPr>
            <w:tcW w:w="506" w:type="pct"/>
            <w:shd w:val="clear" w:color="auto" w:fill="auto"/>
            <w:noWrap/>
          </w:tcPr>
          <w:p w14:paraId="501CC011" w14:textId="48EEA323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Castro-Piñero et al. (</w:t>
            </w:r>
            <w:r w:rsidRPr="00792C56">
              <w:rPr>
                <w:color w:val="0070C0"/>
                <w:lang w:eastAsia="pt-BR"/>
              </w:rPr>
              <w:t>2019</w:t>
            </w:r>
            <w:r w:rsidRPr="00792C56">
              <w:rPr>
                <w:lang w:eastAsia="pt-BR"/>
              </w:rPr>
              <w:t>) [</w:t>
            </w:r>
            <w:r w:rsidRPr="00792C56">
              <w:rPr>
                <w:color w:val="0070C0"/>
                <w:lang w:eastAsia="pt-BR"/>
              </w:rPr>
              <w:t>3</w:t>
            </w:r>
            <w:r w:rsidR="00FC2A8C" w:rsidRPr="00792C56">
              <w:rPr>
                <w:color w:val="0070C0"/>
                <w:lang w:eastAsia="pt-BR"/>
              </w:rPr>
              <w:t>3</w:t>
            </w:r>
            <w:r w:rsidRPr="00792C56">
              <w:rPr>
                <w:lang w:eastAsia="pt-BR"/>
              </w:rPr>
              <w:t>]</w:t>
            </w:r>
          </w:p>
        </w:tc>
        <w:tc>
          <w:tcPr>
            <w:tcW w:w="558" w:type="pct"/>
            <w:shd w:val="clear" w:color="auto" w:fill="auto"/>
          </w:tcPr>
          <w:p w14:paraId="7A012C75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Cross-sectional</w:t>
            </w:r>
          </w:p>
        </w:tc>
        <w:tc>
          <w:tcPr>
            <w:tcW w:w="1169" w:type="pct"/>
            <w:shd w:val="clear" w:color="auto" w:fill="auto"/>
          </w:tcPr>
          <w:p w14:paraId="1A136E01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HELENA-CSS. Adolescents’ students from ten European cities from nine countries.</w:t>
            </w:r>
          </w:p>
        </w:tc>
        <w:tc>
          <w:tcPr>
            <w:tcW w:w="762" w:type="pct"/>
            <w:shd w:val="clear" w:color="auto" w:fill="auto"/>
          </w:tcPr>
          <w:p w14:paraId="766FEC9C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Boys (n=444)</w:t>
            </w:r>
          </w:p>
          <w:p w14:paraId="3ED50B1E" w14:textId="77777777" w:rsidR="002D6FF9" w:rsidRPr="00792C56" w:rsidRDefault="002D6FF9" w:rsidP="00A26ADE">
            <w:pPr>
              <w:rPr>
                <w:color w:val="FF0000"/>
                <w:lang w:eastAsia="pt-BR"/>
              </w:rPr>
            </w:pPr>
            <w:r w:rsidRPr="00792C56">
              <w:rPr>
                <w:lang w:eastAsia="pt-BR"/>
              </w:rPr>
              <w:t>Girls (n=506)</w:t>
            </w:r>
          </w:p>
        </w:tc>
        <w:tc>
          <w:tcPr>
            <w:tcW w:w="508" w:type="pct"/>
            <w:shd w:val="clear" w:color="auto" w:fill="auto"/>
          </w:tcPr>
          <w:p w14:paraId="0E184DB3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14.7 ± 1.2</w:t>
            </w:r>
          </w:p>
          <w:p w14:paraId="556990A9" w14:textId="77777777" w:rsidR="002D6FF9" w:rsidRPr="00792C56" w:rsidRDefault="002D6FF9" w:rsidP="00A26ADE">
            <w:pPr>
              <w:rPr>
                <w:color w:val="FF0000"/>
                <w:lang w:eastAsia="pt-BR"/>
              </w:rPr>
            </w:pPr>
            <w:r w:rsidRPr="00792C56">
              <w:rPr>
                <w:lang w:eastAsia="pt-BR"/>
              </w:rPr>
              <w:t>14.7 ± 1.2</w:t>
            </w:r>
          </w:p>
        </w:tc>
        <w:tc>
          <w:tcPr>
            <w:tcW w:w="563" w:type="pct"/>
            <w:shd w:val="clear" w:color="auto" w:fill="auto"/>
          </w:tcPr>
          <w:p w14:paraId="4DDF8BEB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61.3 ± 13.7</w:t>
            </w:r>
          </w:p>
          <w:p w14:paraId="14079F20" w14:textId="77777777" w:rsidR="002D6FF9" w:rsidRPr="00792C56" w:rsidRDefault="002D6FF9" w:rsidP="00A26ADE">
            <w:pPr>
              <w:rPr>
                <w:color w:val="FF0000"/>
                <w:lang w:eastAsia="pt-BR"/>
              </w:rPr>
            </w:pPr>
            <w:r w:rsidRPr="00792C56">
              <w:rPr>
                <w:lang w:eastAsia="pt-BR"/>
              </w:rPr>
              <w:t>55.6 ± 10.2</w:t>
            </w:r>
          </w:p>
        </w:tc>
        <w:tc>
          <w:tcPr>
            <w:tcW w:w="459" w:type="pct"/>
            <w:shd w:val="clear" w:color="auto" w:fill="auto"/>
          </w:tcPr>
          <w:p w14:paraId="03703F8F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169.3 ± 9.8</w:t>
            </w:r>
          </w:p>
          <w:p w14:paraId="0442F585" w14:textId="77777777" w:rsidR="002D6FF9" w:rsidRPr="00792C56" w:rsidRDefault="002D6FF9" w:rsidP="00A26ADE">
            <w:pPr>
              <w:rPr>
                <w:color w:val="FF0000"/>
                <w:lang w:eastAsia="pt-BR"/>
              </w:rPr>
            </w:pPr>
            <w:r w:rsidRPr="00792C56">
              <w:rPr>
                <w:lang w:eastAsia="pt-BR"/>
              </w:rPr>
              <w:t>161.7 ± 7.1</w:t>
            </w:r>
          </w:p>
        </w:tc>
        <w:tc>
          <w:tcPr>
            <w:tcW w:w="474" w:type="pct"/>
            <w:shd w:val="clear" w:color="auto" w:fill="auto"/>
          </w:tcPr>
          <w:p w14:paraId="17D19502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NR</w:t>
            </w:r>
          </w:p>
          <w:p w14:paraId="5E4E2F36" w14:textId="77777777" w:rsidR="002D6FF9" w:rsidRPr="00792C56" w:rsidRDefault="002D6FF9" w:rsidP="00A26ADE">
            <w:pPr>
              <w:rPr>
                <w:color w:val="FF0000"/>
                <w:lang w:eastAsia="pt-BR"/>
              </w:rPr>
            </w:pPr>
            <w:r w:rsidRPr="00792C56">
              <w:rPr>
                <w:lang w:eastAsia="pt-BR"/>
              </w:rPr>
              <w:t>NR</w:t>
            </w:r>
          </w:p>
        </w:tc>
      </w:tr>
      <w:tr w:rsidR="002D6FF9" w:rsidRPr="00792C56" w14:paraId="382E5F5D" w14:textId="77777777" w:rsidTr="00C57A34">
        <w:trPr>
          <w:trHeight w:val="50"/>
        </w:trPr>
        <w:tc>
          <w:tcPr>
            <w:tcW w:w="506" w:type="pct"/>
            <w:shd w:val="clear" w:color="auto" w:fill="F2F2F2" w:themeFill="background1" w:themeFillShade="F2"/>
            <w:noWrap/>
          </w:tcPr>
          <w:p w14:paraId="66EB5C41" w14:textId="0E828EC3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Cohen et al. (</w:t>
            </w:r>
            <w:r w:rsidRPr="00792C56">
              <w:rPr>
                <w:color w:val="0070C0"/>
                <w:lang w:eastAsia="pt-BR"/>
              </w:rPr>
              <w:t>2014</w:t>
            </w:r>
            <w:r w:rsidRPr="00792C56">
              <w:rPr>
                <w:lang w:eastAsia="pt-BR"/>
              </w:rPr>
              <w:t>) [</w:t>
            </w:r>
            <w:r w:rsidRPr="00792C56">
              <w:rPr>
                <w:color w:val="0070C0"/>
                <w:lang w:eastAsia="pt-BR"/>
              </w:rPr>
              <w:t>3</w:t>
            </w:r>
            <w:r w:rsidR="00FC2A8C" w:rsidRPr="00792C56">
              <w:rPr>
                <w:color w:val="0070C0"/>
                <w:lang w:eastAsia="pt-BR"/>
              </w:rPr>
              <w:t>4</w:t>
            </w:r>
            <w:r w:rsidRPr="00792C56">
              <w:rPr>
                <w:lang w:eastAsia="pt-BR"/>
              </w:rPr>
              <w:t>]</w:t>
            </w:r>
          </w:p>
        </w:tc>
        <w:tc>
          <w:tcPr>
            <w:tcW w:w="558" w:type="pct"/>
            <w:shd w:val="clear" w:color="auto" w:fill="F2F2F2" w:themeFill="background1" w:themeFillShade="F2"/>
          </w:tcPr>
          <w:p w14:paraId="6E3F1788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Cross-sectional</w:t>
            </w:r>
          </w:p>
        </w:tc>
        <w:tc>
          <w:tcPr>
            <w:tcW w:w="1169" w:type="pct"/>
            <w:shd w:val="clear" w:color="auto" w:fill="F2F2F2" w:themeFill="background1" w:themeFillShade="F2"/>
          </w:tcPr>
          <w:p w14:paraId="0576A828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ACFIES. Low-middle socioeconomic status schoolchildren enrolled in public elementary and high schools in Bucaramanga, Colombia.</w:t>
            </w:r>
          </w:p>
        </w:tc>
        <w:tc>
          <w:tcPr>
            <w:tcW w:w="762" w:type="pct"/>
            <w:shd w:val="clear" w:color="auto" w:fill="F2F2F2" w:themeFill="background1" w:themeFillShade="F2"/>
          </w:tcPr>
          <w:p w14:paraId="341DC1A7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 xml:space="preserve">Boys (n=351)   </w:t>
            </w:r>
          </w:p>
          <w:p w14:paraId="749AE334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Girls (n=318)</w:t>
            </w:r>
          </w:p>
        </w:tc>
        <w:tc>
          <w:tcPr>
            <w:tcW w:w="508" w:type="pct"/>
            <w:shd w:val="clear" w:color="auto" w:fill="F2F2F2" w:themeFill="background1" w:themeFillShade="F2"/>
          </w:tcPr>
          <w:p w14:paraId="750B434A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 xml:space="preserve">11.51 ± 1.16 </w:t>
            </w:r>
          </w:p>
          <w:p w14:paraId="4C216265" w14:textId="77777777" w:rsidR="002D6FF9" w:rsidRPr="00792C56" w:rsidRDefault="002D6FF9" w:rsidP="00A26ADE">
            <w:pPr>
              <w:rPr>
                <w:lang w:val="pt-BR" w:eastAsia="pt-BR"/>
              </w:rPr>
            </w:pPr>
            <w:r w:rsidRPr="00792C56">
              <w:rPr>
                <w:lang w:eastAsia="pt-BR"/>
              </w:rPr>
              <w:t>11.52 ± 1.10</w:t>
            </w:r>
          </w:p>
        </w:tc>
        <w:tc>
          <w:tcPr>
            <w:tcW w:w="563" w:type="pct"/>
            <w:shd w:val="clear" w:color="auto" w:fill="F2F2F2" w:themeFill="background1" w:themeFillShade="F2"/>
          </w:tcPr>
          <w:p w14:paraId="37C8A7EA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 xml:space="preserve">39.86 ± 10.35 </w:t>
            </w:r>
          </w:p>
          <w:p w14:paraId="27DE9314" w14:textId="77777777" w:rsidR="002D6FF9" w:rsidRPr="00792C56" w:rsidRDefault="002D6FF9" w:rsidP="00A26ADE">
            <w:pPr>
              <w:rPr>
                <w:lang w:val="pt-BR" w:eastAsia="pt-BR"/>
              </w:rPr>
            </w:pPr>
            <w:r w:rsidRPr="00792C56">
              <w:rPr>
                <w:lang w:eastAsia="pt-BR"/>
              </w:rPr>
              <w:t>40.33 ± 9.77</w:t>
            </w:r>
          </w:p>
        </w:tc>
        <w:tc>
          <w:tcPr>
            <w:tcW w:w="459" w:type="pct"/>
            <w:shd w:val="clear" w:color="auto" w:fill="F2F2F2" w:themeFill="background1" w:themeFillShade="F2"/>
          </w:tcPr>
          <w:p w14:paraId="20BD1C4B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 xml:space="preserve">144 ± 9  </w:t>
            </w:r>
          </w:p>
          <w:p w14:paraId="11F31B4D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146 ± 8</w:t>
            </w:r>
          </w:p>
        </w:tc>
        <w:tc>
          <w:tcPr>
            <w:tcW w:w="474" w:type="pct"/>
            <w:shd w:val="clear" w:color="auto" w:fill="F2F2F2" w:themeFill="background1" w:themeFillShade="F2"/>
          </w:tcPr>
          <w:p w14:paraId="366B1956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 xml:space="preserve">18.93 ± 3.68 </w:t>
            </w:r>
          </w:p>
          <w:p w14:paraId="45B7D335" w14:textId="77777777" w:rsidR="002D6FF9" w:rsidRPr="00792C56" w:rsidRDefault="002D6FF9" w:rsidP="00A26ADE">
            <w:pPr>
              <w:rPr>
                <w:lang w:val="pt-BR" w:eastAsia="pt-BR"/>
              </w:rPr>
            </w:pPr>
            <w:r w:rsidRPr="00792C56">
              <w:rPr>
                <w:lang w:eastAsia="pt-BR"/>
              </w:rPr>
              <w:t>18.81 ± 3.52</w:t>
            </w:r>
          </w:p>
        </w:tc>
      </w:tr>
      <w:tr w:rsidR="002D6FF9" w:rsidRPr="00792C56" w14:paraId="6234FEB9" w14:textId="77777777" w:rsidTr="00C57A34">
        <w:trPr>
          <w:trHeight w:val="50"/>
        </w:trPr>
        <w:tc>
          <w:tcPr>
            <w:tcW w:w="506" w:type="pct"/>
            <w:shd w:val="clear" w:color="auto" w:fill="auto"/>
            <w:noWrap/>
          </w:tcPr>
          <w:p w14:paraId="660D34B8" w14:textId="3ABA0ED0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 xml:space="preserve">Delgado-Alfonso et </w:t>
            </w:r>
            <w:r w:rsidRPr="00792C56">
              <w:rPr>
                <w:lang w:eastAsia="pt-BR"/>
              </w:rPr>
              <w:lastRenderedPageBreak/>
              <w:t>al. (</w:t>
            </w:r>
            <w:r w:rsidRPr="00792C56">
              <w:rPr>
                <w:color w:val="0070C0"/>
                <w:lang w:eastAsia="pt-BR"/>
              </w:rPr>
              <w:t>2018</w:t>
            </w:r>
            <w:r w:rsidRPr="00792C56">
              <w:rPr>
                <w:lang w:eastAsia="pt-BR"/>
              </w:rPr>
              <w:t>) [</w:t>
            </w:r>
            <w:r w:rsidRPr="00792C56">
              <w:rPr>
                <w:color w:val="0070C0"/>
                <w:lang w:eastAsia="pt-BR"/>
              </w:rPr>
              <w:t>3</w:t>
            </w:r>
            <w:r w:rsidR="00FC2A8C" w:rsidRPr="00792C56">
              <w:rPr>
                <w:color w:val="0070C0"/>
                <w:lang w:eastAsia="pt-BR"/>
              </w:rPr>
              <w:t>5</w:t>
            </w:r>
            <w:r w:rsidRPr="00792C56">
              <w:rPr>
                <w:lang w:eastAsia="pt-BR"/>
              </w:rPr>
              <w:t>]</w:t>
            </w:r>
          </w:p>
        </w:tc>
        <w:tc>
          <w:tcPr>
            <w:tcW w:w="558" w:type="pct"/>
            <w:shd w:val="clear" w:color="auto" w:fill="auto"/>
          </w:tcPr>
          <w:p w14:paraId="23AC710E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lastRenderedPageBreak/>
              <w:t>Cross-sectional</w:t>
            </w:r>
          </w:p>
        </w:tc>
        <w:tc>
          <w:tcPr>
            <w:tcW w:w="1169" w:type="pct"/>
            <w:shd w:val="clear" w:color="auto" w:fill="auto"/>
          </w:tcPr>
          <w:p w14:paraId="2979E361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UP&amp;DOWN. Children and adolescents from schools in Cadiz and Madrid, Spain.</w:t>
            </w:r>
          </w:p>
        </w:tc>
        <w:tc>
          <w:tcPr>
            <w:tcW w:w="762" w:type="pct"/>
            <w:shd w:val="clear" w:color="auto" w:fill="auto"/>
          </w:tcPr>
          <w:p w14:paraId="4414CA0B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Children (n=230)</w:t>
            </w:r>
          </w:p>
          <w:p w14:paraId="6C97DE9C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Youth (n=273)</w:t>
            </w:r>
          </w:p>
        </w:tc>
        <w:tc>
          <w:tcPr>
            <w:tcW w:w="508" w:type="pct"/>
            <w:shd w:val="clear" w:color="auto" w:fill="auto"/>
          </w:tcPr>
          <w:p w14:paraId="194405FA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8.1 ± 1.5</w:t>
            </w:r>
          </w:p>
          <w:p w14:paraId="61A612AC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14.1 ± 1.6</w:t>
            </w:r>
          </w:p>
        </w:tc>
        <w:tc>
          <w:tcPr>
            <w:tcW w:w="563" w:type="pct"/>
            <w:shd w:val="clear" w:color="auto" w:fill="auto"/>
          </w:tcPr>
          <w:p w14:paraId="3B273BEF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30.7 ± 9.6</w:t>
            </w:r>
          </w:p>
          <w:p w14:paraId="6B33056E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54.8 ± 12.8</w:t>
            </w:r>
          </w:p>
        </w:tc>
        <w:tc>
          <w:tcPr>
            <w:tcW w:w="459" w:type="pct"/>
            <w:shd w:val="clear" w:color="auto" w:fill="auto"/>
          </w:tcPr>
          <w:p w14:paraId="1F64435A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129.1 ± 11.1</w:t>
            </w:r>
          </w:p>
          <w:p w14:paraId="647886DF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lastRenderedPageBreak/>
              <w:t>160.4 ± 10.5</w:t>
            </w:r>
          </w:p>
        </w:tc>
        <w:tc>
          <w:tcPr>
            <w:tcW w:w="474" w:type="pct"/>
            <w:shd w:val="clear" w:color="auto" w:fill="auto"/>
          </w:tcPr>
          <w:p w14:paraId="7EDAF52C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lastRenderedPageBreak/>
              <w:t>NR</w:t>
            </w:r>
          </w:p>
          <w:p w14:paraId="30FC82DC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NR</w:t>
            </w:r>
          </w:p>
        </w:tc>
      </w:tr>
      <w:tr w:rsidR="002D6FF9" w:rsidRPr="00792C56" w14:paraId="3A40C869" w14:textId="77777777" w:rsidTr="00C57A34">
        <w:trPr>
          <w:trHeight w:val="50"/>
        </w:trPr>
        <w:tc>
          <w:tcPr>
            <w:tcW w:w="506" w:type="pct"/>
            <w:shd w:val="clear" w:color="auto" w:fill="F2F2F2" w:themeFill="background1" w:themeFillShade="F2"/>
            <w:noWrap/>
          </w:tcPr>
          <w:p w14:paraId="261CE004" w14:textId="001198BE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Demmer et al. (</w:t>
            </w:r>
            <w:r w:rsidRPr="00792C56">
              <w:rPr>
                <w:color w:val="0070C0"/>
                <w:lang w:eastAsia="pt-BR"/>
              </w:rPr>
              <w:t>2016</w:t>
            </w:r>
            <w:r w:rsidRPr="00792C56">
              <w:rPr>
                <w:lang w:eastAsia="pt-BR"/>
              </w:rPr>
              <w:t>) [</w:t>
            </w:r>
            <w:r w:rsidRPr="00792C56">
              <w:rPr>
                <w:color w:val="0070C0"/>
                <w:lang w:eastAsia="pt-BR"/>
              </w:rPr>
              <w:t>4</w:t>
            </w:r>
            <w:r w:rsidR="00FC2A8C" w:rsidRPr="00792C56">
              <w:rPr>
                <w:color w:val="0070C0"/>
                <w:lang w:eastAsia="pt-BR"/>
              </w:rPr>
              <w:t>4</w:t>
            </w:r>
            <w:r w:rsidRPr="00792C56">
              <w:rPr>
                <w:lang w:eastAsia="pt-BR"/>
              </w:rPr>
              <w:t>]</w:t>
            </w:r>
          </w:p>
        </w:tc>
        <w:tc>
          <w:tcPr>
            <w:tcW w:w="558" w:type="pct"/>
            <w:shd w:val="clear" w:color="auto" w:fill="F2F2F2" w:themeFill="background1" w:themeFillShade="F2"/>
          </w:tcPr>
          <w:p w14:paraId="3CCAC701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Longitudinal (cohort)</w:t>
            </w:r>
          </w:p>
        </w:tc>
        <w:tc>
          <w:tcPr>
            <w:tcW w:w="1169" w:type="pct"/>
            <w:shd w:val="clear" w:color="auto" w:fill="F2F2F2" w:themeFill="background1" w:themeFillShade="F2"/>
          </w:tcPr>
          <w:p w14:paraId="4A414B21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Raine. Adolescents living in Perth, Australia.</w:t>
            </w:r>
          </w:p>
        </w:tc>
        <w:tc>
          <w:tcPr>
            <w:tcW w:w="762" w:type="pct"/>
            <w:shd w:val="clear" w:color="auto" w:fill="F2F2F2" w:themeFill="background1" w:themeFillShade="F2"/>
          </w:tcPr>
          <w:p w14:paraId="45EBFBB1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10 years: Boys (n=849)</w:t>
            </w:r>
          </w:p>
          <w:p w14:paraId="092392D1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10 years: Girls (n=783)</w:t>
            </w:r>
          </w:p>
          <w:p w14:paraId="34C4036A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14 years: Boys (n=815)</w:t>
            </w:r>
          </w:p>
          <w:p w14:paraId="5EC3C8C8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14 years: Girls (n=774)</w:t>
            </w:r>
          </w:p>
          <w:p w14:paraId="17FA813E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17 years: Boys (n=628)</w:t>
            </w:r>
          </w:p>
          <w:p w14:paraId="003CE02C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17 years: Girls (n=616)</w:t>
            </w:r>
          </w:p>
        </w:tc>
        <w:tc>
          <w:tcPr>
            <w:tcW w:w="508" w:type="pct"/>
            <w:shd w:val="clear" w:color="auto" w:fill="F2F2F2" w:themeFill="background1" w:themeFillShade="F2"/>
          </w:tcPr>
          <w:p w14:paraId="3A70B7C0" w14:textId="77777777" w:rsidR="002D6FF9" w:rsidRPr="00792C56" w:rsidRDefault="002D6FF9" w:rsidP="00A26ADE">
            <w:pPr>
              <w:rPr>
                <w:lang w:val="pt-BR" w:eastAsia="pt-BR"/>
              </w:rPr>
            </w:pPr>
            <w:r w:rsidRPr="00792C56">
              <w:rPr>
                <w:lang w:val="pt-BR" w:eastAsia="pt-BR"/>
              </w:rPr>
              <w:t>NR</w:t>
            </w:r>
          </w:p>
          <w:p w14:paraId="11460A56" w14:textId="77777777" w:rsidR="002D6FF9" w:rsidRPr="00792C56" w:rsidRDefault="002D6FF9" w:rsidP="00A26ADE">
            <w:pPr>
              <w:rPr>
                <w:lang w:val="pt-BR" w:eastAsia="pt-BR"/>
              </w:rPr>
            </w:pPr>
            <w:r w:rsidRPr="00792C56">
              <w:rPr>
                <w:lang w:val="pt-BR" w:eastAsia="pt-BR"/>
              </w:rPr>
              <w:t>NR</w:t>
            </w:r>
          </w:p>
          <w:p w14:paraId="47072EFA" w14:textId="77777777" w:rsidR="002D6FF9" w:rsidRPr="00792C56" w:rsidRDefault="002D6FF9" w:rsidP="00A26ADE">
            <w:pPr>
              <w:rPr>
                <w:lang w:val="pt-BR" w:eastAsia="pt-BR"/>
              </w:rPr>
            </w:pPr>
            <w:r w:rsidRPr="00792C56">
              <w:rPr>
                <w:lang w:val="pt-BR" w:eastAsia="pt-BR"/>
              </w:rPr>
              <w:t>NR</w:t>
            </w:r>
          </w:p>
          <w:p w14:paraId="79A20D53" w14:textId="77777777" w:rsidR="002D6FF9" w:rsidRPr="00792C56" w:rsidRDefault="002D6FF9" w:rsidP="00A26ADE">
            <w:pPr>
              <w:rPr>
                <w:lang w:val="pt-BR" w:eastAsia="pt-BR"/>
              </w:rPr>
            </w:pPr>
            <w:r w:rsidRPr="00792C56">
              <w:rPr>
                <w:lang w:val="pt-BR" w:eastAsia="pt-BR"/>
              </w:rPr>
              <w:t>NR</w:t>
            </w:r>
          </w:p>
          <w:p w14:paraId="58E6278E" w14:textId="77777777" w:rsidR="002D6FF9" w:rsidRPr="00792C56" w:rsidRDefault="002D6FF9" w:rsidP="00A26ADE">
            <w:pPr>
              <w:rPr>
                <w:lang w:val="pt-BR" w:eastAsia="pt-BR"/>
              </w:rPr>
            </w:pPr>
            <w:r w:rsidRPr="00792C56">
              <w:rPr>
                <w:lang w:val="pt-BR" w:eastAsia="pt-BR"/>
              </w:rPr>
              <w:t>NR</w:t>
            </w:r>
          </w:p>
          <w:p w14:paraId="10885CEA" w14:textId="77777777" w:rsidR="002D6FF9" w:rsidRPr="00792C56" w:rsidRDefault="002D6FF9" w:rsidP="00A26ADE">
            <w:pPr>
              <w:rPr>
                <w:lang w:val="pt-BR" w:eastAsia="pt-BR"/>
              </w:rPr>
            </w:pPr>
            <w:r w:rsidRPr="00792C56">
              <w:rPr>
                <w:lang w:val="pt-BR" w:eastAsia="pt-BR"/>
              </w:rPr>
              <w:t>NR</w:t>
            </w:r>
          </w:p>
        </w:tc>
        <w:tc>
          <w:tcPr>
            <w:tcW w:w="563" w:type="pct"/>
            <w:shd w:val="clear" w:color="auto" w:fill="F2F2F2" w:themeFill="background1" w:themeFillShade="F2"/>
          </w:tcPr>
          <w:p w14:paraId="5A6126D1" w14:textId="77777777" w:rsidR="002D6FF9" w:rsidRPr="00792C56" w:rsidRDefault="002D6FF9" w:rsidP="00A26ADE">
            <w:pPr>
              <w:rPr>
                <w:lang w:val="pt-BR" w:eastAsia="pt-BR"/>
              </w:rPr>
            </w:pPr>
            <w:r w:rsidRPr="00792C56">
              <w:rPr>
                <w:lang w:val="pt-BR" w:eastAsia="pt-BR"/>
              </w:rPr>
              <w:t>38.57 ± NR</w:t>
            </w:r>
          </w:p>
          <w:p w14:paraId="5C1B0766" w14:textId="77777777" w:rsidR="002D6FF9" w:rsidRPr="00792C56" w:rsidRDefault="002D6FF9" w:rsidP="00A26ADE">
            <w:pPr>
              <w:rPr>
                <w:lang w:val="pt-BR" w:eastAsia="pt-BR"/>
              </w:rPr>
            </w:pPr>
            <w:r w:rsidRPr="00792C56">
              <w:rPr>
                <w:lang w:val="pt-BR" w:eastAsia="pt-BR"/>
              </w:rPr>
              <w:t>38.71 ± NR</w:t>
            </w:r>
          </w:p>
          <w:p w14:paraId="13F7CE57" w14:textId="77777777" w:rsidR="002D6FF9" w:rsidRPr="00792C56" w:rsidRDefault="002D6FF9" w:rsidP="00A26ADE">
            <w:pPr>
              <w:rPr>
                <w:lang w:val="pt-BR" w:eastAsia="pt-BR"/>
              </w:rPr>
            </w:pPr>
            <w:r w:rsidRPr="00792C56">
              <w:rPr>
                <w:lang w:val="pt-BR" w:eastAsia="pt-BR"/>
              </w:rPr>
              <w:t>58.62 ± NR</w:t>
            </w:r>
          </w:p>
          <w:p w14:paraId="24B3A3DE" w14:textId="77777777" w:rsidR="002D6FF9" w:rsidRPr="00792C56" w:rsidRDefault="002D6FF9" w:rsidP="00A26ADE">
            <w:pPr>
              <w:rPr>
                <w:lang w:val="pt-BR" w:eastAsia="pt-BR"/>
              </w:rPr>
            </w:pPr>
            <w:r w:rsidRPr="00792C56">
              <w:rPr>
                <w:lang w:val="pt-BR" w:eastAsia="pt-BR"/>
              </w:rPr>
              <w:t>56.67 ± NR</w:t>
            </w:r>
          </w:p>
          <w:p w14:paraId="1AA24156" w14:textId="77777777" w:rsidR="002D6FF9" w:rsidRPr="00792C56" w:rsidRDefault="002D6FF9" w:rsidP="00A26ADE">
            <w:pPr>
              <w:rPr>
                <w:lang w:val="pt-BR" w:eastAsia="pt-BR"/>
              </w:rPr>
            </w:pPr>
            <w:r w:rsidRPr="00792C56">
              <w:rPr>
                <w:lang w:val="pt-BR" w:eastAsia="pt-BR"/>
              </w:rPr>
              <w:t>72.29 ± NR</w:t>
            </w:r>
          </w:p>
          <w:p w14:paraId="5DB130DF" w14:textId="77777777" w:rsidR="002D6FF9" w:rsidRPr="00792C56" w:rsidRDefault="002D6FF9" w:rsidP="00A26ADE">
            <w:pPr>
              <w:rPr>
                <w:lang w:val="pt-BR" w:eastAsia="pt-BR"/>
              </w:rPr>
            </w:pPr>
            <w:r w:rsidRPr="00792C56">
              <w:rPr>
                <w:lang w:val="pt-BR" w:eastAsia="pt-BR"/>
              </w:rPr>
              <w:t>63.66 ± NR</w:t>
            </w:r>
          </w:p>
        </w:tc>
        <w:tc>
          <w:tcPr>
            <w:tcW w:w="459" w:type="pct"/>
            <w:shd w:val="clear" w:color="auto" w:fill="F2F2F2" w:themeFill="background1" w:themeFillShade="F2"/>
          </w:tcPr>
          <w:p w14:paraId="71ACB06D" w14:textId="77777777" w:rsidR="002D6FF9" w:rsidRPr="00792C56" w:rsidRDefault="002D6FF9" w:rsidP="00A26ADE">
            <w:pPr>
              <w:rPr>
                <w:lang w:val="pt-BR" w:eastAsia="pt-BR"/>
              </w:rPr>
            </w:pPr>
            <w:r w:rsidRPr="00792C56">
              <w:rPr>
                <w:lang w:val="pt-BR" w:eastAsia="pt-BR"/>
              </w:rPr>
              <w:t>143.69 ± NR</w:t>
            </w:r>
          </w:p>
          <w:p w14:paraId="08F94880" w14:textId="77777777" w:rsidR="002D6FF9" w:rsidRPr="00792C56" w:rsidRDefault="002D6FF9" w:rsidP="00A26ADE">
            <w:pPr>
              <w:rPr>
                <w:lang w:val="pt-BR" w:eastAsia="pt-BR"/>
              </w:rPr>
            </w:pPr>
            <w:r w:rsidRPr="00792C56">
              <w:rPr>
                <w:lang w:val="pt-BR" w:eastAsia="pt-BR"/>
              </w:rPr>
              <w:t>143.64 ± NR</w:t>
            </w:r>
          </w:p>
          <w:p w14:paraId="5E5F1690" w14:textId="77777777" w:rsidR="002D6FF9" w:rsidRPr="00792C56" w:rsidRDefault="002D6FF9" w:rsidP="00A26ADE">
            <w:pPr>
              <w:rPr>
                <w:lang w:val="pt-BR" w:eastAsia="pt-BR"/>
              </w:rPr>
            </w:pPr>
            <w:r w:rsidRPr="00792C56">
              <w:rPr>
                <w:lang w:val="pt-BR" w:eastAsia="pt-BR"/>
              </w:rPr>
              <w:t>166.27 ± NR</w:t>
            </w:r>
          </w:p>
          <w:p w14:paraId="00F177C5" w14:textId="77777777" w:rsidR="002D6FF9" w:rsidRPr="00792C56" w:rsidRDefault="002D6FF9" w:rsidP="00A26ADE">
            <w:pPr>
              <w:rPr>
                <w:lang w:val="pt-BR" w:eastAsia="pt-BR"/>
              </w:rPr>
            </w:pPr>
            <w:r w:rsidRPr="00792C56">
              <w:rPr>
                <w:lang w:val="pt-BR" w:eastAsia="pt-BR"/>
              </w:rPr>
              <w:t>162.02 ± NR</w:t>
            </w:r>
          </w:p>
          <w:p w14:paraId="4A8C71CB" w14:textId="77777777" w:rsidR="002D6FF9" w:rsidRPr="00792C56" w:rsidRDefault="002D6FF9" w:rsidP="00A26ADE">
            <w:pPr>
              <w:rPr>
                <w:lang w:val="pt-BR" w:eastAsia="pt-BR"/>
              </w:rPr>
            </w:pPr>
            <w:r w:rsidRPr="00792C56">
              <w:rPr>
                <w:lang w:val="pt-BR" w:eastAsia="pt-BR"/>
              </w:rPr>
              <w:t>178.3 ± NR</w:t>
            </w:r>
          </w:p>
          <w:p w14:paraId="08F65F8D" w14:textId="77777777" w:rsidR="002D6FF9" w:rsidRPr="00792C56" w:rsidRDefault="002D6FF9" w:rsidP="00A26ADE">
            <w:pPr>
              <w:rPr>
                <w:lang w:val="pt-BR" w:eastAsia="pt-BR"/>
              </w:rPr>
            </w:pPr>
            <w:r w:rsidRPr="00792C56">
              <w:rPr>
                <w:lang w:val="pt-BR" w:eastAsia="pt-BR"/>
              </w:rPr>
              <w:t>165.9 ± NR</w:t>
            </w:r>
          </w:p>
        </w:tc>
        <w:tc>
          <w:tcPr>
            <w:tcW w:w="474" w:type="pct"/>
            <w:shd w:val="clear" w:color="auto" w:fill="F2F2F2" w:themeFill="background1" w:themeFillShade="F2"/>
          </w:tcPr>
          <w:p w14:paraId="6EBC6B41" w14:textId="77777777" w:rsidR="002D6FF9" w:rsidRPr="00792C56" w:rsidRDefault="002D6FF9" w:rsidP="00A26ADE">
            <w:pPr>
              <w:rPr>
                <w:lang w:val="pt-BR" w:eastAsia="pt-BR"/>
              </w:rPr>
            </w:pPr>
            <w:r w:rsidRPr="00792C56">
              <w:rPr>
                <w:lang w:val="pt-BR" w:eastAsia="pt-BR"/>
              </w:rPr>
              <w:t>20.97 ± NR</w:t>
            </w:r>
          </w:p>
          <w:p w14:paraId="4D6B7DF2" w14:textId="77777777" w:rsidR="002D6FF9" w:rsidRPr="00792C56" w:rsidRDefault="002D6FF9" w:rsidP="00A26ADE">
            <w:pPr>
              <w:rPr>
                <w:lang w:val="pt-BR" w:eastAsia="pt-BR"/>
              </w:rPr>
            </w:pPr>
            <w:r w:rsidRPr="00792C56">
              <w:rPr>
                <w:lang w:val="pt-BR" w:eastAsia="pt-BR"/>
              </w:rPr>
              <w:t>NR</w:t>
            </w:r>
          </w:p>
          <w:p w14:paraId="2FCB84F5" w14:textId="77777777" w:rsidR="002D6FF9" w:rsidRPr="00792C56" w:rsidRDefault="002D6FF9" w:rsidP="00A26ADE">
            <w:pPr>
              <w:rPr>
                <w:lang w:val="pt-BR" w:eastAsia="pt-BR"/>
              </w:rPr>
            </w:pPr>
            <w:r w:rsidRPr="00792C56">
              <w:rPr>
                <w:lang w:val="pt-BR" w:eastAsia="pt-BR"/>
              </w:rPr>
              <w:t>21.06 ± NR</w:t>
            </w:r>
          </w:p>
          <w:p w14:paraId="2DB86EE4" w14:textId="77777777" w:rsidR="002D6FF9" w:rsidRPr="00792C56" w:rsidRDefault="002D6FF9" w:rsidP="00A26ADE">
            <w:pPr>
              <w:rPr>
                <w:lang w:val="pt-BR" w:eastAsia="pt-BR"/>
              </w:rPr>
            </w:pPr>
            <w:r w:rsidRPr="00792C56">
              <w:rPr>
                <w:lang w:val="pt-BR" w:eastAsia="pt-BR"/>
              </w:rPr>
              <w:t>21.53 ± NR</w:t>
            </w:r>
          </w:p>
          <w:p w14:paraId="1782EA09" w14:textId="77777777" w:rsidR="002D6FF9" w:rsidRPr="00792C56" w:rsidRDefault="002D6FF9" w:rsidP="00A26ADE">
            <w:pPr>
              <w:rPr>
                <w:lang w:val="pt-BR" w:eastAsia="pt-BR"/>
              </w:rPr>
            </w:pPr>
            <w:r w:rsidRPr="00792C56">
              <w:rPr>
                <w:lang w:val="pt-BR" w:eastAsia="pt-BR"/>
              </w:rPr>
              <w:t>22.69 ± NR</w:t>
            </w:r>
          </w:p>
          <w:p w14:paraId="14592082" w14:textId="77777777" w:rsidR="002D6FF9" w:rsidRPr="00792C56" w:rsidRDefault="002D6FF9" w:rsidP="00A26ADE">
            <w:pPr>
              <w:rPr>
                <w:lang w:val="pt-BR" w:eastAsia="pt-BR"/>
              </w:rPr>
            </w:pPr>
            <w:r w:rsidRPr="00792C56">
              <w:rPr>
                <w:lang w:val="pt-BR" w:eastAsia="pt-BR"/>
              </w:rPr>
              <w:t>23.12 ± NR</w:t>
            </w:r>
          </w:p>
        </w:tc>
      </w:tr>
      <w:tr w:rsidR="002D6FF9" w:rsidRPr="00792C56" w14:paraId="76456388" w14:textId="77777777" w:rsidTr="00C57A34">
        <w:trPr>
          <w:trHeight w:val="50"/>
        </w:trPr>
        <w:tc>
          <w:tcPr>
            <w:tcW w:w="506" w:type="pct"/>
            <w:shd w:val="clear" w:color="auto" w:fill="auto"/>
            <w:noWrap/>
          </w:tcPr>
          <w:p w14:paraId="62552BED" w14:textId="6F49AC63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Haapala et al. (</w:t>
            </w:r>
            <w:r w:rsidRPr="00792C56">
              <w:rPr>
                <w:color w:val="0070C0"/>
                <w:lang w:eastAsia="pt-BR"/>
              </w:rPr>
              <w:t>2023</w:t>
            </w:r>
            <w:r w:rsidRPr="00792C56">
              <w:rPr>
                <w:lang w:eastAsia="pt-BR"/>
              </w:rPr>
              <w:t>) [</w:t>
            </w:r>
            <w:r w:rsidRPr="00792C56">
              <w:rPr>
                <w:color w:val="0070C0"/>
                <w:lang w:eastAsia="pt-BR"/>
              </w:rPr>
              <w:t>3</w:t>
            </w:r>
            <w:r w:rsidR="00FC2A8C" w:rsidRPr="00792C56">
              <w:rPr>
                <w:color w:val="0070C0"/>
                <w:lang w:eastAsia="pt-BR"/>
              </w:rPr>
              <w:t>6</w:t>
            </w:r>
            <w:r w:rsidRPr="00792C56">
              <w:rPr>
                <w:lang w:eastAsia="pt-BR"/>
              </w:rPr>
              <w:t>]</w:t>
            </w:r>
          </w:p>
        </w:tc>
        <w:tc>
          <w:tcPr>
            <w:tcW w:w="558" w:type="pct"/>
            <w:shd w:val="clear" w:color="auto" w:fill="auto"/>
          </w:tcPr>
          <w:p w14:paraId="7882FD62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Cross-sectional</w:t>
            </w:r>
          </w:p>
        </w:tc>
        <w:tc>
          <w:tcPr>
            <w:tcW w:w="1169" w:type="pct"/>
            <w:shd w:val="clear" w:color="auto" w:fill="auto"/>
          </w:tcPr>
          <w:p w14:paraId="543F9415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PANIC. Primary school children in Kuopio, Finland.</w:t>
            </w:r>
          </w:p>
          <w:p w14:paraId="2620D0A8" w14:textId="77777777" w:rsidR="002D6FF9" w:rsidRPr="00792C56" w:rsidRDefault="002D6FF9" w:rsidP="00A26ADE">
            <w:pPr>
              <w:rPr>
                <w:lang w:eastAsia="pt-BR"/>
              </w:rPr>
            </w:pPr>
          </w:p>
        </w:tc>
        <w:tc>
          <w:tcPr>
            <w:tcW w:w="762" w:type="pct"/>
            <w:shd w:val="clear" w:color="auto" w:fill="auto"/>
          </w:tcPr>
          <w:p w14:paraId="53F18D81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Boys (n=202)</w:t>
            </w:r>
          </w:p>
          <w:p w14:paraId="74CE6AD9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Girls (n=189)</w:t>
            </w:r>
          </w:p>
        </w:tc>
        <w:tc>
          <w:tcPr>
            <w:tcW w:w="508" w:type="pct"/>
            <w:shd w:val="clear" w:color="auto" w:fill="auto"/>
          </w:tcPr>
          <w:p w14:paraId="2DE5F0A2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7.7 ± 0.4</w:t>
            </w:r>
          </w:p>
          <w:p w14:paraId="694D3C9C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7.6 ± 0.4</w:t>
            </w:r>
          </w:p>
        </w:tc>
        <w:tc>
          <w:tcPr>
            <w:tcW w:w="563" w:type="pct"/>
            <w:shd w:val="clear" w:color="auto" w:fill="auto"/>
          </w:tcPr>
          <w:p w14:paraId="531B0AA2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26.6 ± 5.5</w:t>
            </w:r>
          </w:p>
          <w:p w14:paraId="4F73BA26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25.6 ± 5.9</w:t>
            </w:r>
          </w:p>
        </w:tc>
        <w:tc>
          <w:tcPr>
            <w:tcW w:w="459" w:type="pct"/>
            <w:shd w:val="clear" w:color="auto" w:fill="auto"/>
          </w:tcPr>
          <w:p w14:paraId="25B920B8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129.7 ± 5.2</w:t>
            </w:r>
          </w:p>
          <w:p w14:paraId="4A28EF50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127.7 ± 5.8</w:t>
            </w:r>
          </w:p>
        </w:tc>
        <w:tc>
          <w:tcPr>
            <w:tcW w:w="474" w:type="pct"/>
            <w:shd w:val="clear" w:color="auto" w:fill="auto"/>
          </w:tcPr>
          <w:p w14:paraId="1F7199F2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NR</w:t>
            </w:r>
          </w:p>
          <w:p w14:paraId="642B9022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NR</w:t>
            </w:r>
          </w:p>
        </w:tc>
      </w:tr>
      <w:tr w:rsidR="002D6FF9" w:rsidRPr="00792C56" w14:paraId="3FB28D6D" w14:textId="77777777" w:rsidTr="00C57A34">
        <w:trPr>
          <w:trHeight w:val="50"/>
        </w:trPr>
        <w:tc>
          <w:tcPr>
            <w:tcW w:w="506" w:type="pct"/>
            <w:shd w:val="clear" w:color="auto" w:fill="F2F2F2" w:themeFill="background1" w:themeFillShade="F2"/>
            <w:noWrap/>
          </w:tcPr>
          <w:p w14:paraId="5F0849EC" w14:textId="35DE2AAB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Jimenez-Pavon et al. (</w:t>
            </w:r>
            <w:r w:rsidRPr="00792C56">
              <w:rPr>
                <w:color w:val="0070C0"/>
                <w:lang w:eastAsia="pt-BR"/>
              </w:rPr>
              <w:t>2012</w:t>
            </w:r>
            <w:r w:rsidRPr="00792C56">
              <w:rPr>
                <w:lang w:eastAsia="pt-BR"/>
              </w:rPr>
              <w:t>) [</w:t>
            </w:r>
            <w:r w:rsidRPr="00792C56">
              <w:rPr>
                <w:color w:val="0070C0"/>
                <w:lang w:eastAsia="pt-BR"/>
              </w:rPr>
              <w:t>3</w:t>
            </w:r>
            <w:r w:rsidR="00FC2A8C" w:rsidRPr="00792C56">
              <w:rPr>
                <w:color w:val="0070C0"/>
                <w:lang w:eastAsia="pt-BR"/>
              </w:rPr>
              <w:t>7</w:t>
            </w:r>
            <w:r w:rsidRPr="00792C56">
              <w:rPr>
                <w:lang w:eastAsia="pt-BR"/>
              </w:rPr>
              <w:t xml:space="preserve">] </w:t>
            </w:r>
          </w:p>
        </w:tc>
        <w:tc>
          <w:tcPr>
            <w:tcW w:w="558" w:type="pct"/>
            <w:shd w:val="clear" w:color="auto" w:fill="F2F2F2" w:themeFill="background1" w:themeFillShade="F2"/>
          </w:tcPr>
          <w:p w14:paraId="5C08C3C4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Cross-sectional</w:t>
            </w:r>
          </w:p>
        </w:tc>
        <w:tc>
          <w:tcPr>
            <w:tcW w:w="1169" w:type="pct"/>
            <w:shd w:val="clear" w:color="auto" w:fill="F2F2F2" w:themeFill="background1" w:themeFillShade="F2"/>
          </w:tcPr>
          <w:p w14:paraId="574B18A8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HELENA-CSS. Adolescents’ students from ten European cities from nine countries.</w:t>
            </w:r>
          </w:p>
        </w:tc>
        <w:tc>
          <w:tcPr>
            <w:tcW w:w="762" w:type="pct"/>
            <w:shd w:val="clear" w:color="auto" w:fill="F2F2F2" w:themeFill="background1" w:themeFillShade="F2"/>
          </w:tcPr>
          <w:p w14:paraId="76FDD8CB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 xml:space="preserve">Boys (n=499)   </w:t>
            </w:r>
          </w:p>
          <w:p w14:paraId="0372D5F1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Girls (n=554)</w:t>
            </w:r>
          </w:p>
        </w:tc>
        <w:tc>
          <w:tcPr>
            <w:tcW w:w="508" w:type="pct"/>
            <w:shd w:val="clear" w:color="auto" w:fill="F2F2F2" w:themeFill="background1" w:themeFillShade="F2"/>
          </w:tcPr>
          <w:p w14:paraId="67862B22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 xml:space="preserve">14.9 ± 1.3 </w:t>
            </w:r>
          </w:p>
          <w:p w14:paraId="2131941D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14.9 ± 1.2</w:t>
            </w:r>
          </w:p>
        </w:tc>
        <w:tc>
          <w:tcPr>
            <w:tcW w:w="563" w:type="pct"/>
            <w:shd w:val="clear" w:color="auto" w:fill="F2F2F2" w:themeFill="background1" w:themeFillShade="F2"/>
          </w:tcPr>
          <w:p w14:paraId="060BF16F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 xml:space="preserve">62.1 ± 14.0 </w:t>
            </w:r>
          </w:p>
          <w:p w14:paraId="1339DB16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56.0 ± 10.2</w:t>
            </w:r>
          </w:p>
        </w:tc>
        <w:tc>
          <w:tcPr>
            <w:tcW w:w="459" w:type="pct"/>
            <w:shd w:val="clear" w:color="auto" w:fill="F2F2F2" w:themeFill="background1" w:themeFillShade="F2"/>
          </w:tcPr>
          <w:p w14:paraId="2D969177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 xml:space="preserve">170 ± 10  </w:t>
            </w:r>
          </w:p>
          <w:p w14:paraId="04575E19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160 ± 10</w:t>
            </w:r>
          </w:p>
        </w:tc>
        <w:tc>
          <w:tcPr>
            <w:tcW w:w="474" w:type="pct"/>
            <w:shd w:val="clear" w:color="auto" w:fill="F2F2F2" w:themeFill="background1" w:themeFillShade="F2"/>
          </w:tcPr>
          <w:p w14:paraId="26C18CB9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 xml:space="preserve">21.4 ± 3.8 </w:t>
            </w:r>
          </w:p>
          <w:p w14:paraId="6A404C0D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21.3 ± 3.4</w:t>
            </w:r>
          </w:p>
        </w:tc>
      </w:tr>
      <w:tr w:rsidR="002D6FF9" w:rsidRPr="00792C56" w14:paraId="283D41A4" w14:textId="77777777" w:rsidTr="00C57A34">
        <w:trPr>
          <w:trHeight w:val="50"/>
        </w:trPr>
        <w:tc>
          <w:tcPr>
            <w:tcW w:w="506" w:type="pct"/>
            <w:shd w:val="clear" w:color="auto" w:fill="auto"/>
            <w:noWrap/>
          </w:tcPr>
          <w:p w14:paraId="3FE86E5B" w14:textId="5B1FB679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Jung et al. (</w:t>
            </w:r>
            <w:r w:rsidRPr="00792C56">
              <w:rPr>
                <w:color w:val="0070C0"/>
                <w:lang w:eastAsia="pt-BR"/>
              </w:rPr>
              <w:t>2022</w:t>
            </w:r>
            <w:r w:rsidRPr="00792C56">
              <w:rPr>
                <w:lang w:eastAsia="pt-BR"/>
              </w:rPr>
              <w:t>) [</w:t>
            </w:r>
            <w:r w:rsidRPr="00792C56">
              <w:rPr>
                <w:color w:val="0070C0"/>
                <w:lang w:eastAsia="pt-BR"/>
              </w:rPr>
              <w:t>3</w:t>
            </w:r>
            <w:r w:rsidR="00FC2A8C" w:rsidRPr="00792C56">
              <w:rPr>
                <w:color w:val="0070C0"/>
                <w:lang w:eastAsia="pt-BR"/>
              </w:rPr>
              <w:t>8</w:t>
            </w:r>
            <w:r w:rsidRPr="00792C56">
              <w:rPr>
                <w:lang w:eastAsia="pt-BR"/>
              </w:rPr>
              <w:t>]</w:t>
            </w:r>
          </w:p>
        </w:tc>
        <w:tc>
          <w:tcPr>
            <w:tcW w:w="558" w:type="pct"/>
            <w:shd w:val="clear" w:color="auto" w:fill="auto"/>
          </w:tcPr>
          <w:p w14:paraId="52DE7824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Cross-sectional</w:t>
            </w:r>
          </w:p>
        </w:tc>
        <w:tc>
          <w:tcPr>
            <w:tcW w:w="1169" w:type="pct"/>
            <w:shd w:val="clear" w:color="auto" w:fill="auto"/>
          </w:tcPr>
          <w:p w14:paraId="3BB3EA2D" w14:textId="77777777" w:rsidR="002D6FF9" w:rsidRPr="00792C56" w:rsidRDefault="002D6FF9" w:rsidP="00A26ADE">
            <w:pPr>
              <w:rPr>
                <w:lang w:eastAsia="pt-BR"/>
              </w:rPr>
            </w:pPr>
            <w:bookmarkStart w:id="0" w:name="_Hlk162894381"/>
            <w:r w:rsidRPr="00792C56">
              <w:rPr>
                <w:lang w:eastAsia="pt-BR"/>
              </w:rPr>
              <w:t>KNHANES</w:t>
            </w:r>
            <w:bookmarkEnd w:id="0"/>
            <w:r w:rsidRPr="00792C56">
              <w:rPr>
                <w:lang w:eastAsia="pt-BR"/>
              </w:rPr>
              <w:t>. Korean children and youth.</w:t>
            </w:r>
          </w:p>
        </w:tc>
        <w:tc>
          <w:tcPr>
            <w:tcW w:w="762" w:type="pct"/>
            <w:shd w:val="clear" w:color="auto" w:fill="auto"/>
          </w:tcPr>
          <w:p w14:paraId="002B85CF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Boys (n=1487)</w:t>
            </w:r>
          </w:p>
          <w:p w14:paraId="20B9184A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Girls (n=1310)</w:t>
            </w:r>
          </w:p>
        </w:tc>
        <w:tc>
          <w:tcPr>
            <w:tcW w:w="508" w:type="pct"/>
            <w:shd w:val="clear" w:color="auto" w:fill="auto"/>
          </w:tcPr>
          <w:p w14:paraId="77E58A4D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14.4 ± 0.1</w:t>
            </w:r>
            <w:r w:rsidRPr="00792C56">
              <w:rPr>
                <w:vertAlign w:val="superscript"/>
                <w:lang w:eastAsia="pt-BR"/>
              </w:rPr>
              <w:t>b</w:t>
            </w:r>
          </w:p>
          <w:p w14:paraId="3BF795C6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14.4 ± 0.1</w:t>
            </w:r>
            <w:r w:rsidRPr="00792C56">
              <w:rPr>
                <w:vertAlign w:val="superscript"/>
                <w:lang w:eastAsia="pt-BR"/>
              </w:rPr>
              <w:t>b</w:t>
            </w:r>
          </w:p>
        </w:tc>
        <w:tc>
          <w:tcPr>
            <w:tcW w:w="563" w:type="pct"/>
            <w:shd w:val="clear" w:color="auto" w:fill="auto"/>
          </w:tcPr>
          <w:p w14:paraId="243992B1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Overall weight z-score: 0.4 ± 0.0</w:t>
            </w:r>
            <w:r w:rsidRPr="00792C56">
              <w:rPr>
                <w:vertAlign w:val="superscript"/>
                <w:lang w:eastAsia="pt-BR"/>
              </w:rPr>
              <w:t>b</w:t>
            </w:r>
          </w:p>
        </w:tc>
        <w:tc>
          <w:tcPr>
            <w:tcW w:w="459" w:type="pct"/>
            <w:shd w:val="clear" w:color="auto" w:fill="auto"/>
          </w:tcPr>
          <w:p w14:paraId="4FBD47E6" w14:textId="77777777" w:rsidR="002D6FF9" w:rsidRPr="00792C56" w:rsidRDefault="002D6FF9" w:rsidP="00A26ADE">
            <w:pPr>
              <w:rPr>
                <w:highlight w:val="yellow"/>
                <w:lang w:eastAsia="pt-BR"/>
              </w:rPr>
            </w:pPr>
            <w:r w:rsidRPr="00792C56">
              <w:rPr>
                <w:lang w:eastAsia="pt-BR"/>
              </w:rPr>
              <w:t>Overall height z-score: 0.6 ± 0.0</w:t>
            </w:r>
            <w:r w:rsidRPr="00792C56">
              <w:rPr>
                <w:vertAlign w:val="superscript"/>
                <w:lang w:eastAsia="pt-BR"/>
              </w:rPr>
              <w:t>b</w:t>
            </w:r>
          </w:p>
        </w:tc>
        <w:tc>
          <w:tcPr>
            <w:tcW w:w="474" w:type="pct"/>
            <w:shd w:val="clear" w:color="auto" w:fill="auto"/>
          </w:tcPr>
          <w:p w14:paraId="2B7C13DA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Overall BMI z-score:</w:t>
            </w:r>
          </w:p>
          <w:p w14:paraId="52126F1B" w14:textId="77777777" w:rsidR="002D6FF9" w:rsidRPr="00792C56" w:rsidRDefault="002D6FF9" w:rsidP="00A26ADE">
            <w:pPr>
              <w:rPr>
                <w:highlight w:val="yellow"/>
                <w:lang w:eastAsia="pt-BR"/>
              </w:rPr>
            </w:pPr>
            <w:r w:rsidRPr="00792C56">
              <w:rPr>
                <w:lang w:eastAsia="pt-BR"/>
              </w:rPr>
              <w:t>0.2 ± 0.0</w:t>
            </w:r>
            <w:r w:rsidRPr="00792C56">
              <w:rPr>
                <w:vertAlign w:val="superscript"/>
                <w:lang w:eastAsia="pt-BR"/>
              </w:rPr>
              <w:t>b</w:t>
            </w:r>
          </w:p>
        </w:tc>
      </w:tr>
      <w:tr w:rsidR="002D6FF9" w:rsidRPr="00792C56" w14:paraId="24E2BD75" w14:textId="77777777" w:rsidTr="00C57A34">
        <w:trPr>
          <w:trHeight w:val="50"/>
        </w:trPr>
        <w:tc>
          <w:tcPr>
            <w:tcW w:w="506" w:type="pct"/>
            <w:shd w:val="clear" w:color="auto" w:fill="F2F2F2" w:themeFill="background1" w:themeFillShade="F2"/>
            <w:noWrap/>
          </w:tcPr>
          <w:p w14:paraId="510BFA75" w14:textId="06410645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lastRenderedPageBreak/>
              <w:t>Lang et al. (</w:t>
            </w:r>
            <w:r w:rsidRPr="00792C56">
              <w:rPr>
                <w:color w:val="0070C0"/>
                <w:lang w:eastAsia="pt-BR"/>
              </w:rPr>
              <w:t>2019</w:t>
            </w:r>
            <w:r w:rsidRPr="00792C56">
              <w:rPr>
                <w:lang w:eastAsia="pt-BR"/>
              </w:rPr>
              <w:t>) [</w:t>
            </w:r>
            <w:r w:rsidRPr="00792C56">
              <w:rPr>
                <w:color w:val="0070C0"/>
                <w:lang w:eastAsia="pt-BR"/>
              </w:rPr>
              <w:t>3</w:t>
            </w:r>
            <w:r w:rsidR="00FC2A8C" w:rsidRPr="00792C56">
              <w:rPr>
                <w:color w:val="0070C0"/>
                <w:lang w:eastAsia="pt-BR"/>
              </w:rPr>
              <w:t>9</w:t>
            </w:r>
            <w:r w:rsidRPr="00792C56">
              <w:rPr>
                <w:lang w:eastAsia="pt-BR"/>
              </w:rPr>
              <w:t>]</w:t>
            </w:r>
          </w:p>
        </w:tc>
        <w:tc>
          <w:tcPr>
            <w:tcW w:w="558" w:type="pct"/>
            <w:shd w:val="clear" w:color="auto" w:fill="F2F2F2" w:themeFill="background1" w:themeFillShade="F2"/>
          </w:tcPr>
          <w:p w14:paraId="53943817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Cross-sectional</w:t>
            </w:r>
          </w:p>
        </w:tc>
        <w:tc>
          <w:tcPr>
            <w:tcW w:w="1169" w:type="pct"/>
            <w:shd w:val="clear" w:color="auto" w:fill="F2F2F2" w:themeFill="background1" w:themeFillShade="F2"/>
          </w:tcPr>
          <w:p w14:paraId="78389F2C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CHMS. Canadians’ children and youth.</w:t>
            </w:r>
          </w:p>
        </w:tc>
        <w:tc>
          <w:tcPr>
            <w:tcW w:w="762" w:type="pct"/>
            <w:shd w:val="clear" w:color="auto" w:fill="F2F2F2" w:themeFill="background1" w:themeFillShade="F2"/>
          </w:tcPr>
          <w:p w14:paraId="2F3F4C81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Children boy (n=1086)</w:t>
            </w:r>
          </w:p>
          <w:p w14:paraId="2A66AB89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Children girl (n=1071)</w:t>
            </w:r>
          </w:p>
          <w:p w14:paraId="3FCF62DD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Youth boy (n=857)</w:t>
            </w:r>
          </w:p>
          <w:p w14:paraId="121085B0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Youth girl (n=786)</w:t>
            </w:r>
          </w:p>
        </w:tc>
        <w:tc>
          <w:tcPr>
            <w:tcW w:w="508" w:type="pct"/>
            <w:shd w:val="clear" w:color="auto" w:fill="F2F2F2" w:themeFill="background1" w:themeFillShade="F2"/>
          </w:tcPr>
          <w:p w14:paraId="1EE57CC4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8.5 ± NR</w:t>
            </w:r>
          </w:p>
          <w:p w14:paraId="64F03E26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8.7 ± NR</w:t>
            </w:r>
          </w:p>
          <w:p w14:paraId="6F8D1490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14.4 ± NR</w:t>
            </w:r>
          </w:p>
          <w:p w14:paraId="125AD393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14.6 ± NR</w:t>
            </w:r>
          </w:p>
        </w:tc>
        <w:tc>
          <w:tcPr>
            <w:tcW w:w="563" w:type="pct"/>
            <w:shd w:val="clear" w:color="auto" w:fill="F2F2F2" w:themeFill="background1" w:themeFillShade="F2"/>
          </w:tcPr>
          <w:p w14:paraId="41735A3C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NR</w:t>
            </w:r>
          </w:p>
          <w:p w14:paraId="0159939B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NR</w:t>
            </w:r>
          </w:p>
          <w:p w14:paraId="648052AF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NR</w:t>
            </w:r>
          </w:p>
          <w:p w14:paraId="29F0F851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NR</w:t>
            </w:r>
          </w:p>
        </w:tc>
        <w:tc>
          <w:tcPr>
            <w:tcW w:w="459" w:type="pct"/>
            <w:shd w:val="clear" w:color="auto" w:fill="F2F2F2" w:themeFill="background1" w:themeFillShade="F2"/>
          </w:tcPr>
          <w:p w14:paraId="1C72FA38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NR</w:t>
            </w:r>
          </w:p>
          <w:p w14:paraId="01F5F211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NR</w:t>
            </w:r>
          </w:p>
          <w:p w14:paraId="535420BC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NR</w:t>
            </w:r>
          </w:p>
          <w:p w14:paraId="5D78ACBB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NR</w:t>
            </w:r>
          </w:p>
        </w:tc>
        <w:tc>
          <w:tcPr>
            <w:tcW w:w="474" w:type="pct"/>
            <w:shd w:val="clear" w:color="auto" w:fill="F2F2F2" w:themeFill="background1" w:themeFillShade="F2"/>
          </w:tcPr>
          <w:p w14:paraId="79876A01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18.2 ± NR</w:t>
            </w:r>
          </w:p>
          <w:p w14:paraId="5AFAB407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17.7 ± NR</w:t>
            </w:r>
          </w:p>
          <w:p w14:paraId="5ED9608F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21.9 ± NR</w:t>
            </w:r>
          </w:p>
          <w:p w14:paraId="545A3CFE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22.1 ± NR</w:t>
            </w:r>
          </w:p>
        </w:tc>
      </w:tr>
      <w:tr w:rsidR="002D6FF9" w:rsidRPr="00792C56" w14:paraId="5F4FAB52" w14:textId="77777777" w:rsidTr="00C57A34">
        <w:trPr>
          <w:trHeight w:val="50"/>
        </w:trPr>
        <w:tc>
          <w:tcPr>
            <w:tcW w:w="506" w:type="pct"/>
            <w:shd w:val="clear" w:color="auto" w:fill="auto"/>
            <w:noWrap/>
          </w:tcPr>
          <w:p w14:paraId="298AFB89" w14:textId="57545CAB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Li et al. (</w:t>
            </w:r>
            <w:r w:rsidRPr="00792C56">
              <w:rPr>
                <w:color w:val="0070C0"/>
                <w:lang w:eastAsia="pt-BR"/>
              </w:rPr>
              <w:t>2018</w:t>
            </w:r>
            <w:r w:rsidRPr="00792C56">
              <w:rPr>
                <w:lang w:eastAsia="pt-BR"/>
              </w:rPr>
              <w:t>) [</w:t>
            </w:r>
            <w:r w:rsidR="00FC2A8C" w:rsidRPr="00792C56">
              <w:rPr>
                <w:color w:val="0070C0"/>
                <w:lang w:eastAsia="pt-BR"/>
              </w:rPr>
              <w:t>40</w:t>
            </w:r>
            <w:r w:rsidRPr="00792C56">
              <w:rPr>
                <w:lang w:eastAsia="pt-BR"/>
              </w:rPr>
              <w:t>]</w:t>
            </w:r>
          </w:p>
        </w:tc>
        <w:tc>
          <w:tcPr>
            <w:tcW w:w="558" w:type="pct"/>
            <w:shd w:val="clear" w:color="auto" w:fill="auto"/>
          </w:tcPr>
          <w:p w14:paraId="53E07BED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Cross-sectional</w:t>
            </w:r>
          </w:p>
        </w:tc>
        <w:tc>
          <w:tcPr>
            <w:tcW w:w="1169" w:type="pct"/>
            <w:shd w:val="clear" w:color="auto" w:fill="auto"/>
          </w:tcPr>
          <w:p w14:paraId="65FF2609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NHANES. Children in the non-institutionalized general population of the United States.</w:t>
            </w:r>
          </w:p>
        </w:tc>
        <w:tc>
          <w:tcPr>
            <w:tcW w:w="762" w:type="pct"/>
            <w:shd w:val="clear" w:color="auto" w:fill="auto"/>
          </w:tcPr>
          <w:p w14:paraId="0863198A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 xml:space="preserve">Boys (n=474) </w:t>
            </w:r>
          </w:p>
          <w:p w14:paraId="5CD776AF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Girls (n=485)</w:t>
            </w:r>
          </w:p>
        </w:tc>
        <w:tc>
          <w:tcPr>
            <w:tcW w:w="508" w:type="pct"/>
            <w:shd w:val="clear" w:color="auto" w:fill="auto"/>
          </w:tcPr>
          <w:p w14:paraId="50F0F037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 xml:space="preserve">15.3 ± 2.3 </w:t>
            </w:r>
          </w:p>
          <w:p w14:paraId="463C4340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15.4 ± 2.3</w:t>
            </w:r>
          </w:p>
        </w:tc>
        <w:tc>
          <w:tcPr>
            <w:tcW w:w="563" w:type="pct"/>
            <w:shd w:val="clear" w:color="auto" w:fill="auto"/>
          </w:tcPr>
          <w:p w14:paraId="10ECBCDA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NR</w:t>
            </w:r>
          </w:p>
          <w:p w14:paraId="6515BF6D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NR</w:t>
            </w:r>
          </w:p>
        </w:tc>
        <w:tc>
          <w:tcPr>
            <w:tcW w:w="459" w:type="pct"/>
            <w:shd w:val="clear" w:color="auto" w:fill="auto"/>
          </w:tcPr>
          <w:p w14:paraId="0E5D9656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NR</w:t>
            </w:r>
          </w:p>
          <w:p w14:paraId="375D1DA3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NR</w:t>
            </w:r>
          </w:p>
        </w:tc>
        <w:tc>
          <w:tcPr>
            <w:tcW w:w="474" w:type="pct"/>
            <w:shd w:val="clear" w:color="auto" w:fill="auto"/>
          </w:tcPr>
          <w:p w14:paraId="0A46B921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 xml:space="preserve">23.9 ± 6.0 </w:t>
            </w:r>
          </w:p>
          <w:p w14:paraId="5638E255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24.3 ± 6.7</w:t>
            </w:r>
          </w:p>
        </w:tc>
      </w:tr>
      <w:tr w:rsidR="002D6FF9" w:rsidRPr="00792C56" w14:paraId="171C2E07" w14:textId="77777777" w:rsidTr="00C57A34">
        <w:trPr>
          <w:trHeight w:val="50"/>
        </w:trPr>
        <w:tc>
          <w:tcPr>
            <w:tcW w:w="506" w:type="pct"/>
            <w:shd w:val="clear" w:color="auto" w:fill="F2F2F2" w:themeFill="background1" w:themeFillShade="F2"/>
            <w:noWrap/>
          </w:tcPr>
          <w:p w14:paraId="0E6C5DD5" w14:textId="3B7620ED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López-Gil et al. (</w:t>
            </w:r>
            <w:r w:rsidRPr="00792C56">
              <w:rPr>
                <w:color w:val="0070C0"/>
                <w:lang w:eastAsia="pt-BR"/>
              </w:rPr>
              <w:t>2021</w:t>
            </w:r>
            <w:r w:rsidRPr="00792C56">
              <w:rPr>
                <w:lang w:eastAsia="pt-BR"/>
              </w:rPr>
              <w:t>) [</w:t>
            </w:r>
            <w:r w:rsidRPr="00792C56">
              <w:rPr>
                <w:color w:val="0070C0"/>
                <w:lang w:eastAsia="pt-BR"/>
              </w:rPr>
              <w:t>4</w:t>
            </w:r>
            <w:r w:rsidR="00FC2A8C" w:rsidRPr="00792C56">
              <w:rPr>
                <w:color w:val="0070C0"/>
                <w:lang w:eastAsia="pt-BR"/>
              </w:rPr>
              <w:t>1</w:t>
            </w:r>
            <w:r w:rsidRPr="00792C56">
              <w:rPr>
                <w:lang w:eastAsia="pt-BR"/>
              </w:rPr>
              <w:t>]</w:t>
            </w:r>
          </w:p>
        </w:tc>
        <w:tc>
          <w:tcPr>
            <w:tcW w:w="558" w:type="pct"/>
            <w:shd w:val="clear" w:color="auto" w:fill="F2F2F2" w:themeFill="background1" w:themeFillShade="F2"/>
          </w:tcPr>
          <w:p w14:paraId="6E585D36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Cross-sectional (cohort)</w:t>
            </w:r>
          </w:p>
        </w:tc>
        <w:tc>
          <w:tcPr>
            <w:tcW w:w="1169" w:type="pct"/>
            <w:shd w:val="clear" w:color="auto" w:fill="F2F2F2" w:themeFill="background1" w:themeFillShade="F2"/>
          </w:tcPr>
          <w:p w14:paraId="4EFCE098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Children enrolled in the Growth and Obesity Chilean Cohort Study.</w:t>
            </w:r>
          </w:p>
        </w:tc>
        <w:tc>
          <w:tcPr>
            <w:tcW w:w="762" w:type="pct"/>
            <w:shd w:val="clear" w:color="auto" w:fill="F2F2F2" w:themeFill="background1" w:themeFillShade="F2"/>
          </w:tcPr>
          <w:p w14:paraId="56410A59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Boys (n=185)</w:t>
            </w:r>
          </w:p>
          <w:p w14:paraId="1836DE16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Girls (n=267)</w:t>
            </w:r>
          </w:p>
        </w:tc>
        <w:tc>
          <w:tcPr>
            <w:tcW w:w="508" w:type="pct"/>
            <w:shd w:val="clear" w:color="auto" w:fill="F2F2F2" w:themeFill="background1" w:themeFillShade="F2"/>
          </w:tcPr>
          <w:p w14:paraId="0BF2BF19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7.8 ± 0.5</w:t>
            </w:r>
          </w:p>
          <w:p w14:paraId="7A99D208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7.9 ± 0.4</w:t>
            </w:r>
          </w:p>
        </w:tc>
        <w:tc>
          <w:tcPr>
            <w:tcW w:w="563" w:type="pct"/>
            <w:shd w:val="clear" w:color="auto" w:fill="F2F2F2" w:themeFill="background1" w:themeFillShade="F2"/>
          </w:tcPr>
          <w:p w14:paraId="7A1B86B2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27.9 [7.6]</w:t>
            </w:r>
            <w:r w:rsidRPr="00792C56">
              <w:rPr>
                <w:vertAlign w:val="superscript"/>
                <w:lang w:eastAsia="pt-BR"/>
              </w:rPr>
              <w:t>c</w:t>
            </w:r>
          </w:p>
          <w:p w14:paraId="0D0B5C5E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28.2 [8.1]</w:t>
            </w:r>
            <w:r w:rsidRPr="00792C56">
              <w:rPr>
                <w:vertAlign w:val="superscript"/>
                <w:lang w:eastAsia="pt-BR"/>
              </w:rPr>
              <w:t>c</w:t>
            </w:r>
          </w:p>
        </w:tc>
        <w:tc>
          <w:tcPr>
            <w:tcW w:w="459" w:type="pct"/>
            <w:shd w:val="clear" w:color="auto" w:fill="F2F2F2" w:themeFill="background1" w:themeFillShade="F2"/>
          </w:tcPr>
          <w:p w14:paraId="07E345D0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126.6 ± 5.6</w:t>
            </w:r>
          </w:p>
          <w:p w14:paraId="34F9F0DD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127.1 ± 5.8</w:t>
            </w:r>
          </w:p>
        </w:tc>
        <w:tc>
          <w:tcPr>
            <w:tcW w:w="474" w:type="pct"/>
            <w:shd w:val="clear" w:color="auto" w:fill="F2F2F2" w:themeFill="background1" w:themeFillShade="F2"/>
          </w:tcPr>
          <w:p w14:paraId="739A1FE1" w14:textId="77777777" w:rsidR="002D6FF9" w:rsidRPr="00792C56" w:rsidRDefault="002D6FF9" w:rsidP="00A26ADE">
            <w:pPr>
              <w:rPr>
                <w:vertAlign w:val="superscript"/>
                <w:lang w:eastAsia="pt-BR"/>
              </w:rPr>
            </w:pPr>
            <w:r w:rsidRPr="00792C56">
              <w:rPr>
                <w:lang w:eastAsia="pt-BR"/>
              </w:rPr>
              <w:t>17.1 [3.2]</w:t>
            </w:r>
            <w:r w:rsidRPr="00792C56">
              <w:rPr>
                <w:vertAlign w:val="superscript"/>
                <w:lang w:eastAsia="pt-BR"/>
              </w:rPr>
              <w:t>c</w:t>
            </w:r>
          </w:p>
          <w:p w14:paraId="7AC5F385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17.4 [3.9]</w:t>
            </w:r>
            <w:r w:rsidRPr="00792C56">
              <w:rPr>
                <w:vertAlign w:val="superscript"/>
                <w:lang w:eastAsia="pt-BR"/>
              </w:rPr>
              <w:t>c</w:t>
            </w:r>
          </w:p>
        </w:tc>
      </w:tr>
      <w:tr w:rsidR="002D6FF9" w:rsidRPr="00792C56" w14:paraId="01AF7787" w14:textId="77777777" w:rsidTr="00C57A34">
        <w:trPr>
          <w:trHeight w:val="50"/>
        </w:trPr>
        <w:tc>
          <w:tcPr>
            <w:tcW w:w="506" w:type="pct"/>
            <w:shd w:val="clear" w:color="auto" w:fill="auto"/>
            <w:noWrap/>
          </w:tcPr>
          <w:p w14:paraId="2F1E8DFF" w14:textId="31F6FB34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Tarp et al. (</w:t>
            </w:r>
            <w:r w:rsidRPr="00792C56">
              <w:rPr>
                <w:color w:val="0070C0"/>
                <w:lang w:eastAsia="pt-BR"/>
              </w:rPr>
              <w:t>2019</w:t>
            </w:r>
            <w:r w:rsidRPr="00792C56">
              <w:rPr>
                <w:lang w:eastAsia="pt-BR"/>
              </w:rPr>
              <w:t>) [</w:t>
            </w:r>
            <w:r w:rsidRPr="00792C56">
              <w:rPr>
                <w:color w:val="0070C0"/>
                <w:lang w:eastAsia="pt-BR"/>
              </w:rPr>
              <w:t>4</w:t>
            </w:r>
            <w:r w:rsidR="00FC2A8C" w:rsidRPr="00792C56">
              <w:rPr>
                <w:color w:val="0070C0"/>
                <w:lang w:eastAsia="pt-BR"/>
              </w:rPr>
              <w:t>2</w:t>
            </w:r>
            <w:r w:rsidRPr="00792C56">
              <w:rPr>
                <w:lang w:eastAsia="pt-BR"/>
              </w:rPr>
              <w:t>]</w:t>
            </w:r>
          </w:p>
        </w:tc>
        <w:tc>
          <w:tcPr>
            <w:tcW w:w="558" w:type="pct"/>
            <w:shd w:val="clear" w:color="auto" w:fill="auto"/>
          </w:tcPr>
          <w:p w14:paraId="423A461B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Cross-sectional and longitudinal (cohort)</w:t>
            </w:r>
          </w:p>
        </w:tc>
        <w:tc>
          <w:tcPr>
            <w:tcW w:w="1169" w:type="pct"/>
            <w:shd w:val="clear" w:color="auto" w:fill="auto"/>
          </w:tcPr>
          <w:p w14:paraId="50A044D0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CHAMPS-study DK. Public school children in Svendborg, Denmark.</w:t>
            </w:r>
          </w:p>
        </w:tc>
        <w:tc>
          <w:tcPr>
            <w:tcW w:w="762" w:type="pct"/>
            <w:shd w:val="clear" w:color="auto" w:fill="auto"/>
          </w:tcPr>
          <w:p w14:paraId="2F7CB296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Boys (n=253)</w:t>
            </w:r>
          </w:p>
          <w:p w14:paraId="5DDBE1DB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Girls (n=259)</w:t>
            </w:r>
          </w:p>
        </w:tc>
        <w:tc>
          <w:tcPr>
            <w:tcW w:w="508" w:type="pct"/>
            <w:shd w:val="clear" w:color="auto" w:fill="auto"/>
          </w:tcPr>
          <w:p w14:paraId="577485B2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8.5 ± 1.4</w:t>
            </w:r>
          </w:p>
          <w:p w14:paraId="2C39D029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8.4 ± 1.4</w:t>
            </w:r>
          </w:p>
        </w:tc>
        <w:tc>
          <w:tcPr>
            <w:tcW w:w="563" w:type="pct"/>
            <w:shd w:val="clear" w:color="auto" w:fill="auto"/>
          </w:tcPr>
          <w:p w14:paraId="40F38E36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28.6</w:t>
            </w:r>
          </w:p>
          <w:p w14:paraId="5AA374DF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27.8</w:t>
            </w:r>
          </w:p>
        </w:tc>
        <w:tc>
          <w:tcPr>
            <w:tcW w:w="459" w:type="pct"/>
            <w:shd w:val="clear" w:color="auto" w:fill="auto"/>
          </w:tcPr>
          <w:p w14:paraId="4BC78540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134.4 ± 10.4</w:t>
            </w:r>
          </w:p>
          <w:p w14:paraId="404FB3DA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132.0 ± 9.4</w:t>
            </w:r>
          </w:p>
        </w:tc>
        <w:tc>
          <w:tcPr>
            <w:tcW w:w="474" w:type="pct"/>
            <w:shd w:val="clear" w:color="auto" w:fill="auto"/>
          </w:tcPr>
          <w:p w14:paraId="4CB39699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NR</w:t>
            </w:r>
          </w:p>
          <w:p w14:paraId="20A554B5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NR</w:t>
            </w:r>
          </w:p>
        </w:tc>
      </w:tr>
      <w:tr w:rsidR="002D6FF9" w:rsidRPr="00792C56" w14:paraId="032EBA5C" w14:textId="77777777" w:rsidTr="00C57A34">
        <w:trPr>
          <w:trHeight w:val="50"/>
        </w:trPr>
        <w:tc>
          <w:tcPr>
            <w:tcW w:w="506" w:type="pct"/>
            <w:shd w:val="clear" w:color="auto" w:fill="F2F2F2" w:themeFill="background1" w:themeFillShade="F2"/>
            <w:noWrap/>
          </w:tcPr>
          <w:p w14:paraId="43892C5E" w14:textId="776D3A68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Zaqout et al. (</w:t>
            </w:r>
            <w:r w:rsidRPr="00792C56">
              <w:rPr>
                <w:color w:val="0070C0"/>
                <w:lang w:eastAsia="pt-BR"/>
              </w:rPr>
              <w:t>2016</w:t>
            </w:r>
            <w:r w:rsidRPr="00792C56">
              <w:rPr>
                <w:lang w:eastAsia="pt-BR"/>
              </w:rPr>
              <w:t>) [</w:t>
            </w:r>
            <w:r w:rsidRPr="00792C56">
              <w:rPr>
                <w:color w:val="0070C0"/>
                <w:lang w:eastAsia="pt-BR"/>
              </w:rPr>
              <w:t>4</w:t>
            </w:r>
            <w:r w:rsidR="00FC2A8C" w:rsidRPr="00792C56">
              <w:rPr>
                <w:color w:val="0070C0"/>
                <w:lang w:eastAsia="pt-BR"/>
              </w:rPr>
              <w:t>3</w:t>
            </w:r>
            <w:r w:rsidRPr="00792C56">
              <w:rPr>
                <w:lang w:eastAsia="pt-BR"/>
              </w:rPr>
              <w:t>]</w:t>
            </w:r>
          </w:p>
        </w:tc>
        <w:tc>
          <w:tcPr>
            <w:tcW w:w="558" w:type="pct"/>
            <w:shd w:val="clear" w:color="auto" w:fill="F2F2F2" w:themeFill="background1" w:themeFillShade="F2"/>
          </w:tcPr>
          <w:p w14:paraId="0077E015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Cross-sectional and longitudinal (cohort)</w:t>
            </w:r>
          </w:p>
        </w:tc>
        <w:tc>
          <w:tcPr>
            <w:tcW w:w="1169" w:type="pct"/>
            <w:shd w:val="clear" w:color="auto" w:fill="F2F2F2" w:themeFill="background1" w:themeFillShade="F2"/>
          </w:tcPr>
          <w:p w14:paraId="11DC2627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IDEFICS. Children from eight European countries.</w:t>
            </w:r>
          </w:p>
        </w:tc>
        <w:tc>
          <w:tcPr>
            <w:tcW w:w="762" w:type="pct"/>
            <w:shd w:val="clear" w:color="auto" w:fill="F2F2F2" w:themeFill="background1" w:themeFillShade="F2"/>
          </w:tcPr>
          <w:p w14:paraId="45B05333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Boys (n=786)</w:t>
            </w:r>
          </w:p>
          <w:p w14:paraId="1874B73D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Girls (n=770)</w:t>
            </w:r>
          </w:p>
        </w:tc>
        <w:tc>
          <w:tcPr>
            <w:tcW w:w="508" w:type="pct"/>
            <w:shd w:val="clear" w:color="auto" w:fill="F2F2F2" w:themeFill="background1" w:themeFillShade="F2"/>
          </w:tcPr>
          <w:p w14:paraId="50A66A03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Overall:</w:t>
            </w:r>
          </w:p>
          <w:p w14:paraId="1B3DE08A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8.4 ± 1.6</w:t>
            </w:r>
            <w:r w:rsidRPr="00792C56">
              <w:rPr>
                <w:vertAlign w:val="superscript"/>
                <w:lang w:eastAsia="pt-BR"/>
              </w:rPr>
              <w:t>d</w:t>
            </w:r>
          </w:p>
        </w:tc>
        <w:tc>
          <w:tcPr>
            <w:tcW w:w="563" w:type="pct"/>
            <w:shd w:val="clear" w:color="auto" w:fill="F2F2F2" w:themeFill="background1" w:themeFillShade="F2"/>
          </w:tcPr>
          <w:p w14:paraId="2FDBD3BE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NR</w:t>
            </w:r>
          </w:p>
        </w:tc>
        <w:tc>
          <w:tcPr>
            <w:tcW w:w="459" w:type="pct"/>
            <w:shd w:val="clear" w:color="auto" w:fill="F2F2F2" w:themeFill="background1" w:themeFillShade="F2"/>
          </w:tcPr>
          <w:p w14:paraId="1F56F00D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NR</w:t>
            </w:r>
          </w:p>
        </w:tc>
        <w:tc>
          <w:tcPr>
            <w:tcW w:w="474" w:type="pct"/>
            <w:shd w:val="clear" w:color="auto" w:fill="F2F2F2" w:themeFill="background1" w:themeFillShade="F2"/>
          </w:tcPr>
          <w:p w14:paraId="6543D5E6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Overall BMI z-score:</w:t>
            </w:r>
          </w:p>
          <w:p w14:paraId="7671B4B7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0.21 ± 1.31</w:t>
            </w:r>
          </w:p>
        </w:tc>
      </w:tr>
    </w:tbl>
    <w:p w14:paraId="6A66DD54" w14:textId="77777777" w:rsidR="00420FF8" w:rsidRPr="000178B6" w:rsidRDefault="00420FF8" w:rsidP="00420FF8">
      <w:pPr>
        <w:jc w:val="both"/>
        <w:rPr>
          <w:sz w:val="22"/>
          <w:szCs w:val="22"/>
          <w:lang w:eastAsia="pt-BR"/>
        </w:rPr>
      </w:pPr>
      <w:r w:rsidRPr="000178B6">
        <w:rPr>
          <w:sz w:val="22"/>
          <w:szCs w:val="22"/>
          <w:lang w:eastAsia="pt-BR"/>
        </w:rPr>
        <w:t>LabMed Physical Activity Study</w:t>
      </w:r>
      <w:r w:rsidRPr="000178B6">
        <w:rPr>
          <w:sz w:val="22"/>
          <w:szCs w:val="22"/>
        </w:rPr>
        <w:t xml:space="preserve">: Longitudinal Analysis of Biomarkers and Environmental Determinants of Physical activity. HELENA-CSS: Healthy Lifestyle in Europe by Nutrition in Adolescence Cross-sectional study. </w:t>
      </w:r>
      <w:r w:rsidRPr="000178B6">
        <w:rPr>
          <w:sz w:val="22"/>
          <w:szCs w:val="22"/>
          <w:lang w:eastAsia="en-US"/>
        </w:rPr>
        <w:t xml:space="preserve">ACFIES: Association between Cardiorespiratory Fitness, Muscular Strength and Body Composition with Metabolic Risk Factors in Colombian Children. UP&amp;DOWN: Follow-up in healthy schoolchildren and in adolescents with DOWN syndrome. Raine: Western Australian Pregnancy Cohort study. CDAH: Childhood Determinants of Adult Health study. PANIC: Physical Activity and Nutrition in Children study. </w:t>
      </w:r>
      <w:r w:rsidRPr="000178B6">
        <w:rPr>
          <w:sz w:val="22"/>
          <w:szCs w:val="22"/>
        </w:rPr>
        <w:t xml:space="preserve">KNHANES: Korea National Health and Nutrition Examination Survey. CHMS: Canadian Health Measures Survey. NHANES: National Health and </w:t>
      </w:r>
      <w:r w:rsidRPr="000178B6">
        <w:rPr>
          <w:sz w:val="22"/>
          <w:szCs w:val="22"/>
        </w:rPr>
        <w:lastRenderedPageBreak/>
        <w:t xml:space="preserve">Nutrition Examination Survey. CHAMPS-study DK: Childhood Health, Activity and Motor Performance School Study Denmark. IDEFICS: IDentification and prevention of dietary and lifestyle induced health EFfects In Children and infantS. </w:t>
      </w:r>
      <w:r w:rsidRPr="000178B6">
        <w:rPr>
          <w:sz w:val="22"/>
          <w:szCs w:val="22"/>
          <w:lang w:eastAsia="pt-BR"/>
        </w:rPr>
        <w:t>BMI: body mass index. BMI</w:t>
      </w:r>
      <w:r w:rsidRPr="000178B6">
        <w:rPr>
          <w:sz w:val="22"/>
          <w:szCs w:val="22"/>
          <w:vertAlign w:val="subscript"/>
          <w:lang w:eastAsia="pt-BR"/>
        </w:rPr>
        <w:t>Z</w:t>
      </w:r>
      <w:r w:rsidRPr="000178B6">
        <w:rPr>
          <w:sz w:val="22"/>
          <w:szCs w:val="22"/>
          <w:lang w:eastAsia="pt-BR"/>
        </w:rPr>
        <w:t xml:space="preserve">-score: age and sex adjusted BMIz-scores. </w:t>
      </w:r>
      <w:r w:rsidRPr="000178B6">
        <w:rPr>
          <w:sz w:val="22"/>
          <w:szCs w:val="22"/>
          <w:shd w:val="clear" w:color="auto" w:fill="FFFFFF"/>
        </w:rPr>
        <w:t xml:space="preserve">NR: not reported. </w:t>
      </w:r>
      <w:r w:rsidRPr="000178B6">
        <w:rPr>
          <w:sz w:val="22"/>
          <w:szCs w:val="22"/>
          <w:shd w:val="clear" w:color="auto" w:fill="FFFFFF"/>
          <w:vertAlign w:val="superscript"/>
        </w:rPr>
        <w:t>a</w:t>
      </w:r>
      <w:r w:rsidRPr="000178B6">
        <w:rPr>
          <w:sz w:val="22"/>
          <w:szCs w:val="22"/>
          <w:shd w:val="clear" w:color="auto" w:fill="FFFFFF"/>
        </w:rPr>
        <w:t xml:space="preserve">Data presented as mean </w:t>
      </w:r>
      <w:r w:rsidRPr="000178B6">
        <w:rPr>
          <w:sz w:val="22"/>
          <w:szCs w:val="22"/>
          <w:lang w:eastAsia="pt-BR"/>
        </w:rPr>
        <w:t xml:space="preserve">± standard deviation. </w:t>
      </w:r>
      <w:r w:rsidRPr="000178B6">
        <w:rPr>
          <w:sz w:val="22"/>
          <w:szCs w:val="22"/>
          <w:vertAlign w:val="superscript"/>
          <w:lang w:eastAsia="pt-BR"/>
        </w:rPr>
        <w:t>b</w:t>
      </w:r>
      <w:r w:rsidRPr="000178B6">
        <w:rPr>
          <w:sz w:val="22"/>
          <w:szCs w:val="22"/>
          <w:lang w:eastAsia="pt-BR"/>
        </w:rPr>
        <w:t xml:space="preserve">Data presented as mean ± standard error. </w:t>
      </w:r>
      <w:r w:rsidRPr="000178B6">
        <w:rPr>
          <w:sz w:val="22"/>
          <w:szCs w:val="22"/>
          <w:vertAlign w:val="superscript"/>
          <w:lang w:eastAsia="pt-BR"/>
        </w:rPr>
        <w:t>c</w:t>
      </w:r>
      <w:r w:rsidRPr="000178B6">
        <w:rPr>
          <w:sz w:val="22"/>
          <w:szCs w:val="22"/>
          <w:lang w:eastAsia="pt-BR"/>
        </w:rPr>
        <w:t>Data presented as median [interquartile range].</w:t>
      </w:r>
      <w:r w:rsidRPr="000178B6">
        <w:rPr>
          <w:sz w:val="22"/>
          <w:szCs w:val="22"/>
          <w:vertAlign w:val="superscript"/>
          <w:lang w:eastAsia="pt-BR"/>
        </w:rPr>
        <w:t xml:space="preserve">  d</w:t>
      </w:r>
      <w:r w:rsidRPr="000178B6">
        <w:rPr>
          <w:sz w:val="22"/>
          <w:szCs w:val="22"/>
          <w:lang w:eastAsia="pt-BR"/>
        </w:rPr>
        <w:t>Age regarding baseline sample (n = 1635).</w:t>
      </w:r>
    </w:p>
    <w:p w14:paraId="600B5931" w14:textId="77777777" w:rsidR="002D6FF9" w:rsidRPr="00792C56" w:rsidRDefault="002D6FF9" w:rsidP="005D4781">
      <w:pPr>
        <w:adjustRightInd w:val="0"/>
        <w:snapToGrid w:val="0"/>
        <w:spacing w:line="480" w:lineRule="auto"/>
        <w:rPr>
          <w:color w:val="000000" w:themeColor="text1"/>
          <w:shd w:val="clear" w:color="auto" w:fill="FFFFFF"/>
        </w:rPr>
      </w:pPr>
    </w:p>
    <w:p w14:paraId="7CA5157F" w14:textId="7A987D53" w:rsidR="002D6FF9" w:rsidRPr="00792C56" w:rsidRDefault="002D6FF9">
      <w:pPr>
        <w:rPr>
          <w:color w:val="000000" w:themeColor="text1"/>
          <w:shd w:val="clear" w:color="auto" w:fill="FFFFFF"/>
        </w:rPr>
      </w:pPr>
      <w:r w:rsidRPr="00792C56">
        <w:rPr>
          <w:color w:val="000000" w:themeColor="text1"/>
          <w:shd w:val="clear" w:color="auto" w:fill="FFFFFF"/>
        </w:rPr>
        <w:br w:type="page"/>
      </w:r>
    </w:p>
    <w:p w14:paraId="09FA74A8" w14:textId="77777777" w:rsidR="002D6FF9" w:rsidRPr="00792C56" w:rsidRDefault="002D6FF9" w:rsidP="002D6FF9">
      <w:r w:rsidRPr="00792C56">
        <w:rPr>
          <w:b/>
          <w:bCs/>
        </w:rPr>
        <w:lastRenderedPageBreak/>
        <w:t>Table 2.</w:t>
      </w:r>
      <w:r w:rsidRPr="00792C56">
        <w:t xml:space="preserve"> Characteristics of the outcome measurements and main results of the included studies (n = 15).</w:t>
      </w:r>
    </w:p>
    <w:tbl>
      <w:tblPr>
        <w:tblW w:w="5029" w:type="pct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0"/>
        <w:gridCol w:w="1313"/>
        <w:gridCol w:w="1138"/>
        <w:gridCol w:w="997"/>
        <w:gridCol w:w="1786"/>
        <w:gridCol w:w="4124"/>
        <w:gridCol w:w="3335"/>
      </w:tblGrid>
      <w:tr w:rsidR="002D6FF9" w:rsidRPr="00792C56" w14:paraId="7E29AF11" w14:textId="77777777" w:rsidTr="00A26ADE">
        <w:trPr>
          <w:trHeight w:val="63"/>
        </w:trPr>
        <w:tc>
          <w:tcPr>
            <w:tcW w:w="49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685A0781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Study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</w:tcPr>
          <w:p w14:paraId="60DEBBB9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Study design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D49C92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N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876A41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%Boys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03F198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Markers</w:t>
            </w:r>
          </w:p>
        </w:tc>
        <w:tc>
          <w:tcPr>
            <w:tcW w:w="14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580D9C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Correlations (p value)</w:t>
            </w:r>
          </w:p>
        </w:tc>
        <w:tc>
          <w:tcPr>
            <w:tcW w:w="11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0F1F1F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Comments</w:t>
            </w:r>
          </w:p>
        </w:tc>
      </w:tr>
      <w:tr w:rsidR="002D6FF9" w:rsidRPr="00792C56" w14:paraId="12649B7E" w14:textId="77777777" w:rsidTr="00A26ADE">
        <w:trPr>
          <w:trHeight w:val="50"/>
        </w:trPr>
        <w:tc>
          <w:tcPr>
            <w:tcW w:w="494" w:type="pct"/>
            <w:tcBorders>
              <w:top w:val="single" w:sz="4" w:space="0" w:color="auto"/>
            </w:tcBorders>
            <w:shd w:val="clear" w:color="auto" w:fill="F2F2F2" w:themeFill="background1" w:themeFillShade="F2"/>
            <w:noWrap/>
          </w:tcPr>
          <w:p w14:paraId="202E11F8" w14:textId="1E7ABED6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Agostinis-Sobrinho et al. (</w:t>
            </w:r>
            <w:r w:rsidRPr="00792C56">
              <w:rPr>
                <w:color w:val="0070C0"/>
                <w:lang w:eastAsia="pt-BR"/>
              </w:rPr>
              <w:t>2017</w:t>
            </w:r>
            <w:r w:rsidRPr="00792C56">
              <w:rPr>
                <w:lang w:eastAsia="pt-BR"/>
              </w:rPr>
              <w:t>) [</w:t>
            </w:r>
            <w:r w:rsidR="00FC2A8C" w:rsidRPr="00792C56">
              <w:rPr>
                <w:lang w:eastAsia="pt-BR"/>
              </w:rPr>
              <w:t>30</w:t>
            </w:r>
            <w:r w:rsidRPr="00792C56">
              <w:rPr>
                <w:lang w:eastAsia="pt-BR"/>
              </w:rPr>
              <w:t>]</w:t>
            </w:r>
          </w:p>
        </w:tc>
        <w:tc>
          <w:tcPr>
            <w:tcW w:w="466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2741510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Cross-sectional (cohort)</w:t>
            </w:r>
          </w:p>
        </w:tc>
        <w:tc>
          <w:tcPr>
            <w:tcW w:w="404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A58C29B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529</w:t>
            </w:r>
          </w:p>
        </w:tc>
        <w:tc>
          <w:tcPr>
            <w:tcW w:w="354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A2E8C34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49.5</w:t>
            </w:r>
          </w:p>
        </w:tc>
        <w:tc>
          <w:tcPr>
            <w:tcW w:w="634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6C55CD8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Leptin</w:t>
            </w:r>
          </w:p>
          <w:p w14:paraId="5C87758D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hs-CRP</w:t>
            </w:r>
          </w:p>
          <w:p w14:paraId="53B58D12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C3</w:t>
            </w:r>
          </w:p>
          <w:p w14:paraId="76F1C620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C4</w:t>
            </w:r>
          </w:p>
          <w:p w14:paraId="344AAA9E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Fibrinogen</w:t>
            </w:r>
          </w:p>
          <w:p w14:paraId="2F8045F1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IL-6</w:t>
            </w:r>
          </w:p>
          <w:p w14:paraId="67080085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Albumin</w:t>
            </w:r>
          </w:p>
          <w:p w14:paraId="3908E394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Interferon-</w:t>
            </w:r>
            <w:r w:rsidRPr="00792C56">
              <w:rPr>
                <w:shd w:val="clear" w:color="auto" w:fill="F2F2F2" w:themeFill="background1" w:themeFillShade="F2"/>
              </w:rPr>
              <w:t>α</w:t>
            </w:r>
          </w:p>
        </w:tc>
        <w:tc>
          <w:tcPr>
            <w:tcW w:w="1464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50F88DF" w14:textId="77777777" w:rsidR="002D6FF9" w:rsidRPr="00792C56" w:rsidRDefault="002D6FF9" w:rsidP="00A26ADE">
            <w:pPr>
              <w:rPr>
                <w:lang w:val="pt-BR" w:eastAsia="pt-BR"/>
              </w:rPr>
            </w:pPr>
            <w:r w:rsidRPr="00792C56">
              <w:rPr>
                <w:i/>
                <w:iCs/>
                <w:lang w:val="pt-BR" w:eastAsia="pt-BR"/>
              </w:rPr>
              <w:t>r</w:t>
            </w:r>
            <w:r w:rsidRPr="00792C56">
              <w:rPr>
                <w:lang w:val="pt-BR" w:eastAsia="pt-BR"/>
              </w:rPr>
              <w:t xml:space="preserve"> = −0.462 (p&lt;0.001) (relative HGS)</w:t>
            </w:r>
          </w:p>
          <w:p w14:paraId="6002A043" w14:textId="77777777" w:rsidR="002D6FF9" w:rsidRPr="00792C56" w:rsidRDefault="002D6FF9" w:rsidP="00A26ADE">
            <w:pPr>
              <w:rPr>
                <w:lang w:val="pt-BR" w:eastAsia="pt-BR"/>
              </w:rPr>
            </w:pPr>
            <w:r w:rsidRPr="00792C56">
              <w:rPr>
                <w:i/>
                <w:iCs/>
                <w:lang w:val="pt-BR" w:eastAsia="pt-BR"/>
              </w:rPr>
              <w:t>r</w:t>
            </w:r>
            <w:r w:rsidRPr="00792C56">
              <w:rPr>
                <w:lang w:val="pt-BR" w:eastAsia="pt-BR"/>
              </w:rPr>
              <w:t xml:space="preserve"> = −0.243 (p&lt;0.001) (relative HGS)</w:t>
            </w:r>
          </w:p>
          <w:p w14:paraId="5FCB0E98" w14:textId="77777777" w:rsidR="002D6FF9" w:rsidRPr="00792C56" w:rsidRDefault="002D6FF9" w:rsidP="00A26ADE">
            <w:pPr>
              <w:rPr>
                <w:lang w:val="pt-BR" w:eastAsia="pt-BR"/>
              </w:rPr>
            </w:pPr>
            <w:r w:rsidRPr="00792C56">
              <w:rPr>
                <w:i/>
                <w:iCs/>
                <w:lang w:val="pt-BR" w:eastAsia="pt-BR"/>
              </w:rPr>
              <w:t>r</w:t>
            </w:r>
            <w:r w:rsidRPr="00792C56">
              <w:rPr>
                <w:lang w:val="pt-BR" w:eastAsia="pt-BR"/>
              </w:rPr>
              <w:t xml:space="preserve"> = −0.245 (p&lt;0.001) (relative HGS)</w:t>
            </w:r>
          </w:p>
          <w:p w14:paraId="0BFBB869" w14:textId="77777777" w:rsidR="002D6FF9" w:rsidRPr="00792C56" w:rsidRDefault="002D6FF9" w:rsidP="00A26ADE">
            <w:pPr>
              <w:rPr>
                <w:lang w:val="pt-BR" w:eastAsia="pt-BR"/>
              </w:rPr>
            </w:pPr>
            <w:r w:rsidRPr="00792C56">
              <w:rPr>
                <w:i/>
                <w:iCs/>
                <w:lang w:val="pt-BR" w:eastAsia="pt-BR"/>
              </w:rPr>
              <w:t>r</w:t>
            </w:r>
            <w:r w:rsidRPr="00792C56">
              <w:rPr>
                <w:lang w:val="pt-BR" w:eastAsia="pt-BR"/>
              </w:rPr>
              <w:t xml:space="preserve"> = −0.140 (p&lt;0.001) (relative HGS)</w:t>
            </w:r>
          </w:p>
          <w:p w14:paraId="52DE49CB" w14:textId="77777777" w:rsidR="002D6FF9" w:rsidRPr="00792C56" w:rsidRDefault="002D6FF9" w:rsidP="00A26ADE">
            <w:pPr>
              <w:rPr>
                <w:lang w:val="pt-BR" w:eastAsia="pt-BR"/>
              </w:rPr>
            </w:pPr>
            <w:r w:rsidRPr="00792C56">
              <w:rPr>
                <w:i/>
                <w:iCs/>
                <w:lang w:val="pt-BR" w:eastAsia="pt-BR"/>
              </w:rPr>
              <w:t>r</w:t>
            </w:r>
            <w:r w:rsidRPr="00792C56">
              <w:rPr>
                <w:lang w:val="pt-BR" w:eastAsia="pt-BR"/>
              </w:rPr>
              <w:t xml:space="preserve"> = −0.172 (p&lt;0.001) (relative HGS)</w:t>
            </w:r>
          </w:p>
          <w:p w14:paraId="34C1CCAF" w14:textId="77777777" w:rsidR="002D6FF9" w:rsidRPr="00792C56" w:rsidRDefault="002D6FF9" w:rsidP="00A26ADE">
            <w:pPr>
              <w:rPr>
                <w:lang w:val="pt-BR" w:eastAsia="pt-BR"/>
              </w:rPr>
            </w:pPr>
            <w:r w:rsidRPr="00792C56">
              <w:rPr>
                <w:i/>
                <w:iCs/>
                <w:lang w:val="pt-BR" w:eastAsia="pt-BR"/>
              </w:rPr>
              <w:t>r</w:t>
            </w:r>
            <w:r w:rsidRPr="00792C56">
              <w:rPr>
                <w:lang w:val="pt-BR" w:eastAsia="pt-BR"/>
              </w:rPr>
              <w:t xml:space="preserve"> = 0.017 (NS) (relative HGS)</w:t>
            </w:r>
          </w:p>
          <w:p w14:paraId="09D62A8C" w14:textId="77777777" w:rsidR="002D6FF9" w:rsidRPr="00792C56" w:rsidRDefault="002D6FF9" w:rsidP="00A26ADE">
            <w:pPr>
              <w:rPr>
                <w:lang w:val="pt-BR" w:eastAsia="pt-BR"/>
              </w:rPr>
            </w:pPr>
            <w:r w:rsidRPr="00792C56">
              <w:rPr>
                <w:i/>
                <w:iCs/>
                <w:lang w:val="pt-BR" w:eastAsia="pt-BR"/>
              </w:rPr>
              <w:t>r</w:t>
            </w:r>
            <w:r w:rsidRPr="00792C56">
              <w:rPr>
                <w:lang w:val="pt-BR" w:eastAsia="pt-BR"/>
              </w:rPr>
              <w:t xml:space="preserve"> = 0.016 (NS) (relative HGS)</w:t>
            </w:r>
          </w:p>
          <w:p w14:paraId="782AEF95" w14:textId="77777777" w:rsidR="002D6FF9" w:rsidRPr="00792C56" w:rsidRDefault="002D6FF9" w:rsidP="00A26ADE">
            <w:pPr>
              <w:rPr>
                <w:lang w:val="pt-BR" w:eastAsia="pt-BR"/>
              </w:rPr>
            </w:pPr>
            <w:r w:rsidRPr="00792C56">
              <w:rPr>
                <w:i/>
                <w:iCs/>
                <w:lang w:val="pt-BR" w:eastAsia="pt-BR"/>
              </w:rPr>
              <w:t>r</w:t>
            </w:r>
            <w:r w:rsidRPr="00792C56">
              <w:rPr>
                <w:lang w:val="pt-BR" w:eastAsia="pt-BR"/>
              </w:rPr>
              <w:t xml:space="preserve"> = 0.046 (NS) (relative HGS)</w:t>
            </w:r>
          </w:p>
        </w:tc>
        <w:tc>
          <w:tcPr>
            <w:tcW w:w="1185" w:type="pct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2362636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HGS was the relative value of dividing by body mass. The r-values were adjusted for age, sex, and pubertal stage.</w:t>
            </w:r>
          </w:p>
        </w:tc>
      </w:tr>
      <w:tr w:rsidR="002D6FF9" w:rsidRPr="00792C56" w14:paraId="4BE1027B" w14:textId="77777777" w:rsidTr="00A26ADE">
        <w:trPr>
          <w:trHeight w:val="50"/>
        </w:trPr>
        <w:tc>
          <w:tcPr>
            <w:tcW w:w="494" w:type="pct"/>
            <w:shd w:val="clear" w:color="auto" w:fill="auto"/>
            <w:noWrap/>
          </w:tcPr>
          <w:p w14:paraId="38ADFB41" w14:textId="76CECBFB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Artero et al. (</w:t>
            </w:r>
            <w:r w:rsidRPr="00792C56">
              <w:rPr>
                <w:color w:val="0070C0"/>
                <w:lang w:eastAsia="pt-BR"/>
              </w:rPr>
              <w:t>2011</w:t>
            </w:r>
            <w:r w:rsidRPr="00792C56">
              <w:rPr>
                <w:lang w:eastAsia="pt-BR"/>
              </w:rPr>
              <w:t>) [</w:t>
            </w:r>
            <w:r w:rsidRPr="00792C56">
              <w:rPr>
                <w:color w:val="0070C0"/>
                <w:lang w:eastAsia="pt-BR"/>
              </w:rPr>
              <w:t>3</w:t>
            </w:r>
            <w:r w:rsidR="00FC2A8C" w:rsidRPr="00792C56">
              <w:rPr>
                <w:color w:val="0070C0"/>
                <w:lang w:eastAsia="pt-BR"/>
              </w:rPr>
              <w:t>2</w:t>
            </w:r>
            <w:r w:rsidRPr="00792C56">
              <w:rPr>
                <w:lang w:eastAsia="pt-BR"/>
              </w:rPr>
              <w:t>]</w:t>
            </w:r>
          </w:p>
        </w:tc>
        <w:tc>
          <w:tcPr>
            <w:tcW w:w="466" w:type="pct"/>
          </w:tcPr>
          <w:p w14:paraId="058CB539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Cross-sectional (cohort)</w:t>
            </w:r>
          </w:p>
        </w:tc>
        <w:tc>
          <w:tcPr>
            <w:tcW w:w="404" w:type="pct"/>
          </w:tcPr>
          <w:p w14:paraId="0210FF90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709</w:t>
            </w:r>
          </w:p>
        </w:tc>
        <w:tc>
          <w:tcPr>
            <w:tcW w:w="354" w:type="pct"/>
          </w:tcPr>
          <w:p w14:paraId="6128DF19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48.8</w:t>
            </w:r>
          </w:p>
        </w:tc>
        <w:tc>
          <w:tcPr>
            <w:tcW w:w="634" w:type="pct"/>
          </w:tcPr>
          <w:p w14:paraId="7803AD3B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HOMA-IR</w:t>
            </w:r>
          </w:p>
        </w:tc>
        <w:tc>
          <w:tcPr>
            <w:tcW w:w="1464" w:type="pct"/>
          </w:tcPr>
          <w:p w14:paraId="40199789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i/>
                <w:iCs/>
                <w:lang w:eastAsia="pt-BR"/>
              </w:rPr>
              <w:t>r</w:t>
            </w:r>
            <w:r w:rsidRPr="00792C56">
              <w:rPr>
                <w:lang w:eastAsia="pt-BR"/>
              </w:rPr>
              <w:t xml:space="preserve"> = −0.186 (p&lt;0.001) (relative HGS)</w:t>
            </w:r>
          </w:p>
        </w:tc>
        <w:tc>
          <w:tcPr>
            <w:tcW w:w="1185" w:type="pct"/>
          </w:tcPr>
          <w:p w14:paraId="30D73A36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HGS was the relative value of dividing by body mass. The r-values were adjusted for age, sex, pubertal stage, and center.</w:t>
            </w:r>
          </w:p>
        </w:tc>
      </w:tr>
      <w:tr w:rsidR="002D6FF9" w:rsidRPr="00792C56" w14:paraId="544981E2" w14:textId="77777777" w:rsidTr="00A26ADE">
        <w:trPr>
          <w:trHeight w:val="50"/>
        </w:trPr>
        <w:tc>
          <w:tcPr>
            <w:tcW w:w="494" w:type="pct"/>
            <w:shd w:val="clear" w:color="auto" w:fill="F2F2F2" w:themeFill="background1" w:themeFillShade="F2"/>
            <w:noWrap/>
          </w:tcPr>
          <w:p w14:paraId="122912DC" w14:textId="1AA0D8A0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Artero et al. (</w:t>
            </w:r>
            <w:r w:rsidRPr="00792C56">
              <w:rPr>
                <w:color w:val="0070C0"/>
                <w:lang w:eastAsia="pt-BR"/>
              </w:rPr>
              <w:t>2014</w:t>
            </w:r>
            <w:r w:rsidRPr="00792C56">
              <w:rPr>
                <w:lang w:eastAsia="pt-BR"/>
              </w:rPr>
              <w:t>) [</w:t>
            </w:r>
            <w:r w:rsidRPr="00792C56">
              <w:rPr>
                <w:color w:val="0070C0"/>
                <w:lang w:eastAsia="pt-BR"/>
              </w:rPr>
              <w:t>3</w:t>
            </w:r>
            <w:r w:rsidR="00FC2A8C" w:rsidRPr="00792C56">
              <w:rPr>
                <w:color w:val="0070C0"/>
                <w:lang w:eastAsia="pt-BR"/>
              </w:rPr>
              <w:t>1</w:t>
            </w:r>
            <w:r w:rsidRPr="00792C56">
              <w:rPr>
                <w:lang w:eastAsia="pt-BR"/>
              </w:rPr>
              <w:t>]</w:t>
            </w:r>
          </w:p>
        </w:tc>
        <w:tc>
          <w:tcPr>
            <w:tcW w:w="466" w:type="pct"/>
            <w:shd w:val="clear" w:color="auto" w:fill="F2F2F2" w:themeFill="background1" w:themeFillShade="F2"/>
          </w:tcPr>
          <w:p w14:paraId="4CC54428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Cross-sectional (cohort)</w:t>
            </w:r>
          </w:p>
        </w:tc>
        <w:tc>
          <w:tcPr>
            <w:tcW w:w="404" w:type="pct"/>
            <w:shd w:val="clear" w:color="auto" w:fill="F2F2F2" w:themeFill="background1" w:themeFillShade="F2"/>
          </w:tcPr>
          <w:p w14:paraId="46D4A240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639</w:t>
            </w:r>
          </w:p>
        </w:tc>
        <w:tc>
          <w:tcPr>
            <w:tcW w:w="354" w:type="pct"/>
            <w:shd w:val="clear" w:color="auto" w:fill="F2F2F2" w:themeFill="background1" w:themeFillShade="F2"/>
          </w:tcPr>
          <w:p w14:paraId="6661446B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46.3</w:t>
            </w:r>
          </w:p>
        </w:tc>
        <w:tc>
          <w:tcPr>
            <w:tcW w:w="634" w:type="pct"/>
            <w:shd w:val="clear" w:color="auto" w:fill="F2F2F2" w:themeFill="background1" w:themeFillShade="F2"/>
          </w:tcPr>
          <w:p w14:paraId="3C8AAE8A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C3</w:t>
            </w:r>
          </w:p>
          <w:p w14:paraId="2F56ACAA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C4</w:t>
            </w:r>
          </w:p>
          <w:p w14:paraId="2B2AC901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CRP</w:t>
            </w:r>
          </w:p>
        </w:tc>
        <w:tc>
          <w:tcPr>
            <w:tcW w:w="1464" w:type="pct"/>
            <w:shd w:val="clear" w:color="auto" w:fill="F2F2F2" w:themeFill="background1" w:themeFillShade="F2"/>
          </w:tcPr>
          <w:p w14:paraId="236DFDA3" w14:textId="77777777" w:rsidR="002D6FF9" w:rsidRPr="00792C56" w:rsidRDefault="002D6FF9" w:rsidP="00A26ADE">
            <w:pPr>
              <w:rPr>
                <w:lang w:val="pt-BR" w:eastAsia="pt-BR"/>
              </w:rPr>
            </w:pPr>
            <w:r w:rsidRPr="00792C56">
              <w:rPr>
                <w:i/>
                <w:iCs/>
                <w:lang w:val="pt-BR" w:eastAsia="pt-BR"/>
              </w:rPr>
              <w:t>r</w:t>
            </w:r>
            <w:r w:rsidRPr="00792C56">
              <w:rPr>
                <w:lang w:val="pt-BR" w:eastAsia="pt-BR"/>
              </w:rPr>
              <w:t xml:space="preserve"> = −0.240 (p&lt;0.001) (relative HGS)</w:t>
            </w:r>
          </w:p>
          <w:p w14:paraId="4DA81AA0" w14:textId="77777777" w:rsidR="002D6FF9" w:rsidRPr="00792C56" w:rsidRDefault="002D6FF9" w:rsidP="00A26ADE">
            <w:pPr>
              <w:rPr>
                <w:lang w:val="pt-BR" w:eastAsia="pt-BR"/>
              </w:rPr>
            </w:pPr>
            <w:r w:rsidRPr="00792C56">
              <w:rPr>
                <w:i/>
                <w:iCs/>
                <w:lang w:val="pt-BR" w:eastAsia="pt-BR"/>
              </w:rPr>
              <w:t>r</w:t>
            </w:r>
            <w:r w:rsidRPr="00792C56">
              <w:rPr>
                <w:lang w:val="pt-BR" w:eastAsia="pt-BR"/>
              </w:rPr>
              <w:t xml:space="preserve"> = −0.195 (p&lt;0.001) (relative HGS)</w:t>
            </w:r>
          </w:p>
          <w:p w14:paraId="45123FBF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i/>
                <w:iCs/>
                <w:lang w:eastAsia="pt-BR"/>
              </w:rPr>
              <w:t>r</w:t>
            </w:r>
            <w:r w:rsidRPr="00792C56">
              <w:rPr>
                <w:lang w:eastAsia="pt-BR"/>
              </w:rPr>
              <w:t xml:space="preserve"> = −0.139 (p&lt;0.001) (relative HGS)</w:t>
            </w:r>
          </w:p>
        </w:tc>
        <w:tc>
          <w:tcPr>
            <w:tcW w:w="1185" w:type="pct"/>
            <w:shd w:val="clear" w:color="auto" w:fill="F2F2F2" w:themeFill="background1" w:themeFillShade="F2"/>
          </w:tcPr>
          <w:p w14:paraId="68245122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HGS was the relative value of dividing by body mass. The values were adjusted for age, sex, pubertal stage, and center (dummy variable).</w:t>
            </w:r>
          </w:p>
        </w:tc>
      </w:tr>
      <w:tr w:rsidR="002D6FF9" w:rsidRPr="00792C56" w14:paraId="68B62D65" w14:textId="77777777" w:rsidTr="00A26ADE">
        <w:trPr>
          <w:trHeight w:val="50"/>
        </w:trPr>
        <w:tc>
          <w:tcPr>
            <w:tcW w:w="494" w:type="pct"/>
            <w:shd w:val="clear" w:color="auto" w:fill="auto"/>
            <w:noWrap/>
          </w:tcPr>
          <w:p w14:paraId="23089099" w14:textId="761D206A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Castro-Piñero et al. (</w:t>
            </w:r>
            <w:r w:rsidRPr="00792C56">
              <w:rPr>
                <w:color w:val="0070C0"/>
                <w:lang w:eastAsia="pt-BR"/>
              </w:rPr>
              <w:t>2019</w:t>
            </w:r>
            <w:r w:rsidRPr="00792C56">
              <w:rPr>
                <w:lang w:eastAsia="pt-BR"/>
              </w:rPr>
              <w:t>) [</w:t>
            </w:r>
            <w:r w:rsidRPr="00792C56">
              <w:rPr>
                <w:color w:val="0070C0"/>
                <w:lang w:eastAsia="pt-BR"/>
              </w:rPr>
              <w:t>3</w:t>
            </w:r>
            <w:r w:rsidR="00FC2A8C" w:rsidRPr="00792C56">
              <w:rPr>
                <w:color w:val="0070C0"/>
                <w:lang w:eastAsia="pt-BR"/>
              </w:rPr>
              <w:t>3</w:t>
            </w:r>
            <w:r w:rsidRPr="00792C56">
              <w:rPr>
                <w:lang w:eastAsia="pt-BR"/>
              </w:rPr>
              <w:t>]</w:t>
            </w:r>
          </w:p>
        </w:tc>
        <w:tc>
          <w:tcPr>
            <w:tcW w:w="466" w:type="pct"/>
            <w:shd w:val="clear" w:color="auto" w:fill="auto"/>
          </w:tcPr>
          <w:p w14:paraId="1A9FFABA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Cross-sectional (cohort)</w:t>
            </w:r>
          </w:p>
        </w:tc>
        <w:tc>
          <w:tcPr>
            <w:tcW w:w="404" w:type="pct"/>
            <w:shd w:val="clear" w:color="auto" w:fill="auto"/>
          </w:tcPr>
          <w:p w14:paraId="06626D71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950</w:t>
            </w:r>
          </w:p>
        </w:tc>
        <w:tc>
          <w:tcPr>
            <w:tcW w:w="354" w:type="pct"/>
            <w:shd w:val="clear" w:color="auto" w:fill="auto"/>
          </w:tcPr>
          <w:p w14:paraId="090D408D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46.7</w:t>
            </w:r>
          </w:p>
        </w:tc>
        <w:tc>
          <w:tcPr>
            <w:tcW w:w="634" w:type="pct"/>
            <w:shd w:val="clear" w:color="auto" w:fill="auto"/>
          </w:tcPr>
          <w:p w14:paraId="5C72130C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Fasting glucose</w:t>
            </w:r>
          </w:p>
          <w:p w14:paraId="1F51AB8C" w14:textId="77777777" w:rsidR="002D6FF9" w:rsidRPr="00792C56" w:rsidRDefault="002D6FF9" w:rsidP="00A26ADE">
            <w:pPr>
              <w:rPr>
                <w:lang w:eastAsia="pt-BR"/>
              </w:rPr>
            </w:pPr>
          </w:p>
          <w:p w14:paraId="1B2EDAD3" w14:textId="77777777" w:rsidR="002D6FF9" w:rsidRPr="00792C56" w:rsidRDefault="002D6FF9" w:rsidP="00A26ADE">
            <w:pPr>
              <w:rPr>
                <w:lang w:eastAsia="pt-BR"/>
              </w:rPr>
            </w:pPr>
          </w:p>
          <w:p w14:paraId="6F8D96A2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Fasting insulin</w:t>
            </w:r>
          </w:p>
        </w:tc>
        <w:tc>
          <w:tcPr>
            <w:tcW w:w="1464" w:type="pct"/>
            <w:shd w:val="clear" w:color="auto" w:fill="auto"/>
          </w:tcPr>
          <w:p w14:paraId="25D8B7B8" w14:textId="6AA1279A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i/>
                <w:iCs/>
                <w:lang w:eastAsia="pt-BR"/>
              </w:rPr>
              <w:t>r</w:t>
            </w:r>
            <w:r w:rsidRPr="00792C56">
              <w:rPr>
                <w:lang w:eastAsia="pt-BR"/>
              </w:rPr>
              <w:t xml:space="preserve"> = 0.105 (p=0.001, overall) (absolute HGS)</w:t>
            </w:r>
            <w:r w:rsidR="004B0370" w:rsidRPr="00792C56">
              <w:rPr>
                <w:color w:val="FF0000"/>
                <w:vertAlign w:val="superscript"/>
                <w:lang w:eastAsia="pt-BR"/>
              </w:rPr>
              <w:t>a</w:t>
            </w:r>
          </w:p>
          <w:p w14:paraId="060CD2DB" w14:textId="3D9F7F85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i/>
                <w:iCs/>
                <w:lang w:eastAsia="pt-BR"/>
              </w:rPr>
              <w:t>r</w:t>
            </w:r>
            <w:r w:rsidRPr="00792C56">
              <w:rPr>
                <w:lang w:eastAsia="pt-BR"/>
              </w:rPr>
              <w:t xml:space="preserve"> = 0.013 (p=0.793, boys) (absolute HGS)</w:t>
            </w:r>
            <w:r w:rsidR="004B0370" w:rsidRPr="00792C56">
              <w:rPr>
                <w:color w:val="FF0000"/>
                <w:vertAlign w:val="superscript"/>
                <w:lang w:eastAsia="pt-BR"/>
              </w:rPr>
              <w:t>a</w:t>
            </w:r>
          </w:p>
          <w:p w14:paraId="3501DA33" w14:textId="6EEA40B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i/>
                <w:iCs/>
                <w:lang w:eastAsia="pt-BR"/>
              </w:rPr>
              <w:lastRenderedPageBreak/>
              <w:t>r</w:t>
            </w:r>
            <w:r w:rsidRPr="00792C56">
              <w:rPr>
                <w:lang w:eastAsia="pt-BR"/>
              </w:rPr>
              <w:t xml:space="preserve"> = −0.105 (p=0.018, girls) (absolute HGS)</w:t>
            </w:r>
            <w:r w:rsidR="004B0370" w:rsidRPr="00792C56">
              <w:rPr>
                <w:color w:val="FF0000"/>
                <w:vertAlign w:val="superscript"/>
                <w:lang w:eastAsia="pt-BR"/>
              </w:rPr>
              <w:t>a</w:t>
            </w:r>
          </w:p>
          <w:p w14:paraId="231CAAAD" w14:textId="408BE16D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i/>
                <w:iCs/>
                <w:lang w:eastAsia="pt-BR"/>
              </w:rPr>
              <w:t>r</w:t>
            </w:r>
            <w:r w:rsidRPr="00792C56">
              <w:rPr>
                <w:lang w:eastAsia="pt-BR"/>
              </w:rPr>
              <w:t xml:space="preserve"> = −0.170 (p&lt;0.001, overall) (absolute HGS)</w:t>
            </w:r>
            <w:r w:rsidR="004B0370" w:rsidRPr="00792C56">
              <w:rPr>
                <w:color w:val="FF0000"/>
                <w:vertAlign w:val="superscript"/>
                <w:lang w:eastAsia="pt-BR"/>
              </w:rPr>
              <w:t>a</w:t>
            </w:r>
          </w:p>
          <w:p w14:paraId="1DCC61A7" w14:textId="00C4956E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i/>
                <w:iCs/>
                <w:lang w:eastAsia="pt-BR"/>
              </w:rPr>
              <w:t>r</w:t>
            </w:r>
            <w:r w:rsidRPr="00792C56">
              <w:rPr>
                <w:lang w:eastAsia="pt-BR"/>
              </w:rPr>
              <w:t xml:space="preserve"> = 0.042 (p=0.374, boys) (absolute HGS)</w:t>
            </w:r>
            <w:r w:rsidR="004B0370" w:rsidRPr="00792C56">
              <w:rPr>
                <w:color w:val="FF0000"/>
                <w:vertAlign w:val="superscript"/>
                <w:lang w:eastAsia="pt-BR"/>
              </w:rPr>
              <w:t>a</w:t>
            </w:r>
          </w:p>
          <w:p w14:paraId="44CAFCFD" w14:textId="035B6CBE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i/>
                <w:iCs/>
                <w:lang w:eastAsia="pt-BR"/>
              </w:rPr>
              <w:t>r</w:t>
            </w:r>
            <w:r w:rsidRPr="00792C56">
              <w:rPr>
                <w:lang w:eastAsia="pt-BR"/>
              </w:rPr>
              <w:t xml:space="preserve"> = −0.171 (p&lt;0.001, girls) (absolute HGS)</w:t>
            </w:r>
            <w:r w:rsidR="004B0370" w:rsidRPr="00792C56">
              <w:rPr>
                <w:color w:val="FF0000"/>
                <w:vertAlign w:val="superscript"/>
                <w:lang w:eastAsia="pt-BR"/>
              </w:rPr>
              <w:t>a</w:t>
            </w:r>
          </w:p>
        </w:tc>
        <w:tc>
          <w:tcPr>
            <w:tcW w:w="1185" w:type="pct"/>
            <w:shd w:val="clear" w:color="auto" w:fill="auto"/>
          </w:tcPr>
          <w:p w14:paraId="3A584E07" w14:textId="66E5FC27" w:rsidR="002D6FF9" w:rsidRPr="00792C56" w:rsidRDefault="00042C42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lastRenderedPageBreak/>
              <w:t xml:space="preserve">Absolute </w:t>
            </w:r>
            <w:r w:rsidR="007D48AE" w:rsidRPr="00792C56">
              <w:rPr>
                <w:lang w:eastAsia="pt-BR"/>
              </w:rPr>
              <w:t>averaged</w:t>
            </w:r>
            <w:r w:rsidRPr="00792C56">
              <w:rPr>
                <w:lang w:eastAsia="pt-BR"/>
              </w:rPr>
              <w:t xml:space="preserve"> left and right HGS</w:t>
            </w:r>
            <w:r w:rsidR="00804CAB" w:rsidRPr="00792C56">
              <w:rPr>
                <w:lang w:eastAsia="pt-BR"/>
              </w:rPr>
              <w:t xml:space="preserve"> was</w:t>
            </w:r>
            <w:r w:rsidRPr="00792C56">
              <w:rPr>
                <w:lang w:eastAsia="pt-BR"/>
              </w:rPr>
              <w:t xml:space="preserve"> reported as well as it was divided by body</w:t>
            </w:r>
            <w:r w:rsidRPr="00792C56">
              <w:rPr>
                <w:color w:val="000000" w:themeColor="text1"/>
                <w:lang w:eastAsia="pt-BR"/>
              </w:rPr>
              <w:t xml:space="preserve"> mass.</w:t>
            </w:r>
            <w:r w:rsidR="00DD4C5F" w:rsidRPr="00792C56">
              <w:rPr>
                <w:color w:val="000000" w:themeColor="text1"/>
                <w:lang w:eastAsia="pt-BR"/>
              </w:rPr>
              <w:t xml:space="preserve"> </w:t>
            </w:r>
            <w:r w:rsidR="00F52BB0" w:rsidRPr="00792C56">
              <w:rPr>
                <w:color w:val="000000" w:themeColor="text1"/>
                <w:lang w:eastAsia="pt-BR"/>
              </w:rPr>
              <w:t xml:space="preserve">These results were sent by the </w:t>
            </w:r>
            <w:r w:rsidR="00F52BB0" w:rsidRPr="00792C56">
              <w:rPr>
                <w:color w:val="000000" w:themeColor="text1"/>
                <w:lang w:eastAsia="pt-BR"/>
              </w:rPr>
              <w:lastRenderedPageBreak/>
              <w:t>authors and are crude data (not adjusted for age and/or sex).</w:t>
            </w:r>
          </w:p>
        </w:tc>
      </w:tr>
      <w:tr w:rsidR="002D6FF9" w:rsidRPr="00792C56" w14:paraId="07BA707A" w14:textId="77777777" w:rsidTr="00A26ADE">
        <w:trPr>
          <w:trHeight w:val="50"/>
        </w:trPr>
        <w:tc>
          <w:tcPr>
            <w:tcW w:w="494" w:type="pct"/>
            <w:shd w:val="clear" w:color="auto" w:fill="F2F2F2" w:themeFill="background1" w:themeFillShade="F2"/>
            <w:noWrap/>
          </w:tcPr>
          <w:p w14:paraId="2FF86724" w14:textId="79C44652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Cohen et al. (</w:t>
            </w:r>
            <w:r w:rsidRPr="00792C56">
              <w:rPr>
                <w:color w:val="0070C0"/>
                <w:lang w:eastAsia="pt-BR"/>
              </w:rPr>
              <w:t>2014</w:t>
            </w:r>
            <w:r w:rsidRPr="00792C56">
              <w:rPr>
                <w:lang w:eastAsia="pt-BR"/>
              </w:rPr>
              <w:t>) [</w:t>
            </w:r>
            <w:r w:rsidRPr="00792C56">
              <w:rPr>
                <w:color w:val="0070C0"/>
                <w:lang w:eastAsia="pt-BR"/>
              </w:rPr>
              <w:t>3</w:t>
            </w:r>
            <w:r w:rsidR="00FC2A8C" w:rsidRPr="00792C56">
              <w:rPr>
                <w:color w:val="0070C0"/>
                <w:lang w:eastAsia="pt-BR"/>
              </w:rPr>
              <w:t>4</w:t>
            </w:r>
            <w:r w:rsidRPr="00792C56">
              <w:rPr>
                <w:lang w:eastAsia="pt-BR"/>
              </w:rPr>
              <w:t>]</w:t>
            </w:r>
          </w:p>
        </w:tc>
        <w:tc>
          <w:tcPr>
            <w:tcW w:w="466" w:type="pct"/>
            <w:shd w:val="clear" w:color="auto" w:fill="F2F2F2" w:themeFill="background1" w:themeFillShade="F2"/>
          </w:tcPr>
          <w:p w14:paraId="679995AF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Cross-sectional (cohort)</w:t>
            </w:r>
          </w:p>
        </w:tc>
        <w:tc>
          <w:tcPr>
            <w:tcW w:w="404" w:type="pct"/>
            <w:shd w:val="clear" w:color="auto" w:fill="F2F2F2" w:themeFill="background1" w:themeFillShade="F2"/>
          </w:tcPr>
          <w:p w14:paraId="0A1050F7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669</w:t>
            </w:r>
          </w:p>
        </w:tc>
        <w:tc>
          <w:tcPr>
            <w:tcW w:w="354" w:type="pct"/>
            <w:shd w:val="clear" w:color="auto" w:fill="F2F2F2" w:themeFill="background1" w:themeFillShade="F2"/>
          </w:tcPr>
          <w:p w14:paraId="2EFEC6E8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47.5</w:t>
            </w:r>
          </w:p>
        </w:tc>
        <w:tc>
          <w:tcPr>
            <w:tcW w:w="634" w:type="pct"/>
            <w:shd w:val="clear" w:color="auto" w:fill="F2F2F2" w:themeFill="background1" w:themeFillShade="F2"/>
          </w:tcPr>
          <w:p w14:paraId="7F218E71" w14:textId="77777777" w:rsidR="002D6FF9" w:rsidRPr="00792C56" w:rsidRDefault="002D6FF9" w:rsidP="00A26ADE">
            <w:pPr>
              <w:rPr>
                <w:lang w:val="pt-BR" w:eastAsia="pt-BR"/>
              </w:rPr>
            </w:pPr>
            <w:r w:rsidRPr="00792C56">
              <w:rPr>
                <w:lang w:val="pt-BR" w:eastAsia="pt-BR"/>
              </w:rPr>
              <w:t>Fasting glucose</w:t>
            </w:r>
          </w:p>
          <w:p w14:paraId="45626EED" w14:textId="77777777" w:rsidR="002D6FF9" w:rsidRPr="00792C56" w:rsidRDefault="002D6FF9" w:rsidP="00A26ADE">
            <w:pPr>
              <w:rPr>
                <w:lang w:val="pt-BR" w:eastAsia="pt-BR"/>
              </w:rPr>
            </w:pPr>
            <w:r w:rsidRPr="00792C56">
              <w:rPr>
                <w:lang w:val="pt-BR" w:eastAsia="pt-BR"/>
              </w:rPr>
              <w:t>HOMA-IR</w:t>
            </w:r>
          </w:p>
          <w:p w14:paraId="6C4646E6" w14:textId="77777777" w:rsidR="002D6FF9" w:rsidRPr="00792C56" w:rsidRDefault="002D6FF9" w:rsidP="00A26ADE">
            <w:pPr>
              <w:rPr>
                <w:lang w:val="pt-BR" w:eastAsia="pt-BR"/>
              </w:rPr>
            </w:pPr>
            <w:r w:rsidRPr="00792C56">
              <w:rPr>
                <w:lang w:val="pt-BR" w:eastAsia="pt-BR"/>
              </w:rPr>
              <w:t>hs-CRP</w:t>
            </w:r>
          </w:p>
        </w:tc>
        <w:tc>
          <w:tcPr>
            <w:tcW w:w="1464" w:type="pct"/>
            <w:shd w:val="clear" w:color="auto" w:fill="F2F2F2" w:themeFill="background1" w:themeFillShade="F2"/>
          </w:tcPr>
          <w:p w14:paraId="5F1AC65C" w14:textId="77777777" w:rsidR="002D6FF9" w:rsidRPr="00792C56" w:rsidRDefault="002D6FF9" w:rsidP="00A26ADE">
            <w:pPr>
              <w:rPr>
                <w:lang w:val="pt-BR" w:eastAsia="pt-BR"/>
              </w:rPr>
            </w:pPr>
            <w:r w:rsidRPr="00792C56">
              <w:rPr>
                <w:i/>
                <w:iCs/>
                <w:lang w:val="pt-BR" w:eastAsia="pt-BR"/>
              </w:rPr>
              <w:t>r</w:t>
            </w:r>
            <w:r w:rsidRPr="00792C56">
              <w:rPr>
                <w:lang w:val="pt-BR" w:eastAsia="pt-BR"/>
              </w:rPr>
              <w:t xml:space="preserve"> = −0.028 (NS) (relative HGS)</w:t>
            </w:r>
          </w:p>
          <w:p w14:paraId="2138AB57" w14:textId="77777777" w:rsidR="002D6FF9" w:rsidRPr="00792C56" w:rsidRDefault="002D6FF9" w:rsidP="00A26ADE">
            <w:pPr>
              <w:rPr>
                <w:lang w:val="pt-BR" w:eastAsia="pt-BR"/>
              </w:rPr>
            </w:pPr>
            <w:r w:rsidRPr="00792C56">
              <w:rPr>
                <w:i/>
                <w:iCs/>
                <w:lang w:val="pt-BR" w:eastAsia="pt-BR"/>
              </w:rPr>
              <w:t>r</w:t>
            </w:r>
            <w:r w:rsidRPr="00792C56">
              <w:rPr>
                <w:lang w:val="pt-BR" w:eastAsia="pt-BR"/>
              </w:rPr>
              <w:t xml:space="preserve"> = −0.1775 (p&lt;0.001) (relative HGS)</w:t>
            </w:r>
          </w:p>
          <w:p w14:paraId="1611DC02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i/>
                <w:iCs/>
                <w:lang w:eastAsia="pt-BR"/>
              </w:rPr>
              <w:t>r</w:t>
            </w:r>
            <w:r w:rsidRPr="00792C56">
              <w:rPr>
                <w:lang w:eastAsia="pt-BR"/>
              </w:rPr>
              <w:t xml:space="preserve"> = −0.107 (p&lt;0.05) (relative HGS)</w:t>
            </w:r>
          </w:p>
        </w:tc>
        <w:tc>
          <w:tcPr>
            <w:tcW w:w="1185" w:type="pct"/>
            <w:shd w:val="clear" w:color="auto" w:fill="F2F2F2" w:themeFill="background1" w:themeFillShade="F2"/>
          </w:tcPr>
          <w:p w14:paraId="4632036E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HGS was the relative value of dividing by body mass. The values were adjusted for age, sex and maturation status and physical activity.</w:t>
            </w:r>
          </w:p>
        </w:tc>
      </w:tr>
      <w:tr w:rsidR="002D6FF9" w:rsidRPr="00792C56" w14:paraId="3050194D" w14:textId="77777777" w:rsidTr="00A26ADE">
        <w:trPr>
          <w:trHeight w:val="50"/>
        </w:trPr>
        <w:tc>
          <w:tcPr>
            <w:tcW w:w="494" w:type="pct"/>
            <w:shd w:val="clear" w:color="auto" w:fill="auto"/>
            <w:noWrap/>
          </w:tcPr>
          <w:p w14:paraId="16799FCF" w14:textId="500FD495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Delgado-Alfonso et al. (</w:t>
            </w:r>
            <w:r w:rsidRPr="00792C56">
              <w:rPr>
                <w:color w:val="0070C0"/>
                <w:lang w:eastAsia="pt-BR"/>
              </w:rPr>
              <w:t>2018</w:t>
            </w:r>
            <w:r w:rsidRPr="00792C56">
              <w:rPr>
                <w:lang w:eastAsia="pt-BR"/>
              </w:rPr>
              <w:t>) [</w:t>
            </w:r>
            <w:r w:rsidRPr="00792C56">
              <w:rPr>
                <w:color w:val="0070C0"/>
                <w:lang w:eastAsia="pt-BR"/>
              </w:rPr>
              <w:t>3</w:t>
            </w:r>
            <w:r w:rsidR="00FC2A8C" w:rsidRPr="00792C56">
              <w:rPr>
                <w:color w:val="0070C0"/>
                <w:lang w:eastAsia="pt-BR"/>
              </w:rPr>
              <w:t>5</w:t>
            </w:r>
            <w:r w:rsidRPr="00792C56">
              <w:rPr>
                <w:lang w:eastAsia="pt-BR"/>
              </w:rPr>
              <w:t>]</w:t>
            </w:r>
          </w:p>
        </w:tc>
        <w:tc>
          <w:tcPr>
            <w:tcW w:w="466" w:type="pct"/>
            <w:shd w:val="clear" w:color="auto" w:fill="auto"/>
          </w:tcPr>
          <w:p w14:paraId="52F49779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Cross-sectional (cohort)</w:t>
            </w:r>
          </w:p>
        </w:tc>
        <w:tc>
          <w:tcPr>
            <w:tcW w:w="404" w:type="pct"/>
            <w:shd w:val="clear" w:color="auto" w:fill="auto"/>
          </w:tcPr>
          <w:p w14:paraId="0C63DD8B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Children: 230</w:t>
            </w:r>
          </w:p>
          <w:p w14:paraId="6E36D624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Youth: 273</w:t>
            </w:r>
          </w:p>
        </w:tc>
        <w:tc>
          <w:tcPr>
            <w:tcW w:w="354" w:type="pct"/>
            <w:shd w:val="clear" w:color="auto" w:fill="auto"/>
          </w:tcPr>
          <w:p w14:paraId="48C20935" w14:textId="77777777" w:rsidR="002D6FF9" w:rsidRPr="00792C56" w:rsidRDefault="002D6FF9" w:rsidP="00A26ADE">
            <w:pPr>
              <w:rPr>
                <w:lang w:eastAsia="pt-BR"/>
              </w:rPr>
            </w:pPr>
          </w:p>
        </w:tc>
        <w:tc>
          <w:tcPr>
            <w:tcW w:w="634" w:type="pct"/>
            <w:shd w:val="clear" w:color="auto" w:fill="auto"/>
          </w:tcPr>
          <w:p w14:paraId="56E7FFE8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CRP</w:t>
            </w:r>
          </w:p>
          <w:p w14:paraId="1D515654" w14:textId="77777777" w:rsidR="002D6FF9" w:rsidRPr="00792C56" w:rsidRDefault="002D6FF9" w:rsidP="00A26ADE">
            <w:pPr>
              <w:rPr>
                <w:lang w:eastAsia="pt-BR"/>
              </w:rPr>
            </w:pPr>
          </w:p>
          <w:p w14:paraId="54698F55" w14:textId="77777777" w:rsidR="002D6FF9" w:rsidRPr="00792C56" w:rsidRDefault="002D6FF9" w:rsidP="00A26ADE">
            <w:pPr>
              <w:rPr>
                <w:shd w:val="clear" w:color="auto" w:fill="FFFFFF"/>
              </w:rPr>
            </w:pPr>
            <w:r w:rsidRPr="00792C56">
              <w:rPr>
                <w:lang w:eastAsia="pt-BR"/>
              </w:rPr>
              <w:t>TNF-</w:t>
            </w:r>
            <w:r w:rsidRPr="00792C56">
              <w:rPr>
                <w:shd w:val="clear" w:color="auto" w:fill="F2F2F2" w:themeFill="background1" w:themeFillShade="F2"/>
              </w:rPr>
              <w:t>α</w:t>
            </w:r>
          </w:p>
          <w:p w14:paraId="70ACA045" w14:textId="77777777" w:rsidR="002D6FF9" w:rsidRPr="00792C56" w:rsidRDefault="002D6FF9" w:rsidP="00A26ADE">
            <w:pPr>
              <w:rPr>
                <w:lang w:eastAsia="pt-BR"/>
              </w:rPr>
            </w:pPr>
          </w:p>
          <w:p w14:paraId="298D6297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C3</w:t>
            </w:r>
          </w:p>
          <w:p w14:paraId="300C0782" w14:textId="77777777" w:rsidR="002D6FF9" w:rsidRPr="00792C56" w:rsidRDefault="002D6FF9" w:rsidP="00A26ADE">
            <w:pPr>
              <w:rPr>
                <w:lang w:eastAsia="pt-BR"/>
              </w:rPr>
            </w:pPr>
          </w:p>
          <w:p w14:paraId="5888D919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C4</w:t>
            </w:r>
          </w:p>
          <w:p w14:paraId="14FD69E1" w14:textId="77777777" w:rsidR="002D6FF9" w:rsidRPr="00792C56" w:rsidRDefault="002D6FF9" w:rsidP="00A26ADE">
            <w:pPr>
              <w:rPr>
                <w:lang w:eastAsia="pt-BR"/>
              </w:rPr>
            </w:pPr>
          </w:p>
          <w:p w14:paraId="58D38F63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IL-6</w:t>
            </w:r>
          </w:p>
        </w:tc>
        <w:tc>
          <w:tcPr>
            <w:tcW w:w="1464" w:type="pct"/>
            <w:shd w:val="clear" w:color="auto" w:fill="auto"/>
          </w:tcPr>
          <w:p w14:paraId="4730C113" w14:textId="535B9866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i/>
                <w:iCs/>
                <w:lang w:eastAsia="pt-BR"/>
              </w:rPr>
              <w:t>r</w:t>
            </w:r>
            <w:r w:rsidRPr="00792C56">
              <w:rPr>
                <w:lang w:eastAsia="pt-BR"/>
              </w:rPr>
              <w:t xml:space="preserve"> = −0.268 (p&lt;0.010, children) (relative HGS)</w:t>
            </w:r>
          </w:p>
          <w:p w14:paraId="346BD643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i/>
                <w:iCs/>
                <w:lang w:eastAsia="pt-BR"/>
              </w:rPr>
              <w:t>r</w:t>
            </w:r>
            <w:r w:rsidRPr="00792C56">
              <w:rPr>
                <w:lang w:eastAsia="pt-BR"/>
              </w:rPr>
              <w:t xml:space="preserve"> = −0.173 (p&lt;0.050, youth) (relative HGS)</w:t>
            </w:r>
          </w:p>
          <w:p w14:paraId="28079272" w14:textId="1ABE3E91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i/>
                <w:iCs/>
                <w:lang w:eastAsia="pt-BR"/>
              </w:rPr>
              <w:t>r</w:t>
            </w:r>
            <w:r w:rsidRPr="00792C56">
              <w:rPr>
                <w:lang w:eastAsia="pt-BR"/>
              </w:rPr>
              <w:t xml:space="preserve"> = −0.091 (NS, children) (relative HGS)</w:t>
            </w:r>
          </w:p>
          <w:p w14:paraId="4589EB8B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i/>
                <w:iCs/>
                <w:lang w:eastAsia="pt-BR"/>
              </w:rPr>
              <w:t>r</w:t>
            </w:r>
            <w:r w:rsidRPr="00792C56">
              <w:rPr>
                <w:lang w:eastAsia="pt-BR"/>
              </w:rPr>
              <w:t xml:space="preserve"> = 0.012 (NS, youth) (relative HGS)</w:t>
            </w:r>
          </w:p>
          <w:p w14:paraId="571DFBF3" w14:textId="48524ABC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i/>
                <w:iCs/>
                <w:lang w:eastAsia="pt-BR"/>
              </w:rPr>
              <w:t>r</w:t>
            </w:r>
            <w:r w:rsidRPr="00792C56">
              <w:rPr>
                <w:lang w:eastAsia="pt-BR"/>
              </w:rPr>
              <w:t xml:space="preserve"> = −0.173 (p&lt;0.010, children) (relative HGS)</w:t>
            </w:r>
          </w:p>
          <w:p w14:paraId="34578BEB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i/>
                <w:iCs/>
                <w:lang w:eastAsia="pt-BR"/>
              </w:rPr>
              <w:t>r</w:t>
            </w:r>
            <w:r w:rsidRPr="00792C56">
              <w:rPr>
                <w:lang w:eastAsia="pt-BR"/>
              </w:rPr>
              <w:t xml:space="preserve"> = −0.180 (p&lt;0.010, youth) (relative HGS)</w:t>
            </w:r>
          </w:p>
          <w:p w14:paraId="1D9F8CC4" w14:textId="5176FD3A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i/>
                <w:iCs/>
                <w:lang w:eastAsia="pt-BR"/>
              </w:rPr>
              <w:t>r</w:t>
            </w:r>
            <w:r w:rsidRPr="00792C56">
              <w:rPr>
                <w:lang w:eastAsia="pt-BR"/>
              </w:rPr>
              <w:t xml:space="preserve"> = −0.214 (p&lt;0.010, children) (relative HGS)</w:t>
            </w:r>
          </w:p>
          <w:p w14:paraId="0CE7FF3E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i/>
                <w:iCs/>
                <w:lang w:eastAsia="pt-BR"/>
              </w:rPr>
              <w:lastRenderedPageBreak/>
              <w:t>r</w:t>
            </w:r>
            <w:r w:rsidRPr="00792C56">
              <w:rPr>
                <w:lang w:eastAsia="pt-BR"/>
              </w:rPr>
              <w:t xml:space="preserve"> = −0.137 (p&lt;0.050, youth) (relative HGS)</w:t>
            </w:r>
          </w:p>
          <w:p w14:paraId="3B379E4D" w14:textId="392CE6DE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i/>
                <w:iCs/>
                <w:lang w:eastAsia="pt-BR"/>
              </w:rPr>
              <w:t>r</w:t>
            </w:r>
            <w:r w:rsidRPr="00792C56">
              <w:rPr>
                <w:lang w:eastAsia="pt-BR"/>
              </w:rPr>
              <w:t xml:space="preserve"> = −0.247 (p&lt;0.001, children) (relative HGS)</w:t>
            </w:r>
          </w:p>
          <w:p w14:paraId="5FC0D353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i/>
                <w:iCs/>
                <w:lang w:eastAsia="pt-BR"/>
              </w:rPr>
              <w:t>r</w:t>
            </w:r>
            <w:r w:rsidRPr="00792C56">
              <w:rPr>
                <w:lang w:eastAsia="pt-BR"/>
              </w:rPr>
              <w:t xml:space="preserve"> = −0.103 (NS, youth) (relative HGS)</w:t>
            </w:r>
          </w:p>
        </w:tc>
        <w:tc>
          <w:tcPr>
            <w:tcW w:w="1185" w:type="pct"/>
            <w:shd w:val="clear" w:color="auto" w:fill="auto"/>
          </w:tcPr>
          <w:p w14:paraId="48E04E83" w14:textId="4069807E" w:rsidR="002D6FF9" w:rsidRPr="00792C56" w:rsidRDefault="002D6FF9" w:rsidP="00A26ADE">
            <w:pPr>
              <w:rPr>
                <w:color w:val="000000" w:themeColor="text1"/>
                <w:lang w:eastAsia="pt-BR"/>
              </w:rPr>
            </w:pPr>
            <w:r w:rsidRPr="00792C56">
              <w:rPr>
                <w:lang w:eastAsia="pt-BR"/>
              </w:rPr>
              <w:lastRenderedPageBreak/>
              <w:t>HGS was the relative value of dividing by bo</w:t>
            </w:r>
            <w:r w:rsidRPr="00792C56">
              <w:rPr>
                <w:color w:val="000000" w:themeColor="text1"/>
                <w:lang w:eastAsia="pt-BR"/>
              </w:rPr>
              <w:t>dy mass.</w:t>
            </w:r>
            <w:r w:rsidR="000D5FD4" w:rsidRPr="00792C56">
              <w:rPr>
                <w:color w:val="000000" w:themeColor="text1"/>
                <w:lang w:eastAsia="pt-BR"/>
              </w:rPr>
              <w:t xml:space="preserve"> The values were adjusted for sex and maturation status (Tanner stage) and body mass index.</w:t>
            </w:r>
          </w:p>
          <w:p w14:paraId="037811D0" w14:textId="40F5301A" w:rsidR="000D5FD4" w:rsidRPr="00792C56" w:rsidRDefault="000D5FD4" w:rsidP="00A26ADE">
            <w:pPr>
              <w:rPr>
                <w:lang w:eastAsia="pt-BR"/>
              </w:rPr>
            </w:pPr>
          </w:p>
        </w:tc>
      </w:tr>
      <w:tr w:rsidR="002D6FF9" w:rsidRPr="00792C56" w14:paraId="33478F43" w14:textId="77777777" w:rsidTr="00A26ADE">
        <w:trPr>
          <w:trHeight w:val="50"/>
        </w:trPr>
        <w:tc>
          <w:tcPr>
            <w:tcW w:w="494" w:type="pct"/>
            <w:shd w:val="clear" w:color="auto" w:fill="F2F2F2" w:themeFill="background1" w:themeFillShade="F2"/>
            <w:noWrap/>
          </w:tcPr>
          <w:p w14:paraId="0BE7766B" w14:textId="5C77D50A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Demmer et al. (</w:t>
            </w:r>
            <w:r w:rsidRPr="00792C56">
              <w:rPr>
                <w:color w:val="0070C0"/>
                <w:lang w:eastAsia="pt-BR"/>
              </w:rPr>
              <w:t>2016</w:t>
            </w:r>
            <w:r w:rsidRPr="00792C56">
              <w:rPr>
                <w:lang w:eastAsia="pt-BR"/>
              </w:rPr>
              <w:t>) [</w:t>
            </w:r>
            <w:r w:rsidR="00FC2A8C" w:rsidRPr="00792C56">
              <w:rPr>
                <w:color w:val="0070C0"/>
                <w:lang w:eastAsia="pt-BR"/>
              </w:rPr>
              <w:t>44</w:t>
            </w:r>
            <w:r w:rsidRPr="00792C56">
              <w:rPr>
                <w:lang w:eastAsia="pt-BR"/>
              </w:rPr>
              <w:t>]</w:t>
            </w:r>
          </w:p>
        </w:tc>
        <w:tc>
          <w:tcPr>
            <w:tcW w:w="466" w:type="pct"/>
            <w:shd w:val="clear" w:color="auto" w:fill="F2F2F2" w:themeFill="background1" w:themeFillShade="F2"/>
          </w:tcPr>
          <w:p w14:paraId="49B6995F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Longitudinal (cohort)</w:t>
            </w:r>
          </w:p>
        </w:tc>
        <w:tc>
          <w:tcPr>
            <w:tcW w:w="404" w:type="pct"/>
            <w:shd w:val="clear" w:color="auto" w:fill="F2F2F2" w:themeFill="background1" w:themeFillShade="F2"/>
          </w:tcPr>
          <w:p w14:paraId="7D26BBAF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14y: 1346</w:t>
            </w:r>
          </w:p>
          <w:p w14:paraId="51FB112C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17y: 1048</w:t>
            </w:r>
          </w:p>
        </w:tc>
        <w:tc>
          <w:tcPr>
            <w:tcW w:w="354" w:type="pct"/>
            <w:shd w:val="clear" w:color="auto" w:fill="F2F2F2" w:themeFill="background1" w:themeFillShade="F2"/>
          </w:tcPr>
          <w:p w14:paraId="27CEB4B4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14y: 51.3</w:t>
            </w:r>
          </w:p>
          <w:p w14:paraId="3FF73090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17y: 50.5</w:t>
            </w:r>
          </w:p>
        </w:tc>
        <w:tc>
          <w:tcPr>
            <w:tcW w:w="634" w:type="pct"/>
            <w:shd w:val="clear" w:color="auto" w:fill="F2F2F2" w:themeFill="background1" w:themeFillShade="F2"/>
          </w:tcPr>
          <w:p w14:paraId="090ECF9E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HOMA-IR</w:t>
            </w:r>
          </w:p>
          <w:p w14:paraId="183FA8EF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hs-CRP</w:t>
            </w:r>
          </w:p>
        </w:tc>
        <w:tc>
          <w:tcPr>
            <w:tcW w:w="1464" w:type="pct"/>
            <w:shd w:val="clear" w:color="auto" w:fill="F2F2F2" w:themeFill="background1" w:themeFillShade="F2"/>
          </w:tcPr>
          <w:p w14:paraId="5D4085B4" w14:textId="2DB368BB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i/>
                <w:iCs/>
                <w:lang w:eastAsia="pt-BR"/>
              </w:rPr>
              <w:t>β</w:t>
            </w:r>
            <w:r w:rsidRPr="00792C56">
              <w:rPr>
                <w:lang w:eastAsia="pt-BR"/>
              </w:rPr>
              <w:t xml:space="preserve"> = 0.003 (p= 0.013) (adjusted HGS)</w:t>
            </w:r>
            <w:r w:rsidR="003B7DD4" w:rsidRPr="00792C56">
              <w:rPr>
                <w:color w:val="FF0000"/>
                <w:vertAlign w:val="superscript"/>
                <w:lang w:eastAsia="pt-BR"/>
              </w:rPr>
              <w:t>b</w:t>
            </w:r>
          </w:p>
          <w:p w14:paraId="0F564307" w14:textId="2175BEA3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i/>
                <w:iCs/>
                <w:lang w:eastAsia="pt-BR"/>
              </w:rPr>
              <w:t>β</w:t>
            </w:r>
            <w:r w:rsidRPr="00792C56">
              <w:rPr>
                <w:lang w:eastAsia="pt-BR"/>
              </w:rPr>
              <w:t xml:space="preserve"> = 0.005 (p= 0.013) (adjusted HGS)</w:t>
            </w:r>
            <w:r w:rsidR="003B7DD4" w:rsidRPr="00792C56">
              <w:rPr>
                <w:color w:val="FF0000"/>
                <w:vertAlign w:val="superscript"/>
                <w:lang w:eastAsia="pt-BR"/>
              </w:rPr>
              <w:t>b</w:t>
            </w:r>
          </w:p>
        </w:tc>
        <w:tc>
          <w:tcPr>
            <w:tcW w:w="1185" w:type="pct"/>
            <w:shd w:val="clear" w:color="auto" w:fill="F2F2F2" w:themeFill="background1" w:themeFillShade="F2"/>
          </w:tcPr>
          <w:p w14:paraId="7B5627F3" w14:textId="732DF09F" w:rsidR="002D6FF9" w:rsidRPr="00792C56" w:rsidRDefault="002D6FF9" w:rsidP="00A26ADE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 xml:space="preserve">It was calculated a height-adjusted and weight-adjusted HGS. The results reported unadjusted and adjusted by </w:t>
            </w:r>
            <w:r w:rsidR="00471B3F" w:rsidRPr="00792C56">
              <w:rPr>
                <w:color w:val="000000" w:themeColor="text1"/>
                <w:lang w:eastAsia="pt-BR"/>
              </w:rPr>
              <w:t>body mass index</w:t>
            </w:r>
            <w:r w:rsidRPr="00792C56">
              <w:rPr>
                <w:color w:val="000000" w:themeColor="text1"/>
                <w:lang w:eastAsia="pt-BR"/>
              </w:rPr>
              <w:t>. The results were positive when unadjusted and negative after adjustment.</w:t>
            </w:r>
          </w:p>
        </w:tc>
      </w:tr>
      <w:tr w:rsidR="002D6FF9" w:rsidRPr="00792C56" w14:paraId="24A1C56B" w14:textId="77777777" w:rsidTr="00A26ADE">
        <w:trPr>
          <w:trHeight w:val="50"/>
        </w:trPr>
        <w:tc>
          <w:tcPr>
            <w:tcW w:w="494" w:type="pct"/>
            <w:shd w:val="clear" w:color="auto" w:fill="auto"/>
            <w:noWrap/>
          </w:tcPr>
          <w:p w14:paraId="5B4FCC17" w14:textId="47ADFF26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Haapala et al. (</w:t>
            </w:r>
            <w:r w:rsidRPr="00792C56">
              <w:rPr>
                <w:color w:val="0070C0"/>
                <w:lang w:eastAsia="pt-BR"/>
              </w:rPr>
              <w:t>2023</w:t>
            </w:r>
            <w:r w:rsidRPr="00792C56">
              <w:rPr>
                <w:lang w:eastAsia="pt-BR"/>
              </w:rPr>
              <w:t>) [</w:t>
            </w:r>
            <w:r w:rsidRPr="00792C56">
              <w:rPr>
                <w:color w:val="0070C0"/>
                <w:lang w:eastAsia="pt-BR"/>
              </w:rPr>
              <w:t>3</w:t>
            </w:r>
            <w:r w:rsidR="00FC2A8C" w:rsidRPr="00792C56">
              <w:rPr>
                <w:color w:val="0070C0"/>
                <w:lang w:eastAsia="pt-BR"/>
              </w:rPr>
              <w:t>6</w:t>
            </w:r>
            <w:r w:rsidRPr="00792C56">
              <w:rPr>
                <w:lang w:eastAsia="pt-BR"/>
              </w:rPr>
              <w:t>]</w:t>
            </w:r>
          </w:p>
        </w:tc>
        <w:tc>
          <w:tcPr>
            <w:tcW w:w="466" w:type="pct"/>
            <w:shd w:val="clear" w:color="auto" w:fill="auto"/>
          </w:tcPr>
          <w:p w14:paraId="1F556486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Cross-sectional (cohort)</w:t>
            </w:r>
          </w:p>
        </w:tc>
        <w:tc>
          <w:tcPr>
            <w:tcW w:w="404" w:type="pct"/>
            <w:shd w:val="clear" w:color="auto" w:fill="auto"/>
          </w:tcPr>
          <w:p w14:paraId="29FE3E2D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391</w:t>
            </w:r>
          </w:p>
        </w:tc>
        <w:tc>
          <w:tcPr>
            <w:tcW w:w="354" w:type="pct"/>
            <w:shd w:val="clear" w:color="auto" w:fill="auto"/>
          </w:tcPr>
          <w:p w14:paraId="19A4017E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51.7</w:t>
            </w:r>
          </w:p>
        </w:tc>
        <w:tc>
          <w:tcPr>
            <w:tcW w:w="634" w:type="pct"/>
            <w:shd w:val="clear" w:color="auto" w:fill="auto"/>
          </w:tcPr>
          <w:p w14:paraId="43D9FAA4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hs-CRP</w:t>
            </w:r>
          </w:p>
          <w:p w14:paraId="3AC761AF" w14:textId="77777777" w:rsidR="001F7B92" w:rsidRPr="00792C56" w:rsidRDefault="001F7B92" w:rsidP="00A26ADE">
            <w:pPr>
              <w:rPr>
                <w:lang w:eastAsia="pt-BR"/>
              </w:rPr>
            </w:pPr>
          </w:p>
          <w:p w14:paraId="1C714471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Leptin</w:t>
            </w:r>
          </w:p>
          <w:p w14:paraId="7E8D9590" w14:textId="77777777" w:rsidR="001F7B92" w:rsidRPr="00792C56" w:rsidRDefault="001F7B92" w:rsidP="00A26ADE">
            <w:pPr>
              <w:rPr>
                <w:lang w:eastAsia="pt-BR"/>
              </w:rPr>
            </w:pPr>
          </w:p>
          <w:p w14:paraId="405B54E1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Leptin receptor</w:t>
            </w:r>
          </w:p>
          <w:p w14:paraId="26F604BC" w14:textId="77777777" w:rsidR="001F7B92" w:rsidRPr="00792C56" w:rsidRDefault="001F7B92" w:rsidP="00A26ADE">
            <w:pPr>
              <w:rPr>
                <w:lang w:eastAsia="pt-BR"/>
              </w:rPr>
            </w:pPr>
          </w:p>
          <w:p w14:paraId="0AD40D90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HMW-adiponectin</w:t>
            </w:r>
          </w:p>
          <w:p w14:paraId="41CF9B59" w14:textId="77777777" w:rsidR="001F7B92" w:rsidRPr="00792C56" w:rsidRDefault="001F7B92" w:rsidP="00A26ADE">
            <w:pPr>
              <w:rPr>
                <w:lang w:eastAsia="pt-BR"/>
              </w:rPr>
            </w:pPr>
          </w:p>
          <w:p w14:paraId="04190E48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IL-6</w:t>
            </w:r>
          </w:p>
          <w:p w14:paraId="6B8B7F26" w14:textId="77777777" w:rsidR="001F7B92" w:rsidRPr="00792C56" w:rsidRDefault="001F7B92" w:rsidP="00A26ADE">
            <w:pPr>
              <w:rPr>
                <w:lang w:eastAsia="pt-BR"/>
              </w:rPr>
            </w:pPr>
          </w:p>
          <w:p w14:paraId="50457FC6" w14:textId="77777777" w:rsidR="002D6FF9" w:rsidRPr="00792C56" w:rsidRDefault="002D6FF9" w:rsidP="00A26ADE">
            <w:pPr>
              <w:rPr>
                <w:shd w:val="clear" w:color="auto" w:fill="F2F2F2" w:themeFill="background1" w:themeFillShade="F2"/>
              </w:rPr>
            </w:pPr>
            <w:r w:rsidRPr="00792C56">
              <w:rPr>
                <w:lang w:eastAsia="pt-BR"/>
              </w:rPr>
              <w:t>TNF-</w:t>
            </w:r>
            <w:r w:rsidRPr="00792C56">
              <w:rPr>
                <w:shd w:val="clear" w:color="auto" w:fill="F2F2F2" w:themeFill="background1" w:themeFillShade="F2"/>
              </w:rPr>
              <w:t>α</w:t>
            </w:r>
          </w:p>
          <w:p w14:paraId="61D04A9D" w14:textId="77777777" w:rsidR="001F7B92" w:rsidRPr="00792C56" w:rsidRDefault="001F7B92" w:rsidP="00A26ADE">
            <w:pPr>
              <w:rPr>
                <w:lang w:eastAsia="pt-BR"/>
              </w:rPr>
            </w:pPr>
          </w:p>
          <w:p w14:paraId="1543C1CC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lastRenderedPageBreak/>
              <w:t>GlycA</w:t>
            </w:r>
          </w:p>
        </w:tc>
        <w:tc>
          <w:tcPr>
            <w:tcW w:w="1464" w:type="pct"/>
            <w:shd w:val="clear" w:color="auto" w:fill="auto"/>
          </w:tcPr>
          <w:p w14:paraId="636E740B" w14:textId="33BDC4B5" w:rsidR="002D6FF9" w:rsidRPr="00792C56" w:rsidRDefault="002D6FF9" w:rsidP="00A26ADE">
            <w:pPr>
              <w:rPr>
                <w:color w:val="000000" w:themeColor="text1"/>
                <w:vertAlign w:val="superscript"/>
                <w:lang w:eastAsia="pt-BR"/>
              </w:rPr>
            </w:pPr>
            <w:r w:rsidRPr="00792C56">
              <w:rPr>
                <w:i/>
                <w:iCs/>
                <w:color w:val="000000" w:themeColor="text1"/>
                <w:lang w:eastAsia="pt-BR"/>
              </w:rPr>
              <w:lastRenderedPageBreak/>
              <w:t>β</w:t>
            </w:r>
            <w:r w:rsidRPr="00792C56">
              <w:rPr>
                <w:color w:val="000000" w:themeColor="text1"/>
                <w:lang w:eastAsia="pt-BR"/>
              </w:rPr>
              <w:t xml:space="preserve"> = 0.002 (NS) (relative HGS)</w:t>
            </w:r>
            <w:r w:rsidR="00BD753F" w:rsidRPr="00792C56">
              <w:rPr>
                <w:color w:val="000000" w:themeColor="text1"/>
                <w:vertAlign w:val="superscript"/>
                <w:lang w:eastAsia="pt-BR"/>
              </w:rPr>
              <w:t>c</w:t>
            </w:r>
          </w:p>
          <w:p w14:paraId="2133819F" w14:textId="20CD93D4" w:rsidR="001F7B92" w:rsidRPr="00792C56" w:rsidRDefault="0004442E" w:rsidP="00A26ADE">
            <w:pPr>
              <w:rPr>
                <w:color w:val="000000" w:themeColor="text1"/>
                <w:lang w:eastAsia="pt-BR"/>
              </w:rPr>
            </w:pPr>
            <w:r w:rsidRPr="00792C56">
              <w:rPr>
                <w:i/>
                <w:iCs/>
                <w:color w:val="000000" w:themeColor="text1"/>
                <w:lang w:eastAsia="pt-BR"/>
              </w:rPr>
              <w:t>r</w:t>
            </w:r>
            <w:r w:rsidRPr="00792C56">
              <w:rPr>
                <w:color w:val="000000" w:themeColor="text1"/>
                <w:lang w:eastAsia="pt-BR"/>
              </w:rPr>
              <w:t xml:space="preserve"> = </w:t>
            </w:r>
            <w:r w:rsidR="004F0363" w:rsidRPr="00792C56">
              <w:rPr>
                <w:color w:val="000000" w:themeColor="text1"/>
                <w:lang w:eastAsia="pt-BR"/>
              </w:rPr>
              <w:t xml:space="preserve">0.052 </w:t>
            </w:r>
            <w:r w:rsidRPr="00792C56">
              <w:rPr>
                <w:color w:val="000000" w:themeColor="text1"/>
                <w:lang w:eastAsia="pt-BR"/>
              </w:rPr>
              <w:t>(</w:t>
            </w:r>
            <w:r w:rsidR="002F0FC1" w:rsidRPr="00792C56">
              <w:rPr>
                <w:color w:val="000000" w:themeColor="text1"/>
                <w:lang w:eastAsia="pt-BR"/>
              </w:rPr>
              <w:t>NS) (</w:t>
            </w:r>
            <w:r w:rsidRPr="00792C56">
              <w:rPr>
                <w:color w:val="000000" w:themeColor="text1"/>
                <w:lang w:eastAsia="pt-BR"/>
              </w:rPr>
              <w:t>relative HGS)</w:t>
            </w:r>
            <w:r w:rsidR="00BD753F" w:rsidRPr="00792C56">
              <w:rPr>
                <w:color w:val="000000" w:themeColor="text1"/>
                <w:vertAlign w:val="superscript"/>
                <w:lang w:eastAsia="pt-BR"/>
              </w:rPr>
              <w:t>d</w:t>
            </w:r>
          </w:p>
          <w:p w14:paraId="1F66A809" w14:textId="4F85A239" w:rsidR="002D6FF9" w:rsidRPr="00792C56" w:rsidRDefault="002D6FF9" w:rsidP="00A26ADE">
            <w:pPr>
              <w:rPr>
                <w:color w:val="000000" w:themeColor="text1"/>
                <w:vertAlign w:val="superscript"/>
                <w:lang w:eastAsia="pt-BR"/>
              </w:rPr>
            </w:pPr>
            <w:r w:rsidRPr="00792C56">
              <w:rPr>
                <w:i/>
                <w:iCs/>
                <w:color w:val="000000" w:themeColor="text1"/>
                <w:lang w:eastAsia="pt-BR"/>
              </w:rPr>
              <w:t>β</w:t>
            </w:r>
            <w:r w:rsidRPr="00792C56">
              <w:rPr>
                <w:color w:val="000000" w:themeColor="text1"/>
                <w:lang w:eastAsia="pt-BR"/>
              </w:rPr>
              <w:t xml:space="preserve"> = −0.026 (NS) (relative HGS)</w:t>
            </w:r>
            <w:r w:rsidR="00BD753F" w:rsidRPr="00792C56">
              <w:rPr>
                <w:color w:val="000000" w:themeColor="text1"/>
                <w:vertAlign w:val="superscript"/>
                <w:lang w:eastAsia="pt-BR"/>
              </w:rPr>
              <w:t>c</w:t>
            </w:r>
          </w:p>
          <w:p w14:paraId="381D231D" w14:textId="154272AA" w:rsidR="00037E44" w:rsidRPr="00792C56" w:rsidRDefault="00037E44" w:rsidP="00037E44">
            <w:pPr>
              <w:rPr>
                <w:color w:val="000000" w:themeColor="text1"/>
                <w:lang w:eastAsia="pt-BR"/>
              </w:rPr>
            </w:pPr>
            <w:r w:rsidRPr="00792C56">
              <w:rPr>
                <w:i/>
                <w:iCs/>
                <w:color w:val="000000" w:themeColor="text1"/>
                <w:lang w:eastAsia="pt-BR"/>
              </w:rPr>
              <w:t>r</w:t>
            </w:r>
            <w:r w:rsidRPr="00792C56">
              <w:rPr>
                <w:color w:val="000000" w:themeColor="text1"/>
                <w:lang w:eastAsia="pt-BR"/>
              </w:rPr>
              <w:t xml:space="preserve"> = </w:t>
            </w:r>
            <w:r w:rsidR="002F0FC1" w:rsidRPr="00792C56">
              <w:rPr>
                <w:color w:val="000000" w:themeColor="text1"/>
                <w:lang w:eastAsia="pt-BR"/>
              </w:rPr>
              <w:t xml:space="preserve">−0.025 (NS) </w:t>
            </w:r>
            <w:r w:rsidRPr="00792C56">
              <w:rPr>
                <w:color w:val="000000" w:themeColor="text1"/>
                <w:lang w:eastAsia="pt-BR"/>
              </w:rPr>
              <w:t>(relative HGS)</w:t>
            </w:r>
            <w:r w:rsidR="00BD753F" w:rsidRPr="00792C56">
              <w:rPr>
                <w:color w:val="000000" w:themeColor="text1"/>
                <w:vertAlign w:val="superscript"/>
                <w:lang w:eastAsia="pt-BR"/>
              </w:rPr>
              <w:t>d</w:t>
            </w:r>
          </w:p>
          <w:p w14:paraId="4049132C" w14:textId="12DC5885" w:rsidR="002D6FF9" w:rsidRPr="00792C56" w:rsidRDefault="002D6FF9" w:rsidP="00A26ADE">
            <w:pPr>
              <w:rPr>
                <w:color w:val="000000" w:themeColor="text1"/>
                <w:vertAlign w:val="superscript"/>
                <w:lang w:eastAsia="pt-BR"/>
              </w:rPr>
            </w:pPr>
            <w:r w:rsidRPr="00792C56">
              <w:rPr>
                <w:i/>
                <w:iCs/>
                <w:color w:val="000000" w:themeColor="text1"/>
                <w:lang w:eastAsia="pt-BR"/>
              </w:rPr>
              <w:t>β</w:t>
            </w:r>
            <w:r w:rsidRPr="00792C56">
              <w:rPr>
                <w:color w:val="000000" w:themeColor="text1"/>
                <w:lang w:eastAsia="pt-BR"/>
              </w:rPr>
              <w:t xml:space="preserve"> = 0.047 (NS) (relative HGS)</w:t>
            </w:r>
            <w:r w:rsidR="00BD753F" w:rsidRPr="00792C56">
              <w:rPr>
                <w:color w:val="000000" w:themeColor="text1"/>
                <w:vertAlign w:val="superscript"/>
                <w:lang w:eastAsia="pt-BR"/>
              </w:rPr>
              <w:t>c</w:t>
            </w:r>
          </w:p>
          <w:p w14:paraId="2C5BC58E" w14:textId="7393FF04" w:rsidR="00037E44" w:rsidRPr="00792C56" w:rsidRDefault="00037E44" w:rsidP="00037E44">
            <w:pPr>
              <w:rPr>
                <w:color w:val="000000" w:themeColor="text1"/>
                <w:lang w:eastAsia="pt-BR"/>
              </w:rPr>
            </w:pPr>
            <w:r w:rsidRPr="00792C56">
              <w:rPr>
                <w:i/>
                <w:iCs/>
                <w:color w:val="000000" w:themeColor="text1"/>
                <w:lang w:eastAsia="pt-BR"/>
              </w:rPr>
              <w:t>r</w:t>
            </w:r>
            <w:r w:rsidRPr="00792C56">
              <w:rPr>
                <w:color w:val="000000" w:themeColor="text1"/>
                <w:lang w:eastAsia="pt-BR"/>
              </w:rPr>
              <w:t xml:space="preserve"> = </w:t>
            </w:r>
            <w:r w:rsidR="00EF2D1D" w:rsidRPr="00792C56">
              <w:rPr>
                <w:color w:val="000000" w:themeColor="text1"/>
                <w:lang w:eastAsia="pt-BR"/>
              </w:rPr>
              <w:t xml:space="preserve">0.096 </w:t>
            </w:r>
            <w:r w:rsidR="002F0FC1" w:rsidRPr="00792C56">
              <w:rPr>
                <w:color w:val="000000" w:themeColor="text1"/>
                <w:lang w:eastAsia="pt-BR"/>
              </w:rPr>
              <w:t xml:space="preserve">(NS) </w:t>
            </w:r>
            <w:r w:rsidRPr="00792C56">
              <w:rPr>
                <w:color w:val="000000" w:themeColor="text1"/>
                <w:lang w:eastAsia="pt-BR"/>
              </w:rPr>
              <w:t>(relative HGS)</w:t>
            </w:r>
            <w:r w:rsidR="00BD753F" w:rsidRPr="00792C56">
              <w:rPr>
                <w:color w:val="000000" w:themeColor="text1"/>
                <w:vertAlign w:val="superscript"/>
                <w:lang w:eastAsia="pt-BR"/>
              </w:rPr>
              <w:t>d</w:t>
            </w:r>
          </w:p>
          <w:p w14:paraId="4E7157C6" w14:textId="659307CB" w:rsidR="002D6FF9" w:rsidRPr="00792C56" w:rsidRDefault="002D6FF9" w:rsidP="00A26ADE">
            <w:pPr>
              <w:rPr>
                <w:color w:val="000000" w:themeColor="text1"/>
                <w:vertAlign w:val="superscript"/>
                <w:lang w:eastAsia="pt-BR"/>
              </w:rPr>
            </w:pPr>
            <w:r w:rsidRPr="00792C56">
              <w:rPr>
                <w:i/>
                <w:iCs/>
                <w:color w:val="000000" w:themeColor="text1"/>
                <w:lang w:eastAsia="pt-BR"/>
              </w:rPr>
              <w:t>β</w:t>
            </w:r>
            <w:r w:rsidRPr="00792C56">
              <w:rPr>
                <w:color w:val="000000" w:themeColor="text1"/>
                <w:lang w:eastAsia="pt-BR"/>
              </w:rPr>
              <w:t xml:space="preserve"> = −0.043 (NS) (relative HGS)</w:t>
            </w:r>
            <w:r w:rsidR="00BD753F" w:rsidRPr="00792C56">
              <w:rPr>
                <w:color w:val="000000" w:themeColor="text1"/>
                <w:vertAlign w:val="superscript"/>
                <w:lang w:eastAsia="pt-BR"/>
              </w:rPr>
              <w:t>c</w:t>
            </w:r>
          </w:p>
          <w:p w14:paraId="59235EDC" w14:textId="6EAE99E4" w:rsidR="00037E44" w:rsidRPr="00792C56" w:rsidRDefault="00037E44" w:rsidP="00037E44">
            <w:pPr>
              <w:rPr>
                <w:color w:val="000000" w:themeColor="text1"/>
                <w:lang w:eastAsia="pt-BR"/>
              </w:rPr>
            </w:pPr>
            <w:r w:rsidRPr="00792C56">
              <w:rPr>
                <w:i/>
                <w:iCs/>
                <w:color w:val="000000" w:themeColor="text1"/>
                <w:lang w:eastAsia="pt-BR"/>
              </w:rPr>
              <w:t>r</w:t>
            </w:r>
            <w:r w:rsidRPr="00792C56">
              <w:rPr>
                <w:color w:val="000000" w:themeColor="text1"/>
                <w:lang w:eastAsia="pt-BR"/>
              </w:rPr>
              <w:t xml:space="preserve"> = </w:t>
            </w:r>
            <w:r w:rsidR="00EF2D1D" w:rsidRPr="00792C56">
              <w:rPr>
                <w:color w:val="000000" w:themeColor="text1"/>
                <w:lang w:eastAsia="pt-BR"/>
              </w:rPr>
              <w:t xml:space="preserve">−0.042 </w:t>
            </w:r>
            <w:r w:rsidR="002F0FC1" w:rsidRPr="00792C56">
              <w:rPr>
                <w:color w:val="000000" w:themeColor="text1"/>
                <w:lang w:eastAsia="pt-BR"/>
              </w:rPr>
              <w:t xml:space="preserve">(NS) </w:t>
            </w:r>
            <w:r w:rsidRPr="00792C56">
              <w:rPr>
                <w:color w:val="000000" w:themeColor="text1"/>
                <w:lang w:eastAsia="pt-BR"/>
              </w:rPr>
              <w:t>(relative HGS)</w:t>
            </w:r>
            <w:r w:rsidR="00BD753F" w:rsidRPr="00792C56">
              <w:rPr>
                <w:color w:val="000000" w:themeColor="text1"/>
                <w:vertAlign w:val="superscript"/>
                <w:lang w:eastAsia="pt-BR"/>
              </w:rPr>
              <w:t>d</w:t>
            </w:r>
          </w:p>
          <w:p w14:paraId="6D412A22" w14:textId="7FED4E02" w:rsidR="002D6FF9" w:rsidRPr="00792C56" w:rsidRDefault="002D6FF9" w:rsidP="00A26ADE">
            <w:pPr>
              <w:rPr>
                <w:color w:val="000000" w:themeColor="text1"/>
                <w:vertAlign w:val="superscript"/>
                <w:lang w:eastAsia="pt-BR"/>
              </w:rPr>
            </w:pPr>
            <w:r w:rsidRPr="00792C56">
              <w:rPr>
                <w:i/>
                <w:iCs/>
                <w:color w:val="000000" w:themeColor="text1"/>
                <w:lang w:eastAsia="pt-BR"/>
              </w:rPr>
              <w:t>β</w:t>
            </w:r>
            <w:r w:rsidRPr="00792C56">
              <w:rPr>
                <w:color w:val="000000" w:themeColor="text1"/>
                <w:lang w:eastAsia="pt-BR"/>
              </w:rPr>
              <w:t xml:space="preserve"> = −0.030 (NS) (relative HGS)</w:t>
            </w:r>
            <w:r w:rsidR="00BD753F" w:rsidRPr="00792C56">
              <w:rPr>
                <w:color w:val="000000" w:themeColor="text1"/>
                <w:vertAlign w:val="superscript"/>
                <w:lang w:eastAsia="pt-BR"/>
              </w:rPr>
              <w:t>c</w:t>
            </w:r>
          </w:p>
          <w:p w14:paraId="6EBAA8E0" w14:textId="3B5E1701" w:rsidR="00037E44" w:rsidRPr="00792C56" w:rsidRDefault="00037E44" w:rsidP="00037E44">
            <w:pPr>
              <w:rPr>
                <w:color w:val="000000" w:themeColor="text1"/>
                <w:lang w:eastAsia="pt-BR"/>
              </w:rPr>
            </w:pPr>
            <w:r w:rsidRPr="00792C56">
              <w:rPr>
                <w:i/>
                <w:iCs/>
                <w:color w:val="000000" w:themeColor="text1"/>
                <w:lang w:eastAsia="pt-BR"/>
              </w:rPr>
              <w:t>r</w:t>
            </w:r>
            <w:r w:rsidRPr="00792C56">
              <w:rPr>
                <w:color w:val="000000" w:themeColor="text1"/>
                <w:lang w:eastAsia="pt-BR"/>
              </w:rPr>
              <w:t xml:space="preserve"> = </w:t>
            </w:r>
            <w:r w:rsidR="00EF2D1D" w:rsidRPr="00792C56">
              <w:rPr>
                <w:color w:val="000000" w:themeColor="text1"/>
                <w:lang w:eastAsia="pt-BR"/>
              </w:rPr>
              <w:t xml:space="preserve">−0.029 </w:t>
            </w:r>
            <w:r w:rsidR="002F0FC1" w:rsidRPr="00792C56">
              <w:rPr>
                <w:color w:val="000000" w:themeColor="text1"/>
                <w:lang w:eastAsia="pt-BR"/>
              </w:rPr>
              <w:t xml:space="preserve">(NS) </w:t>
            </w:r>
            <w:r w:rsidRPr="00792C56">
              <w:rPr>
                <w:color w:val="000000" w:themeColor="text1"/>
                <w:lang w:eastAsia="pt-BR"/>
              </w:rPr>
              <w:t>(relative HGS)</w:t>
            </w:r>
            <w:r w:rsidR="00BD753F" w:rsidRPr="00792C56">
              <w:rPr>
                <w:color w:val="000000" w:themeColor="text1"/>
                <w:vertAlign w:val="superscript"/>
                <w:lang w:eastAsia="pt-BR"/>
              </w:rPr>
              <w:t>d</w:t>
            </w:r>
          </w:p>
          <w:p w14:paraId="77FA4712" w14:textId="38AD22C0" w:rsidR="002D6FF9" w:rsidRPr="00792C56" w:rsidRDefault="002D6FF9" w:rsidP="00A26ADE">
            <w:pPr>
              <w:rPr>
                <w:color w:val="000000" w:themeColor="text1"/>
                <w:vertAlign w:val="superscript"/>
                <w:lang w:eastAsia="pt-BR"/>
              </w:rPr>
            </w:pPr>
            <w:r w:rsidRPr="00792C56">
              <w:rPr>
                <w:i/>
                <w:iCs/>
                <w:color w:val="000000" w:themeColor="text1"/>
                <w:lang w:eastAsia="pt-BR"/>
              </w:rPr>
              <w:t>β</w:t>
            </w:r>
            <w:r w:rsidRPr="00792C56">
              <w:rPr>
                <w:color w:val="000000" w:themeColor="text1"/>
                <w:lang w:eastAsia="pt-BR"/>
              </w:rPr>
              <w:t xml:space="preserve"> = −0.073 (NS) (relative HGS)</w:t>
            </w:r>
            <w:r w:rsidR="00BD753F" w:rsidRPr="00792C56">
              <w:rPr>
                <w:color w:val="000000" w:themeColor="text1"/>
                <w:vertAlign w:val="superscript"/>
                <w:lang w:eastAsia="pt-BR"/>
              </w:rPr>
              <w:t>c</w:t>
            </w:r>
          </w:p>
          <w:p w14:paraId="3EBAEA93" w14:textId="557E97B1" w:rsidR="00037E44" w:rsidRPr="00792C56" w:rsidRDefault="00037E44" w:rsidP="00037E44">
            <w:pPr>
              <w:rPr>
                <w:color w:val="000000" w:themeColor="text1"/>
                <w:lang w:eastAsia="pt-BR"/>
              </w:rPr>
            </w:pPr>
            <w:r w:rsidRPr="00792C56">
              <w:rPr>
                <w:i/>
                <w:iCs/>
                <w:color w:val="000000" w:themeColor="text1"/>
                <w:lang w:eastAsia="pt-BR"/>
              </w:rPr>
              <w:t>r</w:t>
            </w:r>
            <w:r w:rsidRPr="00792C56">
              <w:rPr>
                <w:color w:val="000000" w:themeColor="text1"/>
                <w:lang w:eastAsia="pt-BR"/>
              </w:rPr>
              <w:t xml:space="preserve"> = </w:t>
            </w:r>
            <w:r w:rsidR="00FC3C35" w:rsidRPr="00792C56">
              <w:rPr>
                <w:color w:val="000000" w:themeColor="text1"/>
                <w:lang w:eastAsia="pt-BR"/>
              </w:rPr>
              <w:t xml:space="preserve">−0.072 </w:t>
            </w:r>
            <w:r w:rsidR="002F0FC1" w:rsidRPr="00792C56">
              <w:rPr>
                <w:color w:val="000000" w:themeColor="text1"/>
                <w:lang w:eastAsia="pt-BR"/>
              </w:rPr>
              <w:t xml:space="preserve">(NS) </w:t>
            </w:r>
            <w:r w:rsidRPr="00792C56">
              <w:rPr>
                <w:color w:val="000000" w:themeColor="text1"/>
                <w:lang w:eastAsia="pt-BR"/>
              </w:rPr>
              <w:t>(relative HGS)</w:t>
            </w:r>
            <w:r w:rsidR="00BD753F" w:rsidRPr="00792C56">
              <w:rPr>
                <w:color w:val="000000" w:themeColor="text1"/>
                <w:vertAlign w:val="superscript"/>
                <w:lang w:eastAsia="pt-BR"/>
              </w:rPr>
              <w:t>d</w:t>
            </w:r>
          </w:p>
          <w:p w14:paraId="5962791E" w14:textId="68561E5C" w:rsidR="002D6FF9" w:rsidRPr="00792C56" w:rsidRDefault="002D6FF9" w:rsidP="00A26ADE">
            <w:pPr>
              <w:rPr>
                <w:color w:val="000000" w:themeColor="text1"/>
                <w:vertAlign w:val="superscript"/>
                <w:lang w:eastAsia="pt-BR"/>
              </w:rPr>
            </w:pPr>
            <w:r w:rsidRPr="00792C56">
              <w:rPr>
                <w:i/>
                <w:iCs/>
                <w:color w:val="000000" w:themeColor="text1"/>
                <w:lang w:eastAsia="pt-BR"/>
              </w:rPr>
              <w:t>β</w:t>
            </w:r>
            <w:r w:rsidRPr="00792C56">
              <w:rPr>
                <w:color w:val="000000" w:themeColor="text1"/>
                <w:lang w:eastAsia="pt-BR"/>
              </w:rPr>
              <w:t xml:space="preserve"> = −0.069 (NS) (relative HGS)</w:t>
            </w:r>
            <w:r w:rsidR="00BD753F" w:rsidRPr="00792C56">
              <w:rPr>
                <w:color w:val="000000" w:themeColor="text1"/>
                <w:vertAlign w:val="superscript"/>
                <w:lang w:eastAsia="pt-BR"/>
              </w:rPr>
              <w:t>c</w:t>
            </w:r>
          </w:p>
          <w:p w14:paraId="57856CF5" w14:textId="4F56E059" w:rsidR="00037E44" w:rsidRPr="00792C56" w:rsidRDefault="00037E44" w:rsidP="00037E44">
            <w:pPr>
              <w:rPr>
                <w:color w:val="FF0000"/>
                <w:lang w:eastAsia="pt-BR"/>
              </w:rPr>
            </w:pPr>
            <w:r w:rsidRPr="00792C56">
              <w:rPr>
                <w:i/>
                <w:iCs/>
                <w:color w:val="000000" w:themeColor="text1"/>
                <w:lang w:eastAsia="pt-BR"/>
              </w:rPr>
              <w:lastRenderedPageBreak/>
              <w:t>r</w:t>
            </w:r>
            <w:r w:rsidRPr="00792C56">
              <w:rPr>
                <w:color w:val="000000" w:themeColor="text1"/>
                <w:lang w:eastAsia="pt-BR"/>
              </w:rPr>
              <w:t xml:space="preserve"> = </w:t>
            </w:r>
            <w:r w:rsidR="00FC3C35" w:rsidRPr="00792C56">
              <w:rPr>
                <w:color w:val="000000" w:themeColor="text1"/>
                <w:lang w:eastAsia="pt-BR"/>
              </w:rPr>
              <w:t xml:space="preserve">−0.068 </w:t>
            </w:r>
            <w:r w:rsidR="002F0FC1" w:rsidRPr="00792C56">
              <w:rPr>
                <w:color w:val="000000" w:themeColor="text1"/>
                <w:lang w:eastAsia="pt-BR"/>
              </w:rPr>
              <w:t xml:space="preserve">(NS) </w:t>
            </w:r>
            <w:r w:rsidRPr="00792C56">
              <w:rPr>
                <w:color w:val="000000" w:themeColor="text1"/>
                <w:lang w:eastAsia="pt-BR"/>
              </w:rPr>
              <w:t>(relative HGS)</w:t>
            </w:r>
            <w:r w:rsidR="00BD753F" w:rsidRPr="00792C56">
              <w:rPr>
                <w:color w:val="000000" w:themeColor="text1"/>
                <w:vertAlign w:val="superscript"/>
                <w:lang w:eastAsia="pt-BR"/>
              </w:rPr>
              <w:t>d</w:t>
            </w:r>
          </w:p>
        </w:tc>
        <w:tc>
          <w:tcPr>
            <w:tcW w:w="1185" w:type="pct"/>
            <w:shd w:val="clear" w:color="auto" w:fill="auto"/>
          </w:tcPr>
          <w:p w14:paraId="34B1D0BD" w14:textId="17503980" w:rsidR="002D6FF9" w:rsidRPr="00792C56" w:rsidRDefault="002D6FF9" w:rsidP="00A26ADE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lastRenderedPageBreak/>
              <w:t xml:space="preserve">HGS was relative value of dividing by lean mass. The results were adjusted for age and sex, or age, sex and %fat, or age, sex, and </w:t>
            </w:r>
            <w:r w:rsidR="00471B3F" w:rsidRPr="00792C56">
              <w:rPr>
                <w:color w:val="000000" w:themeColor="text1"/>
                <w:lang w:eastAsia="pt-BR"/>
              </w:rPr>
              <w:t>body mass index</w:t>
            </w:r>
            <w:r w:rsidRPr="00792C56">
              <w:rPr>
                <w:color w:val="000000" w:themeColor="text1"/>
                <w:lang w:eastAsia="pt-BR"/>
              </w:rPr>
              <w:t>-standard deviation score.</w:t>
            </w:r>
          </w:p>
        </w:tc>
      </w:tr>
      <w:tr w:rsidR="002D6FF9" w:rsidRPr="00792C56" w14:paraId="6CB94985" w14:textId="77777777" w:rsidTr="00A26ADE">
        <w:trPr>
          <w:trHeight w:val="50"/>
        </w:trPr>
        <w:tc>
          <w:tcPr>
            <w:tcW w:w="494" w:type="pct"/>
            <w:shd w:val="clear" w:color="auto" w:fill="F2F2F2" w:themeFill="background1" w:themeFillShade="F2"/>
            <w:noWrap/>
          </w:tcPr>
          <w:p w14:paraId="6D1F5CC8" w14:textId="33873B0B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Jimenez-Pavon et al. (</w:t>
            </w:r>
            <w:r w:rsidRPr="00792C56">
              <w:rPr>
                <w:color w:val="0070C0"/>
                <w:lang w:eastAsia="pt-BR"/>
              </w:rPr>
              <w:t>2012</w:t>
            </w:r>
            <w:r w:rsidRPr="00792C56">
              <w:rPr>
                <w:lang w:eastAsia="pt-BR"/>
              </w:rPr>
              <w:t>) [</w:t>
            </w:r>
            <w:r w:rsidRPr="00792C56">
              <w:rPr>
                <w:color w:val="0070C0"/>
                <w:lang w:eastAsia="pt-BR"/>
              </w:rPr>
              <w:t>3</w:t>
            </w:r>
            <w:r w:rsidR="00FC2A8C" w:rsidRPr="00792C56">
              <w:rPr>
                <w:color w:val="0070C0"/>
                <w:lang w:eastAsia="pt-BR"/>
              </w:rPr>
              <w:t>7</w:t>
            </w:r>
            <w:r w:rsidRPr="00792C56">
              <w:rPr>
                <w:lang w:eastAsia="pt-BR"/>
              </w:rPr>
              <w:t xml:space="preserve">] </w:t>
            </w:r>
          </w:p>
        </w:tc>
        <w:tc>
          <w:tcPr>
            <w:tcW w:w="466" w:type="pct"/>
            <w:shd w:val="clear" w:color="auto" w:fill="F2F2F2" w:themeFill="background1" w:themeFillShade="F2"/>
          </w:tcPr>
          <w:p w14:paraId="6737465C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Cross-sectional (cohort)</w:t>
            </w:r>
          </w:p>
        </w:tc>
        <w:tc>
          <w:tcPr>
            <w:tcW w:w="404" w:type="pct"/>
            <w:shd w:val="clear" w:color="auto" w:fill="F2F2F2" w:themeFill="background1" w:themeFillShade="F2"/>
          </w:tcPr>
          <w:p w14:paraId="4E93323B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1053</w:t>
            </w:r>
          </w:p>
        </w:tc>
        <w:tc>
          <w:tcPr>
            <w:tcW w:w="354" w:type="pct"/>
            <w:shd w:val="clear" w:color="auto" w:fill="F2F2F2" w:themeFill="background1" w:themeFillShade="F2"/>
          </w:tcPr>
          <w:p w14:paraId="7FFAD01B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47.4</w:t>
            </w:r>
          </w:p>
        </w:tc>
        <w:tc>
          <w:tcPr>
            <w:tcW w:w="634" w:type="pct"/>
            <w:shd w:val="clear" w:color="auto" w:fill="F2F2F2" w:themeFill="background1" w:themeFillShade="F2"/>
          </w:tcPr>
          <w:p w14:paraId="540E915F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Fasting glucose</w:t>
            </w:r>
          </w:p>
          <w:p w14:paraId="4DEBC333" w14:textId="77777777" w:rsidR="002D6FF9" w:rsidRPr="00792C56" w:rsidRDefault="002D6FF9" w:rsidP="00A26ADE">
            <w:pPr>
              <w:rPr>
                <w:lang w:eastAsia="pt-BR"/>
              </w:rPr>
            </w:pPr>
          </w:p>
          <w:p w14:paraId="68AC65A0" w14:textId="77777777" w:rsidR="002D6FF9" w:rsidRPr="00792C56" w:rsidRDefault="002D6FF9" w:rsidP="00A26ADE">
            <w:pPr>
              <w:rPr>
                <w:lang w:eastAsia="pt-BR"/>
              </w:rPr>
            </w:pPr>
          </w:p>
          <w:p w14:paraId="38C38CC2" w14:textId="77777777" w:rsidR="002D6FF9" w:rsidRPr="00792C56" w:rsidRDefault="002D6FF9" w:rsidP="00A26ADE">
            <w:pPr>
              <w:rPr>
                <w:lang w:eastAsia="pt-BR"/>
              </w:rPr>
            </w:pPr>
          </w:p>
          <w:p w14:paraId="40FBBBF4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Fasting insulin</w:t>
            </w:r>
          </w:p>
          <w:p w14:paraId="14665270" w14:textId="77777777" w:rsidR="002D6FF9" w:rsidRPr="00792C56" w:rsidRDefault="002D6FF9" w:rsidP="00A26ADE">
            <w:pPr>
              <w:rPr>
                <w:lang w:eastAsia="pt-BR"/>
              </w:rPr>
            </w:pPr>
          </w:p>
          <w:p w14:paraId="34756183" w14:textId="77777777" w:rsidR="002D6FF9" w:rsidRPr="00792C56" w:rsidRDefault="002D6FF9" w:rsidP="00A26ADE">
            <w:pPr>
              <w:rPr>
                <w:lang w:eastAsia="pt-BR"/>
              </w:rPr>
            </w:pPr>
          </w:p>
          <w:p w14:paraId="162ABBBB" w14:textId="77777777" w:rsidR="002D6FF9" w:rsidRPr="00792C56" w:rsidRDefault="002D6FF9" w:rsidP="00A26ADE">
            <w:pPr>
              <w:rPr>
                <w:lang w:eastAsia="pt-BR"/>
              </w:rPr>
            </w:pPr>
          </w:p>
          <w:p w14:paraId="00709FF2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HOMA-IR</w:t>
            </w:r>
          </w:p>
          <w:p w14:paraId="7BB4C46D" w14:textId="77777777" w:rsidR="002D6FF9" w:rsidRPr="00792C56" w:rsidRDefault="002D6FF9" w:rsidP="00A26ADE">
            <w:pPr>
              <w:rPr>
                <w:lang w:eastAsia="pt-BR"/>
              </w:rPr>
            </w:pPr>
          </w:p>
          <w:p w14:paraId="60E08EAB" w14:textId="77777777" w:rsidR="002D6FF9" w:rsidRPr="00792C56" w:rsidRDefault="002D6FF9" w:rsidP="00A26ADE">
            <w:pPr>
              <w:rPr>
                <w:lang w:eastAsia="pt-BR"/>
              </w:rPr>
            </w:pPr>
          </w:p>
          <w:p w14:paraId="21CE3248" w14:textId="77777777" w:rsidR="002D6FF9" w:rsidRPr="00792C56" w:rsidRDefault="002D6FF9" w:rsidP="00A26ADE">
            <w:pPr>
              <w:rPr>
                <w:lang w:eastAsia="pt-BR"/>
              </w:rPr>
            </w:pPr>
          </w:p>
          <w:p w14:paraId="7E6BA6CE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QUICKI</w:t>
            </w:r>
          </w:p>
          <w:p w14:paraId="02EB24F3" w14:textId="77777777" w:rsidR="002D6FF9" w:rsidRPr="00792C56" w:rsidRDefault="002D6FF9" w:rsidP="00A26ADE">
            <w:pPr>
              <w:rPr>
                <w:lang w:eastAsia="pt-BR"/>
              </w:rPr>
            </w:pPr>
          </w:p>
          <w:p w14:paraId="11F5385A" w14:textId="77777777" w:rsidR="002D6FF9" w:rsidRPr="00792C56" w:rsidRDefault="002D6FF9" w:rsidP="00A26ADE">
            <w:pPr>
              <w:rPr>
                <w:lang w:eastAsia="pt-BR"/>
              </w:rPr>
            </w:pPr>
          </w:p>
          <w:p w14:paraId="077F7F69" w14:textId="77777777" w:rsidR="002D6FF9" w:rsidRPr="00792C56" w:rsidRDefault="002D6FF9" w:rsidP="00A26ADE">
            <w:pPr>
              <w:rPr>
                <w:lang w:eastAsia="pt-BR"/>
              </w:rPr>
            </w:pPr>
          </w:p>
        </w:tc>
        <w:tc>
          <w:tcPr>
            <w:tcW w:w="1464" w:type="pct"/>
            <w:shd w:val="clear" w:color="auto" w:fill="F2F2F2" w:themeFill="background1" w:themeFillShade="F2"/>
          </w:tcPr>
          <w:p w14:paraId="414797CA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i/>
                <w:iCs/>
                <w:lang w:eastAsia="pt-BR"/>
              </w:rPr>
              <w:t>r</w:t>
            </w:r>
            <w:r w:rsidRPr="00792C56">
              <w:rPr>
                <w:lang w:eastAsia="pt-BR"/>
              </w:rPr>
              <w:t xml:space="preserve"> = −0.006 (boys) (absolute HGS)</w:t>
            </w:r>
          </w:p>
          <w:p w14:paraId="72970682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i/>
                <w:iCs/>
                <w:lang w:eastAsia="pt-BR"/>
              </w:rPr>
              <w:t>r</w:t>
            </w:r>
            <w:r w:rsidRPr="00792C56">
              <w:rPr>
                <w:lang w:eastAsia="pt-BR"/>
              </w:rPr>
              <w:t xml:space="preserve"> = −0.085 (NS) (girls) (absolute HGS)</w:t>
            </w:r>
          </w:p>
          <w:p w14:paraId="26E1992C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i/>
                <w:iCs/>
                <w:lang w:eastAsia="pt-BR"/>
              </w:rPr>
              <w:t>r</w:t>
            </w:r>
            <w:r w:rsidRPr="00792C56">
              <w:rPr>
                <w:lang w:eastAsia="pt-BR"/>
              </w:rPr>
              <w:t xml:space="preserve"> = 0.004 (boys) (relative HGS)</w:t>
            </w:r>
          </w:p>
          <w:p w14:paraId="37BDEEB3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i/>
                <w:iCs/>
                <w:lang w:eastAsia="pt-BR"/>
              </w:rPr>
              <w:t>r</w:t>
            </w:r>
            <w:r w:rsidRPr="00792C56">
              <w:rPr>
                <w:lang w:eastAsia="pt-BR"/>
              </w:rPr>
              <w:t xml:space="preserve"> = −0.062 (girls) (relative HGS)</w:t>
            </w:r>
          </w:p>
          <w:p w14:paraId="0C7B07F8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i/>
                <w:iCs/>
                <w:lang w:eastAsia="pt-BR"/>
              </w:rPr>
              <w:t>r</w:t>
            </w:r>
            <w:r w:rsidRPr="00792C56">
              <w:rPr>
                <w:lang w:eastAsia="pt-BR"/>
              </w:rPr>
              <w:t xml:space="preserve"> = 0.071 (NS, boys) (absolute HGS)</w:t>
            </w:r>
          </w:p>
          <w:p w14:paraId="66ED7EBF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i/>
                <w:iCs/>
                <w:lang w:eastAsia="pt-BR"/>
              </w:rPr>
              <w:t>r</w:t>
            </w:r>
            <w:r w:rsidRPr="00792C56">
              <w:rPr>
                <w:lang w:eastAsia="pt-BR"/>
              </w:rPr>
              <w:t xml:space="preserve"> = −0.011 (NS, girls) (absolute HGS)</w:t>
            </w:r>
          </w:p>
          <w:p w14:paraId="4024546E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i/>
                <w:iCs/>
                <w:lang w:eastAsia="pt-BR"/>
              </w:rPr>
              <w:t>r</w:t>
            </w:r>
            <w:r w:rsidRPr="00792C56">
              <w:rPr>
                <w:lang w:eastAsia="pt-BR"/>
              </w:rPr>
              <w:t xml:space="preserve"> = −0.249 (boys) (relative HGS)</w:t>
            </w:r>
          </w:p>
          <w:p w14:paraId="4CC7E124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i/>
                <w:iCs/>
                <w:lang w:eastAsia="pt-BR"/>
              </w:rPr>
              <w:t>r</w:t>
            </w:r>
            <w:r w:rsidRPr="00792C56">
              <w:rPr>
                <w:lang w:eastAsia="pt-BR"/>
              </w:rPr>
              <w:t xml:space="preserve"> = −0.205 (girls) (relative HGS)</w:t>
            </w:r>
          </w:p>
          <w:p w14:paraId="2B151279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i/>
                <w:iCs/>
                <w:lang w:eastAsia="pt-BR"/>
              </w:rPr>
              <w:t>r</w:t>
            </w:r>
            <w:r w:rsidRPr="00792C56">
              <w:rPr>
                <w:lang w:eastAsia="pt-BR"/>
              </w:rPr>
              <w:t xml:space="preserve"> = 0.058 (boys) (absolute HGS)</w:t>
            </w:r>
          </w:p>
          <w:p w14:paraId="6272711D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i/>
                <w:iCs/>
                <w:lang w:eastAsia="pt-BR"/>
              </w:rPr>
              <w:t>r</w:t>
            </w:r>
            <w:r w:rsidRPr="00792C56">
              <w:rPr>
                <w:lang w:eastAsia="pt-BR"/>
              </w:rPr>
              <w:t xml:space="preserve"> = −0.016 (NS, girls) (absolute HGS)</w:t>
            </w:r>
          </w:p>
          <w:p w14:paraId="5B6A5879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i/>
                <w:iCs/>
                <w:lang w:eastAsia="pt-BR"/>
              </w:rPr>
              <w:t>r</w:t>
            </w:r>
            <w:r w:rsidRPr="00792C56">
              <w:rPr>
                <w:lang w:eastAsia="pt-BR"/>
              </w:rPr>
              <w:t xml:space="preserve"> = −0.244 (boys) (relative HGS)</w:t>
            </w:r>
          </w:p>
          <w:p w14:paraId="19D10C3A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i/>
                <w:iCs/>
                <w:lang w:eastAsia="pt-BR"/>
              </w:rPr>
              <w:t>r</w:t>
            </w:r>
            <w:r w:rsidRPr="00792C56">
              <w:rPr>
                <w:lang w:eastAsia="pt-BR"/>
              </w:rPr>
              <w:t xml:space="preserve"> = −0.213 (girls) (relative HGS)</w:t>
            </w:r>
          </w:p>
          <w:p w14:paraId="03CEC0A0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i/>
                <w:iCs/>
                <w:lang w:eastAsia="pt-BR"/>
              </w:rPr>
              <w:t>r</w:t>
            </w:r>
            <w:r w:rsidRPr="00792C56">
              <w:rPr>
                <w:lang w:eastAsia="pt-BR"/>
              </w:rPr>
              <w:t xml:space="preserve"> = −0.075 (boys) (absolute HGS)</w:t>
            </w:r>
          </w:p>
          <w:p w14:paraId="2DC06C67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i/>
                <w:iCs/>
                <w:lang w:eastAsia="pt-BR"/>
              </w:rPr>
              <w:t>r</w:t>
            </w:r>
            <w:r w:rsidRPr="00792C56">
              <w:rPr>
                <w:lang w:eastAsia="pt-BR"/>
              </w:rPr>
              <w:t xml:space="preserve"> = 0.028 (NS, girls) (absolute HGS)</w:t>
            </w:r>
          </w:p>
          <w:p w14:paraId="4A0B80B0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i/>
                <w:iCs/>
                <w:lang w:eastAsia="pt-BR"/>
              </w:rPr>
              <w:t>r</w:t>
            </w:r>
            <w:r w:rsidRPr="00792C56">
              <w:rPr>
                <w:lang w:eastAsia="pt-BR"/>
              </w:rPr>
              <w:t xml:space="preserve"> = 0.230 (boys) (relative HGS)</w:t>
            </w:r>
          </w:p>
          <w:p w14:paraId="3654AE8A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i/>
                <w:iCs/>
                <w:lang w:eastAsia="pt-BR"/>
              </w:rPr>
              <w:t>r</w:t>
            </w:r>
            <w:r w:rsidRPr="00792C56">
              <w:rPr>
                <w:lang w:eastAsia="pt-BR"/>
              </w:rPr>
              <w:t xml:space="preserve"> = 0.188 (girls) (relative HGS)</w:t>
            </w:r>
          </w:p>
        </w:tc>
        <w:tc>
          <w:tcPr>
            <w:tcW w:w="1185" w:type="pct"/>
            <w:shd w:val="clear" w:color="auto" w:fill="F2F2F2" w:themeFill="background1" w:themeFillShade="F2"/>
          </w:tcPr>
          <w:p w14:paraId="69B8AC5D" w14:textId="124C6DAB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Absolute combined left and right HGS</w:t>
            </w:r>
            <w:r w:rsidR="00804CAB" w:rsidRPr="00792C56">
              <w:rPr>
                <w:color w:val="000000" w:themeColor="text1"/>
                <w:lang w:eastAsia="pt-BR"/>
              </w:rPr>
              <w:t xml:space="preserve"> was</w:t>
            </w:r>
            <w:r w:rsidRPr="00792C56">
              <w:rPr>
                <w:color w:val="000000" w:themeColor="text1"/>
                <w:lang w:eastAsia="pt-BR"/>
              </w:rPr>
              <w:t xml:space="preserve"> reported as well as it was divided by body mass. These are the results from partial correlations</w:t>
            </w:r>
            <w:r w:rsidR="00900D2E" w:rsidRPr="00792C56">
              <w:rPr>
                <w:color w:val="000000" w:themeColor="text1"/>
                <w:lang w:eastAsia="pt-BR"/>
              </w:rPr>
              <w:t>, controlled by pubertal status</w:t>
            </w:r>
            <w:r w:rsidRPr="00792C56">
              <w:rPr>
                <w:color w:val="000000" w:themeColor="text1"/>
                <w:lang w:eastAsia="pt-BR"/>
              </w:rPr>
              <w:t>. Multiple linear regression shows significant associations.</w:t>
            </w:r>
            <w:r w:rsidR="00430F22" w:rsidRPr="00792C56">
              <w:rPr>
                <w:color w:val="000000" w:themeColor="text1"/>
                <w:lang w:eastAsia="pt-BR"/>
              </w:rPr>
              <w:t xml:space="preserve"> </w:t>
            </w:r>
          </w:p>
        </w:tc>
      </w:tr>
      <w:tr w:rsidR="002D6FF9" w:rsidRPr="00792C56" w14:paraId="1EFEC5A8" w14:textId="77777777" w:rsidTr="00A26ADE">
        <w:trPr>
          <w:trHeight w:val="50"/>
        </w:trPr>
        <w:tc>
          <w:tcPr>
            <w:tcW w:w="494" w:type="pct"/>
            <w:shd w:val="clear" w:color="auto" w:fill="auto"/>
            <w:noWrap/>
          </w:tcPr>
          <w:p w14:paraId="1B465613" w14:textId="06245946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Jung et al. (</w:t>
            </w:r>
            <w:r w:rsidRPr="00792C56">
              <w:rPr>
                <w:color w:val="0070C0"/>
                <w:lang w:eastAsia="pt-BR"/>
              </w:rPr>
              <w:t>2022</w:t>
            </w:r>
            <w:r w:rsidRPr="00792C56">
              <w:rPr>
                <w:lang w:eastAsia="pt-BR"/>
              </w:rPr>
              <w:t>) [</w:t>
            </w:r>
            <w:r w:rsidRPr="00792C56">
              <w:rPr>
                <w:color w:val="0070C0"/>
                <w:lang w:eastAsia="pt-BR"/>
              </w:rPr>
              <w:t>3</w:t>
            </w:r>
            <w:r w:rsidR="00FC2A8C" w:rsidRPr="00792C56">
              <w:rPr>
                <w:color w:val="0070C0"/>
                <w:lang w:eastAsia="pt-BR"/>
              </w:rPr>
              <w:t>8</w:t>
            </w:r>
            <w:r w:rsidRPr="00792C56">
              <w:rPr>
                <w:lang w:eastAsia="pt-BR"/>
              </w:rPr>
              <w:t>]</w:t>
            </w:r>
          </w:p>
        </w:tc>
        <w:tc>
          <w:tcPr>
            <w:tcW w:w="466" w:type="pct"/>
            <w:shd w:val="clear" w:color="auto" w:fill="auto"/>
          </w:tcPr>
          <w:p w14:paraId="7460D9CF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Cross-sectional (cohort)</w:t>
            </w:r>
          </w:p>
        </w:tc>
        <w:tc>
          <w:tcPr>
            <w:tcW w:w="404" w:type="pct"/>
            <w:shd w:val="clear" w:color="auto" w:fill="auto"/>
          </w:tcPr>
          <w:p w14:paraId="4290E245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2797</w:t>
            </w:r>
          </w:p>
        </w:tc>
        <w:tc>
          <w:tcPr>
            <w:tcW w:w="354" w:type="pct"/>
            <w:shd w:val="clear" w:color="auto" w:fill="auto"/>
          </w:tcPr>
          <w:p w14:paraId="4B454583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53.2</w:t>
            </w:r>
          </w:p>
        </w:tc>
        <w:tc>
          <w:tcPr>
            <w:tcW w:w="634" w:type="pct"/>
            <w:shd w:val="clear" w:color="auto" w:fill="auto"/>
          </w:tcPr>
          <w:p w14:paraId="3B888144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Fasting glucose</w:t>
            </w:r>
          </w:p>
          <w:p w14:paraId="7ED3DCE6" w14:textId="77777777" w:rsidR="002D6FF9" w:rsidRPr="00792C56" w:rsidRDefault="002D6FF9" w:rsidP="00A26ADE">
            <w:pPr>
              <w:rPr>
                <w:lang w:eastAsia="pt-BR"/>
              </w:rPr>
            </w:pPr>
          </w:p>
          <w:p w14:paraId="20CE6389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Fasting insulin</w:t>
            </w:r>
          </w:p>
          <w:p w14:paraId="28CD3B8A" w14:textId="77777777" w:rsidR="002D6FF9" w:rsidRPr="00792C56" w:rsidRDefault="002D6FF9" w:rsidP="00A26ADE">
            <w:pPr>
              <w:rPr>
                <w:lang w:eastAsia="pt-BR"/>
              </w:rPr>
            </w:pPr>
          </w:p>
          <w:p w14:paraId="6471DC85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HOMA-IR</w:t>
            </w:r>
          </w:p>
          <w:p w14:paraId="7F25CDC7" w14:textId="77777777" w:rsidR="002D6FF9" w:rsidRPr="00792C56" w:rsidRDefault="002D6FF9" w:rsidP="00A26ADE">
            <w:pPr>
              <w:rPr>
                <w:lang w:eastAsia="pt-BR"/>
              </w:rPr>
            </w:pPr>
          </w:p>
          <w:p w14:paraId="685447F9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HbA1c</w:t>
            </w:r>
          </w:p>
          <w:p w14:paraId="0459FEE4" w14:textId="77777777" w:rsidR="002D6FF9" w:rsidRPr="00792C56" w:rsidRDefault="002D6FF9" w:rsidP="00A26ADE">
            <w:pPr>
              <w:rPr>
                <w:lang w:eastAsia="pt-BR"/>
              </w:rPr>
            </w:pPr>
          </w:p>
          <w:p w14:paraId="0B9425BB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lastRenderedPageBreak/>
              <w:t>Insulin resistance</w:t>
            </w:r>
          </w:p>
        </w:tc>
        <w:tc>
          <w:tcPr>
            <w:tcW w:w="1464" w:type="pct"/>
            <w:shd w:val="clear" w:color="auto" w:fill="auto"/>
          </w:tcPr>
          <w:p w14:paraId="4D78338D" w14:textId="470F9C28" w:rsidR="002D6FF9" w:rsidRPr="00792C56" w:rsidRDefault="002D6FF9" w:rsidP="00A26ADE">
            <w:pPr>
              <w:rPr>
                <w:lang w:val="pt-BR" w:eastAsia="pt-BR"/>
              </w:rPr>
            </w:pPr>
            <w:r w:rsidRPr="00792C56">
              <w:rPr>
                <w:i/>
                <w:iCs/>
                <w:lang w:val="pt-BR" w:eastAsia="pt-BR"/>
              </w:rPr>
              <w:lastRenderedPageBreak/>
              <w:t>r</w:t>
            </w:r>
            <w:r w:rsidRPr="00792C56">
              <w:rPr>
                <w:lang w:val="pt-BR" w:eastAsia="pt-BR"/>
              </w:rPr>
              <w:t xml:space="preserve"> = −</w:t>
            </w:r>
            <w:r w:rsidRPr="00792C56">
              <w:rPr>
                <w:rFonts w:eastAsia="Malgun Gothic"/>
                <w:color w:val="000000"/>
                <w:lang w:val="pt-BR"/>
              </w:rPr>
              <w:t xml:space="preserve">0.0115 </w:t>
            </w:r>
            <w:r w:rsidRPr="00792C56">
              <w:rPr>
                <w:lang w:val="pt-BR" w:eastAsia="pt-BR"/>
              </w:rPr>
              <w:t>(NR, absolute HGS)</w:t>
            </w:r>
            <w:r w:rsidR="002227DE" w:rsidRPr="00792C56">
              <w:rPr>
                <w:color w:val="FF0000"/>
                <w:vertAlign w:val="superscript"/>
                <w:lang w:val="pt-BR" w:eastAsia="pt-BR"/>
              </w:rPr>
              <w:t>a</w:t>
            </w:r>
          </w:p>
          <w:p w14:paraId="175E800B" w14:textId="571E4D72" w:rsidR="002D6FF9" w:rsidRPr="00792C56" w:rsidRDefault="002D6FF9" w:rsidP="00A26ADE">
            <w:pPr>
              <w:rPr>
                <w:lang w:val="pt-BR" w:eastAsia="pt-BR"/>
              </w:rPr>
            </w:pPr>
            <w:r w:rsidRPr="00792C56">
              <w:rPr>
                <w:i/>
                <w:iCs/>
                <w:lang w:val="pt-BR" w:eastAsia="pt-BR"/>
              </w:rPr>
              <w:t>r</w:t>
            </w:r>
            <w:r w:rsidRPr="00792C56">
              <w:rPr>
                <w:lang w:val="pt-BR" w:eastAsia="pt-BR"/>
              </w:rPr>
              <w:t xml:space="preserve"> = −</w:t>
            </w:r>
            <w:r w:rsidRPr="00792C56">
              <w:rPr>
                <w:rFonts w:eastAsia="Malgun Gothic"/>
                <w:color w:val="000000"/>
                <w:lang w:val="pt-BR"/>
              </w:rPr>
              <w:t>0.0615 (NR, relative HGS)</w:t>
            </w:r>
            <w:r w:rsidR="002227DE" w:rsidRPr="00792C56">
              <w:rPr>
                <w:color w:val="FF0000"/>
                <w:vertAlign w:val="superscript"/>
                <w:lang w:val="pt-BR" w:eastAsia="pt-BR"/>
              </w:rPr>
              <w:t>a</w:t>
            </w:r>
          </w:p>
          <w:p w14:paraId="1F62D4FA" w14:textId="46F921F5" w:rsidR="002D6FF9" w:rsidRPr="00792C56" w:rsidRDefault="002D6FF9" w:rsidP="00A26ADE">
            <w:pPr>
              <w:rPr>
                <w:lang w:val="pt-BR" w:eastAsia="pt-BR"/>
              </w:rPr>
            </w:pPr>
            <w:r w:rsidRPr="00792C56">
              <w:rPr>
                <w:i/>
                <w:iCs/>
                <w:lang w:val="pt-BR" w:eastAsia="pt-BR"/>
              </w:rPr>
              <w:t>r</w:t>
            </w:r>
            <w:r w:rsidRPr="00792C56">
              <w:rPr>
                <w:lang w:val="pt-BR" w:eastAsia="pt-BR"/>
              </w:rPr>
              <w:t xml:space="preserve"> = −0.0162 (NR, absolute HGS)</w:t>
            </w:r>
            <w:r w:rsidR="002227DE" w:rsidRPr="00792C56">
              <w:rPr>
                <w:color w:val="FF0000"/>
                <w:vertAlign w:val="superscript"/>
                <w:lang w:val="pt-BR" w:eastAsia="pt-BR"/>
              </w:rPr>
              <w:t>a</w:t>
            </w:r>
          </w:p>
          <w:p w14:paraId="2D915064" w14:textId="781E89BD" w:rsidR="002D6FF9" w:rsidRPr="00792C56" w:rsidRDefault="002D6FF9" w:rsidP="00A26ADE">
            <w:pPr>
              <w:rPr>
                <w:lang w:val="pt-BR" w:eastAsia="pt-BR"/>
              </w:rPr>
            </w:pPr>
            <w:r w:rsidRPr="00792C56">
              <w:rPr>
                <w:i/>
                <w:iCs/>
                <w:lang w:val="pt-BR" w:eastAsia="pt-BR"/>
              </w:rPr>
              <w:t>r</w:t>
            </w:r>
            <w:r w:rsidRPr="00792C56">
              <w:rPr>
                <w:lang w:val="pt-BR" w:eastAsia="pt-BR"/>
              </w:rPr>
              <w:t xml:space="preserve"> = −</w:t>
            </w:r>
            <w:r w:rsidRPr="00792C56">
              <w:rPr>
                <w:rFonts w:eastAsia="Malgun Gothic"/>
                <w:color w:val="000000"/>
                <w:lang w:val="pt-BR"/>
              </w:rPr>
              <w:t>0.3278 (NR, relative HGS)</w:t>
            </w:r>
            <w:r w:rsidR="002227DE" w:rsidRPr="00792C56">
              <w:rPr>
                <w:color w:val="FF0000"/>
                <w:vertAlign w:val="superscript"/>
                <w:lang w:val="pt-BR" w:eastAsia="pt-BR"/>
              </w:rPr>
              <w:t>a</w:t>
            </w:r>
          </w:p>
          <w:p w14:paraId="3AC5D070" w14:textId="09319AA3" w:rsidR="002D6FF9" w:rsidRPr="00792C56" w:rsidRDefault="002D6FF9" w:rsidP="00A26ADE">
            <w:pPr>
              <w:rPr>
                <w:lang w:val="pt-BR" w:eastAsia="pt-BR"/>
              </w:rPr>
            </w:pPr>
            <w:r w:rsidRPr="00792C56">
              <w:rPr>
                <w:i/>
                <w:iCs/>
                <w:lang w:val="pt-BR" w:eastAsia="pt-BR"/>
              </w:rPr>
              <w:t>r</w:t>
            </w:r>
            <w:r w:rsidRPr="00792C56">
              <w:rPr>
                <w:lang w:val="pt-BR" w:eastAsia="pt-BR"/>
              </w:rPr>
              <w:t xml:space="preserve"> = −0.0188 (NR, absolute HGS)</w:t>
            </w:r>
            <w:r w:rsidR="002227DE" w:rsidRPr="00792C56">
              <w:rPr>
                <w:color w:val="FF0000"/>
                <w:vertAlign w:val="superscript"/>
                <w:lang w:val="pt-BR" w:eastAsia="pt-BR"/>
              </w:rPr>
              <w:t>a</w:t>
            </w:r>
          </w:p>
          <w:p w14:paraId="51DA36CC" w14:textId="168A95B0" w:rsidR="002D6FF9" w:rsidRPr="00792C56" w:rsidRDefault="002D6FF9" w:rsidP="00A26ADE">
            <w:pPr>
              <w:rPr>
                <w:lang w:val="pt-BR" w:eastAsia="pt-BR"/>
              </w:rPr>
            </w:pPr>
            <w:r w:rsidRPr="00792C56">
              <w:rPr>
                <w:i/>
                <w:iCs/>
                <w:lang w:val="pt-BR" w:eastAsia="pt-BR"/>
              </w:rPr>
              <w:t>r</w:t>
            </w:r>
            <w:r w:rsidRPr="00792C56">
              <w:rPr>
                <w:lang w:val="pt-BR" w:eastAsia="pt-BR"/>
              </w:rPr>
              <w:t xml:space="preserve"> = −</w:t>
            </w:r>
            <w:r w:rsidRPr="00792C56">
              <w:rPr>
                <w:rFonts w:eastAsia="Malgun Gothic"/>
                <w:color w:val="000000"/>
                <w:lang w:val="pt-BR"/>
              </w:rPr>
              <w:t>0.3232 (NR, relative HGS)</w:t>
            </w:r>
            <w:r w:rsidR="002227DE" w:rsidRPr="00792C56">
              <w:rPr>
                <w:color w:val="FF0000"/>
                <w:vertAlign w:val="superscript"/>
                <w:lang w:val="pt-BR" w:eastAsia="pt-BR"/>
              </w:rPr>
              <w:t>a</w:t>
            </w:r>
          </w:p>
          <w:p w14:paraId="3B750F58" w14:textId="51702475" w:rsidR="002D6FF9" w:rsidRPr="00792C56" w:rsidRDefault="002D6FF9" w:rsidP="00A26ADE">
            <w:pPr>
              <w:rPr>
                <w:lang w:val="pt-BR" w:eastAsia="pt-BR"/>
              </w:rPr>
            </w:pPr>
            <w:r w:rsidRPr="00792C56">
              <w:rPr>
                <w:i/>
                <w:iCs/>
                <w:lang w:val="pt-BR" w:eastAsia="pt-BR"/>
              </w:rPr>
              <w:t>r</w:t>
            </w:r>
            <w:r w:rsidRPr="00792C56">
              <w:rPr>
                <w:lang w:val="pt-BR" w:eastAsia="pt-BR"/>
              </w:rPr>
              <w:t xml:space="preserve"> = −</w:t>
            </w:r>
            <w:r w:rsidRPr="00792C56">
              <w:rPr>
                <w:rFonts w:eastAsia="Malgun Gothic"/>
                <w:color w:val="000000"/>
                <w:lang w:val="pt-BR"/>
              </w:rPr>
              <w:t xml:space="preserve">0.0222 </w:t>
            </w:r>
            <w:r w:rsidRPr="00792C56">
              <w:rPr>
                <w:lang w:val="pt-BR" w:eastAsia="pt-BR"/>
              </w:rPr>
              <w:t>(NR, absolute HGS)</w:t>
            </w:r>
            <w:r w:rsidR="002227DE" w:rsidRPr="00792C56">
              <w:rPr>
                <w:color w:val="FF0000"/>
                <w:vertAlign w:val="superscript"/>
                <w:lang w:val="pt-BR" w:eastAsia="pt-BR"/>
              </w:rPr>
              <w:t>a</w:t>
            </w:r>
          </w:p>
          <w:p w14:paraId="14DA77A4" w14:textId="170FA6D8" w:rsidR="002D6FF9" w:rsidRPr="00792C56" w:rsidRDefault="002D6FF9" w:rsidP="00A26ADE">
            <w:pPr>
              <w:rPr>
                <w:lang w:val="pt-BR" w:eastAsia="pt-BR"/>
              </w:rPr>
            </w:pPr>
            <w:r w:rsidRPr="00792C56">
              <w:rPr>
                <w:i/>
                <w:iCs/>
                <w:lang w:val="pt-BR" w:eastAsia="pt-BR"/>
              </w:rPr>
              <w:t>r</w:t>
            </w:r>
            <w:r w:rsidRPr="00792C56">
              <w:rPr>
                <w:lang w:val="pt-BR" w:eastAsia="pt-BR"/>
              </w:rPr>
              <w:t xml:space="preserve"> = −</w:t>
            </w:r>
            <w:r w:rsidRPr="00792C56">
              <w:rPr>
                <w:rFonts w:eastAsia="Malgun Gothic"/>
                <w:color w:val="000000"/>
                <w:lang w:val="pt-BR"/>
              </w:rPr>
              <w:t>0.0357 (NR, relative HGS)</w:t>
            </w:r>
            <w:r w:rsidR="002227DE" w:rsidRPr="00792C56">
              <w:rPr>
                <w:color w:val="FF0000"/>
                <w:vertAlign w:val="superscript"/>
                <w:lang w:val="pt-BR" w:eastAsia="pt-BR"/>
              </w:rPr>
              <w:t>a</w:t>
            </w:r>
          </w:p>
          <w:p w14:paraId="1C2C8BCC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lastRenderedPageBreak/>
              <w:t>OR = 0.026</w:t>
            </w:r>
            <w:r w:rsidRPr="00792C56">
              <w:rPr>
                <w:vertAlign w:val="superscript"/>
                <w:lang w:eastAsia="pt-BR"/>
              </w:rPr>
              <w:t xml:space="preserve"> </w:t>
            </w:r>
            <w:r w:rsidRPr="00792C56">
              <w:rPr>
                <w:lang w:eastAsia="pt-BR"/>
              </w:rPr>
              <w:t>(p&lt;0.01) (relative HGS)</w:t>
            </w:r>
          </w:p>
        </w:tc>
        <w:tc>
          <w:tcPr>
            <w:tcW w:w="1185" w:type="pct"/>
            <w:shd w:val="clear" w:color="auto" w:fill="auto"/>
          </w:tcPr>
          <w:p w14:paraId="73FBD3F1" w14:textId="5E42E080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lastRenderedPageBreak/>
              <w:t>Absolute combined left and right HGS</w:t>
            </w:r>
            <w:r w:rsidR="00804CAB" w:rsidRPr="00792C56">
              <w:rPr>
                <w:color w:val="000000" w:themeColor="text1"/>
                <w:lang w:eastAsia="pt-BR"/>
              </w:rPr>
              <w:t xml:space="preserve"> was</w:t>
            </w:r>
            <w:r w:rsidRPr="00792C56">
              <w:rPr>
                <w:color w:val="000000" w:themeColor="text1"/>
                <w:lang w:eastAsia="pt-BR"/>
              </w:rPr>
              <w:t xml:space="preserve"> reported as well as it was divided by body mass. </w:t>
            </w:r>
            <w:r w:rsidR="00C06F8F" w:rsidRPr="00792C56">
              <w:rPr>
                <w:color w:val="000000" w:themeColor="text1"/>
                <w:lang w:eastAsia="pt-BR"/>
              </w:rPr>
              <w:t xml:space="preserve">These results </w:t>
            </w:r>
            <w:r w:rsidR="00007A52" w:rsidRPr="00792C56">
              <w:rPr>
                <w:color w:val="000000" w:themeColor="text1"/>
                <w:lang w:eastAsia="pt-BR"/>
              </w:rPr>
              <w:t xml:space="preserve">were sent by the authors and </w:t>
            </w:r>
            <w:r w:rsidR="00C06F8F" w:rsidRPr="00792C56">
              <w:rPr>
                <w:color w:val="000000" w:themeColor="text1"/>
                <w:lang w:eastAsia="pt-BR"/>
              </w:rPr>
              <w:t>are crude data</w:t>
            </w:r>
            <w:r w:rsidR="00167926" w:rsidRPr="00792C56">
              <w:rPr>
                <w:color w:val="000000" w:themeColor="text1"/>
                <w:lang w:eastAsia="pt-BR"/>
              </w:rPr>
              <w:t xml:space="preserve"> (not adjusted for age and/or sex)</w:t>
            </w:r>
            <w:r w:rsidR="00C06F8F" w:rsidRPr="00792C56">
              <w:rPr>
                <w:color w:val="000000" w:themeColor="text1"/>
                <w:lang w:eastAsia="pt-BR"/>
              </w:rPr>
              <w:t>.</w:t>
            </w:r>
            <w:r w:rsidR="00A23880" w:rsidRPr="00792C56">
              <w:rPr>
                <w:color w:val="000000" w:themeColor="text1"/>
                <w:lang w:eastAsia="pt-BR"/>
              </w:rPr>
              <w:t xml:space="preserve"> </w:t>
            </w:r>
          </w:p>
        </w:tc>
      </w:tr>
      <w:tr w:rsidR="002D6FF9" w:rsidRPr="00792C56" w14:paraId="3D533804" w14:textId="77777777" w:rsidTr="00A26ADE">
        <w:trPr>
          <w:trHeight w:val="50"/>
        </w:trPr>
        <w:tc>
          <w:tcPr>
            <w:tcW w:w="494" w:type="pct"/>
            <w:shd w:val="clear" w:color="auto" w:fill="F2F2F2" w:themeFill="background1" w:themeFillShade="F2"/>
            <w:noWrap/>
          </w:tcPr>
          <w:p w14:paraId="2EF1704F" w14:textId="5C4E5B3E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Lang et al. (</w:t>
            </w:r>
            <w:r w:rsidRPr="00792C56">
              <w:rPr>
                <w:color w:val="0070C0"/>
                <w:lang w:eastAsia="pt-BR"/>
              </w:rPr>
              <w:t>2019</w:t>
            </w:r>
            <w:r w:rsidRPr="00792C56">
              <w:rPr>
                <w:lang w:eastAsia="pt-BR"/>
              </w:rPr>
              <w:t>) [</w:t>
            </w:r>
            <w:r w:rsidRPr="00792C56">
              <w:rPr>
                <w:color w:val="0070C0"/>
                <w:lang w:eastAsia="pt-BR"/>
              </w:rPr>
              <w:t>3</w:t>
            </w:r>
            <w:r w:rsidR="00FC2A8C" w:rsidRPr="00792C56">
              <w:rPr>
                <w:color w:val="0070C0"/>
                <w:lang w:eastAsia="pt-BR"/>
              </w:rPr>
              <w:t>9</w:t>
            </w:r>
            <w:r w:rsidRPr="00792C56">
              <w:rPr>
                <w:lang w:eastAsia="pt-BR"/>
              </w:rPr>
              <w:t>]</w:t>
            </w:r>
          </w:p>
        </w:tc>
        <w:tc>
          <w:tcPr>
            <w:tcW w:w="466" w:type="pct"/>
            <w:shd w:val="clear" w:color="auto" w:fill="F2F2F2" w:themeFill="background1" w:themeFillShade="F2"/>
          </w:tcPr>
          <w:p w14:paraId="7F6E5BF7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Cross-sectional (cohort)</w:t>
            </w:r>
          </w:p>
        </w:tc>
        <w:tc>
          <w:tcPr>
            <w:tcW w:w="404" w:type="pct"/>
            <w:shd w:val="clear" w:color="auto" w:fill="F2F2F2" w:themeFill="background1" w:themeFillShade="F2"/>
          </w:tcPr>
          <w:p w14:paraId="47CB07B2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Children boy: 1086</w:t>
            </w:r>
          </w:p>
          <w:p w14:paraId="52F2FFF8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Children girl: 1071</w:t>
            </w:r>
          </w:p>
          <w:p w14:paraId="4F52B1CC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Youth boy: 857</w:t>
            </w:r>
          </w:p>
          <w:p w14:paraId="327BBDBF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Youth girl: 786</w:t>
            </w:r>
          </w:p>
        </w:tc>
        <w:tc>
          <w:tcPr>
            <w:tcW w:w="354" w:type="pct"/>
            <w:shd w:val="clear" w:color="auto" w:fill="F2F2F2" w:themeFill="background1" w:themeFillShade="F2"/>
          </w:tcPr>
          <w:p w14:paraId="502B0BAC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Children: 50.3</w:t>
            </w:r>
          </w:p>
          <w:p w14:paraId="1E6BA3AC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Youth: 52.2</w:t>
            </w:r>
          </w:p>
        </w:tc>
        <w:tc>
          <w:tcPr>
            <w:tcW w:w="634" w:type="pct"/>
            <w:shd w:val="clear" w:color="auto" w:fill="F2F2F2" w:themeFill="background1" w:themeFillShade="F2"/>
          </w:tcPr>
          <w:p w14:paraId="2272BD53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CRP</w:t>
            </w:r>
          </w:p>
          <w:p w14:paraId="26D5E9B4" w14:textId="77777777" w:rsidR="002D6FF9" w:rsidRPr="00792C56" w:rsidRDefault="002D6FF9" w:rsidP="00A26ADE">
            <w:pPr>
              <w:rPr>
                <w:lang w:eastAsia="pt-BR"/>
              </w:rPr>
            </w:pPr>
          </w:p>
          <w:p w14:paraId="77735BFB" w14:textId="77777777" w:rsidR="002D6FF9" w:rsidRPr="00792C56" w:rsidRDefault="002D6FF9" w:rsidP="00A26ADE">
            <w:pPr>
              <w:rPr>
                <w:lang w:eastAsia="pt-BR"/>
              </w:rPr>
            </w:pPr>
          </w:p>
          <w:p w14:paraId="1F9C91DD" w14:textId="77777777" w:rsidR="002D6FF9" w:rsidRPr="00792C56" w:rsidRDefault="002D6FF9" w:rsidP="00A26ADE">
            <w:pPr>
              <w:rPr>
                <w:lang w:eastAsia="pt-BR"/>
              </w:rPr>
            </w:pPr>
          </w:p>
          <w:p w14:paraId="5494917E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Non-fasted glucose</w:t>
            </w:r>
          </w:p>
          <w:p w14:paraId="629E702E" w14:textId="77777777" w:rsidR="002D6FF9" w:rsidRPr="00792C56" w:rsidRDefault="002D6FF9" w:rsidP="00A26ADE">
            <w:pPr>
              <w:rPr>
                <w:lang w:eastAsia="pt-BR"/>
              </w:rPr>
            </w:pPr>
          </w:p>
          <w:p w14:paraId="734273A4" w14:textId="77777777" w:rsidR="002D6FF9" w:rsidRPr="00792C56" w:rsidRDefault="002D6FF9" w:rsidP="00A26ADE">
            <w:pPr>
              <w:rPr>
                <w:lang w:eastAsia="pt-BR"/>
              </w:rPr>
            </w:pPr>
          </w:p>
          <w:p w14:paraId="575B6019" w14:textId="77777777" w:rsidR="002D6FF9" w:rsidRPr="00792C56" w:rsidRDefault="002D6FF9" w:rsidP="00A26ADE">
            <w:pPr>
              <w:rPr>
                <w:lang w:eastAsia="pt-BR"/>
              </w:rPr>
            </w:pPr>
          </w:p>
          <w:p w14:paraId="67829325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HbA1c</w:t>
            </w:r>
          </w:p>
        </w:tc>
        <w:tc>
          <w:tcPr>
            <w:tcW w:w="1464" w:type="pct"/>
            <w:shd w:val="clear" w:color="auto" w:fill="F2F2F2" w:themeFill="background1" w:themeFillShade="F2"/>
          </w:tcPr>
          <w:p w14:paraId="1753DA25" w14:textId="2AF25AAA" w:rsidR="002D6FF9" w:rsidRPr="00792C56" w:rsidRDefault="00ED44E9" w:rsidP="00A26ADE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B</w:t>
            </w:r>
            <w:r w:rsidR="002D6FF9" w:rsidRPr="00792C56">
              <w:rPr>
                <w:color w:val="000000" w:themeColor="text1"/>
                <w:lang w:eastAsia="pt-BR"/>
              </w:rPr>
              <w:t xml:space="preserve"> = 0.1 (children boy) (adjusted HGS)</w:t>
            </w:r>
            <w:r w:rsidR="00444236" w:rsidRPr="00792C56">
              <w:rPr>
                <w:color w:val="000000" w:themeColor="text1"/>
                <w:vertAlign w:val="superscript"/>
                <w:lang w:eastAsia="pt-BR"/>
              </w:rPr>
              <w:t>e</w:t>
            </w:r>
          </w:p>
          <w:p w14:paraId="06E47FE8" w14:textId="7EA79BF4" w:rsidR="002D6FF9" w:rsidRPr="00792C56" w:rsidRDefault="00ED44E9" w:rsidP="00A26ADE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B</w:t>
            </w:r>
            <w:r w:rsidR="002D6FF9" w:rsidRPr="00792C56">
              <w:rPr>
                <w:color w:val="000000" w:themeColor="text1"/>
                <w:lang w:eastAsia="pt-BR"/>
              </w:rPr>
              <w:t xml:space="preserve"> = −0.1 (children girl) (adjusted HGS)</w:t>
            </w:r>
            <w:r w:rsidR="00444236" w:rsidRPr="00792C56">
              <w:rPr>
                <w:color w:val="000000" w:themeColor="text1"/>
                <w:vertAlign w:val="superscript"/>
                <w:lang w:eastAsia="pt-BR"/>
              </w:rPr>
              <w:t>e</w:t>
            </w:r>
          </w:p>
          <w:p w14:paraId="070B9F2E" w14:textId="76C4EFB7" w:rsidR="002D6FF9" w:rsidRPr="00792C56" w:rsidRDefault="00ED44E9" w:rsidP="00A26ADE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 xml:space="preserve">B </w:t>
            </w:r>
            <w:r w:rsidR="002D6FF9" w:rsidRPr="00792C56">
              <w:rPr>
                <w:color w:val="000000" w:themeColor="text1"/>
                <w:lang w:eastAsia="pt-BR"/>
              </w:rPr>
              <w:t>= −0.1 (youth boy) (adjusted HGS)</w:t>
            </w:r>
            <w:r w:rsidR="00444236" w:rsidRPr="00792C56">
              <w:rPr>
                <w:color w:val="000000" w:themeColor="text1"/>
                <w:vertAlign w:val="superscript"/>
                <w:lang w:eastAsia="pt-BR"/>
              </w:rPr>
              <w:t>e</w:t>
            </w:r>
          </w:p>
          <w:p w14:paraId="63E66E84" w14:textId="701A32E9" w:rsidR="002D6FF9" w:rsidRPr="00792C56" w:rsidRDefault="00ED44E9" w:rsidP="00A26ADE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B</w:t>
            </w:r>
            <w:r w:rsidR="002D6FF9" w:rsidRPr="00792C56">
              <w:rPr>
                <w:color w:val="000000" w:themeColor="text1"/>
                <w:lang w:eastAsia="pt-BR"/>
              </w:rPr>
              <w:t xml:space="preserve"> = −0.0 (youth girl) (adjusted HGS)</w:t>
            </w:r>
            <w:r w:rsidR="00444236" w:rsidRPr="00792C56">
              <w:rPr>
                <w:color w:val="000000" w:themeColor="text1"/>
                <w:vertAlign w:val="superscript"/>
                <w:lang w:eastAsia="pt-BR"/>
              </w:rPr>
              <w:t>e</w:t>
            </w:r>
          </w:p>
          <w:p w14:paraId="1A2AB0BF" w14:textId="4084E952" w:rsidR="002D6FF9" w:rsidRPr="00792C56" w:rsidRDefault="00ED44E9" w:rsidP="00A26ADE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B</w:t>
            </w:r>
            <w:r w:rsidR="002D6FF9" w:rsidRPr="00792C56">
              <w:rPr>
                <w:color w:val="000000" w:themeColor="text1"/>
                <w:lang w:eastAsia="pt-BR"/>
              </w:rPr>
              <w:t xml:space="preserve"> =</w:t>
            </w:r>
            <w:r w:rsidR="002D6FF9" w:rsidRPr="00792C56">
              <w:rPr>
                <w:color w:val="000000" w:themeColor="text1"/>
              </w:rPr>
              <w:t xml:space="preserve"> </w:t>
            </w:r>
            <w:r w:rsidR="002D6FF9" w:rsidRPr="00792C56">
              <w:rPr>
                <w:color w:val="000000" w:themeColor="text1"/>
                <w:lang w:eastAsia="pt-BR"/>
              </w:rPr>
              <w:t>−0.0 (children boy) (adjusted HGS)</w:t>
            </w:r>
            <w:r w:rsidR="00444236" w:rsidRPr="00792C56">
              <w:rPr>
                <w:color w:val="000000" w:themeColor="text1"/>
                <w:vertAlign w:val="superscript"/>
                <w:lang w:eastAsia="pt-BR"/>
              </w:rPr>
              <w:t>e</w:t>
            </w:r>
          </w:p>
          <w:p w14:paraId="72CB4D5A" w14:textId="503CDE9D" w:rsidR="002D6FF9" w:rsidRPr="00792C56" w:rsidRDefault="00ED44E9" w:rsidP="00A26ADE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B</w:t>
            </w:r>
            <w:r w:rsidR="002D6FF9" w:rsidRPr="00792C56">
              <w:rPr>
                <w:color w:val="000000" w:themeColor="text1"/>
                <w:lang w:eastAsia="pt-BR"/>
              </w:rPr>
              <w:t xml:space="preserve"> = 0.0 (children girl) (adjusted HGS)</w:t>
            </w:r>
            <w:r w:rsidR="00444236" w:rsidRPr="00792C56">
              <w:rPr>
                <w:color w:val="000000" w:themeColor="text1"/>
                <w:vertAlign w:val="superscript"/>
                <w:lang w:eastAsia="pt-BR"/>
              </w:rPr>
              <w:t>e</w:t>
            </w:r>
          </w:p>
          <w:p w14:paraId="7C6357D9" w14:textId="6FF3A9EE" w:rsidR="002D6FF9" w:rsidRPr="00792C56" w:rsidRDefault="00ED44E9" w:rsidP="00A26ADE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B</w:t>
            </w:r>
            <w:r w:rsidR="002D6FF9" w:rsidRPr="00792C56">
              <w:rPr>
                <w:color w:val="000000" w:themeColor="text1"/>
                <w:lang w:eastAsia="pt-BR"/>
              </w:rPr>
              <w:t xml:space="preserve"> = 0.0 (youth boy) (adjusted HGS)</w:t>
            </w:r>
            <w:r w:rsidR="00444236" w:rsidRPr="00792C56">
              <w:rPr>
                <w:color w:val="000000" w:themeColor="text1"/>
                <w:vertAlign w:val="superscript"/>
                <w:lang w:eastAsia="pt-BR"/>
              </w:rPr>
              <w:t>e</w:t>
            </w:r>
          </w:p>
          <w:p w14:paraId="0A2E1E17" w14:textId="3E069C34" w:rsidR="002D6FF9" w:rsidRPr="00792C56" w:rsidRDefault="00ED44E9" w:rsidP="00A26ADE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B</w:t>
            </w:r>
            <w:r w:rsidR="002D6FF9" w:rsidRPr="00792C56">
              <w:rPr>
                <w:color w:val="000000" w:themeColor="text1"/>
                <w:lang w:eastAsia="pt-BR"/>
              </w:rPr>
              <w:t xml:space="preserve"> = 0.0 (youth girl) (adjusted HGS)</w:t>
            </w:r>
            <w:r w:rsidR="00444236" w:rsidRPr="00792C56">
              <w:rPr>
                <w:color w:val="000000" w:themeColor="text1"/>
                <w:vertAlign w:val="superscript"/>
                <w:lang w:eastAsia="pt-BR"/>
              </w:rPr>
              <w:t>e</w:t>
            </w:r>
          </w:p>
          <w:p w14:paraId="26450E61" w14:textId="7B513C9C" w:rsidR="002D6FF9" w:rsidRPr="00792C56" w:rsidRDefault="00ED44E9" w:rsidP="00A26ADE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B</w:t>
            </w:r>
            <w:r w:rsidR="002D6FF9" w:rsidRPr="00792C56">
              <w:rPr>
                <w:color w:val="000000" w:themeColor="text1"/>
                <w:lang w:eastAsia="pt-BR"/>
              </w:rPr>
              <w:t xml:space="preserve"> = −0.0 (children boy) (adjusted HGS)</w:t>
            </w:r>
            <w:r w:rsidR="00444236" w:rsidRPr="00792C56">
              <w:rPr>
                <w:color w:val="000000" w:themeColor="text1"/>
                <w:vertAlign w:val="superscript"/>
                <w:lang w:eastAsia="pt-BR"/>
              </w:rPr>
              <w:t>e</w:t>
            </w:r>
          </w:p>
          <w:p w14:paraId="424577A7" w14:textId="6CE788A3" w:rsidR="002D6FF9" w:rsidRPr="00792C56" w:rsidRDefault="00ED44E9" w:rsidP="00A26ADE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B</w:t>
            </w:r>
            <w:r w:rsidR="002D6FF9" w:rsidRPr="00792C56">
              <w:rPr>
                <w:color w:val="000000" w:themeColor="text1"/>
                <w:lang w:eastAsia="pt-BR"/>
              </w:rPr>
              <w:t xml:space="preserve"> = −0.0 (children girl) (adjusted HGS)</w:t>
            </w:r>
            <w:r w:rsidR="00444236" w:rsidRPr="00792C56">
              <w:rPr>
                <w:color w:val="000000" w:themeColor="text1"/>
                <w:vertAlign w:val="superscript"/>
                <w:lang w:eastAsia="pt-BR"/>
              </w:rPr>
              <w:t>e</w:t>
            </w:r>
          </w:p>
          <w:p w14:paraId="7E0C2864" w14:textId="6A74F0E6" w:rsidR="002D6FF9" w:rsidRPr="00792C56" w:rsidRDefault="00ED44E9" w:rsidP="00A26ADE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B</w:t>
            </w:r>
            <w:r w:rsidR="002D6FF9" w:rsidRPr="00792C56">
              <w:rPr>
                <w:color w:val="000000" w:themeColor="text1"/>
                <w:lang w:eastAsia="pt-BR"/>
              </w:rPr>
              <w:t xml:space="preserve"> = 0.0 (youth boy) (adjusted HGS)</w:t>
            </w:r>
            <w:r w:rsidR="00444236" w:rsidRPr="00792C56">
              <w:rPr>
                <w:color w:val="000000" w:themeColor="text1"/>
                <w:vertAlign w:val="superscript"/>
                <w:lang w:eastAsia="pt-BR"/>
              </w:rPr>
              <w:t>e</w:t>
            </w:r>
          </w:p>
          <w:p w14:paraId="337685A8" w14:textId="7EC8550A" w:rsidR="002D6FF9" w:rsidRPr="00792C56" w:rsidRDefault="00ED44E9" w:rsidP="00A26ADE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 xml:space="preserve">B </w:t>
            </w:r>
            <w:r w:rsidR="002D6FF9" w:rsidRPr="00792C56">
              <w:rPr>
                <w:color w:val="000000" w:themeColor="text1"/>
                <w:lang w:eastAsia="pt-BR"/>
              </w:rPr>
              <w:t>= 0.0 (youth girl) (adjusted HGS)</w:t>
            </w:r>
            <w:r w:rsidR="00444236" w:rsidRPr="00792C56">
              <w:rPr>
                <w:color w:val="000000" w:themeColor="text1"/>
                <w:vertAlign w:val="superscript"/>
                <w:lang w:eastAsia="pt-BR"/>
              </w:rPr>
              <w:t>e</w:t>
            </w:r>
          </w:p>
        </w:tc>
        <w:tc>
          <w:tcPr>
            <w:tcW w:w="1185" w:type="pct"/>
            <w:shd w:val="clear" w:color="auto" w:fill="F2F2F2" w:themeFill="background1" w:themeFillShade="F2"/>
          </w:tcPr>
          <w:p w14:paraId="64F24523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Absolute combined left and right HGS was converted to age- and sex-standardized z-scores for statistical analysis.</w:t>
            </w:r>
          </w:p>
        </w:tc>
      </w:tr>
      <w:tr w:rsidR="002D6FF9" w:rsidRPr="00792C56" w14:paraId="4A793CB7" w14:textId="77777777" w:rsidTr="00A26ADE">
        <w:trPr>
          <w:trHeight w:val="50"/>
        </w:trPr>
        <w:tc>
          <w:tcPr>
            <w:tcW w:w="494" w:type="pct"/>
            <w:shd w:val="clear" w:color="auto" w:fill="auto"/>
            <w:noWrap/>
          </w:tcPr>
          <w:p w14:paraId="3C98C54C" w14:textId="6CE08BDF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Li et al. (</w:t>
            </w:r>
            <w:r w:rsidRPr="00792C56">
              <w:rPr>
                <w:color w:val="0070C0"/>
                <w:lang w:eastAsia="pt-BR"/>
              </w:rPr>
              <w:t>2018</w:t>
            </w:r>
            <w:r w:rsidRPr="00792C56">
              <w:rPr>
                <w:lang w:eastAsia="pt-BR"/>
              </w:rPr>
              <w:t>) [</w:t>
            </w:r>
            <w:r w:rsidR="00FC2A8C" w:rsidRPr="00792C56">
              <w:rPr>
                <w:color w:val="0070C0"/>
                <w:lang w:eastAsia="pt-BR"/>
              </w:rPr>
              <w:t>40</w:t>
            </w:r>
            <w:r w:rsidRPr="00792C56">
              <w:rPr>
                <w:lang w:eastAsia="pt-BR"/>
              </w:rPr>
              <w:t>]</w:t>
            </w:r>
          </w:p>
        </w:tc>
        <w:tc>
          <w:tcPr>
            <w:tcW w:w="466" w:type="pct"/>
            <w:shd w:val="clear" w:color="auto" w:fill="auto"/>
          </w:tcPr>
          <w:p w14:paraId="4BD5D843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Cross-sectional (cohort)</w:t>
            </w:r>
          </w:p>
        </w:tc>
        <w:tc>
          <w:tcPr>
            <w:tcW w:w="404" w:type="pct"/>
            <w:shd w:val="clear" w:color="auto" w:fill="auto"/>
          </w:tcPr>
          <w:p w14:paraId="65D67281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959</w:t>
            </w:r>
          </w:p>
        </w:tc>
        <w:tc>
          <w:tcPr>
            <w:tcW w:w="354" w:type="pct"/>
            <w:shd w:val="clear" w:color="auto" w:fill="auto"/>
          </w:tcPr>
          <w:p w14:paraId="6EF3BBD7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49.4</w:t>
            </w:r>
          </w:p>
        </w:tc>
        <w:tc>
          <w:tcPr>
            <w:tcW w:w="634" w:type="pct"/>
            <w:shd w:val="clear" w:color="auto" w:fill="auto"/>
          </w:tcPr>
          <w:p w14:paraId="177A2669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Fasting glucose</w:t>
            </w:r>
          </w:p>
          <w:p w14:paraId="442054FF" w14:textId="77777777" w:rsidR="002D6FF9" w:rsidRPr="00792C56" w:rsidRDefault="002D6FF9" w:rsidP="00A26ADE">
            <w:pPr>
              <w:rPr>
                <w:lang w:eastAsia="pt-BR"/>
              </w:rPr>
            </w:pPr>
          </w:p>
          <w:p w14:paraId="2769A616" w14:textId="77777777" w:rsidR="002D6FF9" w:rsidRPr="00792C56" w:rsidRDefault="002D6FF9" w:rsidP="00A26ADE">
            <w:pPr>
              <w:rPr>
                <w:lang w:eastAsia="pt-BR"/>
              </w:rPr>
            </w:pPr>
          </w:p>
          <w:p w14:paraId="1B155F9A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Fasting insulin</w:t>
            </w:r>
          </w:p>
          <w:p w14:paraId="1E0166F9" w14:textId="77777777" w:rsidR="002D6FF9" w:rsidRPr="00792C56" w:rsidRDefault="002D6FF9" w:rsidP="00A26ADE">
            <w:pPr>
              <w:rPr>
                <w:lang w:eastAsia="pt-BR"/>
              </w:rPr>
            </w:pPr>
          </w:p>
          <w:p w14:paraId="36D811A2" w14:textId="77777777" w:rsidR="002D6FF9" w:rsidRPr="00792C56" w:rsidRDefault="002D6FF9" w:rsidP="00A26ADE">
            <w:pPr>
              <w:rPr>
                <w:lang w:eastAsia="pt-BR"/>
              </w:rPr>
            </w:pPr>
          </w:p>
          <w:p w14:paraId="1A295004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HOMA-IR</w:t>
            </w:r>
          </w:p>
          <w:p w14:paraId="3DEF6CF7" w14:textId="77777777" w:rsidR="002D6FF9" w:rsidRPr="00792C56" w:rsidRDefault="002D6FF9" w:rsidP="00A26ADE">
            <w:pPr>
              <w:rPr>
                <w:lang w:eastAsia="pt-BR"/>
              </w:rPr>
            </w:pPr>
          </w:p>
          <w:p w14:paraId="25340C76" w14:textId="77777777" w:rsidR="002D6FF9" w:rsidRPr="00792C56" w:rsidRDefault="002D6FF9" w:rsidP="00A26ADE">
            <w:pPr>
              <w:rPr>
                <w:lang w:eastAsia="pt-BR"/>
              </w:rPr>
            </w:pPr>
          </w:p>
          <w:p w14:paraId="58CEBE57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2-hour glucose</w:t>
            </w:r>
          </w:p>
        </w:tc>
        <w:tc>
          <w:tcPr>
            <w:tcW w:w="1464" w:type="pct"/>
            <w:shd w:val="clear" w:color="auto" w:fill="auto"/>
          </w:tcPr>
          <w:p w14:paraId="0E6907A5" w14:textId="704046FA" w:rsidR="002D6FF9" w:rsidRPr="00792C56" w:rsidRDefault="00ED44E9" w:rsidP="00A26ADE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B</w:t>
            </w:r>
            <w:r w:rsidR="002D6FF9" w:rsidRPr="00792C56">
              <w:rPr>
                <w:i/>
                <w:iCs/>
                <w:color w:val="000000" w:themeColor="text1"/>
                <w:lang w:eastAsia="pt-BR"/>
              </w:rPr>
              <w:t xml:space="preserve"> </w:t>
            </w:r>
            <w:r w:rsidR="002D6FF9" w:rsidRPr="00792C56">
              <w:rPr>
                <w:color w:val="000000" w:themeColor="text1"/>
                <w:lang w:eastAsia="pt-BR"/>
              </w:rPr>
              <w:t>= 0.01 (p=0.77, overall) (relative HGS)</w:t>
            </w:r>
            <w:r w:rsidR="00444236" w:rsidRPr="00792C56">
              <w:rPr>
                <w:color w:val="000000" w:themeColor="text1"/>
                <w:vertAlign w:val="superscript"/>
                <w:lang w:eastAsia="pt-BR"/>
              </w:rPr>
              <w:t>e</w:t>
            </w:r>
          </w:p>
          <w:p w14:paraId="6E56F7F7" w14:textId="477D282B" w:rsidR="002D6FF9" w:rsidRPr="00792C56" w:rsidRDefault="00ED44E9" w:rsidP="00A26ADE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B</w:t>
            </w:r>
            <w:r w:rsidR="002D6FF9" w:rsidRPr="00792C56">
              <w:rPr>
                <w:color w:val="000000" w:themeColor="text1"/>
                <w:lang w:eastAsia="pt-BR"/>
              </w:rPr>
              <w:t xml:space="preserve"> = </w:t>
            </w:r>
            <w:r w:rsidR="002D6FF9" w:rsidRPr="00792C56">
              <w:rPr>
                <w:rFonts w:eastAsia="SimSun"/>
                <w:color w:val="000000" w:themeColor="text1"/>
              </w:rPr>
              <w:t xml:space="preserve">0.01 (p=0.82, </w:t>
            </w:r>
            <w:r w:rsidR="002D6FF9" w:rsidRPr="00792C56">
              <w:rPr>
                <w:color w:val="000000" w:themeColor="text1"/>
                <w:lang w:eastAsia="pt-BR"/>
              </w:rPr>
              <w:t>boys) (relative HGS)</w:t>
            </w:r>
            <w:r w:rsidR="00444236" w:rsidRPr="00792C56">
              <w:rPr>
                <w:color w:val="000000" w:themeColor="text1"/>
                <w:vertAlign w:val="superscript"/>
                <w:lang w:eastAsia="pt-BR"/>
              </w:rPr>
              <w:t>e</w:t>
            </w:r>
          </w:p>
          <w:p w14:paraId="1973B352" w14:textId="2F739781" w:rsidR="002D6FF9" w:rsidRPr="00792C56" w:rsidRDefault="00ED44E9" w:rsidP="00A26ADE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B</w:t>
            </w:r>
            <w:r w:rsidR="002D6FF9" w:rsidRPr="00792C56">
              <w:rPr>
                <w:color w:val="000000" w:themeColor="text1"/>
                <w:lang w:eastAsia="pt-BR"/>
              </w:rPr>
              <w:t xml:space="preserve"> = </w:t>
            </w:r>
            <w:r w:rsidR="002D6FF9" w:rsidRPr="00792C56">
              <w:rPr>
                <w:rFonts w:eastAsia="SimSun"/>
                <w:color w:val="000000" w:themeColor="text1"/>
              </w:rPr>
              <w:t xml:space="preserve">0.02 (p=0.54, </w:t>
            </w:r>
            <w:r w:rsidR="002D6FF9" w:rsidRPr="00792C56">
              <w:rPr>
                <w:color w:val="000000" w:themeColor="text1"/>
                <w:lang w:eastAsia="pt-BR"/>
              </w:rPr>
              <w:t>girls) (relative HGS)</w:t>
            </w:r>
            <w:r w:rsidR="00444236" w:rsidRPr="00792C56">
              <w:rPr>
                <w:color w:val="000000" w:themeColor="text1"/>
                <w:vertAlign w:val="superscript"/>
                <w:lang w:eastAsia="pt-BR"/>
              </w:rPr>
              <w:t>e</w:t>
            </w:r>
          </w:p>
          <w:p w14:paraId="06B31C8C" w14:textId="7C00660B" w:rsidR="002D6FF9" w:rsidRPr="00792C56" w:rsidRDefault="00ED44E9" w:rsidP="00A26ADE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 xml:space="preserve">B </w:t>
            </w:r>
            <w:r w:rsidR="002D6FF9" w:rsidRPr="00792C56">
              <w:rPr>
                <w:color w:val="000000" w:themeColor="text1"/>
                <w:lang w:eastAsia="pt-BR"/>
              </w:rPr>
              <w:t>= −0.003 (p=0.017, overall) (relative HGS)</w:t>
            </w:r>
            <w:r w:rsidR="00444236" w:rsidRPr="00792C56">
              <w:rPr>
                <w:color w:val="000000" w:themeColor="text1"/>
                <w:vertAlign w:val="superscript"/>
                <w:lang w:eastAsia="pt-BR"/>
              </w:rPr>
              <w:t>e</w:t>
            </w:r>
          </w:p>
          <w:p w14:paraId="205ACC7A" w14:textId="5F18D542" w:rsidR="002D6FF9" w:rsidRPr="00792C56" w:rsidRDefault="00ED44E9" w:rsidP="00A26ADE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 xml:space="preserve">B </w:t>
            </w:r>
            <w:r w:rsidR="002D6FF9" w:rsidRPr="00792C56">
              <w:rPr>
                <w:color w:val="000000" w:themeColor="text1"/>
                <w:lang w:eastAsia="pt-BR"/>
              </w:rPr>
              <w:t>= −</w:t>
            </w:r>
            <w:r w:rsidR="002D6FF9" w:rsidRPr="00792C56">
              <w:rPr>
                <w:rFonts w:eastAsia="SimSun"/>
                <w:color w:val="000000" w:themeColor="text1"/>
              </w:rPr>
              <w:t xml:space="preserve">0.005 (p=0.001, </w:t>
            </w:r>
            <w:r w:rsidR="002D6FF9" w:rsidRPr="00792C56">
              <w:rPr>
                <w:color w:val="000000" w:themeColor="text1"/>
                <w:lang w:eastAsia="pt-BR"/>
              </w:rPr>
              <w:t>boys) (relative HGS)</w:t>
            </w:r>
            <w:r w:rsidR="00444236" w:rsidRPr="00792C56">
              <w:rPr>
                <w:color w:val="000000" w:themeColor="text1"/>
                <w:vertAlign w:val="superscript"/>
                <w:lang w:eastAsia="pt-BR"/>
              </w:rPr>
              <w:t>e</w:t>
            </w:r>
          </w:p>
          <w:p w14:paraId="56631ED7" w14:textId="3F7ECF9A" w:rsidR="002D6FF9" w:rsidRPr="00792C56" w:rsidRDefault="00ED44E9" w:rsidP="00A26ADE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B</w:t>
            </w:r>
            <w:r w:rsidR="002D6FF9" w:rsidRPr="00792C56">
              <w:rPr>
                <w:color w:val="000000" w:themeColor="text1"/>
                <w:lang w:eastAsia="pt-BR"/>
              </w:rPr>
              <w:t xml:space="preserve"> = −</w:t>
            </w:r>
            <w:r w:rsidR="002D6FF9" w:rsidRPr="00792C56">
              <w:rPr>
                <w:rFonts w:eastAsia="SimSun"/>
                <w:color w:val="000000" w:themeColor="text1"/>
              </w:rPr>
              <w:t xml:space="preserve">0.002 (p=0.45, </w:t>
            </w:r>
            <w:r w:rsidR="002D6FF9" w:rsidRPr="00792C56">
              <w:rPr>
                <w:color w:val="000000" w:themeColor="text1"/>
                <w:lang w:eastAsia="pt-BR"/>
              </w:rPr>
              <w:t>girls) (relative HGS)</w:t>
            </w:r>
            <w:r w:rsidR="00444236" w:rsidRPr="00792C56">
              <w:rPr>
                <w:color w:val="000000" w:themeColor="text1"/>
                <w:vertAlign w:val="superscript"/>
                <w:lang w:eastAsia="pt-BR"/>
              </w:rPr>
              <w:t>e</w:t>
            </w:r>
          </w:p>
          <w:p w14:paraId="33A2F2A0" w14:textId="39111670" w:rsidR="002D6FF9" w:rsidRPr="00792C56" w:rsidRDefault="00ED44E9" w:rsidP="00A26ADE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lastRenderedPageBreak/>
              <w:t>B</w:t>
            </w:r>
            <w:r w:rsidR="002D6FF9" w:rsidRPr="00792C56">
              <w:rPr>
                <w:color w:val="000000" w:themeColor="text1"/>
                <w:lang w:eastAsia="pt-BR"/>
              </w:rPr>
              <w:t xml:space="preserve"> = −0.003 (p=0.025, overall) (relative HGS)</w:t>
            </w:r>
            <w:r w:rsidR="00444236" w:rsidRPr="00792C56">
              <w:rPr>
                <w:color w:val="000000" w:themeColor="text1"/>
                <w:vertAlign w:val="superscript"/>
                <w:lang w:eastAsia="pt-BR"/>
              </w:rPr>
              <w:t>e</w:t>
            </w:r>
          </w:p>
          <w:p w14:paraId="0D42B9C5" w14:textId="31A7608F" w:rsidR="002D6FF9" w:rsidRPr="00792C56" w:rsidRDefault="00ED44E9" w:rsidP="00A26ADE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B</w:t>
            </w:r>
            <w:r w:rsidR="002D6FF9" w:rsidRPr="00792C56">
              <w:rPr>
                <w:color w:val="000000" w:themeColor="text1"/>
                <w:lang w:eastAsia="pt-BR"/>
              </w:rPr>
              <w:t xml:space="preserve"> = −</w:t>
            </w:r>
            <w:r w:rsidR="002D6FF9" w:rsidRPr="00792C56">
              <w:rPr>
                <w:rFonts w:eastAsia="SimSun"/>
                <w:color w:val="000000" w:themeColor="text1"/>
              </w:rPr>
              <w:t xml:space="preserve">0.005 (p=0.002, </w:t>
            </w:r>
            <w:r w:rsidR="002D6FF9" w:rsidRPr="00792C56">
              <w:rPr>
                <w:color w:val="000000" w:themeColor="text1"/>
                <w:lang w:eastAsia="pt-BR"/>
              </w:rPr>
              <w:t>boys) (relative HGS)</w:t>
            </w:r>
            <w:r w:rsidR="00444236" w:rsidRPr="00792C56">
              <w:rPr>
                <w:color w:val="000000" w:themeColor="text1"/>
                <w:vertAlign w:val="superscript"/>
                <w:lang w:eastAsia="pt-BR"/>
              </w:rPr>
              <w:t>e</w:t>
            </w:r>
          </w:p>
          <w:p w14:paraId="53DD85A5" w14:textId="3AD2494C" w:rsidR="002D6FF9" w:rsidRPr="00792C56" w:rsidRDefault="00ED44E9" w:rsidP="00A26ADE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B</w:t>
            </w:r>
            <w:r w:rsidR="002D6FF9" w:rsidRPr="00792C56">
              <w:rPr>
                <w:color w:val="000000" w:themeColor="text1"/>
                <w:lang w:eastAsia="pt-BR"/>
              </w:rPr>
              <w:t xml:space="preserve"> = −</w:t>
            </w:r>
            <w:r w:rsidR="002D6FF9" w:rsidRPr="00792C56">
              <w:rPr>
                <w:rFonts w:eastAsia="SimSun"/>
                <w:color w:val="000000" w:themeColor="text1"/>
              </w:rPr>
              <w:t xml:space="preserve">0.002 (p=0.52, </w:t>
            </w:r>
            <w:r w:rsidR="002D6FF9" w:rsidRPr="00792C56">
              <w:rPr>
                <w:color w:val="000000" w:themeColor="text1"/>
                <w:lang w:eastAsia="pt-BR"/>
              </w:rPr>
              <w:t>girls) (relative HGS)</w:t>
            </w:r>
            <w:r w:rsidR="00444236" w:rsidRPr="00792C56">
              <w:rPr>
                <w:color w:val="000000" w:themeColor="text1"/>
                <w:vertAlign w:val="superscript"/>
                <w:lang w:eastAsia="pt-BR"/>
              </w:rPr>
              <w:t>e</w:t>
            </w:r>
          </w:p>
          <w:p w14:paraId="745CE4ED" w14:textId="720606EE" w:rsidR="002D6FF9" w:rsidRPr="00792C56" w:rsidRDefault="00ED44E9" w:rsidP="00A26ADE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B</w:t>
            </w:r>
            <w:r w:rsidR="002D6FF9" w:rsidRPr="00792C56">
              <w:rPr>
                <w:color w:val="000000" w:themeColor="text1"/>
                <w:lang w:eastAsia="pt-BR"/>
              </w:rPr>
              <w:t xml:space="preserve"> = −0.27 (p&lt;0.0001, overall) (relative HGS)</w:t>
            </w:r>
            <w:r w:rsidR="00444236" w:rsidRPr="00792C56">
              <w:rPr>
                <w:color w:val="000000" w:themeColor="text1"/>
                <w:vertAlign w:val="superscript"/>
                <w:lang w:eastAsia="pt-BR"/>
              </w:rPr>
              <w:t>e</w:t>
            </w:r>
          </w:p>
          <w:p w14:paraId="2AC75E12" w14:textId="25AF20BC" w:rsidR="002D6FF9" w:rsidRPr="00792C56" w:rsidRDefault="00ED44E9" w:rsidP="00A26ADE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B</w:t>
            </w:r>
            <w:r w:rsidR="002D6FF9" w:rsidRPr="00792C56">
              <w:rPr>
                <w:color w:val="000000" w:themeColor="text1"/>
                <w:lang w:eastAsia="pt-BR"/>
              </w:rPr>
              <w:t xml:space="preserve"> = −</w:t>
            </w:r>
            <w:r w:rsidR="002D6FF9" w:rsidRPr="00792C56">
              <w:rPr>
                <w:rFonts w:eastAsia="SimSun"/>
                <w:color w:val="000000" w:themeColor="text1"/>
              </w:rPr>
              <w:t xml:space="preserve">0.27 (p=0.0006, </w:t>
            </w:r>
            <w:r w:rsidR="002D6FF9" w:rsidRPr="00792C56">
              <w:rPr>
                <w:color w:val="000000" w:themeColor="text1"/>
                <w:lang w:eastAsia="pt-BR"/>
              </w:rPr>
              <w:t>boys) (relative HGS)</w:t>
            </w:r>
            <w:r w:rsidR="00444236" w:rsidRPr="00792C56">
              <w:rPr>
                <w:color w:val="000000" w:themeColor="text1"/>
                <w:vertAlign w:val="superscript"/>
                <w:lang w:eastAsia="pt-BR"/>
              </w:rPr>
              <w:t>e</w:t>
            </w:r>
          </w:p>
          <w:p w14:paraId="3D70A9B0" w14:textId="4DD2C2DB" w:rsidR="002D6FF9" w:rsidRPr="00792C56" w:rsidRDefault="00ED44E9" w:rsidP="00A26ADE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B</w:t>
            </w:r>
            <w:r w:rsidR="002D6FF9" w:rsidRPr="00792C56">
              <w:rPr>
                <w:color w:val="000000" w:themeColor="text1"/>
                <w:lang w:eastAsia="pt-BR"/>
              </w:rPr>
              <w:t xml:space="preserve"> = −</w:t>
            </w:r>
            <w:r w:rsidR="002D6FF9" w:rsidRPr="00792C56">
              <w:rPr>
                <w:rFonts w:eastAsia="SimSun"/>
                <w:color w:val="000000" w:themeColor="text1"/>
              </w:rPr>
              <w:t xml:space="preserve">0.23 (p=0.09, </w:t>
            </w:r>
            <w:r w:rsidR="002D6FF9" w:rsidRPr="00792C56">
              <w:rPr>
                <w:color w:val="000000" w:themeColor="text1"/>
                <w:lang w:eastAsia="pt-BR"/>
              </w:rPr>
              <w:t>girls) (relative HGS)</w:t>
            </w:r>
            <w:r w:rsidR="00444236" w:rsidRPr="00792C56">
              <w:rPr>
                <w:color w:val="000000" w:themeColor="text1"/>
                <w:vertAlign w:val="superscript"/>
                <w:lang w:eastAsia="pt-BR"/>
              </w:rPr>
              <w:t>e</w:t>
            </w:r>
            <w:r w:rsidR="002D6FF9" w:rsidRPr="00792C56">
              <w:rPr>
                <w:color w:val="000000" w:themeColor="text1"/>
                <w:lang w:eastAsia="pt-BR"/>
              </w:rPr>
              <w:t xml:space="preserve"> </w:t>
            </w:r>
          </w:p>
        </w:tc>
        <w:tc>
          <w:tcPr>
            <w:tcW w:w="1185" w:type="pct"/>
            <w:shd w:val="clear" w:color="auto" w:fill="auto"/>
          </w:tcPr>
          <w:p w14:paraId="262A93EA" w14:textId="5453D434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lastRenderedPageBreak/>
              <w:t>Absolute combined left and right HGS was reported as well as it was divided by body mass. Results were presented only for relative HGS adjusted for age, ra</w:t>
            </w:r>
            <w:r w:rsidRPr="00792C56">
              <w:rPr>
                <w:color w:val="000000" w:themeColor="text1"/>
                <w:lang w:eastAsia="pt-BR"/>
              </w:rPr>
              <w:t xml:space="preserve">ce, </w:t>
            </w:r>
            <w:r w:rsidR="001C5C33" w:rsidRPr="00792C56">
              <w:rPr>
                <w:color w:val="000000" w:themeColor="text1"/>
                <w:lang w:eastAsia="pt-BR"/>
              </w:rPr>
              <w:t>body mass index</w:t>
            </w:r>
            <w:r w:rsidRPr="00792C56">
              <w:rPr>
                <w:color w:val="000000" w:themeColor="text1"/>
                <w:lang w:eastAsia="pt-BR"/>
              </w:rPr>
              <w:t>, and physical activity.</w:t>
            </w:r>
          </w:p>
        </w:tc>
      </w:tr>
      <w:tr w:rsidR="002D6FF9" w:rsidRPr="00792C56" w14:paraId="4F32F8D5" w14:textId="77777777" w:rsidTr="00A26ADE">
        <w:trPr>
          <w:trHeight w:val="50"/>
        </w:trPr>
        <w:tc>
          <w:tcPr>
            <w:tcW w:w="494" w:type="pct"/>
            <w:shd w:val="clear" w:color="auto" w:fill="F2F2F2" w:themeFill="background1" w:themeFillShade="F2"/>
            <w:noWrap/>
          </w:tcPr>
          <w:p w14:paraId="281B27FA" w14:textId="00A7C620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López-Gil et al. (</w:t>
            </w:r>
            <w:r w:rsidRPr="00792C56">
              <w:rPr>
                <w:color w:val="0070C0"/>
                <w:lang w:eastAsia="pt-BR"/>
              </w:rPr>
              <w:t>2021</w:t>
            </w:r>
            <w:r w:rsidRPr="00792C56">
              <w:rPr>
                <w:lang w:eastAsia="pt-BR"/>
              </w:rPr>
              <w:t>) [</w:t>
            </w:r>
            <w:r w:rsidRPr="00792C56">
              <w:rPr>
                <w:color w:val="0070C0"/>
                <w:lang w:eastAsia="pt-BR"/>
              </w:rPr>
              <w:t>4</w:t>
            </w:r>
            <w:r w:rsidR="00FC2A8C" w:rsidRPr="00792C56">
              <w:rPr>
                <w:color w:val="0070C0"/>
                <w:lang w:eastAsia="pt-BR"/>
              </w:rPr>
              <w:t>1</w:t>
            </w:r>
            <w:r w:rsidRPr="00792C56">
              <w:rPr>
                <w:lang w:eastAsia="pt-BR"/>
              </w:rPr>
              <w:t>]</w:t>
            </w:r>
          </w:p>
        </w:tc>
        <w:tc>
          <w:tcPr>
            <w:tcW w:w="466" w:type="pct"/>
            <w:shd w:val="clear" w:color="auto" w:fill="F2F2F2" w:themeFill="background1" w:themeFillShade="F2"/>
          </w:tcPr>
          <w:p w14:paraId="34D96016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Cross-sectional (cohort)</w:t>
            </w:r>
          </w:p>
        </w:tc>
        <w:tc>
          <w:tcPr>
            <w:tcW w:w="404" w:type="pct"/>
            <w:shd w:val="clear" w:color="auto" w:fill="F2F2F2" w:themeFill="background1" w:themeFillShade="F2"/>
          </w:tcPr>
          <w:p w14:paraId="124803A9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452</w:t>
            </w:r>
          </w:p>
        </w:tc>
        <w:tc>
          <w:tcPr>
            <w:tcW w:w="354" w:type="pct"/>
            <w:shd w:val="clear" w:color="auto" w:fill="F2F2F2" w:themeFill="background1" w:themeFillShade="F2"/>
          </w:tcPr>
          <w:p w14:paraId="6FC131CC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40.9%</w:t>
            </w:r>
          </w:p>
        </w:tc>
        <w:tc>
          <w:tcPr>
            <w:tcW w:w="634" w:type="pct"/>
            <w:shd w:val="clear" w:color="auto" w:fill="F2F2F2" w:themeFill="background1" w:themeFillShade="F2"/>
          </w:tcPr>
          <w:p w14:paraId="61A06348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Fasting glucose</w:t>
            </w:r>
          </w:p>
          <w:p w14:paraId="610DAAE1" w14:textId="77777777" w:rsidR="002D6FF9" w:rsidRPr="00792C56" w:rsidRDefault="002D6FF9" w:rsidP="00A26ADE">
            <w:pPr>
              <w:rPr>
                <w:lang w:eastAsia="pt-BR"/>
              </w:rPr>
            </w:pPr>
          </w:p>
          <w:p w14:paraId="64615EE4" w14:textId="77777777" w:rsidR="002D6FF9" w:rsidRPr="00792C56" w:rsidRDefault="002D6FF9" w:rsidP="00A26ADE">
            <w:pPr>
              <w:rPr>
                <w:lang w:eastAsia="pt-BR"/>
              </w:rPr>
            </w:pPr>
          </w:p>
          <w:p w14:paraId="068232EA" w14:textId="77777777" w:rsidR="002D6FF9" w:rsidRPr="00792C56" w:rsidRDefault="002D6FF9" w:rsidP="00A26ADE">
            <w:pPr>
              <w:rPr>
                <w:lang w:eastAsia="pt-BR"/>
              </w:rPr>
            </w:pPr>
          </w:p>
          <w:p w14:paraId="4BE7E591" w14:textId="77777777" w:rsidR="002D6FF9" w:rsidRPr="00792C56" w:rsidRDefault="002D6FF9" w:rsidP="00A26ADE">
            <w:pPr>
              <w:rPr>
                <w:lang w:eastAsia="pt-BR"/>
              </w:rPr>
            </w:pPr>
          </w:p>
          <w:p w14:paraId="1A5ECC1C" w14:textId="77777777" w:rsidR="002D6FF9" w:rsidRPr="00792C56" w:rsidRDefault="002D6FF9" w:rsidP="00A26ADE">
            <w:pPr>
              <w:rPr>
                <w:lang w:eastAsia="pt-BR"/>
              </w:rPr>
            </w:pPr>
          </w:p>
          <w:p w14:paraId="41C91F3F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Fasting insulin</w:t>
            </w:r>
          </w:p>
          <w:p w14:paraId="5BC07BE4" w14:textId="77777777" w:rsidR="002D6FF9" w:rsidRPr="00792C56" w:rsidRDefault="002D6FF9" w:rsidP="00A26ADE">
            <w:pPr>
              <w:rPr>
                <w:lang w:eastAsia="pt-BR"/>
              </w:rPr>
            </w:pPr>
          </w:p>
          <w:p w14:paraId="025DC907" w14:textId="77777777" w:rsidR="002D6FF9" w:rsidRPr="00792C56" w:rsidRDefault="002D6FF9" w:rsidP="00A26ADE">
            <w:pPr>
              <w:rPr>
                <w:lang w:eastAsia="pt-BR"/>
              </w:rPr>
            </w:pPr>
          </w:p>
          <w:p w14:paraId="62F5B3EF" w14:textId="77777777" w:rsidR="002D6FF9" w:rsidRPr="00792C56" w:rsidRDefault="002D6FF9" w:rsidP="00A26ADE">
            <w:pPr>
              <w:rPr>
                <w:lang w:eastAsia="pt-BR"/>
              </w:rPr>
            </w:pPr>
          </w:p>
          <w:p w14:paraId="0704BFFB" w14:textId="77777777" w:rsidR="002D6FF9" w:rsidRPr="00792C56" w:rsidRDefault="002D6FF9" w:rsidP="00A26ADE">
            <w:pPr>
              <w:rPr>
                <w:lang w:eastAsia="pt-BR"/>
              </w:rPr>
            </w:pPr>
          </w:p>
          <w:p w14:paraId="5C45B6BB" w14:textId="77777777" w:rsidR="002D6FF9" w:rsidRPr="00792C56" w:rsidRDefault="002D6FF9" w:rsidP="00A26ADE">
            <w:pPr>
              <w:rPr>
                <w:lang w:eastAsia="pt-BR"/>
              </w:rPr>
            </w:pPr>
          </w:p>
          <w:p w14:paraId="798006C3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HOMA-IR</w:t>
            </w:r>
          </w:p>
        </w:tc>
        <w:tc>
          <w:tcPr>
            <w:tcW w:w="1464" w:type="pct"/>
            <w:shd w:val="clear" w:color="auto" w:fill="F2F2F2" w:themeFill="background1" w:themeFillShade="F2"/>
          </w:tcPr>
          <w:p w14:paraId="3F905715" w14:textId="2087CB19" w:rsidR="002D6FF9" w:rsidRPr="00792C56" w:rsidRDefault="002D6FF9" w:rsidP="00A26ADE">
            <w:pPr>
              <w:rPr>
                <w:color w:val="000000" w:themeColor="text1"/>
                <w:lang w:eastAsia="pt-BR"/>
              </w:rPr>
            </w:pPr>
            <w:r w:rsidRPr="00792C56">
              <w:rPr>
                <w:i/>
                <w:iCs/>
                <w:color w:val="000000" w:themeColor="text1"/>
                <w:lang w:eastAsia="pt-BR"/>
              </w:rPr>
              <w:t xml:space="preserve">r = </w:t>
            </w:r>
            <w:r w:rsidRPr="00792C56">
              <w:rPr>
                <w:color w:val="000000" w:themeColor="text1"/>
                <w:lang w:eastAsia="pt-BR"/>
              </w:rPr>
              <w:t>−</w:t>
            </w:r>
            <w:r w:rsidRPr="00792C56">
              <w:rPr>
                <w:color w:val="000000" w:themeColor="text1"/>
              </w:rPr>
              <w:t>0.033</w:t>
            </w:r>
            <w:r w:rsidRPr="00792C56">
              <w:rPr>
                <w:color w:val="000000" w:themeColor="text1"/>
                <w:lang w:eastAsia="pt-BR"/>
              </w:rPr>
              <w:t xml:space="preserve"> (p=0.479, overall) (absolute HGS)</w:t>
            </w:r>
            <w:r w:rsidR="004113D0" w:rsidRPr="00792C56">
              <w:rPr>
                <w:color w:val="000000" w:themeColor="text1"/>
                <w:vertAlign w:val="superscript"/>
                <w:lang w:eastAsia="pt-BR"/>
              </w:rPr>
              <w:t>a</w:t>
            </w:r>
          </w:p>
          <w:p w14:paraId="1F699E37" w14:textId="307A1A39" w:rsidR="002D6FF9" w:rsidRPr="00792C56" w:rsidRDefault="002D6FF9" w:rsidP="00A26ADE">
            <w:pPr>
              <w:rPr>
                <w:color w:val="000000" w:themeColor="text1"/>
                <w:lang w:eastAsia="pt-BR"/>
              </w:rPr>
            </w:pPr>
            <w:r w:rsidRPr="00792C56">
              <w:rPr>
                <w:i/>
                <w:iCs/>
                <w:color w:val="000000" w:themeColor="text1"/>
                <w:lang w:eastAsia="pt-BR"/>
              </w:rPr>
              <w:t xml:space="preserve">r = </w:t>
            </w:r>
            <w:r w:rsidRPr="00792C56">
              <w:rPr>
                <w:color w:val="000000" w:themeColor="text1"/>
                <w:lang w:eastAsia="pt-BR"/>
              </w:rPr>
              <w:t>−0.086 (p=0.243, boys) (absolute HGS)</w:t>
            </w:r>
            <w:r w:rsidR="004113D0" w:rsidRPr="00792C56">
              <w:rPr>
                <w:color w:val="000000" w:themeColor="text1"/>
                <w:vertAlign w:val="superscript"/>
                <w:lang w:eastAsia="pt-BR"/>
              </w:rPr>
              <w:t>a</w:t>
            </w:r>
          </w:p>
          <w:p w14:paraId="31E778CD" w14:textId="27721051" w:rsidR="002D6FF9" w:rsidRPr="00792C56" w:rsidRDefault="002D6FF9" w:rsidP="00A26ADE">
            <w:pPr>
              <w:rPr>
                <w:color w:val="000000" w:themeColor="text1"/>
                <w:lang w:eastAsia="pt-BR"/>
              </w:rPr>
            </w:pPr>
            <w:r w:rsidRPr="00792C56">
              <w:rPr>
                <w:i/>
                <w:iCs/>
                <w:color w:val="000000" w:themeColor="text1"/>
                <w:lang w:eastAsia="pt-BR"/>
              </w:rPr>
              <w:t xml:space="preserve">r = </w:t>
            </w:r>
            <w:r w:rsidRPr="00792C56">
              <w:rPr>
                <w:color w:val="000000" w:themeColor="text1"/>
                <w:lang w:eastAsia="pt-BR"/>
              </w:rPr>
              <w:t>0.017 (p=0.781, girls) (absolute HGS)</w:t>
            </w:r>
            <w:r w:rsidR="004113D0" w:rsidRPr="00792C56">
              <w:rPr>
                <w:color w:val="000000" w:themeColor="text1"/>
                <w:vertAlign w:val="superscript"/>
                <w:lang w:eastAsia="pt-BR"/>
              </w:rPr>
              <w:t>a</w:t>
            </w:r>
          </w:p>
          <w:p w14:paraId="18121BA1" w14:textId="215309A7" w:rsidR="002D6FF9" w:rsidRPr="00792C56" w:rsidRDefault="002D6FF9" w:rsidP="00A26ADE">
            <w:pPr>
              <w:rPr>
                <w:color w:val="000000" w:themeColor="text1"/>
                <w:lang w:eastAsia="pt-BR"/>
              </w:rPr>
            </w:pPr>
            <w:r w:rsidRPr="00792C56">
              <w:rPr>
                <w:i/>
                <w:iCs/>
                <w:color w:val="000000" w:themeColor="text1"/>
                <w:lang w:eastAsia="pt-BR"/>
              </w:rPr>
              <w:t xml:space="preserve">r = </w:t>
            </w:r>
            <w:r w:rsidRPr="00792C56">
              <w:rPr>
                <w:color w:val="000000" w:themeColor="text1"/>
                <w:lang w:eastAsia="pt-BR"/>
              </w:rPr>
              <w:t>−0.138</w:t>
            </w:r>
            <w:r w:rsidR="00961684" w:rsidRPr="00792C56">
              <w:rPr>
                <w:color w:val="000000" w:themeColor="text1"/>
                <w:lang w:eastAsia="pt-BR"/>
              </w:rPr>
              <w:t xml:space="preserve"> </w:t>
            </w:r>
            <w:r w:rsidRPr="00792C56">
              <w:rPr>
                <w:color w:val="000000" w:themeColor="text1"/>
                <w:lang w:eastAsia="pt-BR"/>
              </w:rPr>
              <w:t>(p=0.003, overall) (relative HGS)</w:t>
            </w:r>
            <w:r w:rsidR="004113D0" w:rsidRPr="00792C56">
              <w:rPr>
                <w:color w:val="000000" w:themeColor="text1"/>
                <w:vertAlign w:val="superscript"/>
                <w:lang w:eastAsia="pt-BR"/>
              </w:rPr>
              <w:t>a</w:t>
            </w:r>
          </w:p>
          <w:p w14:paraId="09BAAA16" w14:textId="194173AD" w:rsidR="002D6FF9" w:rsidRPr="00792C56" w:rsidRDefault="002D6FF9" w:rsidP="00A26ADE">
            <w:pPr>
              <w:rPr>
                <w:color w:val="000000" w:themeColor="text1"/>
                <w:lang w:eastAsia="pt-BR"/>
              </w:rPr>
            </w:pPr>
            <w:r w:rsidRPr="00792C56">
              <w:rPr>
                <w:i/>
                <w:iCs/>
                <w:color w:val="000000" w:themeColor="text1"/>
                <w:lang w:eastAsia="pt-BR"/>
              </w:rPr>
              <w:t xml:space="preserve">r = </w:t>
            </w:r>
            <w:r w:rsidRPr="00792C56">
              <w:rPr>
                <w:color w:val="000000" w:themeColor="text1"/>
                <w:lang w:eastAsia="pt-BR"/>
              </w:rPr>
              <w:t>−0.223 (p=0.002, boys) (relative HGS)</w:t>
            </w:r>
            <w:r w:rsidR="004113D0" w:rsidRPr="00792C56">
              <w:rPr>
                <w:color w:val="000000" w:themeColor="text1"/>
                <w:vertAlign w:val="superscript"/>
                <w:lang w:eastAsia="pt-BR"/>
              </w:rPr>
              <w:t>a</w:t>
            </w:r>
          </w:p>
          <w:p w14:paraId="591BC31D" w14:textId="57494631" w:rsidR="002D6FF9" w:rsidRPr="00792C56" w:rsidRDefault="002D6FF9" w:rsidP="00A26ADE">
            <w:pPr>
              <w:rPr>
                <w:color w:val="000000" w:themeColor="text1"/>
                <w:lang w:eastAsia="pt-BR"/>
              </w:rPr>
            </w:pPr>
            <w:r w:rsidRPr="00792C56">
              <w:rPr>
                <w:i/>
                <w:iCs/>
                <w:color w:val="000000" w:themeColor="text1"/>
                <w:lang w:eastAsia="pt-BR"/>
              </w:rPr>
              <w:t xml:space="preserve">r = </w:t>
            </w:r>
            <w:r w:rsidRPr="00792C56">
              <w:rPr>
                <w:color w:val="000000" w:themeColor="text1"/>
                <w:lang w:eastAsia="pt-BR"/>
              </w:rPr>
              <w:t>−0.080 (p=0.194, girls) (relative HGS)</w:t>
            </w:r>
            <w:r w:rsidR="004113D0" w:rsidRPr="00792C56">
              <w:rPr>
                <w:color w:val="000000" w:themeColor="text1"/>
                <w:vertAlign w:val="superscript"/>
                <w:lang w:eastAsia="pt-BR"/>
              </w:rPr>
              <w:t>a</w:t>
            </w:r>
          </w:p>
          <w:p w14:paraId="1919276C" w14:textId="7508CC7E" w:rsidR="002D6FF9" w:rsidRPr="00792C56" w:rsidRDefault="002D6FF9" w:rsidP="00A26ADE">
            <w:pPr>
              <w:rPr>
                <w:color w:val="000000" w:themeColor="text1"/>
                <w:lang w:eastAsia="pt-BR"/>
              </w:rPr>
            </w:pPr>
            <w:r w:rsidRPr="00792C56">
              <w:rPr>
                <w:i/>
                <w:iCs/>
                <w:color w:val="000000" w:themeColor="text1"/>
                <w:lang w:eastAsia="pt-BR"/>
              </w:rPr>
              <w:t xml:space="preserve">r = </w:t>
            </w:r>
            <w:r w:rsidRPr="00792C56">
              <w:rPr>
                <w:color w:val="000000" w:themeColor="text1"/>
                <w:lang w:eastAsia="pt-BR"/>
              </w:rPr>
              <w:t>0.022 (p=0.636, overall) (absolute HGS)</w:t>
            </w:r>
            <w:r w:rsidR="004113D0" w:rsidRPr="00792C56">
              <w:rPr>
                <w:color w:val="000000" w:themeColor="text1"/>
                <w:vertAlign w:val="superscript"/>
                <w:lang w:eastAsia="pt-BR"/>
              </w:rPr>
              <w:t>a</w:t>
            </w:r>
          </w:p>
          <w:p w14:paraId="750A25AF" w14:textId="2DA70A66" w:rsidR="002D6FF9" w:rsidRPr="00792C56" w:rsidRDefault="002D6FF9" w:rsidP="00A26ADE">
            <w:pPr>
              <w:rPr>
                <w:color w:val="000000" w:themeColor="text1"/>
                <w:lang w:eastAsia="pt-BR"/>
              </w:rPr>
            </w:pPr>
            <w:r w:rsidRPr="00792C56">
              <w:rPr>
                <w:i/>
                <w:iCs/>
                <w:color w:val="000000" w:themeColor="text1"/>
                <w:lang w:eastAsia="pt-BR"/>
              </w:rPr>
              <w:lastRenderedPageBreak/>
              <w:t xml:space="preserve">r = </w:t>
            </w:r>
            <w:r w:rsidRPr="00792C56">
              <w:rPr>
                <w:color w:val="000000" w:themeColor="text1"/>
                <w:lang w:eastAsia="pt-BR"/>
              </w:rPr>
              <w:t>0.036 (p=0.629, boys) (absolute HGS)</w:t>
            </w:r>
            <w:r w:rsidR="004113D0" w:rsidRPr="00792C56">
              <w:rPr>
                <w:color w:val="000000" w:themeColor="text1"/>
                <w:vertAlign w:val="superscript"/>
                <w:lang w:eastAsia="pt-BR"/>
              </w:rPr>
              <w:t>a</w:t>
            </w:r>
          </w:p>
          <w:p w14:paraId="2154A768" w14:textId="27877E2D" w:rsidR="002D6FF9" w:rsidRPr="00792C56" w:rsidRDefault="002D6FF9" w:rsidP="00A26ADE">
            <w:pPr>
              <w:rPr>
                <w:color w:val="000000" w:themeColor="text1"/>
                <w:lang w:eastAsia="pt-BR"/>
              </w:rPr>
            </w:pPr>
            <w:r w:rsidRPr="00792C56">
              <w:rPr>
                <w:i/>
                <w:iCs/>
                <w:color w:val="000000" w:themeColor="text1"/>
                <w:lang w:eastAsia="pt-BR"/>
              </w:rPr>
              <w:t xml:space="preserve">r = </w:t>
            </w:r>
            <w:r w:rsidRPr="00792C56">
              <w:rPr>
                <w:color w:val="000000" w:themeColor="text1"/>
                <w:lang w:eastAsia="pt-BR"/>
              </w:rPr>
              <w:t>0.009 (p=0.884, girls) (absolute HGS)</w:t>
            </w:r>
            <w:r w:rsidR="004113D0" w:rsidRPr="00792C56">
              <w:rPr>
                <w:color w:val="000000" w:themeColor="text1"/>
                <w:vertAlign w:val="superscript"/>
                <w:lang w:eastAsia="pt-BR"/>
              </w:rPr>
              <w:t>a</w:t>
            </w:r>
          </w:p>
          <w:p w14:paraId="47A70BC9" w14:textId="70302C61" w:rsidR="002D6FF9" w:rsidRPr="00792C56" w:rsidRDefault="002D6FF9" w:rsidP="00A26ADE">
            <w:pPr>
              <w:rPr>
                <w:color w:val="000000" w:themeColor="text1"/>
                <w:lang w:eastAsia="pt-BR"/>
              </w:rPr>
            </w:pPr>
            <w:r w:rsidRPr="00792C56">
              <w:rPr>
                <w:i/>
                <w:iCs/>
                <w:color w:val="000000" w:themeColor="text1"/>
                <w:lang w:eastAsia="pt-BR"/>
              </w:rPr>
              <w:t xml:space="preserve">r = </w:t>
            </w:r>
            <w:r w:rsidRPr="00792C56">
              <w:rPr>
                <w:color w:val="000000" w:themeColor="text1"/>
                <w:lang w:eastAsia="pt-BR"/>
              </w:rPr>
              <w:t>−0.153</w:t>
            </w:r>
            <w:r w:rsidR="00961684" w:rsidRPr="00792C56">
              <w:rPr>
                <w:color w:val="000000" w:themeColor="text1"/>
                <w:lang w:eastAsia="pt-BR"/>
              </w:rPr>
              <w:t xml:space="preserve"> </w:t>
            </w:r>
            <w:r w:rsidRPr="00792C56">
              <w:rPr>
                <w:color w:val="000000" w:themeColor="text1"/>
                <w:lang w:eastAsia="pt-BR"/>
              </w:rPr>
              <w:t>(p=0.001, overall) (relative HGS)</w:t>
            </w:r>
            <w:r w:rsidR="004113D0" w:rsidRPr="00792C56">
              <w:rPr>
                <w:color w:val="000000" w:themeColor="text1"/>
                <w:vertAlign w:val="superscript"/>
                <w:lang w:eastAsia="pt-BR"/>
              </w:rPr>
              <w:t>a</w:t>
            </w:r>
          </w:p>
          <w:p w14:paraId="6E7BF10A" w14:textId="64B8213E" w:rsidR="002D6FF9" w:rsidRPr="00792C56" w:rsidRDefault="002D6FF9" w:rsidP="00A26ADE">
            <w:pPr>
              <w:rPr>
                <w:color w:val="000000" w:themeColor="text1"/>
                <w:lang w:eastAsia="pt-BR"/>
              </w:rPr>
            </w:pPr>
            <w:r w:rsidRPr="00792C56">
              <w:rPr>
                <w:i/>
                <w:iCs/>
                <w:color w:val="000000" w:themeColor="text1"/>
                <w:lang w:eastAsia="pt-BR"/>
              </w:rPr>
              <w:t xml:space="preserve">r = </w:t>
            </w:r>
            <w:r w:rsidRPr="00792C56">
              <w:rPr>
                <w:color w:val="000000" w:themeColor="text1"/>
                <w:lang w:eastAsia="pt-BR"/>
              </w:rPr>
              <w:t>−0.101 (p=0.170, boys) (relative HGS)</w:t>
            </w:r>
            <w:r w:rsidR="004113D0" w:rsidRPr="00792C56">
              <w:rPr>
                <w:color w:val="000000" w:themeColor="text1"/>
                <w:vertAlign w:val="superscript"/>
                <w:lang w:eastAsia="pt-BR"/>
              </w:rPr>
              <w:t>a</w:t>
            </w:r>
          </w:p>
          <w:p w14:paraId="23DAF05D" w14:textId="2835503B" w:rsidR="002D6FF9" w:rsidRPr="00792C56" w:rsidRDefault="002D6FF9" w:rsidP="00A26ADE">
            <w:pPr>
              <w:rPr>
                <w:color w:val="000000" w:themeColor="text1"/>
                <w:lang w:eastAsia="pt-BR"/>
              </w:rPr>
            </w:pPr>
            <w:r w:rsidRPr="00792C56">
              <w:rPr>
                <w:i/>
                <w:iCs/>
                <w:color w:val="000000" w:themeColor="text1"/>
                <w:lang w:eastAsia="pt-BR"/>
              </w:rPr>
              <w:t xml:space="preserve">r = </w:t>
            </w:r>
            <w:r w:rsidRPr="00792C56">
              <w:rPr>
                <w:color w:val="000000" w:themeColor="text1"/>
                <w:lang w:eastAsia="pt-BR"/>
              </w:rPr>
              <w:t>−0.185 (p=0.002, girls) (relative HGS)</w:t>
            </w:r>
            <w:r w:rsidR="004113D0" w:rsidRPr="00792C56">
              <w:rPr>
                <w:color w:val="000000" w:themeColor="text1"/>
                <w:vertAlign w:val="superscript"/>
                <w:lang w:eastAsia="pt-BR"/>
              </w:rPr>
              <w:t>a</w:t>
            </w:r>
          </w:p>
          <w:p w14:paraId="2143F0A3" w14:textId="49BE3858" w:rsidR="002D6FF9" w:rsidRPr="00792C56" w:rsidRDefault="002D6FF9" w:rsidP="00A26ADE">
            <w:pPr>
              <w:rPr>
                <w:color w:val="000000" w:themeColor="text1"/>
                <w:lang w:eastAsia="pt-BR"/>
              </w:rPr>
            </w:pPr>
            <w:r w:rsidRPr="00792C56">
              <w:rPr>
                <w:i/>
                <w:iCs/>
                <w:color w:val="000000" w:themeColor="text1"/>
                <w:lang w:eastAsia="pt-BR"/>
              </w:rPr>
              <w:t xml:space="preserve">r = </w:t>
            </w:r>
            <w:r w:rsidRPr="00792C56">
              <w:rPr>
                <w:color w:val="000000" w:themeColor="text1"/>
                <w:lang w:eastAsia="pt-BR"/>
              </w:rPr>
              <w:t>0.006 (p=0.895, overall) (absolute HGS)</w:t>
            </w:r>
            <w:r w:rsidR="004113D0" w:rsidRPr="00792C56">
              <w:rPr>
                <w:color w:val="000000" w:themeColor="text1"/>
                <w:vertAlign w:val="superscript"/>
                <w:lang w:eastAsia="pt-BR"/>
              </w:rPr>
              <w:t>a</w:t>
            </w:r>
          </w:p>
          <w:p w14:paraId="46735051" w14:textId="19631237" w:rsidR="002D6FF9" w:rsidRPr="00792C56" w:rsidRDefault="002D6FF9" w:rsidP="00A26ADE">
            <w:pPr>
              <w:rPr>
                <w:color w:val="000000" w:themeColor="text1"/>
                <w:lang w:eastAsia="pt-BR"/>
              </w:rPr>
            </w:pPr>
            <w:r w:rsidRPr="00792C56">
              <w:rPr>
                <w:i/>
                <w:iCs/>
                <w:color w:val="000000" w:themeColor="text1"/>
                <w:lang w:eastAsia="pt-BR"/>
              </w:rPr>
              <w:t xml:space="preserve">r = </w:t>
            </w:r>
            <w:r w:rsidRPr="00792C56">
              <w:rPr>
                <w:color w:val="000000" w:themeColor="text1"/>
                <w:lang w:eastAsia="pt-BR"/>
              </w:rPr>
              <w:t>−0.002 (p=0.977, boys) (absolute HGS)</w:t>
            </w:r>
            <w:r w:rsidR="004113D0" w:rsidRPr="00792C56">
              <w:rPr>
                <w:color w:val="000000" w:themeColor="text1"/>
                <w:vertAlign w:val="superscript"/>
                <w:lang w:eastAsia="pt-BR"/>
              </w:rPr>
              <w:t>a</w:t>
            </w:r>
          </w:p>
          <w:p w14:paraId="50DD089E" w14:textId="1D99859B" w:rsidR="002D6FF9" w:rsidRPr="00792C56" w:rsidRDefault="002D6FF9" w:rsidP="00A26ADE">
            <w:pPr>
              <w:rPr>
                <w:color w:val="000000" w:themeColor="text1"/>
                <w:lang w:eastAsia="pt-BR"/>
              </w:rPr>
            </w:pPr>
            <w:r w:rsidRPr="00792C56">
              <w:rPr>
                <w:i/>
                <w:iCs/>
                <w:color w:val="000000" w:themeColor="text1"/>
                <w:lang w:eastAsia="pt-BR"/>
              </w:rPr>
              <w:t xml:space="preserve">r = </w:t>
            </w:r>
            <w:r w:rsidRPr="00792C56">
              <w:rPr>
                <w:color w:val="000000" w:themeColor="text1"/>
                <w:lang w:eastAsia="pt-BR"/>
              </w:rPr>
              <w:t>0.005 (p=0.936, girls) (absolute HGS)</w:t>
            </w:r>
            <w:r w:rsidR="004113D0" w:rsidRPr="00792C56">
              <w:rPr>
                <w:color w:val="000000" w:themeColor="text1"/>
                <w:vertAlign w:val="superscript"/>
                <w:lang w:eastAsia="pt-BR"/>
              </w:rPr>
              <w:t>a</w:t>
            </w:r>
          </w:p>
          <w:p w14:paraId="4AA08365" w14:textId="6CCB74B2" w:rsidR="002D6FF9" w:rsidRPr="00792C56" w:rsidRDefault="002D6FF9" w:rsidP="00A26ADE">
            <w:pPr>
              <w:rPr>
                <w:color w:val="000000" w:themeColor="text1"/>
                <w:lang w:eastAsia="pt-BR"/>
              </w:rPr>
            </w:pPr>
            <w:r w:rsidRPr="00792C56">
              <w:rPr>
                <w:i/>
                <w:iCs/>
                <w:color w:val="000000" w:themeColor="text1"/>
                <w:lang w:eastAsia="pt-BR"/>
              </w:rPr>
              <w:t xml:space="preserve">r = </w:t>
            </w:r>
            <w:r w:rsidRPr="00792C56">
              <w:rPr>
                <w:color w:val="000000" w:themeColor="text1"/>
                <w:lang w:eastAsia="pt-BR"/>
              </w:rPr>
              <w:t>−0.179</w:t>
            </w:r>
            <w:r w:rsidR="00961684" w:rsidRPr="00792C56">
              <w:rPr>
                <w:color w:val="000000" w:themeColor="text1"/>
                <w:lang w:eastAsia="pt-BR"/>
              </w:rPr>
              <w:t xml:space="preserve"> </w:t>
            </w:r>
            <w:r w:rsidRPr="00792C56">
              <w:rPr>
                <w:color w:val="000000" w:themeColor="text1"/>
                <w:lang w:eastAsia="pt-BR"/>
              </w:rPr>
              <w:t>(p&lt;0.001, overall) (relative HGS)</w:t>
            </w:r>
            <w:r w:rsidR="004113D0" w:rsidRPr="00792C56">
              <w:rPr>
                <w:color w:val="000000" w:themeColor="text1"/>
                <w:vertAlign w:val="superscript"/>
                <w:lang w:eastAsia="pt-BR"/>
              </w:rPr>
              <w:t>a</w:t>
            </w:r>
          </w:p>
          <w:p w14:paraId="0ADD860C" w14:textId="699346AF" w:rsidR="002D6FF9" w:rsidRPr="00792C56" w:rsidRDefault="002D6FF9" w:rsidP="00A26ADE">
            <w:pPr>
              <w:rPr>
                <w:color w:val="000000" w:themeColor="text1"/>
                <w:lang w:eastAsia="pt-BR"/>
              </w:rPr>
            </w:pPr>
            <w:r w:rsidRPr="00792C56">
              <w:rPr>
                <w:i/>
                <w:iCs/>
                <w:color w:val="000000" w:themeColor="text1"/>
                <w:lang w:eastAsia="pt-BR"/>
              </w:rPr>
              <w:t xml:space="preserve">r = </w:t>
            </w:r>
            <w:r w:rsidRPr="00792C56">
              <w:rPr>
                <w:color w:val="000000" w:themeColor="text1"/>
                <w:lang w:eastAsia="pt-BR"/>
              </w:rPr>
              <w:t>−0.174 (p=0.018, boys) (relative HGS)</w:t>
            </w:r>
            <w:r w:rsidR="004113D0" w:rsidRPr="00792C56">
              <w:rPr>
                <w:color w:val="000000" w:themeColor="text1"/>
                <w:vertAlign w:val="superscript"/>
                <w:lang w:eastAsia="pt-BR"/>
              </w:rPr>
              <w:t>a</w:t>
            </w:r>
          </w:p>
          <w:p w14:paraId="6F6C315B" w14:textId="6E190012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i/>
                <w:iCs/>
                <w:lang w:eastAsia="pt-BR"/>
              </w:rPr>
              <w:t xml:space="preserve">r = </w:t>
            </w:r>
            <w:r w:rsidRPr="00792C56">
              <w:rPr>
                <w:lang w:eastAsia="pt-BR"/>
              </w:rPr>
              <w:t>−0.191 (p=0.002, girls) (relative HGS)</w:t>
            </w:r>
            <w:r w:rsidR="004113D0" w:rsidRPr="00792C56">
              <w:rPr>
                <w:color w:val="FF0000"/>
                <w:vertAlign w:val="superscript"/>
                <w:lang w:eastAsia="pt-BR"/>
              </w:rPr>
              <w:t>a</w:t>
            </w:r>
          </w:p>
        </w:tc>
        <w:tc>
          <w:tcPr>
            <w:tcW w:w="1185" w:type="pct"/>
            <w:shd w:val="clear" w:color="auto" w:fill="F2F2F2" w:themeFill="background1" w:themeFillShade="F2"/>
          </w:tcPr>
          <w:p w14:paraId="24AE5656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lastRenderedPageBreak/>
              <w:t>Absolute average of left and right HGS values was reported as well as it was divided by body mass.</w:t>
            </w:r>
          </w:p>
        </w:tc>
      </w:tr>
      <w:tr w:rsidR="002D6FF9" w:rsidRPr="00792C56" w14:paraId="3CD38071" w14:textId="77777777" w:rsidTr="00A26ADE">
        <w:trPr>
          <w:trHeight w:val="50"/>
        </w:trPr>
        <w:tc>
          <w:tcPr>
            <w:tcW w:w="494" w:type="pct"/>
            <w:shd w:val="clear" w:color="auto" w:fill="auto"/>
            <w:noWrap/>
          </w:tcPr>
          <w:p w14:paraId="7180EA2E" w14:textId="65F840E1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Tarp et al. (</w:t>
            </w:r>
            <w:r w:rsidRPr="00792C56">
              <w:rPr>
                <w:color w:val="0070C0"/>
                <w:lang w:eastAsia="pt-BR"/>
              </w:rPr>
              <w:t>2019</w:t>
            </w:r>
            <w:r w:rsidRPr="00792C56">
              <w:rPr>
                <w:lang w:eastAsia="pt-BR"/>
              </w:rPr>
              <w:t>) [</w:t>
            </w:r>
            <w:r w:rsidRPr="00792C56">
              <w:rPr>
                <w:color w:val="0070C0"/>
                <w:lang w:eastAsia="pt-BR"/>
              </w:rPr>
              <w:t>4</w:t>
            </w:r>
            <w:r w:rsidR="00FC2A8C" w:rsidRPr="00792C56">
              <w:rPr>
                <w:color w:val="0070C0"/>
                <w:lang w:eastAsia="pt-BR"/>
              </w:rPr>
              <w:t>2</w:t>
            </w:r>
            <w:r w:rsidRPr="00792C56">
              <w:rPr>
                <w:lang w:eastAsia="pt-BR"/>
              </w:rPr>
              <w:t>]</w:t>
            </w:r>
          </w:p>
        </w:tc>
        <w:tc>
          <w:tcPr>
            <w:tcW w:w="466" w:type="pct"/>
            <w:shd w:val="clear" w:color="auto" w:fill="auto"/>
          </w:tcPr>
          <w:p w14:paraId="79A4C8A4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 xml:space="preserve">Cross-sectional and </w:t>
            </w:r>
            <w:r w:rsidRPr="00792C56">
              <w:rPr>
                <w:lang w:eastAsia="pt-BR"/>
              </w:rPr>
              <w:lastRenderedPageBreak/>
              <w:t>longitudinal (case control)</w:t>
            </w:r>
          </w:p>
        </w:tc>
        <w:tc>
          <w:tcPr>
            <w:tcW w:w="404" w:type="pct"/>
            <w:shd w:val="clear" w:color="auto" w:fill="auto"/>
          </w:tcPr>
          <w:p w14:paraId="41B22501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lastRenderedPageBreak/>
              <w:t>512</w:t>
            </w:r>
          </w:p>
        </w:tc>
        <w:tc>
          <w:tcPr>
            <w:tcW w:w="354" w:type="pct"/>
            <w:shd w:val="clear" w:color="auto" w:fill="auto"/>
          </w:tcPr>
          <w:p w14:paraId="6A4260B7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49.4</w:t>
            </w:r>
          </w:p>
        </w:tc>
        <w:tc>
          <w:tcPr>
            <w:tcW w:w="634" w:type="pct"/>
            <w:shd w:val="clear" w:color="auto" w:fill="auto"/>
          </w:tcPr>
          <w:p w14:paraId="0F854604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HOMA-IR</w:t>
            </w:r>
          </w:p>
        </w:tc>
        <w:tc>
          <w:tcPr>
            <w:tcW w:w="1464" w:type="pct"/>
            <w:shd w:val="clear" w:color="auto" w:fill="auto"/>
          </w:tcPr>
          <w:p w14:paraId="06DBD2C3" w14:textId="77777777" w:rsidR="002D6FF9" w:rsidRPr="00792C56" w:rsidRDefault="002D6FF9" w:rsidP="00A26ADE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Cross-sectional:</w:t>
            </w:r>
          </w:p>
          <w:p w14:paraId="3A312502" w14:textId="5CF0C0D9" w:rsidR="002D6FF9" w:rsidRPr="00792C56" w:rsidRDefault="002D6FF9" w:rsidP="00A26ADE">
            <w:pPr>
              <w:rPr>
                <w:color w:val="000000" w:themeColor="text1"/>
                <w:lang w:eastAsia="pt-BR"/>
              </w:rPr>
            </w:pPr>
            <w:r w:rsidRPr="00792C56">
              <w:rPr>
                <w:i/>
                <w:iCs/>
                <w:color w:val="000000" w:themeColor="text1"/>
                <w:lang w:eastAsia="pt-BR"/>
              </w:rPr>
              <w:t xml:space="preserve">r </w:t>
            </w:r>
            <w:r w:rsidRPr="00792C56">
              <w:rPr>
                <w:color w:val="000000" w:themeColor="text1"/>
                <w:lang w:eastAsia="pt-BR"/>
              </w:rPr>
              <w:t>= 0.3392 (p=0.068, boys) (absolute HGS)</w:t>
            </w:r>
            <w:r w:rsidR="004113D0" w:rsidRPr="00792C56">
              <w:rPr>
                <w:color w:val="000000" w:themeColor="text1"/>
                <w:vertAlign w:val="superscript"/>
                <w:lang w:eastAsia="pt-BR"/>
              </w:rPr>
              <w:t>a</w:t>
            </w:r>
          </w:p>
          <w:p w14:paraId="0A6590FA" w14:textId="72B2D970" w:rsidR="002D6FF9" w:rsidRPr="00792C56" w:rsidRDefault="002D6FF9" w:rsidP="00A26ADE">
            <w:pPr>
              <w:rPr>
                <w:color w:val="000000" w:themeColor="text1"/>
                <w:lang w:eastAsia="pt-BR"/>
              </w:rPr>
            </w:pPr>
            <w:r w:rsidRPr="00792C56">
              <w:rPr>
                <w:i/>
                <w:iCs/>
                <w:color w:val="000000" w:themeColor="text1"/>
                <w:lang w:eastAsia="pt-BR"/>
              </w:rPr>
              <w:lastRenderedPageBreak/>
              <w:t>r</w:t>
            </w:r>
            <w:r w:rsidRPr="00792C56">
              <w:rPr>
                <w:color w:val="000000" w:themeColor="text1"/>
                <w:vertAlign w:val="superscript"/>
                <w:lang w:eastAsia="pt-BR"/>
              </w:rPr>
              <w:t xml:space="preserve"> </w:t>
            </w:r>
            <w:r w:rsidRPr="00792C56">
              <w:rPr>
                <w:color w:val="000000" w:themeColor="text1"/>
                <w:lang w:eastAsia="pt-BR"/>
              </w:rPr>
              <w:t>= 0.3410 (p=0.168, girls) (absolute HGS)</w:t>
            </w:r>
            <w:r w:rsidR="004113D0" w:rsidRPr="00792C56">
              <w:rPr>
                <w:color w:val="000000" w:themeColor="text1"/>
                <w:vertAlign w:val="superscript"/>
                <w:lang w:eastAsia="pt-BR"/>
              </w:rPr>
              <w:t>a</w:t>
            </w:r>
          </w:p>
          <w:p w14:paraId="757772BA" w14:textId="6977FEBF" w:rsidR="002D6FF9" w:rsidRPr="00792C56" w:rsidRDefault="002D6FF9" w:rsidP="00A26ADE">
            <w:pPr>
              <w:rPr>
                <w:color w:val="000000" w:themeColor="text1"/>
                <w:lang w:eastAsia="pt-BR"/>
              </w:rPr>
            </w:pPr>
            <w:r w:rsidRPr="00792C56">
              <w:rPr>
                <w:i/>
                <w:iCs/>
                <w:color w:val="000000" w:themeColor="text1"/>
                <w:lang w:eastAsia="pt-BR"/>
              </w:rPr>
              <w:t xml:space="preserve">r </w:t>
            </w:r>
            <w:r w:rsidRPr="00792C56">
              <w:rPr>
                <w:color w:val="000000" w:themeColor="text1"/>
                <w:lang w:eastAsia="pt-BR"/>
              </w:rPr>
              <w:t>= −0.0903 (p=0.068, boys) (</w:t>
            </w:r>
            <w:r w:rsidR="00E707FA" w:rsidRPr="00792C56">
              <w:rPr>
                <w:color w:val="000000" w:themeColor="text1"/>
                <w:lang w:eastAsia="pt-BR"/>
              </w:rPr>
              <w:t xml:space="preserve">relative </w:t>
            </w:r>
            <w:r w:rsidRPr="00792C56">
              <w:rPr>
                <w:color w:val="000000" w:themeColor="text1"/>
                <w:lang w:eastAsia="pt-BR"/>
              </w:rPr>
              <w:t>HGS)</w:t>
            </w:r>
            <w:r w:rsidR="004113D0" w:rsidRPr="00792C56">
              <w:rPr>
                <w:color w:val="000000" w:themeColor="text1"/>
                <w:vertAlign w:val="superscript"/>
                <w:lang w:eastAsia="pt-BR"/>
              </w:rPr>
              <w:t>a</w:t>
            </w:r>
            <w:r w:rsidRPr="00792C56">
              <w:rPr>
                <w:color w:val="000000" w:themeColor="text1"/>
                <w:lang w:eastAsia="pt-BR"/>
              </w:rPr>
              <w:t xml:space="preserve"> </w:t>
            </w:r>
          </w:p>
          <w:p w14:paraId="02793459" w14:textId="53EC9B41" w:rsidR="002D6FF9" w:rsidRPr="00792C56" w:rsidRDefault="002D6FF9" w:rsidP="00A26ADE">
            <w:pPr>
              <w:rPr>
                <w:color w:val="000000" w:themeColor="text1"/>
                <w:lang w:eastAsia="pt-BR"/>
              </w:rPr>
            </w:pPr>
            <w:r w:rsidRPr="00792C56">
              <w:rPr>
                <w:i/>
                <w:iCs/>
                <w:color w:val="000000" w:themeColor="text1"/>
                <w:lang w:eastAsia="pt-BR"/>
              </w:rPr>
              <w:t>r</w:t>
            </w:r>
            <w:r w:rsidRPr="00792C56">
              <w:rPr>
                <w:color w:val="000000" w:themeColor="text1"/>
                <w:vertAlign w:val="superscript"/>
                <w:lang w:eastAsia="pt-BR"/>
              </w:rPr>
              <w:t xml:space="preserve"> </w:t>
            </w:r>
            <w:r w:rsidRPr="00792C56">
              <w:rPr>
                <w:color w:val="000000" w:themeColor="text1"/>
                <w:lang w:eastAsia="pt-BR"/>
              </w:rPr>
              <w:t>= −0.1791 (p=0.168, girls) (</w:t>
            </w:r>
            <w:r w:rsidR="00E707FA" w:rsidRPr="00792C56">
              <w:rPr>
                <w:color w:val="000000" w:themeColor="text1"/>
                <w:lang w:eastAsia="pt-BR"/>
              </w:rPr>
              <w:t xml:space="preserve">relative </w:t>
            </w:r>
            <w:r w:rsidRPr="00792C56">
              <w:rPr>
                <w:color w:val="000000" w:themeColor="text1"/>
                <w:lang w:eastAsia="pt-BR"/>
              </w:rPr>
              <w:t>HGS)</w:t>
            </w:r>
            <w:r w:rsidR="004113D0" w:rsidRPr="00792C56">
              <w:rPr>
                <w:color w:val="000000" w:themeColor="text1"/>
                <w:vertAlign w:val="superscript"/>
                <w:lang w:eastAsia="pt-BR"/>
              </w:rPr>
              <w:t>a</w:t>
            </w:r>
          </w:p>
          <w:p w14:paraId="7ED9E7A9" w14:textId="77777777" w:rsidR="002D6FF9" w:rsidRPr="00792C56" w:rsidRDefault="002D6FF9" w:rsidP="00A26ADE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Longitudinal:</w:t>
            </w:r>
          </w:p>
          <w:p w14:paraId="08993A7B" w14:textId="4B69BEBC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i/>
                <w:iCs/>
                <w:color w:val="000000" w:themeColor="text1"/>
                <w:lang w:eastAsia="pt-BR"/>
              </w:rPr>
              <w:t>β</w:t>
            </w:r>
            <w:r w:rsidRPr="00792C56">
              <w:rPr>
                <w:color w:val="000000" w:themeColor="text1"/>
                <w:lang w:eastAsia="pt-BR"/>
              </w:rPr>
              <w:t xml:space="preserve"> = −0.06 (p=0.17, overall) (relative HGS)</w:t>
            </w:r>
            <w:r w:rsidR="003F21A7" w:rsidRPr="00792C56">
              <w:rPr>
                <w:color w:val="000000" w:themeColor="text1"/>
                <w:vertAlign w:val="superscript"/>
                <w:lang w:eastAsia="pt-BR"/>
              </w:rPr>
              <w:t>c</w:t>
            </w:r>
          </w:p>
        </w:tc>
        <w:tc>
          <w:tcPr>
            <w:tcW w:w="1185" w:type="pct"/>
            <w:shd w:val="clear" w:color="auto" w:fill="auto"/>
          </w:tcPr>
          <w:p w14:paraId="7965434B" w14:textId="7C9BA339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lastRenderedPageBreak/>
              <w:t xml:space="preserve">HGS was reported as the average of left and right maximum scores as well as it was divided by body </w:t>
            </w:r>
            <w:r w:rsidRPr="00792C56">
              <w:rPr>
                <w:lang w:eastAsia="pt-BR"/>
              </w:rPr>
              <w:lastRenderedPageBreak/>
              <w:t>mass. Model included age, sex, school-type, family history of cardiovascular disease, diabete</w:t>
            </w:r>
            <w:r w:rsidRPr="00792C56">
              <w:rPr>
                <w:color w:val="000000" w:themeColor="text1"/>
                <w:lang w:eastAsia="pt-BR"/>
              </w:rPr>
              <w:t xml:space="preserve">s or hypertension, sexual maturity, mother's </w:t>
            </w:r>
            <w:r w:rsidR="001C5C33" w:rsidRPr="00792C56">
              <w:rPr>
                <w:color w:val="000000" w:themeColor="text1"/>
                <w:lang w:eastAsia="pt-BR"/>
              </w:rPr>
              <w:t>body mass index</w:t>
            </w:r>
            <w:r w:rsidRPr="00792C56">
              <w:rPr>
                <w:color w:val="000000" w:themeColor="text1"/>
                <w:lang w:eastAsia="pt-BR"/>
              </w:rPr>
              <w:t>, and mother's educational attainment</w:t>
            </w:r>
            <w:r w:rsidR="00471B3F" w:rsidRPr="00792C56">
              <w:rPr>
                <w:color w:val="000000" w:themeColor="text1"/>
                <w:lang w:eastAsia="pt-BR"/>
              </w:rPr>
              <w:t xml:space="preserve">. However, the </w:t>
            </w:r>
            <w:r w:rsidR="00471B3F" w:rsidRPr="00792C56">
              <w:rPr>
                <w:i/>
                <w:iCs/>
                <w:color w:val="000000" w:themeColor="text1"/>
                <w:lang w:eastAsia="pt-BR"/>
              </w:rPr>
              <w:t>r</w:t>
            </w:r>
            <w:r w:rsidR="00471B3F" w:rsidRPr="00792C56">
              <w:rPr>
                <w:color w:val="000000" w:themeColor="text1"/>
                <w:lang w:eastAsia="pt-BR"/>
              </w:rPr>
              <w:t>-values were sent by the authors and are crude data (not adjusted for age and/or sex).</w:t>
            </w:r>
          </w:p>
        </w:tc>
      </w:tr>
      <w:tr w:rsidR="002D6FF9" w:rsidRPr="00792C56" w14:paraId="3F91C17B" w14:textId="77777777" w:rsidTr="00A26ADE">
        <w:trPr>
          <w:trHeight w:val="50"/>
        </w:trPr>
        <w:tc>
          <w:tcPr>
            <w:tcW w:w="494" w:type="pct"/>
            <w:shd w:val="clear" w:color="auto" w:fill="F2F2F2" w:themeFill="background1" w:themeFillShade="F2"/>
            <w:noWrap/>
          </w:tcPr>
          <w:p w14:paraId="18F353FB" w14:textId="32FD6F0F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Zaqout et al. (</w:t>
            </w:r>
            <w:r w:rsidRPr="00792C56">
              <w:rPr>
                <w:color w:val="0070C0"/>
                <w:lang w:eastAsia="pt-BR"/>
              </w:rPr>
              <w:t>2016</w:t>
            </w:r>
            <w:r w:rsidRPr="00792C56">
              <w:rPr>
                <w:lang w:eastAsia="pt-BR"/>
              </w:rPr>
              <w:t>) [</w:t>
            </w:r>
            <w:r w:rsidRPr="00792C56">
              <w:rPr>
                <w:color w:val="0070C0"/>
                <w:lang w:eastAsia="pt-BR"/>
              </w:rPr>
              <w:t>4</w:t>
            </w:r>
            <w:r w:rsidR="00FC2A8C" w:rsidRPr="00792C56">
              <w:rPr>
                <w:color w:val="0070C0"/>
                <w:lang w:eastAsia="pt-BR"/>
              </w:rPr>
              <w:t>3</w:t>
            </w:r>
            <w:r w:rsidRPr="00792C56">
              <w:rPr>
                <w:lang w:eastAsia="pt-BR"/>
              </w:rPr>
              <w:t>]</w:t>
            </w:r>
          </w:p>
        </w:tc>
        <w:tc>
          <w:tcPr>
            <w:tcW w:w="466" w:type="pct"/>
            <w:shd w:val="clear" w:color="auto" w:fill="F2F2F2" w:themeFill="background1" w:themeFillShade="F2"/>
          </w:tcPr>
          <w:p w14:paraId="49E9915C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Cross-sectional and longitudinal (case control)</w:t>
            </w:r>
          </w:p>
        </w:tc>
        <w:tc>
          <w:tcPr>
            <w:tcW w:w="404" w:type="pct"/>
            <w:shd w:val="clear" w:color="auto" w:fill="F2F2F2" w:themeFill="background1" w:themeFillShade="F2"/>
          </w:tcPr>
          <w:p w14:paraId="207A53B6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1556</w:t>
            </w:r>
          </w:p>
        </w:tc>
        <w:tc>
          <w:tcPr>
            <w:tcW w:w="354" w:type="pct"/>
            <w:shd w:val="clear" w:color="auto" w:fill="F2F2F2" w:themeFill="background1" w:themeFillShade="F2"/>
          </w:tcPr>
          <w:p w14:paraId="0FEA2611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50.5</w:t>
            </w:r>
          </w:p>
        </w:tc>
        <w:tc>
          <w:tcPr>
            <w:tcW w:w="634" w:type="pct"/>
            <w:shd w:val="clear" w:color="auto" w:fill="F2F2F2" w:themeFill="background1" w:themeFillShade="F2"/>
          </w:tcPr>
          <w:p w14:paraId="24C30F74" w14:textId="77777777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HOMA-IR</w:t>
            </w:r>
          </w:p>
        </w:tc>
        <w:tc>
          <w:tcPr>
            <w:tcW w:w="1464" w:type="pct"/>
            <w:shd w:val="clear" w:color="auto" w:fill="F2F2F2" w:themeFill="background1" w:themeFillShade="F2"/>
          </w:tcPr>
          <w:p w14:paraId="6A348E3C" w14:textId="77777777" w:rsidR="002D6FF9" w:rsidRPr="00792C56" w:rsidRDefault="002D6FF9" w:rsidP="00A26ADE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Cross-sectional:</w:t>
            </w:r>
          </w:p>
          <w:p w14:paraId="7D417D5E" w14:textId="2084FF91" w:rsidR="002D6FF9" w:rsidRPr="00792C56" w:rsidRDefault="002D6FF9" w:rsidP="00A26ADE">
            <w:pPr>
              <w:rPr>
                <w:color w:val="000000" w:themeColor="text1"/>
                <w:lang w:eastAsia="pt-BR"/>
              </w:rPr>
            </w:pPr>
            <w:r w:rsidRPr="00792C56">
              <w:rPr>
                <w:i/>
                <w:iCs/>
                <w:color w:val="000000" w:themeColor="text1"/>
                <w:lang w:eastAsia="pt-BR"/>
              </w:rPr>
              <w:t>β</w:t>
            </w:r>
            <w:r w:rsidRPr="00792C56">
              <w:rPr>
                <w:color w:val="000000" w:themeColor="text1"/>
                <w:lang w:eastAsia="pt-BR"/>
              </w:rPr>
              <w:t xml:space="preserve"> = 0.040 (p=0.030, overall) (absolute HGS)</w:t>
            </w:r>
            <w:r w:rsidR="008876B8" w:rsidRPr="00792C56">
              <w:rPr>
                <w:color w:val="000000" w:themeColor="text1"/>
                <w:vertAlign w:val="superscript"/>
                <w:lang w:eastAsia="pt-BR"/>
              </w:rPr>
              <w:t>c</w:t>
            </w:r>
          </w:p>
          <w:p w14:paraId="7654C1A8" w14:textId="487EFAAB" w:rsidR="00480A56" w:rsidRPr="00792C56" w:rsidRDefault="00480A56" w:rsidP="00480A56">
            <w:pPr>
              <w:rPr>
                <w:color w:val="000000" w:themeColor="text1"/>
                <w:lang w:eastAsia="pt-BR"/>
              </w:rPr>
            </w:pPr>
            <w:r w:rsidRPr="00792C56">
              <w:rPr>
                <w:i/>
                <w:iCs/>
                <w:color w:val="000000" w:themeColor="text1"/>
                <w:lang w:eastAsia="pt-BR"/>
              </w:rPr>
              <w:t xml:space="preserve">r </w:t>
            </w:r>
            <w:r w:rsidRPr="00792C56">
              <w:rPr>
                <w:color w:val="000000" w:themeColor="text1"/>
                <w:lang w:eastAsia="pt-BR"/>
              </w:rPr>
              <w:t>= 0.</w:t>
            </w:r>
            <w:r w:rsidR="001B6481" w:rsidRPr="00792C56">
              <w:rPr>
                <w:color w:val="000000" w:themeColor="text1"/>
                <w:lang w:eastAsia="pt-BR"/>
              </w:rPr>
              <w:t>0892</w:t>
            </w:r>
            <w:r w:rsidRPr="00792C56">
              <w:rPr>
                <w:color w:val="000000" w:themeColor="text1"/>
                <w:lang w:eastAsia="pt-BR"/>
              </w:rPr>
              <w:t xml:space="preserve"> (</w:t>
            </w:r>
            <w:r w:rsidR="00E67A16" w:rsidRPr="00792C56">
              <w:rPr>
                <w:color w:val="000000" w:themeColor="text1"/>
                <w:lang w:eastAsia="pt-BR"/>
              </w:rPr>
              <w:t>overall</w:t>
            </w:r>
            <w:r w:rsidRPr="00792C56">
              <w:rPr>
                <w:color w:val="000000" w:themeColor="text1"/>
                <w:lang w:eastAsia="pt-BR"/>
              </w:rPr>
              <w:t>) (absolute HGS)</w:t>
            </w:r>
            <w:r w:rsidR="00247047" w:rsidRPr="00792C56">
              <w:rPr>
                <w:color w:val="000000" w:themeColor="text1"/>
                <w:vertAlign w:val="superscript"/>
                <w:lang w:eastAsia="pt-BR"/>
              </w:rPr>
              <w:t>d</w:t>
            </w:r>
          </w:p>
          <w:p w14:paraId="54737CBA" w14:textId="3F451B72" w:rsidR="002D6FF9" w:rsidRPr="00792C56" w:rsidRDefault="002D6FF9" w:rsidP="000D06BF">
            <w:pPr>
              <w:rPr>
                <w:color w:val="000000" w:themeColor="text1"/>
                <w:lang w:eastAsia="pt-BR"/>
              </w:rPr>
            </w:pPr>
            <w:r w:rsidRPr="00792C56">
              <w:rPr>
                <w:i/>
                <w:iCs/>
                <w:color w:val="000000" w:themeColor="text1"/>
                <w:lang w:eastAsia="pt-BR"/>
              </w:rPr>
              <w:t>β</w:t>
            </w:r>
            <w:r w:rsidRPr="00792C56">
              <w:rPr>
                <w:color w:val="000000" w:themeColor="text1"/>
                <w:lang w:eastAsia="pt-BR"/>
              </w:rPr>
              <w:t xml:space="preserve"> = 0.045 (p=0.068, boys) (absolute HGS)</w:t>
            </w:r>
            <w:r w:rsidR="00AE004C" w:rsidRPr="00792C56">
              <w:rPr>
                <w:color w:val="000000" w:themeColor="text1"/>
                <w:vertAlign w:val="superscript"/>
                <w:lang w:eastAsia="pt-BR"/>
              </w:rPr>
              <w:t>c</w:t>
            </w:r>
          </w:p>
          <w:p w14:paraId="6D84D5E4" w14:textId="1B623046" w:rsidR="002D6FF9" w:rsidRPr="00792C56" w:rsidRDefault="002D6FF9" w:rsidP="00A26ADE">
            <w:pPr>
              <w:rPr>
                <w:color w:val="000000" w:themeColor="text1"/>
                <w:lang w:eastAsia="pt-BR"/>
              </w:rPr>
            </w:pPr>
            <w:r w:rsidRPr="00792C56">
              <w:rPr>
                <w:i/>
                <w:iCs/>
                <w:color w:val="000000" w:themeColor="text1"/>
                <w:lang w:eastAsia="pt-BR"/>
              </w:rPr>
              <w:t>β</w:t>
            </w:r>
            <w:r w:rsidRPr="00792C56">
              <w:rPr>
                <w:color w:val="000000" w:themeColor="text1"/>
                <w:vertAlign w:val="superscript"/>
                <w:lang w:eastAsia="pt-BR"/>
              </w:rPr>
              <w:t xml:space="preserve"> </w:t>
            </w:r>
            <w:r w:rsidRPr="00792C56">
              <w:rPr>
                <w:color w:val="000000" w:themeColor="text1"/>
                <w:lang w:eastAsia="pt-BR"/>
              </w:rPr>
              <w:t>= 0.039 (p=0.168, girls) (absolute HGS)</w:t>
            </w:r>
            <w:r w:rsidR="00AE004C" w:rsidRPr="00792C56">
              <w:rPr>
                <w:color w:val="000000" w:themeColor="text1"/>
                <w:vertAlign w:val="superscript"/>
                <w:lang w:eastAsia="pt-BR"/>
              </w:rPr>
              <w:t>c</w:t>
            </w:r>
          </w:p>
          <w:p w14:paraId="1C0E825E" w14:textId="77777777" w:rsidR="002D6FF9" w:rsidRPr="00792C56" w:rsidRDefault="002D6FF9" w:rsidP="00A26ADE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Longitudinal:</w:t>
            </w:r>
          </w:p>
          <w:p w14:paraId="73AC1142" w14:textId="25DDAF1A" w:rsidR="002D6FF9" w:rsidRPr="00792C56" w:rsidRDefault="002D6FF9" w:rsidP="00A26ADE">
            <w:pPr>
              <w:rPr>
                <w:color w:val="000000" w:themeColor="text1"/>
                <w:lang w:eastAsia="pt-BR"/>
              </w:rPr>
            </w:pPr>
            <w:r w:rsidRPr="00792C56">
              <w:rPr>
                <w:i/>
                <w:iCs/>
                <w:color w:val="000000" w:themeColor="text1"/>
                <w:lang w:eastAsia="pt-BR"/>
              </w:rPr>
              <w:t>β</w:t>
            </w:r>
            <w:r w:rsidRPr="00792C56">
              <w:rPr>
                <w:color w:val="000000" w:themeColor="text1"/>
                <w:lang w:eastAsia="pt-BR"/>
              </w:rPr>
              <w:t xml:space="preserve"> = −0.019 (p=0.457, overall) (absolute HGS)</w:t>
            </w:r>
            <w:r w:rsidR="00AE004C" w:rsidRPr="00792C56">
              <w:rPr>
                <w:color w:val="000000" w:themeColor="text1"/>
                <w:vertAlign w:val="superscript"/>
                <w:lang w:eastAsia="pt-BR"/>
              </w:rPr>
              <w:t>c</w:t>
            </w:r>
          </w:p>
          <w:p w14:paraId="2B1F0B43" w14:textId="5067BDE4" w:rsidR="002D6FF9" w:rsidRPr="00792C56" w:rsidRDefault="002D6FF9" w:rsidP="00A26ADE">
            <w:pPr>
              <w:rPr>
                <w:color w:val="000000" w:themeColor="text1"/>
                <w:lang w:eastAsia="pt-BR"/>
              </w:rPr>
            </w:pPr>
            <w:r w:rsidRPr="00792C56">
              <w:rPr>
                <w:i/>
                <w:iCs/>
                <w:color w:val="000000" w:themeColor="text1"/>
                <w:lang w:eastAsia="pt-BR"/>
              </w:rPr>
              <w:t>β</w:t>
            </w:r>
            <w:r w:rsidRPr="00792C56">
              <w:rPr>
                <w:color w:val="000000" w:themeColor="text1"/>
                <w:lang w:eastAsia="pt-BR"/>
              </w:rPr>
              <w:t xml:space="preserve"> = −0.017 (p=0.607, boys) (absolute HGS)</w:t>
            </w:r>
            <w:r w:rsidR="00AE004C" w:rsidRPr="00792C56">
              <w:rPr>
                <w:color w:val="000000" w:themeColor="text1"/>
                <w:vertAlign w:val="superscript"/>
                <w:lang w:eastAsia="pt-BR"/>
              </w:rPr>
              <w:t>c</w:t>
            </w:r>
          </w:p>
          <w:p w14:paraId="60FFCD99" w14:textId="7D982FDD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i/>
                <w:iCs/>
                <w:color w:val="000000" w:themeColor="text1"/>
                <w:lang w:eastAsia="pt-BR"/>
              </w:rPr>
              <w:t>β</w:t>
            </w:r>
            <w:r w:rsidRPr="00792C56">
              <w:rPr>
                <w:color w:val="000000" w:themeColor="text1"/>
                <w:lang w:eastAsia="pt-BR"/>
              </w:rPr>
              <w:t xml:space="preserve"> = −0.024 (p=0.528, girls) (absolute HGS)</w:t>
            </w:r>
            <w:r w:rsidR="00AE004C" w:rsidRPr="00792C56">
              <w:rPr>
                <w:color w:val="000000" w:themeColor="text1"/>
                <w:vertAlign w:val="superscript"/>
                <w:lang w:eastAsia="pt-BR"/>
              </w:rPr>
              <w:t>c</w:t>
            </w:r>
            <w:r w:rsidRPr="00792C56">
              <w:rPr>
                <w:color w:val="000000" w:themeColor="text1"/>
                <w:lang w:eastAsia="pt-BR"/>
              </w:rPr>
              <w:t xml:space="preserve"> </w:t>
            </w:r>
          </w:p>
        </w:tc>
        <w:tc>
          <w:tcPr>
            <w:tcW w:w="1185" w:type="pct"/>
            <w:shd w:val="clear" w:color="auto" w:fill="F2F2F2" w:themeFill="background1" w:themeFillShade="F2"/>
          </w:tcPr>
          <w:p w14:paraId="507F52A1" w14:textId="73F6FE58" w:rsidR="002D6FF9" w:rsidRPr="00792C56" w:rsidRDefault="002D6FF9" w:rsidP="00A26ADE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HGS was reported as the average of left and right maximum scores. Mixed models regression adjusted for sex, age, level of</w:t>
            </w:r>
            <w:r w:rsidRPr="00792C56">
              <w:rPr>
                <w:color w:val="000000" w:themeColor="text1"/>
                <w:lang w:eastAsia="pt-BR"/>
              </w:rPr>
              <w:t xml:space="preserve"> parental educational attainment, sugar and fat propensity score, and </w:t>
            </w:r>
            <w:r w:rsidR="001C5C33" w:rsidRPr="00792C56">
              <w:rPr>
                <w:color w:val="000000" w:themeColor="text1"/>
                <w:lang w:eastAsia="pt-BR"/>
              </w:rPr>
              <w:t>body mass index</w:t>
            </w:r>
            <w:r w:rsidRPr="00792C56">
              <w:rPr>
                <w:color w:val="000000" w:themeColor="text1"/>
                <w:lang w:eastAsia="pt-BR"/>
              </w:rPr>
              <w:t>.</w:t>
            </w:r>
          </w:p>
        </w:tc>
      </w:tr>
    </w:tbl>
    <w:p w14:paraId="202CD93E" w14:textId="77777777" w:rsidR="00F36715" w:rsidRPr="000178B6" w:rsidRDefault="002D6FF9" w:rsidP="00F36715">
      <w:pPr>
        <w:jc w:val="both"/>
        <w:rPr>
          <w:sz w:val="22"/>
          <w:szCs w:val="22"/>
        </w:rPr>
        <w:sectPr w:rsidR="00F36715" w:rsidRPr="000178B6" w:rsidSect="002A6526">
          <w:headerReference w:type="even" r:id="rId8"/>
          <w:headerReference w:type="default" r:id="rId9"/>
          <w:pgSz w:w="16838" w:h="11906" w:orient="landscape"/>
          <w:pgMar w:top="1418" w:right="1418" w:bottom="1418" w:left="1418" w:header="851" w:footer="992" w:gutter="0"/>
          <w:cols w:space="425"/>
          <w:docGrid w:type="linesAndChars" w:linePitch="360"/>
        </w:sectPr>
      </w:pPr>
      <w:r w:rsidRPr="000178B6">
        <w:rPr>
          <w:sz w:val="22"/>
          <w:szCs w:val="22"/>
          <w:shd w:val="clear" w:color="auto" w:fill="FFFFFF"/>
        </w:rPr>
        <w:lastRenderedPageBreak/>
        <w:t>HGS: handgrip strength. BMI: body mass index. HOMA-IR: homeostasis model assessment-estimated insulin resistance. QUICKI: quantitative insulin sensitivity check index. HbA1c: glycated haemoglobin. C3: complement component 3. C4: complement component 4. CRP:</w:t>
      </w:r>
      <w:r w:rsidRPr="000178B6">
        <w:rPr>
          <w:sz w:val="22"/>
          <w:szCs w:val="22"/>
        </w:rPr>
        <w:t xml:space="preserve"> </w:t>
      </w:r>
      <w:r w:rsidRPr="000178B6">
        <w:rPr>
          <w:sz w:val="22"/>
          <w:szCs w:val="22"/>
          <w:shd w:val="clear" w:color="auto" w:fill="FFFFFF"/>
        </w:rPr>
        <w:t xml:space="preserve">C-reactive protein. </w:t>
      </w:r>
      <w:r w:rsidRPr="000178B6">
        <w:rPr>
          <w:sz w:val="22"/>
          <w:szCs w:val="22"/>
        </w:rPr>
        <w:t xml:space="preserve">hs-CRP: high-sensitivity C-reactive protein. IL-6: interleukin-6. </w:t>
      </w:r>
      <w:r w:rsidRPr="000178B6">
        <w:rPr>
          <w:sz w:val="22"/>
          <w:szCs w:val="22"/>
          <w:shd w:val="clear" w:color="auto" w:fill="FFFFFF"/>
        </w:rPr>
        <w:t xml:space="preserve">TNF-α: tumor necrosis factor alpha. </w:t>
      </w:r>
      <w:r w:rsidRPr="000178B6">
        <w:rPr>
          <w:sz w:val="22"/>
          <w:szCs w:val="22"/>
        </w:rPr>
        <w:t xml:space="preserve">GlycA: glycoprotein acetyls. HMW-adiponectin: high-molecular weight adiponectin. </w:t>
      </w:r>
      <w:r w:rsidRPr="000178B6">
        <w:rPr>
          <w:sz w:val="22"/>
          <w:szCs w:val="22"/>
          <w:shd w:val="clear" w:color="auto" w:fill="FFFFFF"/>
        </w:rPr>
        <w:t xml:space="preserve">OR: odds ratio. </w:t>
      </w:r>
      <w:r w:rsidRPr="000178B6">
        <w:rPr>
          <w:sz w:val="22"/>
          <w:szCs w:val="22"/>
          <w:lang w:eastAsia="pt-BR"/>
        </w:rPr>
        <w:t>lnOR</w:t>
      </w:r>
      <w:r w:rsidRPr="000178B6">
        <w:rPr>
          <w:sz w:val="22"/>
          <w:szCs w:val="22"/>
          <w:shd w:val="clear" w:color="auto" w:fill="FFFFFF"/>
        </w:rPr>
        <w:t>: natural logarithm of the o</w:t>
      </w:r>
      <w:r w:rsidRPr="000178B6">
        <w:rPr>
          <w:color w:val="000000" w:themeColor="text1"/>
          <w:sz w:val="22"/>
          <w:szCs w:val="22"/>
          <w:shd w:val="clear" w:color="auto" w:fill="FFFFFF"/>
        </w:rPr>
        <w:t>dds ratio. NS: not significant.</w:t>
      </w:r>
      <w:r w:rsidR="00ED44E9" w:rsidRPr="000178B6">
        <w:rPr>
          <w:color w:val="000000" w:themeColor="text1"/>
          <w:sz w:val="22"/>
          <w:szCs w:val="22"/>
          <w:shd w:val="clear" w:color="auto" w:fill="FFFFFF"/>
        </w:rPr>
        <w:t xml:space="preserve"> </w:t>
      </w:r>
      <w:r w:rsidR="00ED44E9" w:rsidRPr="000178B6">
        <w:rPr>
          <w:color w:val="000000" w:themeColor="text1"/>
          <w:sz w:val="22"/>
          <w:szCs w:val="22"/>
          <w:vertAlign w:val="superscript"/>
        </w:rPr>
        <w:t>a</w:t>
      </w:r>
      <w:r w:rsidR="00ED44E9" w:rsidRPr="000178B6">
        <w:rPr>
          <w:color w:val="000000" w:themeColor="text1"/>
          <w:sz w:val="22"/>
          <w:szCs w:val="22"/>
        </w:rPr>
        <w:t xml:space="preserve">Data sent by the corresponding author. </w:t>
      </w:r>
      <w:r w:rsidR="00B53444" w:rsidRPr="000178B6">
        <w:rPr>
          <w:color w:val="000000" w:themeColor="text1"/>
          <w:sz w:val="22"/>
          <w:szCs w:val="22"/>
          <w:vertAlign w:val="superscript"/>
        </w:rPr>
        <w:t>b</w:t>
      </w:r>
      <w:r w:rsidRPr="000178B6">
        <w:rPr>
          <w:color w:val="000000" w:themeColor="text1"/>
          <w:sz w:val="22"/>
          <w:szCs w:val="22"/>
        </w:rPr>
        <w:t>The authors did not report if beta coefficients were standardized or unstandardized.</w:t>
      </w:r>
      <w:r w:rsidR="00ED44E9" w:rsidRPr="000178B6">
        <w:rPr>
          <w:color w:val="000000" w:themeColor="text1"/>
          <w:sz w:val="22"/>
          <w:szCs w:val="22"/>
        </w:rPr>
        <w:t xml:space="preserve"> </w:t>
      </w:r>
      <w:r w:rsidR="00D13F65" w:rsidRPr="000178B6">
        <w:rPr>
          <w:color w:val="000000" w:themeColor="text1"/>
          <w:sz w:val="22"/>
          <w:szCs w:val="22"/>
          <w:vertAlign w:val="superscript"/>
          <w:lang w:eastAsia="pt-BR"/>
        </w:rPr>
        <w:t>c</w:t>
      </w:r>
      <w:r w:rsidRPr="000178B6">
        <w:rPr>
          <w:color w:val="000000" w:themeColor="text1"/>
          <w:sz w:val="22"/>
          <w:szCs w:val="22"/>
          <w:lang w:eastAsia="pt-BR"/>
        </w:rPr>
        <w:t>Standardized beta coefficient.</w:t>
      </w:r>
      <w:r w:rsidR="00ED44E9" w:rsidRPr="000178B6">
        <w:rPr>
          <w:color w:val="000000" w:themeColor="text1"/>
          <w:sz w:val="22"/>
          <w:szCs w:val="22"/>
          <w:lang w:eastAsia="pt-BR"/>
        </w:rPr>
        <w:t xml:space="preserve"> </w:t>
      </w:r>
      <w:r w:rsidR="00ED44E9" w:rsidRPr="000178B6">
        <w:rPr>
          <w:color w:val="000000" w:themeColor="text1"/>
          <w:sz w:val="22"/>
          <w:szCs w:val="22"/>
          <w:vertAlign w:val="superscript"/>
        </w:rPr>
        <w:t>d</w:t>
      </w:r>
      <w:r w:rsidR="00E67A16" w:rsidRPr="000178B6">
        <w:rPr>
          <w:color w:val="000000" w:themeColor="text1"/>
          <w:sz w:val="22"/>
          <w:szCs w:val="22"/>
        </w:rPr>
        <w:t xml:space="preserve">Data calculated from </w:t>
      </w:r>
      <w:r w:rsidR="00E67A16" w:rsidRPr="000178B6">
        <w:rPr>
          <w:color w:val="000000" w:themeColor="text1"/>
          <w:sz w:val="22"/>
          <w:szCs w:val="22"/>
          <w:lang w:eastAsia="pt-BR"/>
        </w:rPr>
        <w:t>standardized beta coefficient.</w:t>
      </w:r>
      <w:r w:rsidR="00ED44E9" w:rsidRPr="000178B6">
        <w:rPr>
          <w:color w:val="000000" w:themeColor="text1"/>
          <w:sz w:val="22"/>
          <w:szCs w:val="22"/>
          <w:vertAlign w:val="superscript"/>
          <w:lang w:eastAsia="pt-BR"/>
        </w:rPr>
        <w:t xml:space="preserve"> e</w:t>
      </w:r>
      <w:r w:rsidR="00ED44E9" w:rsidRPr="000178B6">
        <w:rPr>
          <w:color w:val="000000" w:themeColor="text1"/>
          <w:sz w:val="22"/>
          <w:szCs w:val="22"/>
        </w:rPr>
        <w:t>Unstandardized beta coefficient.</w:t>
      </w:r>
    </w:p>
    <w:p w14:paraId="5F3AC355" w14:textId="77777777" w:rsidR="002D6FF9" w:rsidRPr="00792C56" w:rsidRDefault="002D6FF9" w:rsidP="002D6FF9">
      <w:r w:rsidRPr="00792C56">
        <w:rPr>
          <w:b/>
          <w:bCs/>
        </w:rPr>
        <w:lastRenderedPageBreak/>
        <w:t>Table 3.</w:t>
      </w:r>
      <w:r w:rsidRPr="00792C56">
        <w:t xml:space="preserve"> Synthesis of the meta-analyses pooling Fisher’s r-to-z transformed correlation coefficients from the cross-sectional included studies.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1445"/>
        <w:gridCol w:w="260"/>
        <w:gridCol w:w="260"/>
        <w:gridCol w:w="620"/>
        <w:gridCol w:w="1936"/>
        <w:gridCol w:w="2034"/>
        <w:gridCol w:w="1540"/>
        <w:gridCol w:w="816"/>
        <w:gridCol w:w="1040"/>
        <w:gridCol w:w="760"/>
        <w:gridCol w:w="560"/>
        <w:gridCol w:w="1351"/>
      </w:tblGrid>
      <w:tr w:rsidR="00F23A39" w:rsidRPr="00792C56" w14:paraId="5514ECFB" w14:textId="77777777" w:rsidTr="00F23A39">
        <w:trPr>
          <w:trHeight w:val="63"/>
        </w:trPr>
        <w:tc>
          <w:tcPr>
            <w:tcW w:w="99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A7035D" w14:textId="77777777" w:rsidR="00F23A39" w:rsidRPr="00792C56" w:rsidRDefault="00F23A39" w:rsidP="000D06BF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Correlation analysis</w:t>
            </w:r>
          </w:p>
        </w:tc>
        <w:tc>
          <w:tcPr>
            <w:tcW w:w="94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138C102" w14:textId="77777777" w:rsidR="00F23A39" w:rsidRPr="00792C56" w:rsidRDefault="00F23A39" w:rsidP="000D06BF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k</w:t>
            </w:r>
          </w:p>
        </w:tc>
        <w:tc>
          <w:tcPr>
            <w:tcW w:w="94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9512260" w14:textId="77777777" w:rsidR="00F23A39" w:rsidRPr="00792C56" w:rsidRDefault="00F23A39" w:rsidP="000D06BF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c</w:t>
            </w:r>
          </w:p>
        </w:tc>
        <w:tc>
          <w:tcPr>
            <w:tcW w:w="210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8A07CA3" w14:textId="77777777" w:rsidR="00F23A39" w:rsidRPr="00792C56" w:rsidRDefault="00F23A39" w:rsidP="000D06BF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n</w:t>
            </w:r>
          </w:p>
        </w:tc>
        <w:tc>
          <w:tcPr>
            <w:tcW w:w="2027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010B9C" w14:textId="77777777" w:rsidR="00F23A39" w:rsidRPr="00792C56" w:rsidRDefault="00F23A39" w:rsidP="000D06BF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Summary effect</w:t>
            </w:r>
          </w:p>
        </w:tc>
        <w:tc>
          <w:tcPr>
            <w:tcW w:w="274" w:type="pct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8271E9C" w14:textId="77777777" w:rsidR="00F23A39" w:rsidRPr="00792C56" w:rsidRDefault="00F23A39" w:rsidP="000D06BF">
            <w:pPr>
              <w:jc w:val="center"/>
              <w:rPr>
                <w:lang w:eastAsia="pt-BR"/>
              </w:rPr>
            </w:pPr>
            <w:r w:rsidRPr="00792C56">
              <w:rPr>
                <w:lang w:eastAsia="pt-BR"/>
              </w:rPr>
              <w:t>p</w:t>
            </w:r>
          </w:p>
        </w:tc>
        <w:tc>
          <w:tcPr>
            <w:tcW w:w="1303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CE36B0" w14:textId="77777777" w:rsidR="00F23A39" w:rsidRPr="00792C56" w:rsidRDefault="00F23A39" w:rsidP="000D06BF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Heterogeneity</w:t>
            </w:r>
          </w:p>
        </w:tc>
      </w:tr>
      <w:tr w:rsidR="00F23A39" w:rsidRPr="00792C56" w14:paraId="2AC25ABF" w14:textId="77777777" w:rsidTr="00F23A39">
        <w:trPr>
          <w:trHeight w:val="366"/>
        </w:trPr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43A85" w14:textId="77777777" w:rsidR="00F23A39" w:rsidRPr="00792C56" w:rsidRDefault="00F23A39" w:rsidP="000D06BF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Variable 1</w:t>
            </w:r>
          </w:p>
          <w:p w14:paraId="4ED5B1EB" w14:textId="77777777" w:rsidR="00F23A39" w:rsidRPr="00792C56" w:rsidRDefault="00F23A39" w:rsidP="000D06BF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(“predictor”)</w:t>
            </w:r>
          </w:p>
        </w:tc>
        <w:tc>
          <w:tcPr>
            <w:tcW w:w="5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1767A6" w14:textId="77777777" w:rsidR="00F23A39" w:rsidRPr="00792C56" w:rsidRDefault="00F23A39" w:rsidP="000D06BF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Variable 2</w:t>
            </w:r>
          </w:p>
          <w:p w14:paraId="57F03EFE" w14:textId="77777777" w:rsidR="00F23A39" w:rsidRPr="00792C56" w:rsidRDefault="00F23A39" w:rsidP="000D06BF">
            <w:pPr>
              <w:rPr>
                <w:lang w:eastAsia="pt-BR"/>
              </w:rPr>
            </w:pPr>
            <w:r w:rsidRPr="00792C56">
              <w:rPr>
                <w:lang w:eastAsia="pt-BR"/>
              </w:rPr>
              <w:t>(“outcome”)</w:t>
            </w:r>
          </w:p>
        </w:tc>
        <w:tc>
          <w:tcPr>
            <w:tcW w:w="94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6AD817F" w14:textId="77777777" w:rsidR="00F23A39" w:rsidRPr="00792C56" w:rsidRDefault="00F23A39" w:rsidP="000D06BF">
            <w:pPr>
              <w:rPr>
                <w:lang w:eastAsia="pt-BR"/>
              </w:rPr>
            </w:pPr>
          </w:p>
        </w:tc>
        <w:tc>
          <w:tcPr>
            <w:tcW w:w="94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94DBC34" w14:textId="77777777" w:rsidR="00F23A39" w:rsidRPr="00792C56" w:rsidRDefault="00F23A39" w:rsidP="000D06BF">
            <w:pPr>
              <w:rPr>
                <w:lang w:eastAsia="pt-BR"/>
              </w:rPr>
            </w:pPr>
          </w:p>
        </w:tc>
        <w:tc>
          <w:tcPr>
            <w:tcW w:w="210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639F346" w14:textId="77777777" w:rsidR="00F23A39" w:rsidRPr="00792C56" w:rsidRDefault="00F23A39" w:rsidP="000D06BF">
            <w:pPr>
              <w:rPr>
                <w:lang w:eastAsia="pt-BR"/>
              </w:rPr>
            </w:pPr>
          </w:p>
        </w:tc>
        <w:tc>
          <w:tcPr>
            <w:tcW w:w="7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EBAEFB" w14:textId="77777777" w:rsidR="00F23A39" w:rsidRPr="00792C56" w:rsidRDefault="00F23A39" w:rsidP="000D06BF">
            <w:pPr>
              <w:rPr>
                <w:lang w:eastAsia="pt-BR"/>
              </w:rPr>
            </w:pPr>
            <w:r w:rsidRPr="00792C56">
              <w:t>Fisher’s z [95%CI]</w:t>
            </w: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A4AE26" w14:textId="77777777" w:rsidR="00F23A39" w:rsidRPr="00792C56" w:rsidRDefault="00F23A39" w:rsidP="000D06BF">
            <w:pPr>
              <w:jc w:val="center"/>
              <w:rPr>
                <w:lang w:eastAsia="pt-BR"/>
              </w:rPr>
            </w:pPr>
            <w:r w:rsidRPr="00792C56">
              <w:rPr>
                <w:i/>
                <w:iCs/>
                <w:lang w:eastAsia="pt-BR"/>
              </w:rPr>
              <w:t>r</w:t>
            </w:r>
            <w:r w:rsidRPr="00792C56">
              <w:rPr>
                <w:lang w:eastAsia="pt-BR"/>
              </w:rPr>
              <w:t xml:space="preserve"> [95%CI]</w:t>
            </w:r>
            <w:r w:rsidRPr="00792C56">
              <w:rPr>
                <w:vertAlign w:val="superscript"/>
                <w:lang w:eastAsia="pt-BR"/>
              </w:rPr>
              <w:t>a</w:t>
            </w:r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B9AEE9" w14:textId="77777777" w:rsidR="00F23A39" w:rsidRPr="00792C56" w:rsidRDefault="00F23A39" w:rsidP="000D06BF">
            <w:pPr>
              <w:jc w:val="center"/>
              <w:rPr>
                <w:lang w:eastAsia="pt-BR"/>
              </w:rPr>
            </w:pPr>
            <w:r w:rsidRPr="00792C56">
              <w:rPr>
                <w:lang w:eastAsia="pt-BR"/>
              </w:rPr>
              <w:t>Classification</w:t>
            </w:r>
            <w:r w:rsidRPr="00792C56">
              <w:rPr>
                <w:vertAlign w:val="superscript"/>
                <w:lang w:eastAsia="pt-BR"/>
              </w:rPr>
              <w:t>b</w:t>
            </w:r>
          </w:p>
        </w:tc>
        <w:tc>
          <w:tcPr>
            <w:tcW w:w="274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57808F3" w14:textId="77777777" w:rsidR="00F23A39" w:rsidRPr="00792C56" w:rsidRDefault="00F23A39" w:rsidP="000D06BF">
            <w:pPr>
              <w:jc w:val="center"/>
              <w:rPr>
                <w:lang w:eastAsia="pt-BR"/>
              </w:rPr>
            </w:pPr>
          </w:p>
        </w:tc>
        <w:tc>
          <w:tcPr>
            <w:tcW w:w="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FBFFC2" w14:textId="77777777" w:rsidR="00F23A39" w:rsidRPr="00792C56" w:rsidRDefault="00F23A39" w:rsidP="000D06BF">
            <w:pPr>
              <w:jc w:val="center"/>
              <w:rPr>
                <w:lang w:eastAsia="pt-BR"/>
              </w:rPr>
            </w:pPr>
            <w:r w:rsidRPr="00792C56">
              <w:rPr>
                <w:snapToGrid w:val="0"/>
              </w:rPr>
              <w:t>τ</w:t>
            </w:r>
            <w:r w:rsidRPr="00792C56">
              <w:rPr>
                <w:snapToGrid w:val="0"/>
                <w:vertAlign w:val="superscript"/>
              </w:rPr>
              <w:t>2</w:t>
            </w:r>
          </w:p>
        </w:tc>
        <w:tc>
          <w:tcPr>
            <w:tcW w:w="2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8F9922" w14:textId="77777777" w:rsidR="00F23A39" w:rsidRPr="00792C56" w:rsidRDefault="00F23A39" w:rsidP="000D06BF">
            <w:pPr>
              <w:jc w:val="center"/>
              <w:rPr>
                <w:lang w:eastAsia="pt-BR"/>
              </w:rPr>
            </w:pPr>
            <w:r w:rsidRPr="00792C56">
              <w:rPr>
                <w:lang w:eastAsia="pt-BR"/>
              </w:rPr>
              <w:t>I</w:t>
            </w:r>
            <w:r w:rsidRPr="00792C56">
              <w:rPr>
                <w:vertAlign w:val="superscript"/>
                <w:lang w:eastAsia="pt-BR"/>
              </w:rPr>
              <w:t>2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F27728" w14:textId="77777777" w:rsidR="00F23A39" w:rsidRPr="00792C56" w:rsidRDefault="00F23A39" w:rsidP="000D06BF">
            <w:pPr>
              <w:jc w:val="center"/>
              <w:rPr>
                <w:lang w:eastAsia="pt-BR"/>
              </w:rPr>
            </w:pPr>
            <w:r w:rsidRPr="00792C56">
              <w:rPr>
                <w:lang w:eastAsia="pt-BR"/>
              </w:rPr>
              <w:t>H</w:t>
            </w:r>
            <w:r w:rsidRPr="00792C56">
              <w:rPr>
                <w:vertAlign w:val="superscript"/>
                <w:lang w:eastAsia="pt-BR"/>
              </w:rPr>
              <w:t>2</w:t>
            </w:r>
          </w:p>
        </w:tc>
        <w:tc>
          <w:tcPr>
            <w:tcW w:w="5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D21027" w14:textId="77777777" w:rsidR="00F23A39" w:rsidRPr="00792C56" w:rsidRDefault="00F23A39" w:rsidP="000D06BF">
            <w:pPr>
              <w:jc w:val="center"/>
              <w:rPr>
                <w:lang w:eastAsia="pt-BR"/>
              </w:rPr>
            </w:pPr>
            <w:r w:rsidRPr="00792C56">
              <w:rPr>
                <w:lang w:eastAsia="pt-BR"/>
              </w:rPr>
              <w:t>p (Q statistics)</w:t>
            </w:r>
          </w:p>
        </w:tc>
      </w:tr>
      <w:tr w:rsidR="001A5AEC" w:rsidRPr="00792C56" w14:paraId="0F39E950" w14:textId="77777777" w:rsidTr="00F23A39">
        <w:trPr>
          <w:trHeight w:val="50"/>
        </w:trPr>
        <w:tc>
          <w:tcPr>
            <w:tcW w:w="45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201C29" w14:textId="77777777" w:rsidR="00F23A39" w:rsidRPr="00792C56" w:rsidRDefault="00F23A39" w:rsidP="000D06BF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HGS</w:t>
            </w:r>
          </w:p>
        </w:tc>
        <w:tc>
          <w:tcPr>
            <w:tcW w:w="54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E55BBC" w14:textId="77777777" w:rsidR="00F23A39" w:rsidRPr="00792C56" w:rsidRDefault="00F23A39" w:rsidP="000D06BF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Fasting glucose</w:t>
            </w:r>
          </w:p>
        </w:tc>
        <w:tc>
          <w:tcPr>
            <w:tcW w:w="94" w:type="pct"/>
            <w:tcBorders>
              <w:top w:val="single" w:sz="4" w:space="0" w:color="auto"/>
            </w:tcBorders>
            <w:shd w:val="clear" w:color="auto" w:fill="auto"/>
          </w:tcPr>
          <w:p w14:paraId="20FD2B77" w14:textId="77777777" w:rsidR="00F23A39" w:rsidRPr="00792C56" w:rsidRDefault="00F23A39" w:rsidP="000D06BF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4</w:t>
            </w:r>
          </w:p>
        </w:tc>
        <w:tc>
          <w:tcPr>
            <w:tcW w:w="94" w:type="pct"/>
            <w:tcBorders>
              <w:top w:val="single" w:sz="4" w:space="0" w:color="auto"/>
            </w:tcBorders>
            <w:shd w:val="clear" w:color="auto" w:fill="auto"/>
          </w:tcPr>
          <w:p w14:paraId="2B794AD9" w14:textId="77777777" w:rsidR="00F23A39" w:rsidRPr="00792C56" w:rsidRDefault="00F23A39" w:rsidP="000D06BF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4</w:t>
            </w:r>
          </w:p>
        </w:tc>
        <w:tc>
          <w:tcPr>
            <w:tcW w:w="210" w:type="pct"/>
            <w:tcBorders>
              <w:top w:val="single" w:sz="4" w:space="0" w:color="auto"/>
            </w:tcBorders>
            <w:shd w:val="clear" w:color="auto" w:fill="auto"/>
          </w:tcPr>
          <w:p w14:paraId="67393FC5" w14:textId="77777777" w:rsidR="00F23A39" w:rsidRPr="00792C56" w:rsidRDefault="00F23A39" w:rsidP="000D06BF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5252</w:t>
            </w:r>
          </w:p>
        </w:tc>
        <w:tc>
          <w:tcPr>
            <w:tcW w:w="76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8E593C" w14:textId="77777777" w:rsidR="00F23A39" w:rsidRPr="00792C56" w:rsidRDefault="00F23A39" w:rsidP="000D06BF">
            <w:pPr>
              <w:jc w:val="right"/>
              <w:rPr>
                <w:color w:val="000000" w:themeColor="text1"/>
                <w:lang w:eastAsia="pt-BR"/>
              </w:rPr>
            </w:pPr>
            <w:r w:rsidRPr="00792C56">
              <w:rPr>
                <w:snapToGrid w:val="0"/>
                <w:color w:val="000000" w:themeColor="text1"/>
              </w:rPr>
              <w:t> 0.004 [–0.06 to 0.07]</w:t>
            </w:r>
          </w:p>
        </w:tc>
        <w:tc>
          <w:tcPr>
            <w:tcW w:w="752" w:type="pct"/>
            <w:tcBorders>
              <w:top w:val="single" w:sz="4" w:space="0" w:color="auto"/>
            </w:tcBorders>
            <w:vAlign w:val="center"/>
          </w:tcPr>
          <w:p w14:paraId="4B021C87" w14:textId="77777777" w:rsidR="00F23A39" w:rsidRPr="00792C56" w:rsidRDefault="00F23A39" w:rsidP="000D06BF">
            <w:pPr>
              <w:jc w:val="right"/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val="pt-BR" w:eastAsia="pt-BR"/>
              </w:rPr>
              <w:t>0.004</w:t>
            </w:r>
            <w:r w:rsidRPr="00792C56">
              <w:rPr>
                <w:color w:val="000000" w:themeColor="text1"/>
                <w:lang w:eastAsia="pt-BR"/>
              </w:rPr>
              <w:t xml:space="preserve"> [</w:t>
            </w:r>
            <w:r w:rsidRPr="00792C56">
              <w:rPr>
                <w:snapToGrid w:val="0"/>
                <w:color w:val="000000" w:themeColor="text1"/>
              </w:rPr>
              <w:t>–</w:t>
            </w:r>
            <w:r w:rsidRPr="00792C56">
              <w:rPr>
                <w:color w:val="000000" w:themeColor="text1"/>
                <w:lang w:val="pt-BR" w:eastAsia="pt-BR"/>
              </w:rPr>
              <w:t>0.06</w:t>
            </w:r>
            <w:r w:rsidRPr="00792C56">
              <w:rPr>
                <w:color w:val="000000" w:themeColor="text1"/>
                <w:lang w:eastAsia="pt-BR"/>
              </w:rPr>
              <w:t xml:space="preserve"> to </w:t>
            </w:r>
            <w:r w:rsidRPr="00792C56">
              <w:rPr>
                <w:color w:val="000000" w:themeColor="text1"/>
                <w:lang w:val="pt-BR" w:eastAsia="pt-BR"/>
              </w:rPr>
              <w:t>0.07</w:t>
            </w:r>
            <w:r w:rsidRPr="00792C56">
              <w:rPr>
                <w:color w:val="000000" w:themeColor="text1"/>
                <w:lang w:eastAsia="pt-BR"/>
              </w:rPr>
              <w:t>]</w:t>
            </w:r>
          </w:p>
        </w:tc>
        <w:tc>
          <w:tcPr>
            <w:tcW w:w="508" w:type="pct"/>
            <w:tcBorders>
              <w:top w:val="single" w:sz="4" w:space="0" w:color="auto"/>
            </w:tcBorders>
            <w:vAlign w:val="center"/>
          </w:tcPr>
          <w:p w14:paraId="2B0D36B1" w14:textId="77777777" w:rsidR="00F23A39" w:rsidRPr="00792C56" w:rsidRDefault="00F23A39" w:rsidP="000D06BF">
            <w:pPr>
              <w:jc w:val="center"/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Trivial</w:t>
            </w:r>
          </w:p>
        </w:tc>
        <w:tc>
          <w:tcPr>
            <w:tcW w:w="27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F8015D" w14:textId="77777777" w:rsidR="00F23A39" w:rsidRPr="00792C56" w:rsidRDefault="00F23A39" w:rsidP="000D06BF">
            <w:pPr>
              <w:jc w:val="center"/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0.902</w:t>
            </w:r>
          </w:p>
        </w:tc>
        <w:tc>
          <w:tcPr>
            <w:tcW w:w="34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591731" w14:textId="77777777" w:rsidR="00F23A39" w:rsidRPr="00792C56" w:rsidRDefault="00F23A39" w:rsidP="000D06BF">
            <w:pPr>
              <w:jc w:val="center"/>
              <w:rPr>
                <w:color w:val="000000" w:themeColor="text1"/>
                <w:lang w:eastAsia="pt-BR"/>
              </w:rPr>
            </w:pPr>
            <w:r w:rsidRPr="00792C56">
              <w:rPr>
                <w:snapToGrid w:val="0"/>
                <w:color w:val="000000" w:themeColor="text1"/>
              </w:rPr>
              <w:t>0.004</w:t>
            </w:r>
          </w:p>
        </w:tc>
        <w:tc>
          <w:tcPr>
            <w:tcW w:w="25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DB7470" w14:textId="77777777" w:rsidR="00F23A39" w:rsidRPr="00792C56" w:rsidRDefault="00F23A39" w:rsidP="000D06BF">
            <w:pPr>
              <w:jc w:val="center"/>
              <w:rPr>
                <w:color w:val="000000" w:themeColor="text1"/>
                <w:lang w:eastAsia="pt-BR"/>
              </w:rPr>
            </w:pPr>
            <w:r w:rsidRPr="00792C56">
              <w:rPr>
                <w:snapToGrid w:val="0"/>
                <w:color w:val="000000" w:themeColor="text1"/>
              </w:rPr>
              <w:t>80.6%</w:t>
            </w:r>
          </w:p>
        </w:tc>
        <w:tc>
          <w:tcPr>
            <w:tcW w:w="19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0ECB05" w14:textId="77777777" w:rsidR="00F23A39" w:rsidRPr="00792C56" w:rsidRDefault="00F23A39" w:rsidP="000D06BF">
            <w:pPr>
              <w:jc w:val="center"/>
              <w:rPr>
                <w:color w:val="000000" w:themeColor="text1"/>
                <w:lang w:eastAsia="pt-BR"/>
              </w:rPr>
            </w:pPr>
            <w:r w:rsidRPr="00792C56">
              <w:rPr>
                <w:snapToGrid w:val="0"/>
                <w:color w:val="000000" w:themeColor="text1"/>
              </w:rPr>
              <w:t>5.2</w:t>
            </w:r>
          </w:p>
        </w:tc>
        <w:tc>
          <w:tcPr>
            <w:tcW w:w="50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8F72F4" w14:textId="77777777" w:rsidR="00F23A39" w:rsidRPr="00792C56" w:rsidRDefault="00F23A39" w:rsidP="000D06BF">
            <w:pPr>
              <w:jc w:val="center"/>
              <w:rPr>
                <w:color w:val="000000" w:themeColor="text1"/>
                <w:lang w:eastAsia="pt-BR"/>
              </w:rPr>
            </w:pPr>
            <w:r w:rsidRPr="00792C56">
              <w:rPr>
                <w:snapToGrid w:val="0"/>
                <w:color w:val="000000" w:themeColor="text1"/>
              </w:rPr>
              <w:t>0.003</w:t>
            </w:r>
          </w:p>
        </w:tc>
      </w:tr>
      <w:tr w:rsidR="001A5AEC" w:rsidRPr="00792C56" w14:paraId="258403E9" w14:textId="77777777" w:rsidTr="00F23A39">
        <w:trPr>
          <w:trHeight w:val="50"/>
        </w:trPr>
        <w:tc>
          <w:tcPr>
            <w:tcW w:w="457" w:type="pct"/>
            <w:shd w:val="clear" w:color="auto" w:fill="auto"/>
            <w:vAlign w:val="center"/>
          </w:tcPr>
          <w:p w14:paraId="3BB8607A" w14:textId="77777777" w:rsidR="00F23A39" w:rsidRPr="00792C56" w:rsidRDefault="00F23A39" w:rsidP="000D06BF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HGS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2B5A0DED" w14:textId="77777777" w:rsidR="00F23A39" w:rsidRPr="00792C56" w:rsidRDefault="00F23A39" w:rsidP="000D06BF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Fasting insulin</w:t>
            </w:r>
          </w:p>
        </w:tc>
        <w:tc>
          <w:tcPr>
            <w:tcW w:w="94" w:type="pct"/>
            <w:shd w:val="clear" w:color="auto" w:fill="auto"/>
          </w:tcPr>
          <w:p w14:paraId="38D4FC43" w14:textId="77777777" w:rsidR="00F23A39" w:rsidRPr="00792C56" w:rsidRDefault="00F23A39" w:rsidP="000D06BF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3</w:t>
            </w:r>
          </w:p>
        </w:tc>
        <w:tc>
          <w:tcPr>
            <w:tcW w:w="94" w:type="pct"/>
            <w:shd w:val="clear" w:color="auto" w:fill="auto"/>
          </w:tcPr>
          <w:p w14:paraId="5DDE74E6" w14:textId="77777777" w:rsidR="00F23A39" w:rsidRPr="00792C56" w:rsidRDefault="00F23A39" w:rsidP="000D06BF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3</w:t>
            </w:r>
          </w:p>
        </w:tc>
        <w:tc>
          <w:tcPr>
            <w:tcW w:w="210" w:type="pct"/>
            <w:shd w:val="clear" w:color="auto" w:fill="auto"/>
          </w:tcPr>
          <w:p w14:paraId="3A377E3C" w14:textId="77777777" w:rsidR="00F23A39" w:rsidRPr="00792C56" w:rsidRDefault="00F23A39" w:rsidP="000D06BF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4302</w:t>
            </w:r>
          </w:p>
        </w:tc>
        <w:tc>
          <w:tcPr>
            <w:tcW w:w="767" w:type="pct"/>
            <w:shd w:val="clear" w:color="auto" w:fill="auto"/>
            <w:vAlign w:val="center"/>
          </w:tcPr>
          <w:p w14:paraId="60DB1945" w14:textId="77777777" w:rsidR="00F23A39" w:rsidRPr="00792C56" w:rsidRDefault="00F23A39" w:rsidP="000D06BF">
            <w:pPr>
              <w:jc w:val="right"/>
              <w:rPr>
                <w:color w:val="000000" w:themeColor="text1"/>
                <w:lang w:eastAsia="pt-BR"/>
              </w:rPr>
            </w:pPr>
            <w:r w:rsidRPr="00792C56">
              <w:rPr>
                <w:snapToGrid w:val="0"/>
                <w:color w:val="000000" w:themeColor="text1"/>
              </w:rPr>
              <w:t>0.0008 [–0.03 to 0.03]</w:t>
            </w:r>
          </w:p>
        </w:tc>
        <w:tc>
          <w:tcPr>
            <w:tcW w:w="752" w:type="pct"/>
            <w:vAlign w:val="center"/>
          </w:tcPr>
          <w:p w14:paraId="50656693" w14:textId="77777777" w:rsidR="00F23A39" w:rsidRPr="00792C56" w:rsidRDefault="00F23A39" w:rsidP="000D06BF">
            <w:pPr>
              <w:jc w:val="right"/>
              <w:rPr>
                <w:snapToGrid w:val="0"/>
                <w:color w:val="000000" w:themeColor="text1"/>
              </w:rPr>
            </w:pPr>
            <w:r w:rsidRPr="00792C56">
              <w:rPr>
                <w:color w:val="000000" w:themeColor="text1"/>
                <w:lang w:val="pt-BR" w:eastAsia="pt-BR"/>
              </w:rPr>
              <w:t>0.0008</w:t>
            </w:r>
            <w:r w:rsidRPr="00792C56">
              <w:rPr>
                <w:color w:val="000000" w:themeColor="text1"/>
                <w:lang w:eastAsia="pt-BR"/>
              </w:rPr>
              <w:t xml:space="preserve"> [</w:t>
            </w:r>
            <w:r w:rsidRPr="00792C56">
              <w:rPr>
                <w:snapToGrid w:val="0"/>
                <w:color w:val="000000" w:themeColor="text1"/>
              </w:rPr>
              <w:t>–</w:t>
            </w:r>
            <w:r w:rsidRPr="00792C56">
              <w:rPr>
                <w:color w:val="000000" w:themeColor="text1"/>
                <w:lang w:val="pt-BR" w:eastAsia="pt-BR"/>
              </w:rPr>
              <w:t>0.03</w:t>
            </w:r>
            <w:r w:rsidRPr="00792C56">
              <w:rPr>
                <w:color w:val="000000" w:themeColor="text1"/>
                <w:lang w:eastAsia="pt-BR"/>
              </w:rPr>
              <w:t xml:space="preserve"> to </w:t>
            </w:r>
            <w:r w:rsidRPr="00792C56">
              <w:rPr>
                <w:color w:val="000000" w:themeColor="text1"/>
                <w:lang w:val="pt-BR" w:eastAsia="pt-BR"/>
              </w:rPr>
              <w:t>0.03</w:t>
            </w:r>
            <w:r w:rsidRPr="00792C56">
              <w:rPr>
                <w:color w:val="000000" w:themeColor="text1"/>
                <w:lang w:eastAsia="pt-BR"/>
              </w:rPr>
              <w:t>]</w:t>
            </w:r>
          </w:p>
        </w:tc>
        <w:tc>
          <w:tcPr>
            <w:tcW w:w="508" w:type="pct"/>
            <w:vAlign w:val="center"/>
          </w:tcPr>
          <w:p w14:paraId="5D1CEE91" w14:textId="77777777" w:rsidR="00F23A39" w:rsidRPr="00792C56" w:rsidRDefault="00F23A39" w:rsidP="000D06BF">
            <w:pPr>
              <w:jc w:val="center"/>
              <w:rPr>
                <w:snapToGrid w:val="0"/>
                <w:color w:val="000000" w:themeColor="text1"/>
              </w:rPr>
            </w:pPr>
            <w:r w:rsidRPr="00792C56">
              <w:rPr>
                <w:snapToGrid w:val="0"/>
                <w:color w:val="000000" w:themeColor="text1"/>
              </w:rPr>
              <w:t>Trivial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39F9105C" w14:textId="77777777" w:rsidR="00F23A39" w:rsidRPr="00792C56" w:rsidRDefault="00F23A39" w:rsidP="000D06BF">
            <w:pPr>
              <w:jc w:val="center"/>
              <w:rPr>
                <w:color w:val="000000" w:themeColor="text1"/>
                <w:lang w:eastAsia="pt-BR"/>
              </w:rPr>
            </w:pPr>
            <w:r w:rsidRPr="00792C56">
              <w:rPr>
                <w:snapToGrid w:val="0"/>
                <w:color w:val="000000" w:themeColor="text1"/>
              </w:rPr>
              <w:t>0.962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22F5718A" w14:textId="77777777" w:rsidR="00F23A39" w:rsidRPr="00792C56" w:rsidRDefault="00F23A39" w:rsidP="000D06BF">
            <w:pPr>
              <w:jc w:val="center"/>
              <w:rPr>
                <w:color w:val="000000" w:themeColor="text1"/>
                <w:lang w:eastAsia="pt-BR"/>
              </w:rPr>
            </w:pPr>
            <w:r w:rsidRPr="00792C56">
              <w:rPr>
                <w:snapToGrid w:val="0"/>
                <w:color w:val="000000" w:themeColor="text1"/>
              </w:rPr>
              <w:t>0.0001</w:t>
            </w:r>
          </w:p>
        </w:tc>
        <w:tc>
          <w:tcPr>
            <w:tcW w:w="256" w:type="pct"/>
            <w:shd w:val="clear" w:color="auto" w:fill="auto"/>
            <w:vAlign w:val="center"/>
          </w:tcPr>
          <w:p w14:paraId="3D1185FD" w14:textId="77777777" w:rsidR="00F23A39" w:rsidRPr="00792C56" w:rsidRDefault="00F23A39" w:rsidP="000D06BF">
            <w:pPr>
              <w:jc w:val="center"/>
              <w:rPr>
                <w:color w:val="000000" w:themeColor="text1"/>
                <w:lang w:eastAsia="pt-BR"/>
              </w:rPr>
            </w:pPr>
            <w:r w:rsidRPr="00792C56">
              <w:rPr>
                <w:snapToGrid w:val="0"/>
                <w:color w:val="000000" w:themeColor="text1"/>
              </w:rPr>
              <w:t>13.0%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644DFFFE" w14:textId="77777777" w:rsidR="00F23A39" w:rsidRPr="00792C56" w:rsidRDefault="00F23A39" w:rsidP="000D06BF">
            <w:pPr>
              <w:jc w:val="center"/>
              <w:rPr>
                <w:color w:val="000000" w:themeColor="text1"/>
                <w:lang w:eastAsia="pt-BR"/>
              </w:rPr>
            </w:pPr>
            <w:r w:rsidRPr="00792C56">
              <w:rPr>
                <w:snapToGrid w:val="0"/>
                <w:color w:val="000000" w:themeColor="text1"/>
              </w:rPr>
              <w:t>1.2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1F629F3F" w14:textId="77777777" w:rsidR="00F23A39" w:rsidRPr="00792C56" w:rsidRDefault="00F23A39" w:rsidP="000D06BF">
            <w:pPr>
              <w:jc w:val="center"/>
              <w:rPr>
                <w:color w:val="000000" w:themeColor="text1"/>
                <w:lang w:eastAsia="pt-BR"/>
              </w:rPr>
            </w:pPr>
            <w:r w:rsidRPr="00792C56">
              <w:rPr>
                <w:snapToGrid w:val="0"/>
                <w:color w:val="000000" w:themeColor="text1"/>
              </w:rPr>
              <w:t>0.419</w:t>
            </w:r>
          </w:p>
        </w:tc>
      </w:tr>
      <w:tr w:rsidR="001A5AEC" w:rsidRPr="00792C56" w14:paraId="4638EAEA" w14:textId="77777777" w:rsidTr="00F23A39">
        <w:trPr>
          <w:trHeight w:val="50"/>
        </w:trPr>
        <w:tc>
          <w:tcPr>
            <w:tcW w:w="457" w:type="pct"/>
            <w:shd w:val="clear" w:color="auto" w:fill="auto"/>
            <w:vAlign w:val="center"/>
          </w:tcPr>
          <w:p w14:paraId="5496DB2F" w14:textId="77777777" w:rsidR="00F23A39" w:rsidRPr="00792C56" w:rsidRDefault="00F23A39" w:rsidP="000D06BF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HGS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3A63763D" w14:textId="77777777" w:rsidR="00F23A39" w:rsidRPr="00792C56" w:rsidRDefault="00F23A39" w:rsidP="000D06BF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HOMA-IR</w:t>
            </w:r>
          </w:p>
        </w:tc>
        <w:tc>
          <w:tcPr>
            <w:tcW w:w="94" w:type="pct"/>
            <w:shd w:val="clear" w:color="auto" w:fill="auto"/>
          </w:tcPr>
          <w:p w14:paraId="14BBC5AC" w14:textId="77777777" w:rsidR="00F23A39" w:rsidRPr="00792C56" w:rsidRDefault="00F23A39" w:rsidP="000D06BF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5</w:t>
            </w:r>
          </w:p>
        </w:tc>
        <w:tc>
          <w:tcPr>
            <w:tcW w:w="94" w:type="pct"/>
            <w:shd w:val="clear" w:color="auto" w:fill="auto"/>
          </w:tcPr>
          <w:p w14:paraId="029B2437" w14:textId="77777777" w:rsidR="00F23A39" w:rsidRPr="00792C56" w:rsidRDefault="00F23A39" w:rsidP="000D06BF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5</w:t>
            </w:r>
          </w:p>
        </w:tc>
        <w:tc>
          <w:tcPr>
            <w:tcW w:w="210" w:type="pct"/>
            <w:shd w:val="clear" w:color="auto" w:fill="auto"/>
          </w:tcPr>
          <w:p w14:paraId="14C90576" w14:textId="77777777" w:rsidR="00F23A39" w:rsidRPr="00792C56" w:rsidRDefault="00F23A39" w:rsidP="000D06BF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6370</w:t>
            </w:r>
          </w:p>
        </w:tc>
        <w:tc>
          <w:tcPr>
            <w:tcW w:w="767" w:type="pct"/>
            <w:shd w:val="clear" w:color="auto" w:fill="auto"/>
            <w:vAlign w:val="center"/>
          </w:tcPr>
          <w:p w14:paraId="6BFC4DBD" w14:textId="77777777" w:rsidR="00F23A39" w:rsidRPr="00792C56" w:rsidRDefault="00F23A39" w:rsidP="000D06BF">
            <w:pPr>
              <w:jc w:val="right"/>
              <w:rPr>
                <w:color w:val="000000" w:themeColor="text1"/>
                <w:lang w:eastAsia="pt-BR"/>
              </w:rPr>
            </w:pPr>
            <w:r w:rsidRPr="00792C56">
              <w:rPr>
                <w:snapToGrid w:val="0"/>
                <w:color w:val="000000" w:themeColor="text1"/>
              </w:rPr>
              <w:t>0.09 [–0.04 to 0.22]</w:t>
            </w:r>
          </w:p>
        </w:tc>
        <w:tc>
          <w:tcPr>
            <w:tcW w:w="752" w:type="pct"/>
            <w:vAlign w:val="center"/>
          </w:tcPr>
          <w:p w14:paraId="493F372F" w14:textId="77777777" w:rsidR="00F23A39" w:rsidRPr="00792C56" w:rsidRDefault="00F23A39" w:rsidP="000D06BF">
            <w:pPr>
              <w:jc w:val="right"/>
              <w:rPr>
                <w:snapToGrid w:val="0"/>
                <w:color w:val="000000" w:themeColor="text1"/>
              </w:rPr>
            </w:pPr>
            <w:r w:rsidRPr="00792C56">
              <w:rPr>
                <w:color w:val="000000" w:themeColor="text1"/>
                <w:lang w:val="pt-BR" w:eastAsia="pt-BR"/>
              </w:rPr>
              <w:t>0.09</w:t>
            </w:r>
            <w:r w:rsidRPr="00792C56">
              <w:rPr>
                <w:color w:val="000000" w:themeColor="text1"/>
                <w:lang w:eastAsia="pt-BR"/>
              </w:rPr>
              <w:t xml:space="preserve"> [</w:t>
            </w:r>
            <w:r w:rsidRPr="00792C56">
              <w:rPr>
                <w:snapToGrid w:val="0"/>
                <w:color w:val="000000" w:themeColor="text1"/>
              </w:rPr>
              <w:t>–</w:t>
            </w:r>
            <w:r w:rsidRPr="00792C56">
              <w:rPr>
                <w:color w:val="000000" w:themeColor="text1"/>
                <w:lang w:val="pt-BR" w:eastAsia="pt-BR"/>
              </w:rPr>
              <w:t>0.04</w:t>
            </w:r>
            <w:r w:rsidRPr="00792C56">
              <w:rPr>
                <w:color w:val="000000" w:themeColor="text1"/>
                <w:lang w:eastAsia="pt-BR"/>
              </w:rPr>
              <w:t xml:space="preserve"> to </w:t>
            </w:r>
            <w:r w:rsidRPr="00792C56">
              <w:rPr>
                <w:color w:val="000000" w:themeColor="text1"/>
                <w:lang w:val="pt-BR" w:eastAsia="pt-BR"/>
              </w:rPr>
              <w:t>0.22</w:t>
            </w:r>
            <w:r w:rsidRPr="00792C56">
              <w:rPr>
                <w:color w:val="000000" w:themeColor="text1"/>
                <w:lang w:eastAsia="pt-BR"/>
              </w:rPr>
              <w:t>]</w:t>
            </w:r>
          </w:p>
        </w:tc>
        <w:tc>
          <w:tcPr>
            <w:tcW w:w="508" w:type="pct"/>
            <w:vAlign w:val="center"/>
          </w:tcPr>
          <w:p w14:paraId="1934D2BB" w14:textId="77777777" w:rsidR="00F23A39" w:rsidRPr="00792C56" w:rsidRDefault="00F23A39" w:rsidP="000D06BF">
            <w:pPr>
              <w:jc w:val="center"/>
              <w:rPr>
                <w:snapToGrid w:val="0"/>
                <w:color w:val="000000" w:themeColor="text1"/>
              </w:rPr>
            </w:pPr>
            <w:r w:rsidRPr="00792C56">
              <w:rPr>
                <w:snapToGrid w:val="0"/>
                <w:color w:val="000000" w:themeColor="text1"/>
              </w:rPr>
              <w:t>Trivial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1A84FC72" w14:textId="77777777" w:rsidR="00F23A39" w:rsidRPr="00792C56" w:rsidRDefault="00F23A39" w:rsidP="000D06BF">
            <w:pPr>
              <w:widowControl w:val="0"/>
              <w:jc w:val="center"/>
              <w:rPr>
                <w:color w:val="000000" w:themeColor="text1"/>
                <w:lang w:eastAsia="pt-BR"/>
              </w:rPr>
            </w:pPr>
            <w:r w:rsidRPr="00792C56">
              <w:rPr>
                <w:snapToGrid w:val="0"/>
                <w:color w:val="000000" w:themeColor="text1"/>
              </w:rPr>
              <w:t>0.190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7AD550D7" w14:textId="77777777" w:rsidR="00F23A39" w:rsidRPr="00792C56" w:rsidRDefault="00F23A39" w:rsidP="000D06BF">
            <w:pPr>
              <w:widowControl w:val="0"/>
              <w:adjustRightInd w:val="0"/>
              <w:snapToGrid w:val="0"/>
              <w:jc w:val="center"/>
              <w:rPr>
                <w:color w:val="000000" w:themeColor="text1"/>
                <w:lang w:eastAsia="pt-BR"/>
              </w:rPr>
            </w:pPr>
            <w:r w:rsidRPr="00792C56">
              <w:rPr>
                <w:snapToGrid w:val="0"/>
                <w:color w:val="000000" w:themeColor="text1"/>
              </w:rPr>
              <w:t>0.021</w:t>
            </w:r>
          </w:p>
        </w:tc>
        <w:tc>
          <w:tcPr>
            <w:tcW w:w="256" w:type="pct"/>
            <w:shd w:val="clear" w:color="auto" w:fill="auto"/>
            <w:vAlign w:val="center"/>
          </w:tcPr>
          <w:p w14:paraId="648B477B" w14:textId="77777777" w:rsidR="00F23A39" w:rsidRPr="00792C56" w:rsidRDefault="00F23A39" w:rsidP="000D06BF">
            <w:pPr>
              <w:widowControl w:val="0"/>
              <w:jc w:val="center"/>
              <w:rPr>
                <w:color w:val="000000" w:themeColor="text1"/>
                <w:lang w:eastAsia="pt-BR"/>
              </w:rPr>
            </w:pPr>
            <w:r w:rsidRPr="00792C56">
              <w:rPr>
                <w:snapToGrid w:val="0"/>
                <w:color w:val="000000" w:themeColor="text1"/>
              </w:rPr>
              <w:t>96.0%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4E4231CB" w14:textId="77777777" w:rsidR="00F23A39" w:rsidRPr="00792C56" w:rsidRDefault="00F23A39" w:rsidP="000D06BF">
            <w:pPr>
              <w:widowControl w:val="0"/>
              <w:jc w:val="center"/>
              <w:rPr>
                <w:color w:val="000000" w:themeColor="text1"/>
                <w:lang w:eastAsia="pt-BR"/>
              </w:rPr>
            </w:pPr>
            <w:r w:rsidRPr="00792C56">
              <w:rPr>
                <w:snapToGrid w:val="0"/>
                <w:color w:val="000000" w:themeColor="text1"/>
              </w:rPr>
              <w:t>25.1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5C7D191A" w14:textId="77777777" w:rsidR="00F23A39" w:rsidRPr="00792C56" w:rsidRDefault="00F23A39" w:rsidP="000D06BF">
            <w:pPr>
              <w:jc w:val="center"/>
              <w:rPr>
                <w:color w:val="000000" w:themeColor="text1"/>
                <w:lang w:eastAsia="pt-BR"/>
              </w:rPr>
            </w:pPr>
            <w:r w:rsidRPr="00792C56">
              <w:rPr>
                <w:snapToGrid w:val="0"/>
                <w:color w:val="000000" w:themeColor="text1"/>
              </w:rPr>
              <w:t>&lt;0.001</w:t>
            </w:r>
          </w:p>
        </w:tc>
      </w:tr>
      <w:tr w:rsidR="001A5AEC" w:rsidRPr="00792C56" w14:paraId="4A84E168" w14:textId="77777777" w:rsidTr="00F23A39">
        <w:trPr>
          <w:trHeight w:val="50"/>
        </w:trPr>
        <w:tc>
          <w:tcPr>
            <w:tcW w:w="457" w:type="pct"/>
            <w:shd w:val="clear" w:color="auto" w:fill="auto"/>
            <w:vAlign w:val="center"/>
          </w:tcPr>
          <w:p w14:paraId="1098DF23" w14:textId="77777777" w:rsidR="00F23A39" w:rsidRPr="00792C56" w:rsidRDefault="00F23A39" w:rsidP="000D06BF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HGS/BW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53B50A2B" w14:textId="77777777" w:rsidR="00F23A39" w:rsidRPr="00792C56" w:rsidRDefault="00F23A39" w:rsidP="000D06BF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Fasting glucose</w:t>
            </w:r>
          </w:p>
        </w:tc>
        <w:tc>
          <w:tcPr>
            <w:tcW w:w="94" w:type="pct"/>
            <w:shd w:val="clear" w:color="auto" w:fill="auto"/>
          </w:tcPr>
          <w:p w14:paraId="63540642" w14:textId="77777777" w:rsidR="00F23A39" w:rsidRPr="00792C56" w:rsidRDefault="00F23A39" w:rsidP="000D06BF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4</w:t>
            </w:r>
          </w:p>
        </w:tc>
        <w:tc>
          <w:tcPr>
            <w:tcW w:w="94" w:type="pct"/>
            <w:shd w:val="clear" w:color="auto" w:fill="auto"/>
          </w:tcPr>
          <w:p w14:paraId="29810EBC" w14:textId="77777777" w:rsidR="00F23A39" w:rsidRPr="00792C56" w:rsidRDefault="00F23A39" w:rsidP="000D06BF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4</w:t>
            </w:r>
          </w:p>
        </w:tc>
        <w:tc>
          <w:tcPr>
            <w:tcW w:w="210" w:type="pct"/>
            <w:shd w:val="clear" w:color="auto" w:fill="auto"/>
          </w:tcPr>
          <w:p w14:paraId="571F0655" w14:textId="77777777" w:rsidR="00F23A39" w:rsidRPr="00792C56" w:rsidRDefault="00F23A39" w:rsidP="000D06BF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4971</w:t>
            </w:r>
          </w:p>
        </w:tc>
        <w:tc>
          <w:tcPr>
            <w:tcW w:w="767" w:type="pct"/>
            <w:shd w:val="clear" w:color="auto" w:fill="auto"/>
            <w:vAlign w:val="center"/>
          </w:tcPr>
          <w:p w14:paraId="081A1D2D" w14:textId="77777777" w:rsidR="00F23A39" w:rsidRPr="00792C56" w:rsidRDefault="00F23A39" w:rsidP="000D06BF">
            <w:pPr>
              <w:jc w:val="right"/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 –0.06 [–0.09 to –0.03]</w:t>
            </w:r>
          </w:p>
        </w:tc>
        <w:tc>
          <w:tcPr>
            <w:tcW w:w="752" w:type="pct"/>
            <w:vAlign w:val="center"/>
          </w:tcPr>
          <w:p w14:paraId="6CDDF547" w14:textId="77777777" w:rsidR="00F23A39" w:rsidRPr="00792C56" w:rsidRDefault="00F23A39" w:rsidP="000D06BF">
            <w:pPr>
              <w:jc w:val="right"/>
              <w:rPr>
                <w:color w:val="000000" w:themeColor="text1"/>
                <w:highlight w:val="yellow"/>
                <w:lang w:eastAsia="pt-BR"/>
              </w:rPr>
            </w:pPr>
            <w:r w:rsidRPr="00792C56">
              <w:rPr>
                <w:snapToGrid w:val="0"/>
                <w:color w:val="000000" w:themeColor="text1"/>
              </w:rPr>
              <w:t>–</w:t>
            </w:r>
            <w:r w:rsidRPr="00792C56">
              <w:rPr>
                <w:color w:val="000000" w:themeColor="text1"/>
                <w:lang w:val="pt-BR" w:eastAsia="pt-BR"/>
              </w:rPr>
              <w:t>0.06</w:t>
            </w:r>
            <w:r w:rsidRPr="00792C56">
              <w:rPr>
                <w:color w:val="000000" w:themeColor="text1"/>
                <w:lang w:eastAsia="pt-BR"/>
              </w:rPr>
              <w:t xml:space="preserve"> [</w:t>
            </w:r>
            <w:r w:rsidRPr="00792C56">
              <w:rPr>
                <w:snapToGrid w:val="0"/>
                <w:color w:val="000000" w:themeColor="text1"/>
              </w:rPr>
              <w:t>–</w:t>
            </w:r>
            <w:r w:rsidRPr="00792C56">
              <w:rPr>
                <w:color w:val="000000" w:themeColor="text1"/>
                <w:lang w:val="pt-BR" w:eastAsia="pt-BR"/>
              </w:rPr>
              <w:t>0.09</w:t>
            </w:r>
            <w:r w:rsidRPr="00792C56">
              <w:rPr>
                <w:color w:val="000000" w:themeColor="text1"/>
                <w:lang w:eastAsia="pt-BR"/>
              </w:rPr>
              <w:t xml:space="preserve"> to </w:t>
            </w:r>
            <w:r w:rsidRPr="00792C56">
              <w:rPr>
                <w:snapToGrid w:val="0"/>
                <w:color w:val="000000" w:themeColor="text1"/>
              </w:rPr>
              <w:t>–</w:t>
            </w:r>
            <w:r w:rsidRPr="00792C56">
              <w:rPr>
                <w:color w:val="000000" w:themeColor="text1"/>
                <w:lang w:val="pt-BR" w:eastAsia="pt-BR"/>
              </w:rPr>
              <w:t>0.03</w:t>
            </w:r>
            <w:r w:rsidRPr="00792C56">
              <w:rPr>
                <w:color w:val="000000" w:themeColor="text1"/>
                <w:lang w:eastAsia="pt-BR"/>
              </w:rPr>
              <w:t>]</w:t>
            </w:r>
          </w:p>
        </w:tc>
        <w:tc>
          <w:tcPr>
            <w:tcW w:w="508" w:type="pct"/>
            <w:vAlign w:val="center"/>
          </w:tcPr>
          <w:p w14:paraId="1A178BE6" w14:textId="77777777" w:rsidR="00F23A39" w:rsidRPr="00792C56" w:rsidRDefault="00F23A39" w:rsidP="000D06BF">
            <w:pPr>
              <w:jc w:val="center"/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Trivial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145EA7A3" w14:textId="77777777" w:rsidR="00F23A39" w:rsidRPr="00792C56" w:rsidRDefault="00F23A39" w:rsidP="000D06BF">
            <w:pPr>
              <w:jc w:val="center"/>
              <w:rPr>
                <w:i/>
                <w:iCs/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&lt;0.001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0E51CAB8" w14:textId="77777777" w:rsidR="00F23A39" w:rsidRPr="00792C56" w:rsidRDefault="00F23A39" w:rsidP="000D06BF">
            <w:pPr>
              <w:jc w:val="center"/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0.000004</w:t>
            </w:r>
          </w:p>
        </w:tc>
        <w:tc>
          <w:tcPr>
            <w:tcW w:w="256" w:type="pct"/>
            <w:shd w:val="clear" w:color="auto" w:fill="auto"/>
            <w:vAlign w:val="center"/>
          </w:tcPr>
          <w:p w14:paraId="72DAB8A7" w14:textId="77777777" w:rsidR="00F23A39" w:rsidRPr="00792C56" w:rsidRDefault="00F23A39" w:rsidP="000D06BF">
            <w:pPr>
              <w:jc w:val="center"/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0.4%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4BEAC744" w14:textId="77777777" w:rsidR="00F23A39" w:rsidRPr="00792C56" w:rsidRDefault="00F23A39" w:rsidP="000D06BF">
            <w:pPr>
              <w:jc w:val="center"/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1.0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08EB6B6D" w14:textId="77777777" w:rsidR="00F23A39" w:rsidRPr="00792C56" w:rsidRDefault="00F23A39" w:rsidP="000D06BF">
            <w:pPr>
              <w:jc w:val="center"/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0.219</w:t>
            </w:r>
          </w:p>
        </w:tc>
      </w:tr>
      <w:tr w:rsidR="001A5AEC" w:rsidRPr="00792C56" w14:paraId="59C1179F" w14:textId="77777777" w:rsidTr="00F23A39">
        <w:trPr>
          <w:trHeight w:val="50"/>
        </w:trPr>
        <w:tc>
          <w:tcPr>
            <w:tcW w:w="457" w:type="pct"/>
            <w:shd w:val="clear" w:color="auto" w:fill="auto"/>
            <w:vAlign w:val="center"/>
          </w:tcPr>
          <w:p w14:paraId="66C81E15" w14:textId="77777777" w:rsidR="00F23A39" w:rsidRPr="00792C56" w:rsidRDefault="00F23A39" w:rsidP="000D06BF">
            <w:pPr>
              <w:adjustRightInd w:val="0"/>
              <w:snapToGrid w:val="0"/>
              <w:rPr>
                <w:snapToGrid w:val="0"/>
                <w:color w:val="000000" w:themeColor="text1"/>
              </w:rPr>
            </w:pPr>
            <w:r w:rsidRPr="00792C56">
              <w:rPr>
                <w:snapToGrid w:val="0"/>
                <w:color w:val="000000" w:themeColor="text1"/>
              </w:rPr>
              <w:t>HGS/BW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2636FA86" w14:textId="77777777" w:rsidR="00F23A39" w:rsidRPr="00792C56" w:rsidRDefault="00F23A39" w:rsidP="000D06BF">
            <w:pPr>
              <w:adjustRightInd w:val="0"/>
              <w:snapToGrid w:val="0"/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Fasting insulin</w:t>
            </w:r>
          </w:p>
        </w:tc>
        <w:tc>
          <w:tcPr>
            <w:tcW w:w="94" w:type="pct"/>
            <w:shd w:val="clear" w:color="auto" w:fill="auto"/>
          </w:tcPr>
          <w:p w14:paraId="2635B9ED" w14:textId="77777777" w:rsidR="00F23A39" w:rsidRPr="00792C56" w:rsidRDefault="00F23A39" w:rsidP="000D06BF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4</w:t>
            </w:r>
          </w:p>
        </w:tc>
        <w:tc>
          <w:tcPr>
            <w:tcW w:w="94" w:type="pct"/>
            <w:shd w:val="clear" w:color="auto" w:fill="auto"/>
          </w:tcPr>
          <w:p w14:paraId="762A8B5E" w14:textId="77777777" w:rsidR="00F23A39" w:rsidRPr="00792C56" w:rsidRDefault="00F23A39" w:rsidP="000D06BF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4</w:t>
            </w:r>
          </w:p>
        </w:tc>
        <w:tc>
          <w:tcPr>
            <w:tcW w:w="210" w:type="pct"/>
            <w:shd w:val="clear" w:color="auto" w:fill="auto"/>
          </w:tcPr>
          <w:p w14:paraId="59317FEC" w14:textId="77777777" w:rsidR="00F23A39" w:rsidRPr="00792C56" w:rsidRDefault="00F23A39" w:rsidP="000D06BF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5252</w:t>
            </w:r>
          </w:p>
        </w:tc>
        <w:tc>
          <w:tcPr>
            <w:tcW w:w="767" w:type="pct"/>
            <w:shd w:val="clear" w:color="auto" w:fill="auto"/>
            <w:vAlign w:val="center"/>
          </w:tcPr>
          <w:p w14:paraId="7684D5AD" w14:textId="77777777" w:rsidR="00F23A39" w:rsidRPr="00792C56" w:rsidRDefault="00F23A39" w:rsidP="000D06BF">
            <w:pPr>
              <w:jc w:val="right"/>
              <w:rPr>
                <w:color w:val="000000" w:themeColor="text1"/>
                <w:lang w:eastAsia="pt-BR"/>
              </w:rPr>
            </w:pPr>
            <w:r w:rsidRPr="00792C56">
              <w:rPr>
                <w:snapToGrid w:val="0"/>
                <w:color w:val="000000" w:themeColor="text1"/>
              </w:rPr>
              <w:t>–0.23 [–0.31 to –0.14]</w:t>
            </w:r>
          </w:p>
        </w:tc>
        <w:tc>
          <w:tcPr>
            <w:tcW w:w="752" w:type="pct"/>
            <w:vAlign w:val="center"/>
          </w:tcPr>
          <w:p w14:paraId="61064641" w14:textId="77777777" w:rsidR="00F23A39" w:rsidRPr="00792C56" w:rsidRDefault="00F23A39" w:rsidP="000D06BF">
            <w:pPr>
              <w:jc w:val="right"/>
              <w:rPr>
                <w:snapToGrid w:val="0"/>
                <w:color w:val="000000" w:themeColor="text1"/>
              </w:rPr>
            </w:pPr>
            <w:r w:rsidRPr="00792C56">
              <w:rPr>
                <w:snapToGrid w:val="0"/>
                <w:color w:val="000000" w:themeColor="text1"/>
              </w:rPr>
              <w:t>–</w:t>
            </w:r>
            <w:r w:rsidRPr="00792C56">
              <w:rPr>
                <w:color w:val="000000" w:themeColor="text1"/>
                <w:lang w:val="pt-BR" w:eastAsia="pt-BR"/>
              </w:rPr>
              <w:t>0.23</w:t>
            </w:r>
            <w:r w:rsidRPr="00792C56">
              <w:rPr>
                <w:color w:val="000000" w:themeColor="text1"/>
                <w:lang w:eastAsia="pt-BR"/>
              </w:rPr>
              <w:t xml:space="preserve"> [</w:t>
            </w:r>
            <w:r w:rsidRPr="00792C56">
              <w:rPr>
                <w:snapToGrid w:val="0"/>
                <w:color w:val="000000" w:themeColor="text1"/>
              </w:rPr>
              <w:t>–</w:t>
            </w:r>
            <w:r w:rsidRPr="00792C56">
              <w:rPr>
                <w:color w:val="000000" w:themeColor="text1"/>
                <w:lang w:val="pt-BR" w:eastAsia="pt-BR"/>
              </w:rPr>
              <w:t>0.30</w:t>
            </w:r>
            <w:r w:rsidRPr="00792C56">
              <w:rPr>
                <w:color w:val="000000" w:themeColor="text1"/>
                <w:lang w:eastAsia="pt-BR"/>
              </w:rPr>
              <w:t xml:space="preserve"> to </w:t>
            </w:r>
            <w:r w:rsidRPr="00792C56">
              <w:rPr>
                <w:snapToGrid w:val="0"/>
                <w:color w:val="000000" w:themeColor="text1"/>
              </w:rPr>
              <w:t>–</w:t>
            </w:r>
            <w:r w:rsidRPr="00792C56">
              <w:rPr>
                <w:color w:val="000000" w:themeColor="text1"/>
                <w:lang w:val="pt-BR" w:eastAsia="pt-BR"/>
              </w:rPr>
              <w:t>0.14</w:t>
            </w:r>
            <w:r w:rsidRPr="00792C56">
              <w:rPr>
                <w:color w:val="000000" w:themeColor="text1"/>
                <w:lang w:eastAsia="pt-BR"/>
              </w:rPr>
              <w:t>]</w:t>
            </w:r>
          </w:p>
        </w:tc>
        <w:tc>
          <w:tcPr>
            <w:tcW w:w="508" w:type="pct"/>
            <w:vAlign w:val="center"/>
          </w:tcPr>
          <w:p w14:paraId="48C227EB" w14:textId="77777777" w:rsidR="00F23A39" w:rsidRPr="00792C56" w:rsidRDefault="00F23A39" w:rsidP="000D06BF">
            <w:pPr>
              <w:jc w:val="center"/>
              <w:rPr>
                <w:snapToGrid w:val="0"/>
                <w:color w:val="000000" w:themeColor="text1"/>
              </w:rPr>
            </w:pPr>
            <w:r w:rsidRPr="00792C56">
              <w:rPr>
                <w:snapToGrid w:val="0"/>
                <w:color w:val="000000" w:themeColor="text1"/>
              </w:rPr>
              <w:t>Small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5B824952" w14:textId="77777777" w:rsidR="00F23A39" w:rsidRPr="00792C56" w:rsidRDefault="00F23A39" w:rsidP="000D06BF">
            <w:pPr>
              <w:jc w:val="center"/>
              <w:rPr>
                <w:color w:val="000000" w:themeColor="text1"/>
                <w:lang w:eastAsia="pt-BR"/>
              </w:rPr>
            </w:pPr>
            <w:r w:rsidRPr="00792C56">
              <w:rPr>
                <w:snapToGrid w:val="0"/>
                <w:color w:val="000000" w:themeColor="text1"/>
              </w:rPr>
              <w:t>&lt;0.001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3043BEA9" w14:textId="77777777" w:rsidR="00F23A39" w:rsidRPr="00792C56" w:rsidRDefault="00F23A39" w:rsidP="000D06BF">
            <w:pPr>
              <w:jc w:val="center"/>
              <w:rPr>
                <w:color w:val="000000" w:themeColor="text1"/>
                <w:lang w:eastAsia="pt-BR"/>
              </w:rPr>
            </w:pPr>
            <w:r w:rsidRPr="00792C56">
              <w:rPr>
                <w:snapToGrid w:val="0"/>
                <w:color w:val="000000" w:themeColor="text1"/>
              </w:rPr>
              <w:t>0.006</w:t>
            </w:r>
          </w:p>
        </w:tc>
        <w:tc>
          <w:tcPr>
            <w:tcW w:w="256" w:type="pct"/>
            <w:shd w:val="clear" w:color="auto" w:fill="auto"/>
            <w:vAlign w:val="center"/>
          </w:tcPr>
          <w:p w14:paraId="31F61424" w14:textId="77777777" w:rsidR="00F23A39" w:rsidRPr="00792C56" w:rsidRDefault="00F23A39" w:rsidP="000D06BF">
            <w:pPr>
              <w:jc w:val="center"/>
              <w:rPr>
                <w:color w:val="000000" w:themeColor="text1"/>
                <w:lang w:eastAsia="pt-BR"/>
              </w:rPr>
            </w:pPr>
            <w:r w:rsidRPr="00792C56">
              <w:rPr>
                <w:snapToGrid w:val="0"/>
                <w:color w:val="000000" w:themeColor="text1"/>
              </w:rPr>
              <w:t>87.8%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486F6C24" w14:textId="77777777" w:rsidR="00F23A39" w:rsidRPr="00792C56" w:rsidRDefault="00F23A39" w:rsidP="000D06BF">
            <w:pPr>
              <w:jc w:val="center"/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8.2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75946A5B" w14:textId="77777777" w:rsidR="00F23A39" w:rsidRPr="00792C56" w:rsidRDefault="00F23A39" w:rsidP="000D06BF">
            <w:pPr>
              <w:jc w:val="center"/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&lt;0.001</w:t>
            </w:r>
          </w:p>
        </w:tc>
      </w:tr>
      <w:tr w:rsidR="001A5AEC" w:rsidRPr="00792C56" w14:paraId="147BCFCA" w14:textId="77777777" w:rsidTr="00F23A39">
        <w:trPr>
          <w:trHeight w:val="139"/>
        </w:trPr>
        <w:tc>
          <w:tcPr>
            <w:tcW w:w="457" w:type="pct"/>
            <w:shd w:val="clear" w:color="auto" w:fill="auto"/>
            <w:vAlign w:val="center"/>
          </w:tcPr>
          <w:p w14:paraId="5FB4249F" w14:textId="77777777" w:rsidR="00F23A39" w:rsidRPr="00792C56" w:rsidRDefault="00F23A39" w:rsidP="000D06BF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HGS/BW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1CEDDD40" w14:textId="77777777" w:rsidR="00F23A39" w:rsidRPr="00792C56" w:rsidRDefault="00F23A39" w:rsidP="000D06BF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HOMA-IR</w:t>
            </w:r>
          </w:p>
        </w:tc>
        <w:tc>
          <w:tcPr>
            <w:tcW w:w="94" w:type="pct"/>
            <w:shd w:val="clear" w:color="auto" w:fill="auto"/>
          </w:tcPr>
          <w:p w14:paraId="6C4DB2E5" w14:textId="77777777" w:rsidR="00F23A39" w:rsidRPr="00792C56" w:rsidRDefault="00F23A39" w:rsidP="000D06BF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6</w:t>
            </w:r>
          </w:p>
        </w:tc>
        <w:tc>
          <w:tcPr>
            <w:tcW w:w="94" w:type="pct"/>
            <w:shd w:val="clear" w:color="auto" w:fill="auto"/>
          </w:tcPr>
          <w:p w14:paraId="7BD4E270" w14:textId="77777777" w:rsidR="00F23A39" w:rsidRPr="00792C56" w:rsidRDefault="00F23A39" w:rsidP="000D06BF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6</w:t>
            </w:r>
          </w:p>
        </w:tc>
        <w:tc>
          <w:tcPr>
            <w:tcW w:w="210" w:type="pct"/>
            <w:shd w:val="clear" w:color="auto" w:fill="auto"/>
          </w:tcPr>
          <w:p w14:paraId="30FFEE94" w14:textId="77777777" w:rsidR="00F23A39" w:rsidRPr="00792C56" w:rsidRDefault="00F23A39" w:rsidP="000D06BF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6192</w:t>
            </w:r>
          </w:p>
        </w:tc>
        <w:tc>
          <w:tcPr>
            <w:tcW w:w="767" w:type="pct"/>
            <w:shd w:val="clear" w:color="auto" w:fill="auto"/>
            <w:vAlign w:val="center"/>
          </w:tcPr>
          <w:p w14:paraId="28476CB5" w14:textId="77777777" w:rsidR="00F23A39" w:rsidRPr="00792C56" w:rsidRDefault="00F23A39" w:rsidP="000D06BF">
            <w:pPr>
              <w:adjustRightInd w:val="0"/>
              <w:snapToGrid w:val="0"/>
              <w:jc w:val="right"/>
              <w:rPr>
                <w:snapToGrid w:val="0"/>
                <w:color w:val="000000" w:themeColor="text1"/>
              </w:rPr>
            </w:pPr>
            <w:r w:rsidRPr="00792C56">
              <w:rPr>
                <w:snapToGrid w:val="0"/>
                <w:color w:val="000000" w:themeColor="text1"/>
              </w:rPr>
              <w:t>–0.22 [–0.28 to –0.15]</w:t>
            </w:r>
          </w:p>
        </w:tc>
        <w:tc>
          <w:tcPr>
            <w:tcW w:w="752" w:type="pct"/>
            <w:vAlign w:val="center"/>
          </w:tcPr>
          <w:p w14:paraId="57221393" w14:textId="77777777" w:rsidR="00F23A39" w:rsidRPr="00792C56" w:rsidRDefault="00F23A39" w:rsidP="000D06BF">
            <w:pPr>
              <w:jc w:val="right"/>
              <w:rPr>
                <w:snapToGrid w:val="0"/>
                <w:color w:val="000000" w:themeColor="text1"/>
              </w:rPr>
            </w:pPr>
            <w:r w:rsidRPr="00792C56">
              <w:rPr>
                <w:snapToGrid w:val="0"/>
                <w:color w:val="000000" w:themeColor="text1"/>
              </w:rPr>
              <w:t>–</w:t>
            </w:r>
            <w:r w:rsidRPr="00792C56">
              <w:rPr>
                <w:color w:val="000000" w:themeColor="text1"/>
                <w:lang w:val="pt-BR" w:eastAsia="pt-BR"/>
              </w:rPr>
              <w:t>0.22</w:t>
            </w:r>
            <w:r w:rsidRPr="00792C56">
              <w:rPr>
                <w:color w:val="000000" w:themeColor="text1"/>
                <w:lang w:eastAsia="pt-BR"/>
              </w:rPr>
              <w:t xml:space="preserve"> [</w:t>
            </w:r>
            <w:r w:rsidRPr="00792C56">
              <w:rPr>
                <w:snapToGrid w:val="0"/>
                <w:color w:val="000000" w:themeColor="text1"/>
              </w:rPr>
              <w:t>–</w:t>
            </w:r>
            <w:r w:rsidRPr="00792C56">
              <w:rPr>
                <w:color w:val="000000" w:themeColor="text1"/>
                <w:lang w:val="pt-BR" w:eastAsia="pt-BR"/>
              </w:rPr>
              <w:t>0.27</w:t>
            </w:r>
            <w:r w:rsidRPr="00792C56">
              <w:rPr>
                <w:color w:val="000000" w:themeColor="text1"/>
                <w:lang w:eastAsia="pt-BR"/>
              </w:rPr>
              <w:t xml:space="preserve"> to </w:t>
            </w:r>
            <w:r w:rsidRPr="00792C56">
              <w:rPr>
                <w:snapToGrid w:val="0"/>
                <w:color w:val="000000" w:themeColor="text1"/>
              </w:rPr>
              <w:t>–</w:t>
            </w:r>
            <w:r w:rsidRPr="00792C56">
              <w:rPr>
                <w:color w:val="000000" w:themeColor="text1"/>
                <w:lang w:val="pt-BR" w:eastAsia="pt-BR"/>
              </w:rPr>
              <w:t>0.15</w:t>
            </w:r>
            <w:r w:rsidRPr="00792C56">
              <w:rPr>
                <w:color w:val="000000" w:themeColor="text1"/>
                <w:lang w:eastAsia="pt-BR"/>
              </w:rPr>
              <w:t>]</w:t>
            </w:r>
          </w:p>
        </w:tc>
        <w:tc>
          <w:tcPr>
            <w:tcW w:w="508" w:type="pct"/>
            <w:vAlign w:val="center"/>
          </w:tcPr>
          <w:p w14:paraId="5155D49B" w14:textId="77777777" w:rsidR="00F23A39" w:rsidRPr="00792C56" w:rsidRDefault="00F23A39" w:rsidP="000D06BF">
            <w:pPr>
              <w:jc w:val="center"/>
              <w:rPr>
                <w:snapToGrid w:val="0"/>
                <w:color w:val="000000" w:themeColor="text1"/>
              </w:rPr>
            </w:pPr>
            <w:r w:rsidRPr="00792C56">
              <w:rPr>
                <w:snapToGrid w:val="0"/>
                <w:color w:val="000000" w:themeColor="text1"/>
              </w:rPr>
              <w:t>Small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64CA0EDB" w14:textId="77777777" w:rsidR="00F23A39" w:rsidRPr="00792C56" w:rsidRDefault="00F23A39" w:rsidP="000D06BF">
            <w:pPr>
              <w:jc w:val="center"/>
              <w:rPr>
                <w:color w:val="000000" w:themeColor="text1"/>
                <w:lang w:eastAsia="pt-BR"/>
              </w:rPr>
            </w:pPr>
            <w:r w:rsidRPr="00792C56">
              <w:rPr>
                <w:snapToGrid w:val="0"/>
                <w:color w:val="000000" w:themeColor="text1"/>
              </w:rPr>
              <w:t>&lt;0.001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36A8CB84" w14:textId="77777777" w:rsidR="00F23A39" w:rsidRPr="00792C56" w:rsidRDefault="00F23A39" w:rsidP="000D06BF">
            <w:pPr>
              <w:jc w:val="center"/>
              <w:rPr>
                <w:color w:val="000000" w:themeColor="text1"/>
                <w:lang w:eastAsia="pt-BR"/>
              </w:rPr>
            </w:pPr>
            <w:r w:rsidRPr="00792C56">
              <w:rPr>
                <w:snapToGrid w:val="0"/>
                <w:color w:val="000000" w:themeColor="text1"/>
              </w:rPr>
              <w:t>0.004</w:t>
            </w:r>
          </w:p>
        </w:tc>
        <w:tc>
          <w:tcPr>
            <w:tcW w:w="256" w:type="pct"/>
            <w:shd w:val="clear" w:color="auto" w:fill="auto"/>
            <w:vAlign w:val="center"/>
          </w:tcPr>
          <w:p w14:paraId="04944646" w14:textId="77777777" w:rsidR="00F23A39" w:rsidRPr="00792C56" w:rsidRDefault="00F23A39" w:rsidP="000D06BF">
            <w:pPr>
              <w:jc w:val="center"/>
              <w:rPr>
                <w:color w:val="000000" w:themeColor="text1"/>
                <w:lang w:eastAsia="pt-BR"/>
              </w:rPr>
            </w:pPr>
            <w:r w:rsidRPr="00792C56">
              <w:rPr>
                <w:snapToGrid w:val="0"/>
                <w:color w:val="000000" w:themeColor="text1"/>
              </w:rPr>
              <w:t>80.0%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47588B33" w14:textId="77777777" w:rsidR="00F23A39" w:rsidRPr="00792C56" w:rsidRDefault="00F23A39" w:rsidP="000D06BF">
            <w:pPr>
              <w:jc w:val="center"/>
              <w:rPr>
                <w:color w:val="000000" w:themeColor="text1"/>
                <w:lang w:eastAsia="pt-BR"/>
              </w:rPr>
            </w:pPr>
            <w:r w:rsidRPr="00792C56">
              <w:rPr>
                <w:snapToGrid w:val="0"/>
                <w:color w:val="000000" w:themeColor="text1"/>
              </w:rPr>
              <w:t>5.0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2AE0FDF8" w14:textId="77777777" w:rsidR="00F23A39" w:rsidRPr="00792C56" w:rsidRDefault="00F23A39" w:rsidP="000D06BF">
            <w:pPr>
              <w:jc w:val="center"/>
              <w:rPr>
                <w:color w:val="000000" w:themeColor="text1"/>
                <w:lang w:eastAsia="pt-BR"/>
              </w:rPr>
            </w:pPr>
            <w:r w:rsidRPr="00792C56">
              <w:rPr>
                <w:snapToGrid w:val="0"/>
                <w:color w:val="000000" w:themeColor="text1"/>
              </w:rPr>
              <w:t>&lt;0.001</w:t>
            </w:r>
          </w:p>
        </w:tc>
      </w:tr>
      <w:tr w:rsidR="001A5AEC" w:rsidRPr="00792C56" w14:paraId="557FE444" w14:textId="77777777" w:rsidTr="00F23A39">
        <w:trPr>
          <w:trHeight w:val="50"/>
        </w:trPr>
        <w:tc>
          <w:tcPr>
            <w:tcW w:w="457" w:type="pct"/>
            <w:shd w:val="clear" w:color="auto" w:fill="auto"/>
            <w:vAlign w:val="center"/>
          </w:tcPr>
          <w:p w14:paraId="6CDF30CD" w14:textId="77777777" w:rsidR="00F23A39" w:rsidRPr="00792C56" w:rsidRDefault="00F23A39" w:rsidP="000D06BF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HGS/BW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960200F" w14:textId="77777777" w:rsidR="00F23A39" w:rsidRPr="00792C56" w:rsidRDefault="00F23A39" w:rsidP="000D06BF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CRP</w:t>
            </w:r>
          </w:p>
        </w:tc>
        <w:tc>
          <w:tcPr>
            <w:tcW w:w="94" w:type="pct"/>
            <w:shd w:val="clear" w:color="auto" w:fill="auto"/>
          </w:tcPr>
          <w:p w14:paraId="07BAB565" w14:textId="77777777" w:rsidR="00F23A39" w:rsidRPr="00792C56" w:rsidRDefault="00F23A39" w:rsidP="000D06BF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2</w:t>
            </w:r>
          </w:p>
        </w:tc>
        <w:tc>
          <w:tcPr>
            <w:tcW w:w="94" w:type="pct"/>
            <w:shd w:val="clear" w:color="auto" w:fill="auto"/>
          </w:tcPr>
          <w:p w14:paraId="20CDA448" w14:textId="77777777" w:rsidR="00F23A39" w:rsidRPr="00792C56" w:rsidRDefault="00F23A39" w:rsidP="000D06BF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2</w:t>
            </w:r>
          </w:p>
        </w:tc>
        <w:tc>
          <w:tcPr>
            <w:tcW w:w="210" w:type="pct"/>
            <w:shd w:val="clear" w:color="auto" w:fill="auto"/>
          </w:tcPr>
          <w:p w14:paraId="0C2427AA" w14:textId="77777777" w:rsidR="00F23A39" w:rsidRPr="00792C56" w:rsidRDefault="00F23A39" w:rsidP="000D06BF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1142</w:t>
            </w:r>
          </w:p>
        </w:tc>
        <w:tc>
          <w:tcPr>
            <w:tcW w:w="767" w:type="pct"/>
            <w:shd w:val="clear" w:color="auto" w:fill="auto"/>
            <w:vAlign w:val="center"/>
          </w:tcPr>
          <w:p w14:paraId="75E69AEC" w14:textId="77777777" w:rsidR="00F23A39" w:rsidRPr="00792C56" w:rsidRDefault="00F23A39" w:rsidP="000D06BF">
            <w:pPr>
              <w:jc w:val="right"/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 –0.18 [–0.26 to –0.10]</w:t>
            </w:r>
          </w:p>
        </w:tc>
        <w:tc>
          <w:tcPr>
            <w:tcW w:w="752" w:type="pct"/>
            <w:vAlign w:val="center"/>
          </w:tcPr>
          <w:p w14:paraId="2AD23F61" w14:textId="77777777" w:rsidR="00F23A39" w:rsidRPr="00792C56" w:rsidRDefault="00F23A39" w:rsidP="000D06BF">
            <w:pPr>
              <w:jc w:val="right"/>
              <w:rPr>
                <w:color w:val="000000" w:themeColor="text1"/>
                <w:lang w:eastAsia="pt-BR"/>
              </w:rPr>
            </w:pPr>
            <w:r w:rsidRPr="00792C56">
              <w:rPr>
                <w:snapToGrid w:val="0"/>
                <w:color w:val="000000" w:themeColor="text1"/>
              </w:rPr>
              <w:t>–</w:t>
            </w:r>
            <w:r w:rsidRPr="00792C56">
              <w:rPr>
                <w:color w:val="000000" w:themeColor="text1"/>
                <w:lang w:val="pt-BR" w:eastAsia="pt-BR"/>
              </w:rPr>
              <w:t>0.18</w:t>
            </w:r>
            <w:r w:rsidRPr="00792C56">
              <w:rPr>
                <w:color w:val="000000" w:themeColor="text1"/>
                <w:lang w:eastAsia="pt-BR"/>
              </w:rPr>
              <w:t xml:space="preserve"> [</w:t>
            </w:r>
            <w:r w:rsidRPr="00792C56">
              <w:rPr>
                <w:snapToGrid w:val="0"/>
                <w:color w:val="000000" w:themeColor="text1"/>
              </w:rPr>
              <w:t>–</w:t>
            </w:r>
            <w:r w:rsidRPr="00792C56">
              <w:rPr>
                <w:color w:val="000000" w:themeColor="text1"/>
                <w:lang w:val="pt-BR" w:eastAsia="pt-BR"/>
              </w:rPr>
              <w:t>0.25</w:t>
            </w:r>
            <w:r w:rsidRPr="00792C56">
              <w:rPr>
                <w:color w:val="000000" w:themeColor="text1"/>
                <w:lang w:eastAsia="pt-BR"/>
              </w:rPr>
              <w:t xml:space="preserve"> to </w:t>
            </w:r>
            <w:r w:rsidRPr="00792C56">
              <w:rPr>
                <w:snapToGrid w:val="0"/>
                <w:color w:val="000000" w:themeColor="text1"/>
              </w:rPr>
              <w:t>–</w:t>
            </w:r>
            <w:r w:rsidRPr="00792C56">
              <w:rPr>
                <w:color w:val="000000" w:themeColor="text1"/>
                <w:lang w:val="pt-BR" w:eastAsia="pt-BR"/>
              </w:rPr>
              <w:t>0.10</w:t>
            </w:r>
            <w:r w:rsidRPr="00792C56">
              <w:rPr>
                <w:color w:val="000000" w:themeColor="text1"/>
                <w:lang w:eastAsia="pt-BR"/>
              </w:rPr>
              <w:t>]</w:t>
            </w:r>
          </w:p>
        </w:tc>
        <w:tc>
          <w:tcPr>
            <w:tcW w:w="508" w:type="pct"/>
            <w:vAlign w:val="center"/>
          </w:tcPr>
          <w:p w14:paraId="5ED63897" w14:textId="77777777" w:rsidR="00F23A39" w:rsidRPr="00792C56" w:rsidRDefault="00F23A39" w:rsidP="000D06BF">
            <w:pPr>
              <w:jc w:val="center"/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Small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5B45D637" w14:textId="77777777" w:rsidR="00F23A39" w:rsidRPr="00792C56" w:rsidRDefault="00F23A39" w:rsidP="000D06BF">
            <w:pPr>
              <w:jc w:val="center"/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&lt;0.001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2137E243" w14:textId="77777777" w:rsidR="00F23A39" w:rsidRPr="00792C56" w:rsidRDefault="00F23A39" w:rsidP="000D06BF">
            <w:pPr>
              <w:jc w:val="center"/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0.001</w:t>
            </w:r>
          </w:p>
        </w:tc>
        <w:tc>
          <w:tcPr>
            <w:tcW w:w="256" w:type="pct"/>
            <w:shd w:val="clear" w:color="auto" w:fill="auto"/>
            <w:vAlign w:val="center"/>
          </w:tcPr>
          <w:p w14:paraId="77EFD57D" w14:textId="77777777" w:rsidR="00F23A39" w:rsidRPr="00792C56" w:rsidRDefault="00F23A39" w:rsidP="000D06BF">
            <w:pPr>
              <w:jc w:val="center"/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44.7%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46DE229B" w14:textId="77777777" w:rsidR="00F23A39" w:rsidRPr="00792C56" w:rsidRDefault="00F23A39" w:rsidP="000D06BF">
            <w:pPr>
              <w:jc w:val="center"/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1.8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52E27A6F" w14:textId="77777777" w:rsidR="00F23A39" w:rsidRPr="00792C56" w:rsidRDefault="00F23A39" w:rsidP="000D06BF">
            <w:pPr>
              <w:jc w:val="center"/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0.179</w:t>
            </w:r>
          </w:p>
        </w:tc>
      </w:tr>
      <w:tr w:rsidR="001A5AEC" w:rsidRPr="00792C56" w14:paraId="010AFD7B" w14:textId="77777777" w:rsidTr="00F23A39">
        <w:trPr>
          <w:trHeight w:val="50"/>
        </w:trPr>
        <w:tc>
          <w:tcPr>
            <w:tcW w:w="457" w:type="pct"/>
            <w:shd w:val="clear" w:color="auto" w:fill="auto"/>
            <w:vAlign w:val="center"/>
          </w:tcPr>
          <w:p w14:paraId="2664ECC8" w14:textId="77777777" w:rsidR="00F23A39" w:rsidRPr="00792C56" w:rsidRDefault="00F23A39" w:rsidP="000D06BF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HGS/BW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08DC739A" w14:textId="77777777" w:rsidR="00F23A39" w:rsidRPr="00792C56" w:rsidRDefault="00F23A39" w:rsidP="000D06BF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hs-CRP</w:t>
            </w:r>
          </w:p>
        </w:tc>
        <w:tc>
          <w:tcPr>
            <w:tcW w:w="94" w:type="pct"/>
            <w:shd w:val="clear" w:color="auto" w:fill="auto"/>
          </w:tcPr>
          <w:p w14:paraId="0C4B7E3D" w14:textId="77777777" w:rsidR="00F23A39" w:rsidRPr="00792C56" w:rsidRDefault="00F23A39" w:rsidP="000D06BF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2</w:t>
            </w:r>
          </w:p>
        </w:tc>
        <w:tc>
          <w:tcPr>
            <w:tcW w:w="94" w:type="pct"/>
            <w:shd w:val="clear" w:color="auto" w:fill="auto"/>
          </w:tcPr>
          <w:p w14:paraId="4736B2D7" w14:textId="77777777" w:rsidR="00F23A39" w:rsidRPr="00792C56" w:rsidRDefault="00F23A39" w:rsidP="000D06BF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2</w:t>
            </w:r>
          </w:p>
        </w:tc>
        <w:tc>
          <w:tcPr>
            <w:tcW w:w="210" w:type="pct"/>
            <w:shd w:val="clear" w:color="auto" w:fill="auto"/>
          </w:tcPr>
          <w:p w14:paraId="1877C34A" w14:textId="77777777" w:rsidR="00F23A39" w:rsidRPr="00792C56" w:rsidRDefault="00F23A39" w:rsidP="000D06BF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1198</w:t>
            </w:r>
          </w:p>
        </w:tc>
        <w:tc>
          <w:tcPr>
            <w:tcW w:w="767" w:type="pct"/>
            <w:shd w:val="clear" w:color="auto" w:fill="auto"/>
            <w:vAlign w:val="center"/>
          </w:tcPr>
          <w:p w14:paraId="1C1B512B" w14:textId="77777777" w:rsidR="00F23A39" w:rsidRPr="00792C56" w:rsidRDefault="00F23A39" w:rsidP="000D06BF">
            <w:pPr>
              <w:jc w:val="right"/>
              <w:rPr>
                <w:color w:val="000000" w:themeColor="text1"/>
                <w:highlight w:val="yellow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–0.18 [–0.31 to –0.04] </w:t>
            </w:r>
          </w:p>
        </w:tc>
        <w:tc>
          <w:tcPr>
            <w:tcW w:w="752" w:type="pct"/>
            <w:vAlign w:val="center"/>
          </w:tcPr>
          <w:p w14:paraId="5F05AB32" w14:textId="77777777" w:rsidR="00F23A39" w:rsidRPr="00792C56" w:rsidRDefault="00F23A39" w:rsidP="000D06BF">
            <w:pPr>
              <w:jc w:val="right"/>
              <w:rPr>
                <w:color w:val="000000" w:themeColor="text1"/>
                <w:lang w:eastAsia="pt-BR"/>
              </w:rPr>
            </w:pPr>
            <w:r w:rsidRPr="00792C56">
              <w:rPr>
                <w:snapToGrid w:val="0"/>
                <w:color w:val="000000" w:themeColor="text1"/>
              </w:rPr>
              <w:t>–</w:t>
            </w:r>
            <w:r w:rsidRPr="00792C56">
              <w:rPr>
                <w:color w:val="000000" w:themeColor="text1"/>
                <w:lang w:val="pt-BR" w:eastAsia="pt-BR"/>
              </w:rPr>
              <w:t>0.18</w:t>
            </w:r>
            <w:r w:rsidRPr="00792C56">
              <w:rPr>
                <w:color w:val="000000" w:themeColor="text1"/>
                <w:lang w:eastAsia="pt-BR"/>
              </w:rPr>
              <w:t xml:space="preserve"> [</w:t>
            </w:r>
            <w:r w:rsidRPr="00792C56">
              <w:rPr>
                <w:snapToGrid w:val="0"/>
                <w:color w:val="000000" w:themeColor="text1"/>
              </w:rPr>
              <w:t>–</w:t>
            </w:r>
            <w:r w:rsidRPr="00792C56">
              <w:rPr>
                <w:color w:val="000000" w:themeColor="text1"/>
                <w:lang w:val="pt-BR" w:eastAsia="pt-BR"/>
              </w:rPr>
              <w:t>0.30</w:t>
            </w:r>
            <w:r w:rsidRPr="00792C56">
              <w:rPr>
                <w:color w:val="000000" w:themeColor="text1"/>
                <w:lang w:eastAsia="pt-BR"/>
              </w:rPr>
              <w:t xml:space="preserve"> to </w:t>
            </w:r>
            <w:r w:rsidRPr="00792C56">
              <w:rPr>
                <w:snapToGrid w:val="0"/>
                <w:color w:val="000000" w:themeColor="text1"/>
              </w:rPr>
              <w:t>–</w:t>
            </w:r>
            <w:r w:rsidRPr="00792C56">
              <w:rPr>
                <w:color w:val="000000" w:themeColor="text1"/>
                <w:lang w:val="pt-BR" w:eastAsia="pt-BR"/>
              </w:rPr>
              <w:t>0.04</w:t>
            </w:r>
            <w:r w:rsidRPr="00792C56">
              <w:rPr>
                <w:color w:val="000000" w:themeColor="text1"/>
                <w:lang w:eastAsia="pt-BR"/>
              </w:rPr>
              <w:t>]</w:t>
            </w:r>
          </w:p>
        </w:tc>
        <w:tc>
          <w:tcPr>
            <w:tcW w:w="508" w:type="pct"/>
            <w:vAlign w:val="center"/>
          </w:tcPr>
          <w:p w14:paraId="77858F6D" w14:textId="77777777" w:rsidR="00F23A39" w:rsidRPr="00792C56" w:rsidRDefault="00F23A39" w:rsidP="000D06BF">
            <w:pPr>
              <w:jc w:val="center"/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Small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59DC48E0" w14:textId="77777777" w:rsidR="00F23A39" w:rsidRPr="00792C56" w:rsidRDefault="00F23A39" w:rsidP="000D06BF">
            <w:pPr>
              <w:jc w:val="center"/>
              <w:rPr>
                <w:color w:val="000000" w:themeColor="text1"/>
                <w:highlight w:val="yellow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0.013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72E49203" w14:textId="77777777" w:rsidR="00F23A39" w:rsidRPr="00792C56" w:rsidRDefault="00F23A39" w:rsidP="000D06BF">
            <w:pPr>
              <w:jc w:val="center"/>
              <w:rPr>
                <w:color w:val="000000" w:themeColor="text1"/>
                <w:highlight w:val="yellow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0.008</w:t>
            </w:r>
          </w:p>
        </w:tc>
        <w:tc>
          <w:tcPr>
            <w:tcW w:w="256" w:type="pct"/>
            <w:shd w:val="clear" w:color="auto" w:fill="auto"/>
            <w:vAlign w:val="center"/>
          </w:tcPr>
          <w:p w14:paraId="45C278B9" w14:textId="77777777" w:rsidR="00F23A39" w:rsidRPr="00792C56" w:rsidRDefault="00F23A39" w:rsidP="000D06BF">
            <w:pPr>
              <w:jc w:val="center"/>
              <w:rPr>
                <w:color w:val="000000" w:themeColor="text1"/>
                <w:highlight w:val="yellow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86.6%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509E1FF5" w14:textId="77777777" w:rsidR="00F23A39" w:rsidRPr="00792C56" w:rsidRDefault="00F23A39" w:rsidP="000D06BF">
            <w:pPr>
              <w:jc w:val="center"/>
              <w:rPr>
                <w:color w:val="000000" w:themeColor="text1"/>
                <w:highlight w:val="yellow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5.7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5D3CD02C" w14:textId="77777777" w:rsidR="00F23A39" w:rsidRPr="00792C56" w:rsidRDefault="00F23A39" w:rsidP="000D06BF">
            <w:pPr>
              <w:jc w:val="center"/>
              <w:rPr>
                <w:color w:val="000000" w:themeColor="text1"/>
                <w:highlight w:val="yellow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0.016</w:t>
            </w:r>
          </w:p>
        </w:tc>
      </w:tr>
      <w:tr w:rsidR="001A5AEC" w:rsidRPr="00792C56" w14:paraId="419022BB" w14:textId="77777777" w:rsidTr="00F23A39">
        <w:trPr>
          <w:trHeight w:val="50"/>
        </w:trPr>
        <w:tc>
          <w:tcPr>
            <w:tcW w:w="457" w:type="pct"/>
            <w:shd w:val="clear" w:color="auto" w:fill="auto"/>
            <w:vAlign w:val="center"/>
          </w:tcPr>
          <w:p w14:paraId="1DAB14D4" w14:textId="77777777" w:rsidR="00F23A39" w:rsidRPr="00792C56" w:rsidRDefault="00F23A39" w:rsidP="000D06BF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HGS/BW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74AC4E2" w14:textId="77777777" w:rsidR="00F23A39" w:rsidRPr="00792C56" w:rsidRDefault="00F23A39" w:rsidP="000D06BF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C3</w:t>
            </w:r>
          </w:p>
        </w:tc>
        <w:tc>
          <w:tcPr>
            <w:tcW w:w="94" w:type="pct"/>
            <w:shd w:val="clear" w:color="auto" w:fill="auto"/>
          </w:tcPr>
          <w:p w14:paraId="1A6FFC77" w14:textId="77777777" w:rsidR="00F23A39" w:rsidRPr="00792C56" w:rsidRDefault="00F23A39" w:rsidP="000D06BF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3</w:t>
            </w:r>
          </w:p>
        </w:tc>
        <w:tc>
          <w:tcPr>
            <w:tcW w:w="94" w:type="pct"/>
            <w:shd w:val="clear" w:color="auto" w:fill="auto"/>
          </w:tcPr>
          <w:p w14:paraId="553521AB" w14:textId="77777777" w:rsidR="00F23A39" w:rsidRPr="00792C56" w:rsidRDefault="00F23A39" w:rsidP="000D06BF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2</w:t>
            </w:r>
          </w:p>
        </w:tc>
        <w:tc>
          <w:tcPr>
            <w:tcW w:w="210" w:type="pct"/>
            <w:shd w:val="clear" w:color="auto" w:fill="auto"/>
          </w:tcPr>
          <w:p w14:paraId="72597F0D" w14:textId="77777777" w:rsidR="00F23A39" w:rsidRPr="00792C56" w:rsidRDefault="00F23A39" w:rsidP="000D06BF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1671</w:t>
            </w:r>
          </w:p>
        </w:tc>
        <w:tc>
          <w:tcPr>
            <w:tcW w:w="767" w:type="pct"/>
            <w:shd w:val="clear" w:color="auto" w:fill="auto"/>
            <w:vAlign w:val="center"/>
          </w:tcPr>
          <w:p w14:paraId="40253E5D" w14:textId="77777777" w:rsidR="00F23A39" w:rsidRPr="00792C56" w:rsidRDefault="00F23A39" w:rsidP="000D06BF">
            <w:pPr>
              <w:jc w:val="right"/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 –0.23 [–0.28 to –0.18]</w:t>
            </w:r>
          </w:p>
        </w:tc>
        <w:tc>
          <w:tcPr>
            <w:tcW w:w="752" w:type="pct"/>
            <w:vAlign w:val="center"/>
          </w:tcPr>
          <w:p w14:paraId="6FD6541E" w14:textId="77777777" w:rsidR="00F23A39" w:rsidRPr="00792C56" w:rsidRDefault="00F23A39" w:rsidP="000D06BF">
            <w:pPr>
              <w:jc w:val="right"/>
              <w:rPr>
                <w:color w:val="000000" w:themeColor="text1"/>
                <w:lang w:eastAsia="pt-BR"/>
              </w:rPr>
            </w:pPr>
            <w:r w:rsidRPr="00792C56">
              <w:rPr>
                <w:snapToGrid w:val="0"/>
                <w:color w:val="000000" w:themeColor="text1"/>
              </w:rPr>
              <w:t>–</w:t>
            </w:r>
            <w:r w:rsidRPr="00792C56">
              <w:rPr>
                <w:color w:val="000000" w:themeColor="text1"/>
                <w:lang w:val="pt-BR" w:eastAsia="pt-BR"/>
              </w:rPr>
              <w:t>0.23</w:t>
            </w:r>
            <w:r w:rsidRPr="00792C56">
              <w:rPr>
                <w:color w:val="000000" w:themeColor="text1"/>
                <w:lang w:eastAsia="pt-BR"/>
              </w:rPr>
              <w:t xml:space="preserve"> [</w:t>
            </w:r>
            <w:r w:rsidRPr="00792C56">
              <w:rPr>
                <w:snapToGrid w:val="0"/>
                <w:color w:val="000000" w:themeColor="text1"/>
              </w:rPr>
              <w:t>–</w:t>
            </w:r>
            <w:r w:rsidRPr="00792C56">
              <w:rPr>
                <w:color w:val="000000" w:themeColor="text1"/>
                <w:lang w:val="pt-BR" w:eastAsia="pt-BR"/>
              </w:rPr>
              <w:t>0.27</w:t>
            </w:r>
            <w:r w:rsidRPr="00792C56">
              <w:rPr>
                <w:color w:val="000000" w:themeColor="text1"/>
                <w:lang w:eastAsia="pt-BR"/>
              </w:rPr>
              <w:t xml:space="preserve"> to </w:t>
            </w:r>
            <w:r w:rsidRPr="00792C56">
              <w:rPr>
                <w:snapToGrid w:val="0"/>
                <w:color w:val="000000" w:themeColor="text1"/>
              </w:rPr>
              <w:t>–</w:t>
            </w:r>
            <w:r w:rsidRPr="00792C56">
              <w:rPr>
                <w:color w:val="000000" w:themeColor="text1"/>
                <w:lang w:val="pt-BR" w:eastAsia="pt-BR"/>
              </w:rPr>
              <w:t>0.18</w:t>
            </w:r>
            <w:r w:rsidRPr="00792C56">
              <w:rPr>
                <w:color w:val="000000" w:themeColor="text1"/>
                <w:lang w:eastAsia="pt-BR"/>
              </w:rPr>
              <w:t>]</w:t>
            </w:r>
          </w:p>
        </w:tc>
        <w:tc>
          <w:tcPr>
            <w:tcW w:w="508" w:type="pct"/>
            <w:vAlign w:val="center"/>
          </w:tcPr>
          <w:p w14:paraId="0C65F70A" w14:textId="77777777" w:rsidR="00F23A39" w:rsidRPr="00792C56" w:rsidRDefault="00F23A39" w:rsidP="000D06BF">
            <w:pPr>
              <w:jc w:val="center"/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Small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3EC30317" w14:textId="77777777" w:rsidR="00F23A39" w:rsidRPr="00792C56" w:rsidRDefault="00F23A39" w:rsidP="000D06BF">
            <w:pPr>
              <w:jc w:val="center"/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&lt;0.001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5A5A55A2" w14:textId="77777777" w:rsidR="00F23A39" w:rsidRPr="00792C56" w:rsidRDefault="00F23A39" w:rsidP="000D06BF">
            <w:pPr>
              <w:jc w:val="center"/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0.000</w:t>
            </w:r>
          </w:p>
        </w:tc>
        <w:tc>
          <w:tcPr>
            <w:tcW w:w="256" w:type="pct"/>
            <w:shd w:val="clear" w:color="auto" w:fill="auto"/>
            <w:vAlign w:val="center"/>
          </w:tcPr>
          <w:p w14:paraId="5693FE3E" w14:textId="77777777" w:rsidR="00F23A39" w:rsidRPr="00792C56" w:rsidRDefault="00F23A39" w:rsidP="000D06BF">
            <w:pPr>
              <w:jc w:val="center"/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0.0%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068D7AED" w14:textId="77777777" w:rsidR="00F23A39" w:rsidRPr="00792C56" w:rsidRDefault="00F23A39" w:rsidP="000D06BF">
            <w:pPr>
              <w:jc w:val="center"/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1.0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7CB186DF" w14:textId="77777777" w:rsidR="00F23A39" w:rsidRPr="00792C56" w:rsidRDefault="00F23A39" w:rsidP="000D06BF">
            <w:pPr>
              <w:jc w:val="center"/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0.446</w:t>
            </w:r>
          </w:p>
        </w:tc>
      </w:tr>
      <w:tr w:rsidR="001A5AEC" w:rsidRPr="00792C56" w14:paraId="42604C56" w14:textId="77777777" w:rsidTr="00F23A39">
        <w:trPr>
          <w:trHeight w:val="50"/>
        </w:trPr>
        <w:tc>
          <w:tcPr>
            <w:tcW w:w="457" w:type="pct"/>
            <w:shd w:val="clear" w:color="auto" w:fill="auto"/>
            <w:vAlign w:val="center"/>
          </w:tcPr>
          <w:p w14:paraId="51913461" w14:textId="77777777" w:rsidR="00F23A39" w:rsidRPr="00792C56" w:rsidRDefault="00F23A39" w:rsidP="000D06BF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HGS/BW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4A933BEA" w14:textId="77777777" w:rsidR="00F23A39" w:rsidRPr="00792C56" w:rsidRDefault="00F23A39" w:rsidP="000D06BF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C4</w:t>
            </w:r>
          </w:p>
        </w:tc>
        <w:tc>
          <w:tcPr>
            <w:tcW w:w="94" w:type="pct"/>
            <w:shd w:val="clear" w:color="auto" w:fill="auto"/>
          </w:tcPr>
          <w:p w14:paraId="0D6E4F36" w14:textId="77777777" w:rsidR="00F23A39" w:rsidRPr="00792C56" w:rsidRDefault="00F23A39" w:rsidP="000D06BF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3</w:t>
            </w:r>
          </w:p>
        </w:tc>
        <w:tc>
          <w:tcPr>
            <w:tcW w:w="94" w:type="pct"/>
            <w:shd w:val="clear" w:color="auto" w:fill="auto"/>
          </w:tcPr>
          <w:p w14:paraId="5BE17DDE" w14:textId="77777777" w:rsidR="00F23A39" w:rsidRPr="00792C56" w:rsidRDefault="00F23A39" w:rsidP="000D06BF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3</w:t>
            </w:r>
          </w:p>
        </w:tc>
        <w:tc>
          <w:tcPr>
            <w:tcW w:w="210" w:type="pct"/>
            <w:shd w:val="clear" w:color="auto" w:fill="auto"/>
          </w:tcPr>
          <w:p w14:paraId="74A690C7" w14:textId="77777777" w:rsidR="00F23A39" w:rsidRPr="00792C56" w:rsidRDefault="00F23A39" w:rsidP="000D06BF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1671</w:t>
            </w:r>
          </w:p>
        </w:tc>
        <w:tc>
          <w:tcPr>
            <w:tcW w:w="767" w:type="pct"/>
            <w:shd w:val="clear" w:color="auto" w:fill="auto"/>
            <w:vAlign w:val="center"/>
          </w:tcPr>
          <w:p w14:paraId="4FFA819C" w14:textId="77777777" w:rsidR="00F23A39" w:rsidRPr="00792C56" w:rsidRDefault="00F23A39" w:rsidP="000D06BF">
            <w:pPr>
              <w:jc w:val="right"/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 –0.17 [–0.22 to –0.12]</w:t>
            </w:r>
          </w:p>
        </w:tc>
        <w:tc>
          <w:tcPr>
            <w:tcW w:w="752" w:type="pct"/>
            <w:vAlign w:val="center"/>
          </w:tcPr>
          <w:p w14:paraId="584B21ED" w14:textId="77777777" w:rsidR="00F23A39" w:rsidRPr="00792C56" w:rsidRDefault="00F23A39" w:rsidP="000D06BF">
            <w:pPr>
              <w:jc w:val="right"/>
              <w:rPr>
                <w:color w:val="000000" w:themeColor="text1"/>
                <w:lang w:eastAsia="pt-BR"/>
              </w:rPr>
            </w:pPr>
            <w:r w:rsidRPr="00792C56">
              <w:rPr>
                <w:snapToGrid w:val="0"/>
                <w:color w:val="000000" w:themeColor="text1"/>
              </w:rPr>
              <w:t>–</w:t>
            </w:r>
            <w:r w:rsidRPr="00792C56">
              <w:rPr>
                <w:color w:val="000000" w:themeColor="text1"/>
                <w:lang w:val="pt-BR" w:eastAsia="pt-BR"/>
              </w:rPr>
              <w:t>0.17</w:t>
            </w:r>
            <w:r w:rsidRPr="00792C56">
              <w:rPr>
                <w:color w:val="000000" w:themeColor="text1"/>
                <w:lang w:eastAsia="pt-BR"/>
              </w:rPr>
              <w:t xml:space="preserve"> [</w:t>
            </w:r>
            <w:r w:rsidRPr="00792C56">
              <w:rPr>
                <w:snapToGrid w:val="0"/>
                <w:color w:val="000000" w:themeColor="text1"/>
              </w:rPr>
              <w:t>–</w:t>
            </w:r>
            <w:r w:rsidRPr="00792C56">
              <w:rPr>
                <w:color w:val="000000" w:themeColor="text1"/>
                <w:lang w:val="pt-BR" w:eastAsia="pt-BR"/>
              </w:rPr>
              <w:t>0.22</w:t>
            </w:r>
            <w:r w:rsidRPr="00792C56">
              <w:rPr>
                <w:color w:val="000000" w:themeColor="text1"/>
                <w:lang w:eastAsia="pt-BR"/>
              </w:rPr>
              <w:t xml:space="preserve"> to </w:t>
            </w:r>
            <w:r w:rsidRPr="00792C56">
              <w:rPr>
                <w:snapToGrid w:val="0"/>
                <w:color w:val="000000" w:themeColor="text1"/>
              </w:rPr>
              <w:t>–</w:t>
            </w:r>
            <w:r w:rsidRPr="00792C56">
              <w:rPr>
                <w:color w:val="000000" w:themeColor="text1"/>
                <w:lang w:val="pt-BR" w:eastAsia="pt-BR"/>
              </w:rPr>
              <w:t>0.12</w:t>
            </w:r>
            <w:r w:rsidRPr="00792C56">
              <w:rPr>
                <w:color w:val="000000" w:themeColor="text1"/>
                <w:lang w:eastAsia="pt-BR"/>
              </w:rPr>
              <w:t>]</w:t>
            </w:r>
          </w:p>
        </w:tc>
        <w:tc>
          <w:tcPr>
            <w:tcW w:w="508" w:type="pct"/>
            <w:vAlign w:val="center"/>
          </w:tcPr>
          <w:p w14:paraId="55615C49" w14:textId="77777777" w:rsidR="00F23A39" w:rsidRPr="00792C56" w:rsidRDefault="00F23A39" w:rsidP="000D06BF">
            <w:pPr>
              <w:jc w:val="center"/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Small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131E3889" w14:textId="77777777" w:rsidR="00F23A39" w:rsidRPr="00792C56" w:rsidRDefault="00F23A39" w:rsidP="000D06BF">
            <w:pPr>
              <w:jc w:val="center"/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&lt;0.001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096B9559" w14:textId="77777777" w:rsidR="00F23A39" w:rsidRPr="00792C56" w:rsidRDefault="00F23A39" w:rsidP="000D06BF">
            <w:pPr>
              <w:jc w:val="center"/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0.000</w:t>
            </w:r>
          </w:p>
        </w:tc>
        <w:tc>
          <w:tcPr>
            <w:tcW w:w="256" w:type="pct"/>
            <w:shd w:val="clear" w:color="auto" w:fill="auto"/>
            <w:vAlign w:val="center"/>
          </w:tcPr>
          <w:p w14:paraId="7F4D25EF" w14:textId="77777777" w:rsidR="00F23A39" w:rsidRPr="00792C56" w:rsidRDefault="00F23A39" w:rsidP="000D06BF">
            <w:pPr>
              <w:jc w:val="center"/>
              <w:rPr>
                <w:color w:val="000000" w:themeColor="text1"/>
                <w:lang w:val="pt-BR" w:eastAsia="pt-BR"/>
              </w:rPr>
            </w:pPr>
            <w:r w:rsidRPr="00792C56">
              <w:rPr>
                <w:color w:val="000000" w:themeColor="text1"/>
                <w:lang w:eastAsia="pt-BR"/>
              </w:rPr>
              <w:t>0.0</w:t>
            </w:r>
            <w:r w:rsidRPr="00792C56">
              <w:rPr>
                <w:color w:val="000000" w:themeColor="text1"/>
                <w:lang w:val="pt-BR" w:eastAsia="pt-BR"/>
              </w:rPr>
              <w:t>%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4DB54147" w14:textId="77777777" w:rsidR="00F23A39" w:rsidRPr="00792C56" w:rsidRDefault="00F23A39" w:rsidP="000D06BF">
            <w:pPr>
              <w:jc w:val="center"/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1.0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3D961995" w14:textId="77777777" w:rsidR="00F23A39" w:rsidRPr="00792C56" w:rsidRDefault="00F23A39" w:rsidP="000D06BF">
            <w:pPr>
              <w:jc w:val="center"/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0.631</w:t>
            </w:r>
          </w:p>
        </w:tc>
      </w:tr>
      <w:tr w:rsidR="001A5AEC" w:rsidRPr="00792C56" w14:paraId="3AA4BF4A" w14:textId="77777777" w:rsidTr="00F23A39">
        <w:trPr>
          <w:trHeight w:val="50"/>
        </w:trPr>
        <w:tc>
          <w:tcPr>
            <w:tcW w:w="457" w:type="pct"/>
            <w:shd w:val="clear" w:color="auto" w:fill="auto"/>
            <w:vAlign w:val="center"/>
          </w:tcPr>
          <w:p w14:paraId="035D459B" w14:textId="77777777" w:rsidR="00F23A39" w:rsidRPr="00792C56" w:rsidRDefault="00F23A39" w:rsidP="000D06BF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lastRenderedPageBreak/>
              <w:t>HGS/BW</w:t>
            </w:r>
          </w:p>
        </w:tc>
        <w:tc>
          <w:tcPr>
            <w:tcW w:w="542" w:type="pct"/>
            <w:shd w:val="clear" w:color="auto" w:fill="auto"/>
            <w:vAlign w:val="center"/>
          </w:tcPr>
          <w:p w14:paraId="2C43EDED" w14:textId="77777777" w:rsidR="00F23A39" w:rsidRPr="00792C56" w:rsidRDefault="00F23A39" w:rsidP="000D06BF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IL-6</w:t>
            </w:r>
          </w:p>
        </w:tc>
        <w:tc>
          <w:tcPr>
            <w:tcW w:w="94" w:type="pct"/>
            <w:shd w:val="clear" w:color="auto" w:fill="auto"/>
          </w:tcPr>
          <w:p w14:paraId="450B73CA" w14:textId="77777777" w:rsidR="00F23A39" w:rsidRPr="00792C56" w:rsidRDefault="00F23A39" w:rsidP="000D06BF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2</w:t>
            </w:r>
          </w:p>
        </w:tc>
        <w:tc>
          <w:tcPr>
            <w:tcW w:w="94" w:type="pct"/>
            <w:shd w:val="clear" w:color="auto" w:fill="auto"/>
          </w:tcPr>
          <w:p w14:paraId="6365EC4A" w14:textId="77777777" w:rsidR="00F23A39" w:rsidRPr="00792C56" w:rsidRDefault="00F23A39" w:rsidP="000D06BF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2</w:t>
            </w:r>
          </w:p>
        </w:tc>
        <w:tc>
          <w:tcPr>
            <w:tcW w:w="210" w:type="pct"/>
            <w:shd w:val="clear" w:color="auto" w:fill="auto"/>
          </w:tcPr>
          <w:p w14:paraId="5826BFE7" w14:textId="77777777" w:rsidR="00F23A39" w:rsidRPr="00792C56" w:rsidRDefault="00F23A39" w:rsidP="000D06BF">
            <w:pPr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1032</w:t>
            </w:r>
          </w:p>
        </w:tc>
        <w:tc>
          <w:tcPr>
            <w:tcW w:w="767" w:type="pct"/>
            <w:shd w:val="clear" w:color="auto" w:fill="auto"/>
            <w:vAlign w:val="center"/>
          </w:tcPr>
          <w:p w14:paraId="5B27A323" w14:textId="77777777" w:rsidR="00F23A39" w:rsidRPr="00792C56" w:rsidRDefault="00F23A39" w:rsidP="000D06BF">
            <w:pPr>
              <w:jc w:val="right"/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 –0.08 [–0.26 to 0.11]</w:t>
            </w:r>
          </w:p>
        </w:tc>
        <w:tc>
          <w:tcPr>
            <w:tcW w:w="752" w:type="pct"/>
            <w:vAlign w:val="center"/>
          </w:tcPr>
          <w:p w14:paraId="1AAA5720" w14:textId="77777777" w:rsidR="00F23A39" w:rsidRPr="00792C56" w:rsidRDefault="00F23A39" w:rsidP="000D06BF">
            <w:pPr>
              <w:jc w:val="right"/>
              <w:rPr>
                <w:color w:val="000000" w:themeColor="text1"/>
                <w:lang w:eastAsia="pt-BR"/>
              </w:rPr>
            </w:pPr>
            <w:r w:rsidRPr="00792C56">
              <w:rPr>
                <w:snapToGrid w:val="0"/>
                <w:color w:val="000000" w:themeColor="text1"/>
              </w:rPr>
              <w:t>–</w:t>
            </w:r>
            <w:r w:rsidRPr="00792C56">
              <w:rPr>
                <w:color w:val="000000" w:themeColor="text1"/>
                <w:lang w:val="pt-BR" w:eastAsia="pt-BR"/>
              </w:rPr>
              <w:t>0.08</w:t>
            </w:r>
            <w:r w:rsidRPr="00792C56">
              <w:rPr>
                <w:color w:val="000000" w:themeColor="text1"/>
                <w:lang w:eastAsia="pt-BR"/>
              </w:rPr>
              <w:t xml:space="preserve"> [</w:t>
            </w:r>
            <w:r w:rsidRPr="00792C56">
              <w:rPr>
                <w:snapToGrid w:val="0"/>
                <w:color w:val="000000" w:themeColor="text1"/>
              </w:rPr>
              <w:t>–</w:t>
            </w:r>
            <w:r w:rsidRPr="00792C56">
              <w:rPr>
                <w:color w:val="000000" w:themeColor="text1"/>
                <w:lang w:val="pt-BR" w:eastAsia="pt-BR"/>
              </w:rPr>
              <w:t>0.25</w:t>
            </w:r>
            <w:r w:rsidRPr="00792C56">
              <w:rPr>
                <w:color w:val="000000" w:themeColor="text1"/>
                <w:lang w:eastAsia="pt-BR"/>
              </w:rPr>
              <w:t xml:space="preserve"> to </w:t>
            </w:r>
            <w:r w:rsidRPr="00792C56">
              <w:rPr>
                <w:color w:val="000000" w:themeColor="text1"/>
                <w:lang w:val="pt-BR" w:eastAsia="pt-BR"/>
              </w:rPr>
              <w:t>0.11</w:t>
            </w:r>
            <w:r w:rsidRPr="00792C56">
              <w:rPr>
                <w:color w:val="000000" w:themeColor="text1"/>
                <w:lang w:eastAsia="pt-BR"/>
              </w:rPr>
              <w:t>]</w:t>
            </w:r>
          </w:p>
        </w:tc>
        <w:tc>
          <w:tcPr>
            <w:tcW w:w="508" w:type="pct"/>
            <w:vAlign w:val="center"/>
          </w:tcPr>
          <w:p w14:paraId="13DD1F33" w14:textId="77777777" w:rsidR="00F23A39" w:rsidRPr="00792C56" w:rsidRDefault="00F23A39" w:rsidP="000D06BF">
            <w:pPr>
              <w:jc w:val="center"/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Trivial</w:t>
            </w:r>
          </w:p>
        </w:tc>
        <w:tc>
          <w:tcPr>
            <w:tcW w:w="274" w:type="pct"/>
            <w:shd w:val="clear" w:color="auto" w:fill="auto"/>
            <w:vAlign w:val="center"/>
          </w:tcPr>
          <w:p w14:paraId="2502A053" w14:textId="77777777" w:rsidR="00F23A39" w:rsidRPr="00792C56" w:rsidRDefault="00F23A39" w:rsidP="000D06BF">
            <w:pPr>
              <w:jc w:val="center"/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0.413</w:t>
            </w:r>
          </w:p>
        </w:tc>
        <w:tc>
          <w:tcPr>
            <w:tcW w:w="347" w:type="pct"/>
            <w:shd w:val="clear" w:color="auto" w:fill="auto"/>
            <w:vAlign w:val="center"/>
          </w:tcPr>
          <w:p w14:paraId="70CD5DDA" w14:textId="77777777" w:rsidR="00F23A39" w:rsidRPr="00792C56" w:rsidRDefault="00F23A39" w:rsidP="000D06BF">
            <w:pPr>
              <w:jc w:val="center"/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0.016</w:t>
            </w:r>
          </w:p>
        </w:tc>
        <w:tc>
          <w:tcPr>
            <w:tcW w:w="256" w:type="pct"/>
            <w:shd w:val="clear" w:color="auto" w:fill="auto"/>
            <w:vAlign w:val="center"/>
          </w:tcPr>
          <w:p w14:paraId="11965BE6" w14:textId="77777777" w:rsidR="00F23A39" w:rsidRPr="00792C56" w:rsidRDefault="00F23A39" w:rsidP="000D06BF">
            <w:pPr>
              <w:jc w:val="center"/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89.0%</w:t>
            </w:r>
          </w:p>
        </w:tc>
        <w:tc>
          <w:tcPr>
            <w:tcW w:w="191" w:type="pct"/>
            <w:shd w:val="clear" w:color="auto" w:fill="auto"/>
            <w:vAlign w:val="center"/>
          </w:tcPr>
          <w:p w14:paraId="50504904" w14:textId="77777777" w:rsidR="00F23A39" w:rsidRPr="00792C56" w:rsidRDefault="00F23A39" w:rsidP="000D06BF">
            <w:pPr>
              <w:jc w:val="center"/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9.1</w:t>
            </w:r>
          </w:p>
        </w:tc>
        <w:tc>
          <w:tcPr>
            <w:tcW w:w="509" w:type="pct"/>
            <w:shd w:val="clear" w:color="auto" w:fill="auto"/>
            <w:vAlign w:val="center"/>
          </w:tcPr>
          <w:p w14:paraId="330DFCB7" w14:textId="77777777" w:rsidR="00F23A39" w:rsidRPr="00792C56" w:rsidRDefault="00F23A39" w:rsidP="000D06BF">
            <w:pPr>
              <w:jc w:val="center"/>
              <w:rPr>
                <w:color w:val="000000" w:themeColor="text1"/>
                <w:lang w:eastAsia="pt-BR"/>
              </w:rPr>
            </w:pPr>
            <w:r w:rsidRPr="00792C56">
              <w:rPr>
                <w:color w:val="000000" w:themeColor="text1"/>
                <w:lang w:eastAsia="pt-BR"/>
              </w:rPr>
              <w:t>0.003</w:t>
            </w:r>
          </w:p>
        </w:tc>
      </w:tr>
    </w:tbl>
    <w:p w14:paraId="2F38B293" w14:textId="59114124" w:rsidR="002D6FF9" w:rsidRPr="000178B6" w:rsidRDefault="002D6FF9" w:rsidP="002D6FF9">
      <w:pPr>
        <w:jc w:val="both"/>
        <w:rPr>
          <w:sz w:val="22"/>
          <w:szCs w:val="22"/>
          <w:shd w:val="clear" w:color="auto" w:fill="FFFFFF"/>
        </w:rPr>
      </w:pPr>
      <w:r w:rsidRPr="000178B6">
        <w:rPr>
          <w:color w:val="000000" w:themeColor="text1"/>
          <w:sz w:val="22"/>
          <w:szCs w:val="22"/>
          <w:shd w:val="clear" w:color="auto" w:fill="FFFFFF"/>
        </w:rPr>
        <w:t xml:space="preserve">k: number of individual studies. c: number of independent comparisons. n: sample size. </w:t>
      </w:r>
      <w:r w:rsidRPr="000178B6">
        <w:rPr>
          <w:i/>
          <w:iCs/>
          <w:color w:val="000000" w:themeColor="text1"/>
          <w:sz w:val="22"/>
          <w:szCs w:val="22"/>
          <w:shd w:val="clear" w:color="auto" w:fill="FFFFFF"/>
        </w:rPr>
        <w:t>r</w:t>
      </w:r>
      <w:r w:rsidRPr="000178B6">
        <w:rPr>
          <w:color w:val="000000" w:themeColor="text1"/>
          <w:sz w:val="22"/>
          <w:szCs w:val="22"/>
          <w:shd w:val="clear" w:color="auto" w:fill="FFFFFF"/>
        </w:rPr>
        <w:t xml:space="preserve">: correlation coefficient. CI: confidence interval. HGS: handgrip strength. HGS/BW: handgrip strength </w:t>
      </w:r>
      <w:r w:rsidR="00E707FA" w:rsidRPr="000178B6">
        <w:rPr>
          <w:color w:val="000000" w:themeColor="text1"/>
          <w:sz w:val="22"/>
          <w:szCs w:val="22"/>
          <w:shd w:val="clear" w:color="auto" w:fill="FFFFFF"/>
        </w:rPr>
        <w:t xml:space="preserve">relativized </w:t>
      </w:r>
      <w:r w:rsidRPr="000178B6">
        <w:rPr>
          <w:color w:val="000000" w:themeColor="text1"/>
          <w:sz w:val="22"/>
          <w:szCs w:val="22"/>
          <w:shd w:val="clear" w:color="auto" w:fill="FFFFFF"/>
        </w:rPr>
        <w:t>by participants body weight. HOMA-IR: homeostasis model assessment-estimated insulin resistance. QUICKI: quantitative insulin sensitivity check index. CRP:</w:t>
      </w:r>
      <w:r w:rsidRPr="000178B6">
        <w:rPr>
          <w:color w:val="000000" w:themeColor="text1"/>
          <w:sz w:val="22"/>
          <w:szCs w:val="22"/>
        </w:rPr>
        <w:t xml:space="preserve"> </w:t>
      </w:r>
      <w:r w:rsidRPr="000178B6">
        <w:rPr>
          <w:color w:val="000000" w:themeColor="text1"/>
          <w:sz w:val="22"/>
          <w:szCs w:val="22"/>
          <w:shd w:val="clear" w:color="auto" w:fill="FFFFFF"/>
        </w:rPr>
        <w:t xml:space="preserve">C-reactive protein. </w:t>
      </w:r>
      <w:r w:rsidRPr="000178B6">
        <w:rPr>
          <w:color w:val="000000" w:themeColor="text1"/>
          <w:sz w:val="22"/>
          <w:szCs w:val="22"/>
        </w:rPr>
        <w:t xml:space="preserve">hs-CRP: high-sensitivity C-reactive protein. </w:t>
      </w:r>
      <w:r w:rsidRPr="000178B6">
        <w:rPr>
          <w:color w:val="000000" w:themeColor="text1"/>
          <w:sz w:val="22"/>
          <w:szCs w:val="22"/>
          <w:shd w:val="clear" w:color="auto" w:fill="FFFFFF"/>
        </w:rPr>
        <w:t xml:space="preserve">C3: complement component 3. C4: complement component 4. </w:t>
      </w:r>
      <w:r w:rsidRPr="000178B6">
        <w:rPr>
          <w:color w:val="000000" w:themeColor="text1"/>
          <w:sz w:val="22"/>
          <w:szCs w:val="22"/>
        </w:rPr>
        <w:t>IL-6: i</w:t>
      </w:r>
      <w:r w:rsidRPr="000178B6">
        <w:rPr>
          <w:sz w:val="22"/>
          <w:szCs w:val="22"/>
        </w:rPr>
        <w:t xml:space="preserve">nterleukin-6. </w:t>
      </w:r>
      <w:r w:rsidRPr="000178B6">
        <w:rPr>
          <w:sz w:val="22"/>
          <w:szCs w:val="22"/>
          <w:vertAlign w:val="superscript"/>
          <w:lang w:eastAsia="pt-BR"/>
        </w:rPr>
        <w:t>a</w:t>
      </w:r>
      <w:r w:rsidRPr="000178B6">
        <w:rPr>
          <w:sz w:val="22"/>
          <w:szCs w:val="22"/>
        </w:rPr>
        <w:t xml:space="preserve">The summary effect and its confidence interval were converted back to </w:t>
      </w:r>
      <w:r w:rsidRPr="000178B6">
        <w:rPr>
          <w:i/>
          <w:iCs/>
          <w:sz w:val="22"/>
          <w:szCs w:val="22"/>
        </w:rPr>
        <w:t>r</w:t>
      </w:r>
      <w:r w:rsidRPr="000178B6">
        <w:rPr>
          <w:sz w:val="22"/>
          <w:szCs w:val="22"/>
        </w:rPr>
        <w:t xml:space="preserve"> values for presentation and respective classification. </w:t>
      </w:r>
      <w:r w:rsidRPr="000178B6">
        <w:rPr>
          <w:sz w:val="22"/>
          <w:szCs w:val="22"/>
          <w:vertAlign w:val="superscript"/>
        </w:rPr>
        <w:t>b</w:t>
      </w:r>
      <w:r w:rsidRPr="000178B6">
        <w:rPr>
          <w:sz w:val="22"/>
          <w:szCs w:val="22"/>
        </w:rPr>
        <w:t xml:space="preserve">The </w:t>
      </w:r>
      <w:r w:rsidRPr="000178B6">
        <w:rPr>
          <w:i/>
          <w:iCs/>
          <w:sz w:val="22"/>
          <w:szCs w:val="22"/>
        </w:rPr>
        <w:t>r</w:t>
      </w:r>
      <w:r w:rsidRPr="000178B6">
        <w:rPr>
          <w:sz w:val="22"/>
          <w:szCs w:val="22"/>
        </w:rPr>
        <w:t xml:space="preserve"> values were interpreted per Pearson thresholds [</w:t>
      </w:r>
      <w:r w:rsidRPr="000178B6">
        <w:rPr>
          <w:color w:val="4472C4" w:themeColor="accent1"/>
          <w:sz w:val="22"/>
          <w:szCs w:val="22"/>
        </w:rPr>
        <w:t>2</w:t>
      </w:r>
      <w:r w:rsidR="00FC2A8C" w:rsidRPr="000178B6">
        <w:rPr>
          <w:color w:val="4472C4" w:themeColor="accent1"/>
          <w:sz w:val="22"/>
          <w:szCs w:val="22"/>
        </w:rPr>
        <w:t>7</w:t>
      </w:r>
      <w:r w:rsidRPr="000178B6">
        <w:rPr>
          <w:sz w:val="22"/>
          <w:szCs w:val="22"/>
        </w:rPr>
        <w:t xml:space="preserve">]: </w:t>
      </w:r>
      <w:r w:rsidRPr="000178B6">
        <w:rPr>
          <w:snapToGrid w:val="0"/>
          <w:color w:val="000000" w:themeColor="text1"/>
          <w:sz w:val="22"/>
          <w:szCs w:val="22"/>
          <w:lang w:eastAsia="de-DE" w:bidi="en-US"/>
        </w:rPr>
        <w:t>trivial (&lt;0.10), small (0.10 to &lt;0.30), moderate (0.30 to &lt;0.50), and large (≥0.5).</w:t>
      </w:r>
    </w:p>
    <w:p w14:paraId="550BE467" w14:textId="77777777" w:rsidR="002D6FF9" w:rsidRPr="00792C56" w:rsidRDefault="002D6FF9" w:rsidP="005D4781">
      <w:pPr>
        <w:adjustRightInd w:val="0"/>
        <w:snapToGrid w:val="0"/>
        <w:spacing w:line="480" w:lineRule="auto"/>
        <w:rPr>
          <w:color w:val="000000" w:themeColor="text1"/>
          <w:shd w:val="clear" w:color="auto" w:fill="FFFFFF"/>
        </w:rPr>
      </w:pPr>
    </w:p>
    <w:sectPr w:rsidR="002D6FF9" w:rsidRPr="00792C56" w:rsidSect="002A6526">
      <w:pgSz w:w="16838" w:h="11906" w:orient="landscape"/>
      <w:pgMar w:top="1418" w:right="1418" w:bottom="1418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143DB" w14:textId="77777777" w:rsidR="003917D5" w:rsidRDefault="003917D5" w:rsidP="00664DEF">
      <w:r>
        <w:separator/>
      </w:r>
    </w:p>
  </w:endnote>
  <w:endnote w:type="continuationSeparator" w:id="0">
    <w:p w14:paraId="4B960240" w14:textId="77777777" w:rsidR="003917D5" w:rsidRDefault="003917D5" w:rsidP="00664DEF">
      <w:r>
        <w:continuationSeparator/>
      </w:r>
    </w:p>
  </w:endnote>
  <w:endnote w:type="continuationNotice" w:id="1">
    <w:p w14:paraId="5C19B038" w14:textId="77777777" w:rsidR="003917D5" w:rsidRDefault="003917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99403" w14:textId="77777777" w:rsidR="003917D5" w:rsidRDefault="003917D5" w:rsidP="00664DEF">
      <w:r>
        <w:separator/>
      </w:r>
    </w:p>
  </w:footnote>
  <w:footnote w:type="continuationSeparator" w:id="0">
    <w:p w14:paraId="52FF385D" w14:textId="77777777" w:rsidR="003917D5" w:rsidRDefault="003917D5" w:rsidP="00664DEF">
      <w:r>
        <w:continuationSeparator/>
      </w:r>
    </w:p>
  </w:footnote>
  <w:footnote w:type="continuationNotice" w:id="1">
    <w:p w14:paraId="4E507730" w14:textId="77777777" w:rsidR="003917D5" w:rsidRDefault="003917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820920840"/>
      <w:docPartObj>
        <w:docPartGallery w:val="Page Numbers (Top of Page)"/>
        <w:docPartUnique/>
      </w:docPartObj>
    </w:sdtPr>
    <w:sdtContent>
      <w:p w14:paraId="693ABE57" w14:textId="0F9312ED" w:rsidR="00723165" w:rsidRDefault="00723165" w:rsidP="00A26ADE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3F3C0DC" w14:textId="77777777" w:rsidR="00723165" w:rsidRDefault="00723165" w:rsidP="00664DE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253327469"/>
      <w:docPartObj>
        <w:docPartGallery w:val="Page Numbers (Top of Page)"/>
        <w:docPartUnique/>
      </w:docPartObj>
    </w:sdtPr>
    <w:sdtContent>
      <w:p w14:paraId="58B61AF5" w14:textId="121F7305" w:rsidR="00723165" w:rsidRDefault="00723165" w:rsidP="00A26ADE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0228E33" w14:textId="77777777" w:rsidR="00723165" w:rsidRDefault="00723165" w:rsidP="00664DEF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F1087"/>
    <w:multiLevelType w:val="hybridMultilevel"/>
    <w:tmpl w:val="FCE8078E"/>
    <w:lvl w:ilvl="0" w:tplc="293C4AB2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6243E52"/>
    <w:multiLevelType w:val="multilevel"/>
    <w:tmpl w:val="28BABF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E1660AE"/>
    <w:multiLevelType w:val="hybridMultilevel"/>
    <w:tmpl w:val="CBE0D208"/>
    <w:lvl w:ilvl="0" w:tplc="B8563432">
      <w:start w:val="4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7E350189"/>
    <w:multiLevelType w:val="hybridMultilevel"/>
    <w:tmpl w:val="BBD461E0"/>
    <w:lvl w:ilvl="0" w:tplc="EC5AE1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7EF54D15"/>
    <w:multiLevelType w:val="multilevel"/>
    <w:tmpl w:val="92DA4C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2136483955">
    <w:abstractNumId w:val="0"/>
  </w:num>
  <w:num w:numId="2" w16cid:durableId="2113670785">
    <w:abstractNumId w:val="2"/>
  </w:num>
  <w:num w:numId="3" w16cid:durableId="1519811227">
    <w:abstractNumId w:val="4"/>
  </w:num>
  <w:num w:numId="4" w16cid:durableId="1624924354">
    <w:abstractNumId w:val="1"/>
  </w:num>
  <w:num w:numId="5" w16cid:durableId="19385636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hyphenationZone w:val="425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7CD"/>
    <w:rsid w:val="000000BA"/>
    <w:rsid w:val="000018B0"/>
    <w:rsid w:val="00002EDA"/>
    <w:rsid w:val="00003527"/>
    <w:rsid w:val="0000528C"/>
    <w:rsid w:val="0000686C"/>
    <w:rsid w:val="00007A52"/>
    <w:rsid w:val="000121D9"/>
    <w:rsid w:val="00012369"/>
    <w:rsid w:val="0001276E"/>
    <w:rsid w:val="00013C32"/>
    <w:rsid w:val="000178B6"/>
    <w:rsid w:val="00020C26"/>
    <w:rsid w:val="00024063"/>
    <w:rsid w:val="0002576F"/>
    <w:rsid w:val="00025B00"/>
    <w:rsid w:val="00026BCF"/>
    <w:rsid w:val="00033107"/>
    <w:rsid w:val="00035D6A"/>
    <w:rsid w:val="0003688A"/>
    <w:rsid w:val="000379A9"/>
    <w:rsid w:val="00037C3F"/>
    <w:rsid w:val="00037E44"/>
    <w:rsid w:val="00037E6A"/>
    <w:rsid w:val="00042C42"/>
    <w:rsid w:val="00043F2B"/>
    <w:rsid w:val="0004442E"/>
    <w:rsid w:val="00045156"/>
    <w:rsid w:val="00045694"/>
    <w:rsid w:val="00045B2E"/>
    <w:rsid w:val="000460EB"/>
    <w:rsid w:val="000469F5"/>
    <w:rsid w:val="00046DB4"/>
    <w:rsid w:val="00047B19"/>
    <w:rsid w:val="00053727"/>
    <w:rsid w:val="00061534"/>
    <w:rsid w:val="0006366F"/>
    <w:rsid w:val="0006649C"/>
    <w:rsid w:val="00072BC3"/>
    <w:rsid w:val="0007459A"/>
    <w:rsid w:val="00075B28"/>
    <w:rsid w:val="00075F15"/>
    <w:rsid w:val="00081F86"/>
    <w:rsid w:val="0008627A"/>
    <w:rsid w:val="0009093B"/>
    <w:rsid w:val="000A06DD"/>
    <w:rsid w:val="000A0831"/>
    <w:rsid w:val="000A0DF4"/>
    <w:rsid w:val="000A4A60"/>
    <w:rsid w:val="000A60CD"/>
    <w:rsid w:val="000A664A"/>
    <w:rsid w:val="000A6998"/>
    <w:rsid w:val="000B028C"/>
    <w:rsid w:val="000B19B8"/>
    <w:rsid w:val="000B2C90"/>
    <w:rsid w:val="000B3183"/>
    <w:rsid w:val="000B332F"/>
    <w:rsid w:val="000B47CB"/>
    <w:rsid w:val="000B4864"/>
    <w:rsid w:val="000C15F8"/>
    <w:rsid w:val="000C5132"/>
    <w:rsid w:val="000D06BF"/>
    <w:rsid w:val="000D3FB4"/>
    <w:rsid w:val="000D5461"/>
    <w:rsid w:val="000D5FD4"/>
    <w:rsid w:val="000D73F9"/>
    <w:rsid w:val="000E0A2F"/>
    <w:rsid w:val="000E3FDA"/>
    <w:rsid w:val="000E4C5D"/>
    <w:rsid w:val="000E51FB"/>
    <w:rsid w:val="000E564F"/>
    <w:rsid w:val="000F054A"/>
    <w:rsid w:val="000F0F33"/>
    <w:rsid w:val="000F12B3"/>
    <w:rsid w:val="000F3220"/>
    <w:rsid w:val="000F3D6E"/>
    <w:rsid w:val="000F45FC"/>
    <w:rsid w:val="000F6531"/>
    <w:rsid w:val="000F6AE9"/>
    <w:rsid w:val="000F7241"/>
    <w:rsid w:val="001003DE"/>
    <w:rsid w:val="001060E2"/>
    <w:rsid w:val="001101F3"/>
    <w:rsid w:val="00111803"/>
    <w:rsid w:val="001125DE"/>
    <w:rsid w:val="0011385E"/>
    <w:rsid w:val="00117EB7"/>
    <w:rsid w:val="00120F75"/>
    <w:rsid w:val="00121E59"/>
    <w:rsid w:val="001224EA"/>
    <w:rsid w:val="00124B4C"/>
    <w:rsid w:val="00132734"/>
    <w:rsid w:val="00135A0A"/>
    <w:rsid w:val="0013763A"/>
    <w:rsid w:val="0014190A"/>
    <w:rsid w:val="00142D61"/>
    <w:rsid w:val="001502A5"/>
    <w:rsid w:val="00151FF1"/>
    <w:rsid w:val="00152672"/>
    <w:rsid w:val="00155087"/>
    <w:rsid w:val="00157E6D"/>
    <w:rsid w:val="00161E60"/>
    <w:rsid w:val="001621FF"/>
    <w:rsid w:val="00164961"/>
    <w:rsid w:val="00166019"/>
    <w:rsid w:val="00167926"/>
    <w:rsid w:val="001710B1"/>
    <w:rsid w:val="00172C39"/>
    <w:rsid w:val="00172E50"/>
    <w:rsid w:val="00172F98"/>
    <w:rsid w:val="00174A60"/>
    <w:rsid w:val="001752C2"/>
    <w:rsid w:val="00176684"/>
    <w:rsid w:val="001779CC"/>
    <w:rsid w:val="00180CAA"/>
    <w:rsid w:val="00183373"/>
    <w:rsid w:val="00184D4D"/>
    <w:rsid w:val="00193288"/>
    <w:rsid w:val="00194C12"/>
    <w:rsid w:val="00194EA5"/>
    <w:rsid w:val="001A0F2B"/>
    <w:rsid w:val="001A19FB"/>
    <w:rsid w:val="001A3554"/>
    <w:rsid w:val="001A378B"/>
    <w:rsid w:val="001A3B09"/>
    <w:rsid w:val="001A4D75"/>
    <w:rsid w:val="001A5AEC"/>
    <w:rsid w:val="001B113D"/>
    <w:rsid w:val="001B2322"/>
    <w:rsid w:val="001B439F"/>
    <w:rsid w:val="001B63C9"/>
    <w:rsid w:val="001B6481"/>
    <w:rsid w:val="001C48D6"/>
    <w:rsid w:val="001C5C33"/>
    <w:rsid w:val="001C6C47"/>
    <w:rsid w:val="001C7C13"/>
    <w:rsid w:val="001D1403"/>
    <w:rsid w:val="001D2432"/>
    <w:rsid w:val="001D5A1C"/>
    <w:rsid w:val="001D6CF6"/>
    <w:rsid w:val="001E6B2E"/>
    <w:rsid w:val="001F215C"/>
    <w:rsid w:val="001F46EF"/>
    <w:rsid w:val="001F7B52"/>
    <w:rsid w:val="001F7B92"/>
    <w:rsid w:val="00200482"/>
    <w:rsid w:val="002029A1"/>
    <w:rsid w:val="00202D5E"/>
    <w:rsid w:val="0020485B"/>
    <w:rsid w:val="00204E45"/>
    <w:rsid w:val="00205875"/>
    <w:rsid w:val="0020603C"/>
    <w:rsid w:val="00206CA4"/>
    <w:rsid w:val="0021195D"/>
    <w:rsid w:val="002132A4"/>
    <w:rsid w:val="00214EE6"/>
    <w:rsid w:val="0021582A"/>
    <w:rsid w:val="002209A7"/>
    <w:rsid w:val="002227DE"/>
    <w:rsid w:val="002239AE"/>
    <w:rsid w:val="00226AC7"/>
    <w:rsid w:val="00226EFA"/>
    <w:rsid w:val="00230EAA"/>
    <w:rsid w:val="00231A94"/>
    <w:rsid w:val="0023231C"/>
    <w:rsid w:val="00232E9B"/>
    <w:rsid w:val="00234258"/>
    <w:rsid w:val="00234EE1"/>
    <w:rsid w:val="00236B5C"/>
    <w:rsid w:val="002448A8"/>
    <w:rsid w:val="00244AEC"/>
    <w:rsid w:val="00247047"/>
    <w:rsid w:val="00250496"/>
    <w:rsid w:val="00250937"/>
    <w:rsid w:val="00250B6B"/>
    <w:rsid w:val="00255B23"/>
    <w:rsid w:val="00260850"/>
    <w:rsid w:val="00261A23"/>
    <w:rsid w:val="00261F64"/>
    <w:rsid w:val="00262517"/>
    <w:rsid w:val="00263E57"/>
    <w:rsid w:val="00266548"/>
    <w:rsid w:val="00266554"/>
    <w:rsid w:val="0027431C"/>
    <w:rsid w:val="00280D3C"/>
    <w:rsid w:val="00280E76"/>
    <w:rsid w:val="00281E12"/>
    <w:rsid w:val="00283D06"/>
    <w:rsid w:val="00286DFA"/>
    <w:rsid w:val="002940B3"/>
    <w:rsid w:val="00295E75"/>
    <w:rsid w:val="002962AF"/>
    <w:rsid w:val="00296A26"/>
    <w:rsid w:val="00296A83"/>
    <w:rsid w:val="002A21B3"/>
    <w:rsid w:val="002A25D6"/>
    <w:rsid w:val="002A61DD"/>
    <w:rsid w:val="002A6526"/>
    <w:rsid w:val="002A7C47"/>
    <w:rsid w:val="002B0001"/>
    <w:rsid w:val="002B0D28"/>
    <w:rsid w:val="002B0F9E"/>
    <w:rsid w:val="002B261C"/>
    <w:rsid w:val="002B6C98"/>
    <w:rsid w:val="002C2233"/>
    <w:rsid w:val="002C4F0E"/>
    <w:rsid w:val="002C73FE"/>
    <w:rsid w:val="002C742A"/>
    <w:rsid w:val="002D3058"/>
    <w:rsid w:val="002D5294"/>
    <w:rsid w:val="002D6FF9"/>
    <w:rsid w:val="002D783F"/>
    <w:rsid w:val="002E2461"/>
    <w:rsid w:val="002E3414"/>
    <w:rsid w:val="002E53B2"/>
    <w:rsid w:val="002E6672"/>
    <w:rsid w:val="002F0FC1"/>
    <w:rsid w:val="002F243F"/>
    <w:rsid w:val="002F4F7B"/>
    <w:rsid w:val="002F61C1"/>
    <w:rsid w:val="002F61DB"/>
    <w:rsid w:val="002F6FB2"/>
    <w:rsid w:val="003008FC"/>
    <w:rsid w:val="00303385"/>
    <w:rsid w:val="00304B15"/>
    <w:rsid w:val="0030573B"/>
    <w:rsid w:val="00306ED0"/>
    <w:rsid w:val="00307127"/>
    <w:rsid w:val="00307987"/>
    <w:rsid w:val="00310586"/>
    <w:rsid w:val="003134A6"/>
    <w:rsid w:val="00313629"/>
    <w:rsid w:val="00313D3A"/>
    <w:rsid w:val="00313E6B"/>
    <w:rsid w:val="003140AE"/>
    <w:rsid w:val="0031421D"/>
    <w:rsid w:val="00315C51"/>
    <w:rsid w:val="00317F4D"/>
    <w:rsid w:val="00320372"/>
    <w:rsid w:val="00320F24"/>
    <w:rsid w:val="003218ED"/>
    <w:rsid w:val="00321D35"/>
    <w:rsid w:val="00325030"/>
    <w:rsid w:val="0032677F"/>
    <w:rsid w:val="003268A3"/>
    <w:rsid w:val="003276D9"/>
    <w:rsid w:val="0033132B"/>
    <w:rsid w:val="00334F1B"/>
    <w:rsid w:val="0033601B"/>
    <w:rsid w:val="00341EFA"/>
    <w:rsid w:val="0034214F"/>
    <w:rsid w:val="00342EEE"/>
    <w:rsid w:val="0035376B"/>
    <w:rsid w:val="0035417B"/>
    <w:rsid w:val="003572D2"/>
    <w:rsid w:val="003634D7"/>
    <w:rsid w:val="00363AF1"/>
    <w:rsid w:val="00365FF5"/>
    <w:rsid w:val="00371203"/>
    <w:rsid w:val="003737BA"/>
    <w:rsid w:val="00374BF8"/>
    <w:rsid w:val="00381185"/>
    <w:rsid w:val="00381C97"/>
    <w:rsid w:val="00384402"/>
    <w:rsid w:val="003856B3"/>
    <w:rsid w:val="00385FE8"/>
    <w:rsid w:val="003917D5"/>
    <w:rsid w:val="003931B3"/>
    <w:rsid w:val="00393754"/>
    <w:rsid w:val="00395753"/>
    <w:rsid w:val="003A1FC3"/>
    <w:rsid w:val="003A2A38"/>
    <w:rsid w:val="003B1992"/>
    <w:rsid w:val="003B35C9"/>
    <w:rsid w:val="003B6845"/>
    <w:rsid w:val="003B70F2"/>
    <w:rsid w:val="003B7DD4"/>
    <w:rsid w:val="003C0585"/>
    <w:rsid w:val="003C0A15"/>
    <w:rsid w:val="003C3DFE"/>
    <w:rsid w:val="003C7F97"/>
    <w:rsid w:val="003D19AF"/>
    <w:rsid w:val="003D1ED1"/>
    <w:rsid w:val="003D21EB"/>
    <w:rsid w:val="003D5655"/>
    <w:rsid w:val="003D65BF"/>
    <w:rsid w:val="003D7258"/>
    <w:rsid w:val="003D7C19"/>
    <w:rsid w:val="003E0E99"/>
    <w:rsid w:val="003E4098"/>
    <w:rsid w:val="003E4966"/>
    <w:rsid w:val="003E5A91"/>
    <w:rsid w:val="003E7038"/>
    <w:rsid w:val="003F21A7"/>
    <w:rsid w:val="003F5270"/>
    <w:rsid w:val="00400194"/>
    <w:rsid w:val="0040034D"/>
    <w:rsid w:val="00402E48"/>
    <w:rsid w:val="00403D67"/>
    <w:rsid w:val="004049D8"/>
    <w:rsid w:val="00404A28"/>
    <w:rsid w:val="00406C30"/>
    <w:rsid w:val="004113D0"/>
    <w:rsid w:val="004119A6"/>
    <w:rsid w:val="00411BF6"/>
    <w:rsid w:val="00412CB3"/>
    <w:rsid w:val="00416188"/>
    <w:rsid w:val="00417301"/>
    <w:rsid w:val="00420FF8"/>
    <w:rsid w:val="004212E1"/>
    <w:rsid w:val="0042165F"/>
    <w:rsid w:val="00421A47"/>
    <w:rsid w:val="00422757"/>
    <w:rsid w:val="004240B3"/>
    <w:rsid w:val="00425E3E"/>
    <w:rsid w:val="004268A1"/>
    <w:rsid w:val="00430010"/>
    <w:rsid w:val="00430F22"/>
    <w:rsid w:val="004313DB"/>
    <w:rsid w:val="0043547B"/>
    <w:rsid w:val="00436749"/>
    <w:rsid w:val="00436F8B"/>
    <w:rsid w:val="0044017C"/>
    <w:rsid w:val="00442214"/>
    <w:rsid w:val="00444236"/>
    <w:rsid w:val="004446AF"/>
    <w:rsid w:val="004452BA"/>
    <w:rsid w:val="00445D76"/>
    <w:rsid w:val="00447FFE"/>
    <w:rsid w:val="00450D1F"/>
    <w:rsid w:val="00451134"/>
    <w:rsid w:val="00455833"/>
    <w:rsid w:val="00457262"/>
    <w:rsid w:val="0045743F"/>
    <w:rsid w:val="00463BFB"/>
    <w:rsid w:val="004655C2"/>
    <w:rsid w:val="004673E7"/>
    <w:rsid w:val="00467D1A"/>
    <w:rsid w:val="00471B3F"/>
    <w:rsid w:val="00474FE0"/>
    <w:rsid w:val="00475770"/>
    <w:rsid w:val="004769AF"/>
    <w:rsid w:val="004770F4"/>
    <w:rsid w:val="00480905"/>
    <w:rsid w:val="00480A56"/>
    <w:rsid w:val="00484953"/>
    <w:rsid w:val="00487653"/>
    <w:rsid w:val="00487CE5"/>
    <w:rsid w:val="00492120"/>
    <w:rsid w:val="00495077"/>
    <w:rsid w:val="004966F7"/>
    <w:rsid w:val="004A060C"/>
    <w:rsid w:val="004A07D4"/>
    <w:rsid w:val="004A1D4A"/>
    <w:rsid w:val="004A5B45"/>
    <w:rsid w:val="004A7A22"/>
    <w:rsid w:val="004B0370"/>
    <w:rsid w:val="004B1AB4"/>
    <w:rsid w:val="004B26EA"/>
    <w:rsid w:val="004B55B9"/>
    <w:rsid w:val="004B7E41"/>
    <w:rsid w:val="004C0599"/>
    <w:rsid w:val="004C153A"/>
    <w:rsid w:val="004C5F58"/>
    <w:rsid w:val="004C78A7"/>
    <w:rsid w:val="004C78E4"/>
    <w:rsid w:val="004D1FAD"/>
    <w:rsid w:val="004D40D3"/>
    <w:rsid w:val="004D5482"/>
    <w:rsid w:val="004E0077"/>
    <w:rsid w:val="004E19DB"/>
    <w:rsid w:val="004E3FBC"/>
    <w:rsid w:val="004E72F6"/>
    <w:rsid w:val="004E7C67"/>
    <w:rsid w:val="004E7CE2"/>
    <w:rsid w:val="004E7EB5"/>
    <w:rsid w:val="004E7FD5"/>
    <w:rsid w:val="004F0363"/>
    <w:rsid w:val="004F0580"/>
    <w:rsid w:val="004F1859"/>
    <w:rsid w:val="004F2B8A"/>
    <w:rsid w:val="004F51D2"/>
    <w:rsid w:val="004F78F5"/>
    <w:rsid w:val="00501BCC"/>
    <w:rsid w:val="00503970"/>
    <w:rsid w:val="00503D2D"/>
    <w:rsid w:val="00504A67"/>
    <w:rsid w:val="005062AA"/>
    <w:rsid w:val="005154B3"/>
    <w:rsid w:val="00515F4C"/>
    <w:rsid w:val="005172C3"/>
    <w:rsid w:val="005177AA"/>
    <w:rsid w:val="00521020"/>
    <w:rsid w:val="00523406"/>
    <w:rsid w:val="00524517"/>
    <w:rsid w:val="00524BA5"/>
    <w:rsid w:val="00530957"/>
    <w:rsid w:val="00531057"/>
    <w:rsid w:val="00533906"/>
    <w:rsid w:val="005339A3"/>
    <w:rsid w:val="00537D37"/>
    <w:rsid w:val="005468D1"/>
    <w:rsid w:val="0054730A"/>
    <w:rsid w:val="00551A50"/>
    <w:rsid w:val="00554080"/>
    <w:rsid w:val="00556438"/>
    <w:rsid w:val="005620BC"/>
    <w:rsid w:val="00564920"/>
    <w:rsid w:val="00564CB6"/>
    <w:rsid w:val="00571EE2"/>
    <w:rsid w:val="00572921"/>
    <w:rsid w:val="00573368"/>
    <w:rsid w:val="005749F5"/>
    <w:rsid w:val="00577C25"/>
    <w:rsid w:val="0058158D"/>
    <w:rsid w:val="00581C60"/>
    <w:rsid w:val="00584E8E"/>
    <w:rsid w:val="00587228"/>
    <w:rsid w:val="00590299"/>
    <w:rsid w:val="00591CED"/>
    <w:rsid w:val="00591FC9"/>
    <w:rsid w:val="0059251B"/>
    <w:rsid w:val="005926D2"/>
    <w:rsid w:val="00594A4E"/>
    <w:rsid w:val="00596100"/>
    <w:rsid w:val="005965A9"/>
    <w:rsid w:val="005A41D7"/>
    <w:rsid w:val="005A4355"/>
    <w:rsid w:val="005A486E"/>
    <w:rsid w:val="005A66A1"/>
    <w:rsid w:val="005B0D55"/>
    <w:rsid w:val="005B1394"/>
    <w:rsid w:val="005B18C7"/>
    <w:rsid w:val="005B4570"/>
    <w:rsid w:val="005B460D"/>
    <w:rsid w:val="005B51F4"/>
    <w:rsid w:val="005B551C"/>
    <w:rsid w:val="005C03B8"/>
    <w:rsid w:val="005C32E8"/>
    <w:rsid w:val="005C4B35"/>
    <w:rsid w:val="005C75EE"/>
    <w:rsid w:val="005D0F5E"/>
    <w:rsid w:val="005D1BAA"/>
    <w:rsid w:val="005D2BC1"/>
    <w:rsid w:val="005D4781"/>
    <w:rsid w:val="005D4DF0"/>
    <w:rsid w:val="005D759F"/>
    <w:rsid w:val="005E0416"/>
    <w:rsid w:val="005E1F82"/>
    <w:rsid w:val="005E491F"/>
    <w:rsid w:val="005E4B96"/>
    <w:rsid w:val="005E5A46"/>
    <w:rsid w:val="005E63A0"/>
    <w:rsid w:val="005E6E0B"/>
    <w:rsid w:val="005E779E"/>
    <w:rsid w:val="005E77A6"/>
    <w:rsid w:val="005F18CB"/>
    <w:rsid w:val="005F2DB0"/>
    <w:rsid w:val="005F3CF0"/>
    <w:rsid w:val="005F55BB"/>
    <w:rsid w:val="005F735A"/>
    <w:rsid w:val="006003B8"/>
    <w:rsid w:val="00603105"/>
    <w:rsid w:val="006053A4"/>
    <w:rsid w:val="0060703A"/>
    <w:rsid w:val="00612A8C"/>
    <w:rsid w:val="006138B1"/>
    <w:rsid w:val="006163E6"/>
    <w:rsid w:val="006213D8"/>
    <w:rsid w:val="00621660"/>
    <w:rsid w:val="00625753"/>
    <w:rsid w:val="006278A6"/>
    <w:rsid w:val="0063247A"/>
    <w:rsid w:val="006334EA"/>
    <w:rsid w:val="00640211"/>
    <w:rsid w:val="00641D55"/>
    <w:rsid w:val="0064226D"/>
    <w:rsid w:val="00642B43"/>
    <w:rsid w:val="00645DB0"/>
    <w:rsid w:val="006510BD"/>
    <w:rsid w:val="00651200"/>
    <w:rsid w:val="00652B28"/>
    <w:rsid w:val="0065380D"/>
    <w:rsid w:val="00657940"/>
    <w:rsid w:val="00662411"/>
    <w:rsid w:val="00662EE9"/>
    <w:rsid w:val="00664DEF"/>
    <w:rsid w:val="00665A6C"/>
    <w:rsid w:val="0066621B"/>
    <w:rsid w:val="006664A2"/>
    <w:rsid w:val="0066796E"/>
    <w:rsid w:val="0067128A"/>
    <w:rsid w:val="0067399A"/>
    <w:rsid w:val="00677925"/>
    <w:rsid w:val="00681D3A"/>
    <w:rsid w:val="006823B6"/>
    <w:rsid w:val="00682566"/>
    <w:rsid w:val="00683518"/>
    <w:rsid w:val="00683878"/>
    <w:rsid w:val="00685A8C"/>
    <w:rsid w:val="006864C1"/>
    <w:rsid w:val="0069587D"/>
    <w:rsid w:val="00695D42"/>
    <w:rsid w:val="006A0FE9"/>
    <w:rsid w:val="006A1906"/>
    <w:rsid w:val="006A1C98"/>
    <w:rsid w:val="006A6357"/>
    <w:rsid w:val="006A66CF"/>
    <w:rsid w:val="006B036B"/>
    <w:rsid w:val="006B513F"/>
    <w:rsid w:val="006B5710"/>
    <w:rsid w:val="006B7667"/>
    <w:rsid w:val="006B7A14"/>
    <w:rsid w:val="006C0887"/>
    <w:rsid w:val="006C155F"/>
    <w:rsid w:val="006C2BE8"/>
    <w:rsid w:val="006C3AD4"/>
    <w:rsid w:val="006C42DD"/>
    <w:rsid w:val="006C44EF"/>
    <w:rsid w:val="006C69D2"/>
    <w:rsid w:val="006D044E"/>
    <w:rsid w:val="006D139F"/>
    <w:rsid w:val="006D19AC"/>
    <w:rsid w:val="006D1FD7"/>
    <w:rsid w:val="006D5D6D"/>
    <w:rsid w:val="006E085F"/>
    <w:rsid w:val="006E0B45"/>
    <w:rsid w:val="006E333D"/>
    <w:rsid w:val="006E6998"/>
    <w:rsid w:val="006E787A"/>
    <w:rsid w:val="006F37CE"/>
    <w:rsid w:val="006F691E"/>
    <w:rsid w:val="0070152B"/>
    <w:rsid w:val="007021E0"/>
    <w:rsid w:val="007035B4"/>
    <w:rsid w:val="00704C3B"/>
    <w:rsid w:val="00705AE7"/>
    <w:rsid w:val="00705D51"/>
    <w:rsid w:val="00711CBB"/>
    <w:rsid w:val="0071394C"/>
    <w:rsid w:val="00713C53"/>
    <w:rsid w:val="007149B0"/>
    <w:rsid w:val="0071598D"/>
    <w:rsid w:val="00715E12"/>
    <w:rsid w:val="00716A26"/>
    <w:rsid w:val="0072054A"/>
    <w:rsid w:val="007227C2"/>
    <w:rsid w:val="00723165"/>
    <w:rsid w:val="00723ECB"/>
    <w:rsid w:val="007251C8"/>
    <w:rsid w:val="0072763C"/>
    <w:rsid w:val="00727F2B"/>
    <w:rsid w:val="00732288"/>
    <w:rsid w:val="007339D1"/>
    <w:rsid w:val="0073639C"/>
    <w:rsid w:val="00736F7D"/>
    <w:rsid w:val="007370E1"/>
    <w:rsid w:val="007378F5"/>
    <w:rsid w:val="00737E18"/>
    <w:rsid w:val="00740437"/>
    <w:rsid w:val="00741A01"/>
    <w:rsid w:val="007448FC"/>
    <w:rsid w:val="00752033"/>
    <w:rsid w:val="007545FA"/>
    <w:rsid w:val="00756D17"/>
    <w:rsid w:val="00756E6B"/>
    <w:rsid w:val="007609BE"/>
    <w:rsid w:val="0077005A"/>
    <w:rsid w:val="00771801"/>
    <w:rsid w:val="007739D2"/>
    <w:rsid w:val="007748DA"/>
    <w:rsid w:val="00777E28"/>
    <w:rsid w:val="00777F5C"/>
    <w:rsid w:val="007804B3"/>
    <w:rsid w:val="007811B3"/>
    <w:rsid w:val="007822BA"/>
    <w:rsid w:val="0078308B"/>
    <w:rsid w:val="0079112D"/>
    <w:rsid w:val="0079266B"/>
    <w:rsid w:val="00792C56"/>
    <w:rsid w:val="00794D55"/>
    <w:rsid w:val="007A28E2"/>
    <w:rsid w:val="007A6192"/>
    <w:rsid w:val="007A6209"/>
    <w:rsid w:val="007A6B7E"/>
    <w:rsid w:val="007A6C67"/>
    <w:rsid w:val="007A73B5"/>
    <w:rsid w:val="007B0CB4"/>
    <w:rsid w:val="007B4E64"/>
    <w:rsid w:val="007B607D"/>
    <w:rsid w:val="007B683D"/>
    <w:rsid w:val="007C510A"/>
    <w:rsid w:val="007D09E3"/>
    <w:rsid w:val="007D0A18"/>
    <w:rsid w:val="007D0DC6"/>
    <w:rsid w:val="007D21E2"/>
    <w:rsid w:val="007D27BC"/>
    <w:rsid w:val="007D48AE"/>
    <w:rsid w:val="007E0DC3"/>
    <w:rsid w:val="007E3884"/>
    <w:rsid w:val="007E39EC"/>
    <w:rsid w:val="007E5034"/>
    <w:rsid w:val="007E5200"/>
    <w:rsid w:val="007E5446"/>
    <w:rsid w:val="007F1C03"/>
    <w:rsid w:val="007F3CBE"/>
    <w:rsid w:val="007F5041"/>
    <w:rsid w:val="007F5519"/>
    <w:rsid w:val="007F5A9C"/>
    <w:rsid w:val="007F5C5B"/>
    <w:rsid w:val="007F6298"/>
    <w:rsid w:val="007F72DA"/>
    <w:rsid w:val="0080275F"/>
    <w:rsid w:val="00804CAB"/>
    <w:rsid w:val="0080580C"/>
    <w:rsid w:val="00810BEF"/>
    <w:rsid w:val="0081172A"/>
    <w:rsid w:val="00813C53"/>
    <w:rsid w:val="008140BC"/>
    <w:rsid w:val="00816E75"/>
    <w:rsid w:val="008174B8"/>
    <w:rsid w:val="0082119F"/>
    <w:rsid w:val="0082192C"/>
    <w:rsid w:val="008244BC"/>
    <w:rsid w:val="008246B5"/>
    <w:rsid w:val="00825541"/>
    <w:rsid w:val="00827407"/>
    <w:rsid w:val="00831922"/>
    <w:rsid w:val="008320B7"/>
    <w:rsid w:val="00832B1F"/>
    <w:rsid w:val="00834409"/>
    <w:rsid w:val="00840015"/>
    <w:rsid w:val="008400B7"/>
    <w:rsid w:val="00840C15"/>
    <w:rsid w:val="00841653"/>
    <w:rsid w:val="008417DD"/>
    <w:rsid w:val="00842FAD"/>
    <w:rsid w:val="00846E30"/>
    <w:rsid w:val="00852232"/>
    <w:rsid w:val="008529CD"/>
    <w:rsid w:val="00852DC3"/>
    <w:rsid w:val="00852FC2"/>
    <w:rsid w:val="008563DC"/>
    <w:rsid w:val="00856ECF"/>
    <w:rsid w:val="0086114D"/>
    <w:rsid w:val="0086447D"/>
    <w:rsid w:val="00866524"/>
    <w:rsid w:val="00866A4D"/>
    <w:rsid w:val="00867469"/>
    <w:rsid w:val="00872539"/>
    <w:rsid w:val="00875263"/>
    <w:rsid w:val="008762C8"/>
    <w:rsid w:val="00880DE1"/>
    <w:rsid w:val="00883FFF"/>
    <w:rsid w:val="00886009"/>
    <w:rsid w:val="0088753A"/>
    <w:rsid w:val="008876B8"/>
    <w:rsid w:val="008876F1"/>
    <w:rsid w:val="00894355"/>
    <w:rsid w:val="00897C81"/>
    <w:rsid w:val="008A0BF0"/>
    <w:rsid w:val="008A1C47"/>
    <w:rsid w:val="008A5A56"/>
    <w:rsid w:val="008A6F4D"/>
    <w:rsid w:val="008B2C0D"/>
    <w:rsid w:val="008C0B59"/>
    <w:rsid w:val="008C1155"/>
    <w:rsid w:val="008C1D06"/>
    <w:rsid w:val="008C2FE9"/>
    <w:rsid w:val="008C4BF5"/>
    <w:rsid w:val="008D0BD9"/>
    <w:rsid w:val="008D1A56"/>
    <w:rsid w:val="008D3E82"/>
    <w:rsid w:val="008E32CC"/>
    <w:rsid w:val="008E3F63"/>
    <w:rsid w:val="008E3F69"/>
    <w:rsid w:val="008E5D82"/>
    <w:rsid w:val="008E6AFA"/>
    <w:rsid w:val="008F23EA"/>
    <w:rsid w:val="008F2AEC"/>
    <w:rsid w:val="008F4405"/>
    <w:rsid w:val="008F6199"/>
    <w:rsid w:val="008F7CFA"/>
    <w:rsid w:val="00900D2E"/>
    <w:rsid w:val="009026D2"/>
    <w:rsid w:val="0090421E"/>
    <w:rsid w:val="009116C9"/>
    <w:rsid w:val="00912370"/>
    <w:rsid w:val="00913C9F"/>
    <w:rsid w:val="009144F0"/>
    <w:rsid w:val="009153DE"/>
    <w:rsid w:val="0091662D"/>
    <w:rsid w:val="00917BCC"/>
    <w:rsid w:val="00921A94"/>
    <w:rsid w:val="00921CDF"/>
    <w:rsid w:val="009224CD"/>
    <w:rsid w:val="00926C40"/>
    <w:rsid w:val="00927808"/>
    <w:rsid w:val="00931C50"/>
    <w:rsid w:val="009326C5"/>
    <w:rsid w:val="009340D2"/>
    <w:rsid w:val="0093525A"/>
    <w:rsid w:val="0094370E"/>
    <w:rsid w:val="009448C1"/>
    <w:rsid w:val="00946B56"/>
    <w:rsid w:val="009537DF"/>
    <w:rsid w:val="0096051A"/>
    <w:rsid w:val="00960E3B"/>
    <w:rsid w:val="00961684"/>
    <w:rsid w:val="00962804"/>
    <w:rsid w:val="00964996"/>
    <w:rsid w:val="00964F8B"/>
    <w:rsid w:val="0096507E"/>
    <w:rsid w:val="00966132"/>
    <w:rsid w:val="00971A5D"/>
    <w:rsid w:val="0097248F"/>
    <w:rsid w:val="00975A61"/>
    <w:rsid w:val="00983F8A"/>
    <w:rsid w:val="00984C7F"/>
    <w:rsid w:val="009853CC"/>
    <w:rsid w:val="009A255D"/>
    <w:rsid w:val="009A4313"/>
    <w:rsid w:val="009A4CED"/>
    <w:rsid w:val="009A7806"/>
    <w:rsid w:val="009B0824"/>
    <w:rsid w:val="009B1DFC"/>
    <w:rsid w:val="009B2626"/>
    <w:rsid w:val="009B4378"/>
    <w:rsid w:val="009B4B1D"/>
    <w:rsid w:val="009C0C21"/>
    <w:rsid w:val="009C2FC3"/>
    <w:rsid w:val="009C3557"/>
    <w:rsid w:val="009C37D7"/>
    <w:rsid w:val="009C5CB9"/>
    <w:rsid w:val="009C6913"/>
    <w:rsid w:val="009C7516"/>
    <w:rsid w:val="009D4180"/>
    <w:rsid w:val="009E2CC2"/>
    <w:rsid w:val="009E307F"/>
    <w:rsid w:val="009E73D0"/>
    <w:rsid w:val="009F082D"/>
    <w:rsid w:val="009F2F5A"/>
    <w:rsid w:val="009F38BD"/>
    <w:rsid w:val="009F73FA"/>
    <w:rsid w:val="009F7D09"/>
    <w:rsid w:val="00A005A2"/>
    <w:rsid w:val="00A0165A"/>
    <w:rsid w:val="00A0172A"/>
    <w:rsid w:val="00A048A9"/>
    <w:rsid w:val="00A05BF6"/>
    <w:rsid w:val="00A0673F"/>
    <w:rsid w:val="00A10214"/>
    <w:rsid w:val="00A14CD6"/>
    <w:rsid w:val="00A15794"/>
    <w:rsid w:val="00A173C6"/>
    <w:rsid w:val="00A17A16"/>
    <w:rsid w:val="00A207ED"/>
    <w:rsid w:val="00A20800"/>
    <w:rsid w:val="00A20B85"/>
    <w:rsid w:val="00A21FA8"/>
    <w:rsid w:val="00A23880"/>
    <w:rsid w:val="00A23D34"/>
    <w:rsid w:val="00A246BB"/>
    <w:rsid w:val="00A249BB"/>
    <w:rsid w:val="00A251A5"/>
    <w:rsid w:val="00A2525F"/>
    <w:rsid w:val="00A25669"/>
    <w:rsid w:val="00A26ADE"/>
    <w:rsid w:val="00A316C2"/>
    <w:rsid w:val="00A317D2"/>
    <w:rsid w:val="00A321B9"/>
    <w:rsid w:val="00A32515"/>
    <w:rsid w:val="00A32F8D"/>
    <w:rsid w:val="00A35820"/>
    <w:rsid w:val="00A378A6"/>
    <w:rsid w:val="00A40E49"/>
    <w:rsid w:val="00A41404"/>
    <w:rsid w:val="00A42923"/>
    <w:rsid w:val="00A43F4D"/>
    <w:rsid w:val="00A456E4"/>
    <w:rsid w:val="00A51E47"/>
    <w:rsid w:val="00A52973"/>
    <w:rsid w:val="00A5394F"/>
    <w:rsid w:val="00A55052"/>
    <w:rsid w:val="00A60FB8"/>
    <w:rsid w:val="00A628EE"/>
    <w:rsid w:val="00A62EFA"/>
    <w:rsid w:val="00A63C8D"/>
    <w:rsid w:val="00A64377"/>
    <w:rsid w:val="00A66FBC"/>
    <w:rsid w:val="00A7209C"/>
    <w:rsid w:val="00A74164"/>
    <w:rsid w:val="00A77CC0"/>
    <w:rsid w:val="00A847B6"/>
    <w:rsid w:val="00A86B39"/>
    <w:rsid w:val="00A87525"/>
    <w:rsid w:val="00A97F6D"/>
    <w:rsid w:val="00AA1692"/>
    <w:rsid w:val="00AA1FE1"/>
    <w:rsid w:val="00AA2C79"/>
    <w:rsid w:val="00AA4230"/>
    <w:rsid w:val="00AA4B91"/>
    <w:rsid w:val="00AB001C"/>
    <w:rsid w:val="00AB0599"/>
    <w:rsid w:val="00AC0182"/>
    <w:rsid w:val="00AC059E"/>
    <w:rsid w:val="00AC11D4"/>
    <w:rsid w:val="00AC2FC0"/>
    <w:rsid w:val="00AC31B1"/>
    <w:rsid w:val="00AC3975"/>
    <w:rsid w:val="00AC7470"/>
    <w:rsid w:val="00AD0043"/>
    <w:rsid w:val="00AD3EC8"/>
    <w:rsid w:val="00AD52B7"/>
    <w:rsid w:val="00AD5E14"/>
    <w:rsid w:val="00AD5F6C"/>
    <w:rsid w:val="00AE004C"/>
    <w:rsid w:val="00AE22DD"/>
    <w:rsid w:val="00AF0628"/>
    <w:rsid w:val="00AF0F3A"/>
    <w:rsid w:val="00AF2505"/>
    <w:rsid w:val="00AF544C"/>
    <w:rsid w:val="00AF58D5"/>
    <w:rsid w:val="00AF7148"/>
    <w:rsid w:val="00B00640"/>
    <w:rsid w:val="00B00D0F"/>
    <w:rsid w:val="00B028E9"/>
    <w:rsid w:val="00B02AA9"/>
    <w:rsid w:val="00B03ACC"/>
    <w:rsid w:val="00B041EE"/>
    <w:rsid w:val="00B05293"/>
    <w:rsid w:val="00B10487"/>
    <w:rsid w:val="00B10A33"/>
    <w:rsid w:val="00B11AF7"/>
    <w:rsid w:val="00B11D42"/>
    <w:rsid w:val="00B15070"/>
    <w:rsid w:val="00B177B3"/>
    <w:rsid w:val="00B23D22"/>
    <w:rsid w:val="00B25472"/>
    <w:rsid w:val="00B259BC"/>
    <w:rsid w:val="00B26DC5"/>
    <w:rsid w:val="00B333A6"/>
    <w:rsid w:val="00B33BCB"/>
    <w:rsid w:val="00B35E01"/>
    <w:rsid w:val="00B37255"/>
    <w:rsid w:val="00B37769"/>
    <w:rsid w:val="00B43240"/>
    <w:rsid w:val="00B44E5F"/>
    <w:rsid w:val="00B45495"/>
    <w:rsid w:val="00B46C28"/>
    <w:rsid w:val="00B50531"/>
    <w:rsid w:val="00B53444"/>
    <w:rsid w:val="00B5576E"/>
    <w:rsid w:val="00B55C05"/>
    <w:rsid w:val="00B6101F"/>
    <w:rsid w:val="00B643EA"/>
    <w:rsid w:val="00B64BE8"/>
    <w:rsid w:val="00B66518"/>
    <w:rsid w:val="00B7134C"/>
    <w:rsid w:val="00B72926"/>
    <w:rsid w:val="00B74373"/>
    <w:rsid w:val="00B74624"/>
    <w:rsid w:val="00B75A31"/>
    <w:rsid w:val="00B82DCD"/>
    <w:rsid w:val="00B83CDB"/>
    <w:rsid w:val="00B8461D"/>
    <w:rsid w:val="00B8483D"/>
    <w:rsid w:val="00B865B3"/>
    <w:rsid w:val="00B87058"/>
    <w:rsid w:val="00B874F7"/>
    <w:rsid w:val="00B90CDA"/>
    <w:rsid w:val="00B91B6D"/>
    <w:rsid w:val="00B91FEA"/>
    <w:rsid w:val="00B94E2B"/>
    <w:rsid w:val="00B95A1B"/>
    <w:rsid w:val="00BA1196"/>
    <w:rsid w:val="00BA47B6"/>
    <w:rsid w:val="00BA6B41"/>
    <w:rsid w:val="00BA6D3B"/>
    <w:rsid w:val="00BB33BB"/>
    <w:rsid w:val="00BB41AF"/>
    <w:rsid w:val="00BB778A"/>
    <w:rsid w:val="00BC027E"/>
    <w:rsid w:val="00BD1B6C"/>
    <w:rsid w:val="00BD24D5"/>
    <w:rsid w:val="00BD753F"/>
    <w:rsid w:val="00BD7749"/>
    <w:rsid w:val="00BD77EB"/>
    <w:rsid w:val="00BE3EBE"/>
    <w:rsid w:val="00BE68E5"/>
    <w:rsid w:val="00BE794E"/>
    <w:rsid w:val="00BF0454"/>
    <w:rsid w:val="00BF184B"/>
    <w:rsid w:val="00BF1C4A"/>
    <w:rsid w:val="00BF2AF1"/>
    <w:rsid w:val="00BF49CA"/>
    <w:rsid w:val="00C06F8F"/>
    <w:rsid w:val="00C0776E"/>
    <w:rsid w:val="00C10563"/>
    <w:rsid w:val="00C1253C"/>
    <w:rsid w:val="00C15515"/>
    <w:rsid w:val="00C1706D"/>
    <w:rsid w:val="00C20396"/>
    <w:rsid w:val="00C227EB"/>
    <w:rsid w:val="00C26A18"/>
    <w:rsid w:val="00C26AAF"/>
    <w:rsid w:val="00C26AD0"/>
    <w:rsid w:val="00C27482"/>
    <w:rsid w:val="00C3014E"/>
    <w:rsid w:val="00C328DD"/>
    <w:rsid w:val="00C3387D"/>
    <w:rsid w:val="00C34A93"/>
    <w:rsid w:val="00C3605F"/>
    <w:rsid w:val="00C413DB"/>
    <w:rsid w:val="00C41488"/>
    <w:rsid w:val="00C42D45"/>
    <w:rsid w:val="00C47998"/>
    <w:rsid w:val="00C47AB0"/>
    <w:rsid w:val="00C50E15"/>
    <w:rsid w:val="00C5231F"/>
    <w:rsid w:val="00C52F1D"/>
    <w:rsid w:val="00C53547"/>
    <w:rsid w:val="00C54D12"/>
    <w:rsid w:val="00C55146"/>
    <w:rsid w:val="00C57A34"/>
    <w:rsid w:val="00C57C78"/>
    <w:rsid w:val="00C60544"/>
    <w:rsid w:val="00C611CF"/>
    <w:rsid w:val="00C6386F"/>
    <w:rsid w:val="00C661E0"/>
    <w:rsid w:val="00C661F5"/>
    <w:rsid w:val="00C7113F"/>
    <w:rsid w:val="00C71E3A"/>
    <w:rsid w:val="00C770D7"/>
    <w:rsid w:val="00C7770E"/>
    <w:rsid w:val="00C806CF"/>
    <w:rsid w:val="00C8178F"/>
    <w:rsid w:val="00C8548A"/>
    <w:rsid w:val="00C9164B"/>
    <w:rsid w:val="00C95356"/>
    <w:rsid w:val="00C97312"/>
    <w:rsid w:val="00C97930"/>
    <w:rsid w:val="00C97AA0"/>
    <w:rsid w:val="00CA2032"/>
    <w:rsid w:val="00CA71BF"/>
    <w:rsid w:val="00CB06BC"/>
    <w:rsid w:val="00CB087F"/>
    <w:rsid w:val="00CB098C"/>
    <w:rsid w:val="00CB0B7B"/>
    <w:rsid w:val="00CB0FB3"/>
    <w:rsid w:val="00CB1195"/>
    <w:rsid w:val="00CB183B"/>
    <w:rsid w:val="00CB18ED"/>
    <w:rsid w:val="00CB4B72"/>
    <w:rsid w:val="00CB6D3B"/>
    <w:rsid w:val="00CB74F7"/>
    <w:rsid w:val="00CC0131"/>
    <w:rsid w:val="00CC3636"/>
    <w:rsid w:val="00CC3E11"/>
    <w:rsid w:val="00CD09B2"/>
    <w:rsid w:val="00CD2B68"/>
    <w:rsid w:val="00CD45A0"/>
    <w:rsid w:val="00CD513E"/>
    <w:rsid w:val="00CD6BEF"/>
    <w:rsid w:val="00CE4E5A"/>
    <w:rsid w:val="00CE528C"/>
    <w:rsid w:val="00CE7500"/>
    <w:rsid w:val="00CF0663"/>
    <w:rsid w:val="00CF0D90"/>
    <w:rsid w:val="00CF1DF7"/>
    <w:rsid w:val="00CF245B"/>
    <w:rsid w:val="00CF25A1"/>
    <w:rsid w:val="00CF324F"/>
    <w:rsid w:val="00CF4DAA"/>
    <w:rsid w:val="00CF5913"/>
    <w:rsid w:val="00CF72C1"/>
    <w:rsid w:val="00D01DF3"/>
    <w:rsid w:val="00D0290F"/>
    <w:rsid w:val="00D02D04"/>
    <w:rsid w:val="00D0387E"/>
    <w:rsid w:val="00D03D12"/>
    <w:rsid w:val="00D0412A"/>
    <w:rsid w:val="00D101B2"/>
    <w:rsid w:val="00D10829"/>
    <w:rsid w:val="00D11A96"/>
    <w:rsid w:val="00D13846"/>
    <w:rsid w:val="00D13F65"/>
    <w:rsid w:val="00D151E2"/>
    <w:rsid w:val="00D15B27"/>
    <w:rsid w:val="00D160D3"/>
    <w:rsid w:val="00D20737"/>
    <w:rsid w:val="00D21D4C"/>
    <w:rsid w:val="00D22717"/>
    <w:rsid w:val="00D23E72"/>
    <w:rsid w:val="00D26AEC"/>
    <w:rsid w:val="00D278C6"/>
    <w:rsid w:val="00D27BEE"/>
    <w:rsid w:val="00D308B6"/>
    <w:rsid w:val="00D326CC"/>
    <w:rsid w:val="00D34531"/>
    <w:rsid w:val="00D43117"/>
    <w:rsid w:val="00D4311B"/>
    <w:rsid w:val="00D4499C"/>
    <w:rsid w:val="00D45AA7"/>
    <w:rsid w:val="00D45BD6"/>
    <w:rsid w:val="00D460C5"/>
    <w:rsid w:val="00D51452"/>
    <w:rsid w:val="00D52382"/>
    <w:rsid w:val="00D54648"/>
    <w:rsid w:val="00D553F7"/>
    <w:rsid w:val="00D579D4"/>
    <w:rsid w:val="00D66291"/>
    <w:rsid w:val="00D6756A"/>
    <w:rsid w:val="00D701EB"/>
    <w:rsid w:val="00D70322"/>
    <w:rsid w:val="00D7308D"/>
    <w:rsid w:val="00D73305"/>
    <w:rsid w:val="00D736F6"/>
    <w:rsid w:val="00D81D86"/>
    <w:rsid w:val="00D83826"/>
    <w:rsid w:val="00D8661C"/>
    <w:rsid w:val="00D90071"/>
    <w:rsid w:val="00D9278E"/>
    <w:rsid w:val="00D92D10"/>
    <w:rsid w:val="00D95B33"/>
    <w:rsid w:val="00D97756"/>
    <w:rsid w:val="00DA0F6D"/>
    <w:rsid w:val="00DA254D"/>
    <w:rsid w:val="00DA5581"/>
    <w:rsid w:val="00DB5782"/>
    <w:rsid w:val="00DB62E3"/>
    <w:rsid w:val="00DB7081"/>
    <w:rsid w:val="00DB7CAB"/>
    <w:rsid w:val="00DC2B5D"/>
    <w:rsid w:val="00DC30E6"/>
    <w:rsid w:val="00DC5918"/>
    <w:rsid w:val="00DC6997"/>
    <w:rsid w:val="00DC754E"/>
    <w:rsid w:val="00DD259F"/>
    <w:rsid w:val="00DD3226"/>
    <w:rsid w:val="00DD4C5F"/>
    <w:rsid w:val="00DD7DBE"/>
    <w:rsid w:val="00DE0D1C"/>
    <w:rsid w:val="00DE1530"/>
    <w:rsid w:val="00DE203A"/>
    <w:rsid w:val="00DE2D10"/>
    <w:rsid w:val="00DE4346"/>
    <w:rsid w:val="00DE4931"/>
    <w:rsid w:val="00DE52C8"/>
    <w:rsid w:val="00DE5328"/>
    <w:rsid w:val="00DE6F78"/>
    <w:rsid w:val="00DF0433"/>
    <w:rsid w:val="00DF0D15"/>
    <w:rsid w:val="00DF2A10"/>
    <w:rsid w:val="00DF6B57"/>
    <w:rsid w:val="00E003CD"/>
    <w:rsid w:val="00E035E9"/>
    <w:rsid w:val="00E0440A"/>
    <w:rsid w:val="00E044E0"/>
    <w:rsid w:val="00E050AC"/>
    <w:rsid w:val="00E147C3"/>
    <w:rsid w:val="00E15CB3"/>
    <w:rsid w:val="00E20687"/>
    <w:rsid w:val="00E2151E"/>
    <w:rsid w:val="00E2172C"/>
    <w:rsid w:val="00E227AE"/>
    <w:rsid w:val="00E22D39"/>
    <w:rsid w:val="00E25B06"/>
    <w:rsid w:val="00E26187"/>
    <w:rsid w:val="00E26DCC"/>
    <w:rsid w:val="00E31C8E"/>
    <w:rsid w:val="00E35C63"/>
    <w:rsid w:val="00E35CB8"/>
    <w:rsid w:val="00E378CD"/>
    <w:rsid w:val="00E40F0B"/>
    <w:rsid w:val="00E42B2D"/>
    <w:rsid w:val="00E43BAA"/>
    <w:rsid w:val="00E47835"/>
    <w:rsid w:val="00E51019"/>
    <w:rsid w:val="00E534D8"/>
    <w:rsid w:val="00E53E9A"/>
    <w:rsid w:val="00E547CD"/>
    <w:rsid w:val="00E565FE"/>
    <w:rsid w:val="00E57031"/>
    <w:rsid w:val="00E62A25"/>
    <w:rsid w:val="00E63742"/>
    <w:rsid w:val="00E67A16"/>
    <w:rsid w:val="00E707FA"/>
    <w:rsid w:val="00E71173"/>
    <w:rsid w:val="00E712D3"/>
    <w:rsid w:val="00E7392C"/>
    <w:rsid w:val="00E7450B"/>
    <w:rsid w:val="00E74A3E"/>
    <w:rsid w:val="00E76B9A"/>
    <w:rsid w:val="00E820B4"/>
    <w:rsid w:val="00E84184"/>
    <w:rsid w:val="00E849B2"/>
    <w:rsid w:val="00E84EBB"/>
    <w:rsid w:val="00E85BF2"/>
    <w:rsid w:val="00E934E3"/>
    <w:rsid w:val="00E94647"/>
    <w:rsid w:val="00EA326B"/>
    <w:rsid w:val="00EB1D0D"/>
    <w:rsid w:val="00EB26ED"/>
    <w:rsid w:val="00EB3314"/>
    <w:rsid w:val="00EB71AA"/>
    <w:rsid w:val="00EC1171"/>
    <w:rsid w:val="00ED16EC"/>
    <w:rsid w:val="00ED2BBA"/>
    <w:rsid w:val="00ED36EC"/>
    <w:rsid w:val="00ED421D"/>
    <w:rsid w:val="00ED447D"/>
    <w:rsid w:val="00ED44E9"/>
    <w:rsid w:val="00ED4564"/>
    <w:rsid w:val="00ED691F"/>
    <w:rsid w:val="00EE5BCE"/>
    <w:rsid w:val="00EE68FD"/>
    <w:rsid w:val="00EF2D1D"/>
    <w:rsid w:val="00F00C1A"/>
    <w:rsid w:val="00F0254F"/>
    <w:rsid w:val="00F02645"/>
    <w:rsid w:val="00F0384B"/>
    <w:rsid w:val="00F03D0B"/>
    <w:rsid w:val="00F07569"/>
    <w:rsid w:val="00F1322E"/>
    <w:rsid w:val="00F13311"/>
    <w:rsid w:val="00F163CE"/>
    <w:rsid w:val="00F16B12"/>
    <w:rsid w:val="00F17B0B"/>
    <w:rsid w:val="00F20E3E"/>
    <w:rsid w:val="00F23A39"/>
    <w:rsid w:val="00F25611"/>
    <w:rsid w:val="00F312D1"/>
    <w:rsid w:val="00F32AF1"/>
    <w:rsid w:val="00F33878"/>
    <w:rsid w:val="00F35D51"/>
    <w:rsid w:val="00F36715"/>
    <w:rsid w:val="00F46F21"/>
    <w:rsid w:val="00F471FF"/>
    <w:rsid w:val="00F474AF"/>
    <w:rsid w:val="00F50B87"/>
    <w:rsid w:val="00F50FE5"/>
    <w:rsid w:val="00F518BE"/>
    <w:rsid w:val="00F52BB0"/>
    <w:rsid w:val="00F52E7C"/>
    <w:rsid w:val="00F53F70"/>
    <w:rsid w:val="00F543ED"/>
    <w:rsid w:val="00F56B63"/>
    <w:rsid w:val="00F61317"/>
    <w:rsid w:val="00F62622"/>
    <w:rsid w:val="00F62D97"/>
    <w:rsid w:val="00F70147"/>
    <w:rsid w:val="00F70205"/>
    <w:rsid w:val="00F70626"/>
    <w:rsid w:val="00F71525"/>
    <w:rsid w:val="00F76A4E"/>
    <w:rsid w:val="00F773C8"/>
    <w:rsid w:val="00F777F7"/>
    <w:rsid w:val="00F84ECC"/>
    <w:rsid w:val="00F859DE"/>
    <w:rsid w:val="00F87D3A"/>
    <w:rsid w:val="00F91F9F"/>
    <w:rsid w:val="00F92073"/>
    <w:rsid w:val="00F95292"/>
    <w:rsid w:val="00F95AA9"/>
    <w:rsid w:val="00F96364"/>
    <w:rsid w:val="00FA14D6"/>
    <w:rsid w:val="00FA31AF"/>
    <w:rsid w:val="00FA3447"/>
    <w:rsid w:val="00FA4266"/>
    <w:rsid w:val="00FA5D22"/>
    <w:rsid w:val="00FA6A41"/>
    <w:rsid w:val="00FB11C6"/>
    <w:rsid w:val="00FB63BF"/>
    <w:rsid w:val="00FB65DC"/>
    <w:rsid w:val="00FC0745"/>
    <w:rsid w:val="00FC2A8C"/>
    <w:rsid w:val="00FC35C1"/>
    <w:rsid w:val="00FC3C35"/>
    <w:rsid w:val="00FD6891"/>
    <w:rsid w:val="00FE2841"/>
    <w:rsid w:val="00FE48FC"/>
    <w:rsid w:val="00FE573B"/>
    <w:rsid w:val="00FF0364"/>
    <w:rsid w:val="00FF3CC2"/>
    <w:rsid w:val="00FF533E"/>
    <w:rsid w:val="00FF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568224"/>
  <w15:chartTrackingRefBased/>
  <w15:docId w15:val="{242E4958-C2D1-6B40-B862-E9CF26EEA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7CD"/>
    <w:rPr>
      <w:rFonts w:ascii="Times New Roman" w:eastAsia="Times New Roman" w:hAnsi="Times New Roman" w:cs="Times New Roman"/>
      <w:kern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547CD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D8661C"/>
  </w:style>
  <w:style w:type="character" w:styleId="UnresolvedMention">
    <w:name w:val="Unresolved Mention"/>
    <w:basedOn w:val="DefaultParagraphFont"/>
    <w:uiPriority w:val="99"/>
    <w:semiHidden/>
    <w:unhideWhenUsed/>
    <w:rsid w:val="00D8661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9266B"/>
    <w:pPr>
      <w:ind w:leftChars="400" w:left="840"/>
    </w:pPr>
  </w:style>
  <w:style w:type="character" w:styleId="FollowedHyperlink">
    <w:name w:val="FollowedHyperlink"/>
    <w:basedOn w:val="DefaultParagraphFont"/>
    <w:uiPriority w:val="99"/>
    <w:semiHidden/>
    <w:unhideWhenUsed/>
    <w:rsid w:val="00317F4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E77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77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779E"/>
    <w:rPr>
      <w:rFonts w:ascii="Times New Roman" w:eastAsia="Times New Roman" w:hAnsi="Times New Roman" w:cs="Times New Roman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77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779E"/>
    <w:rPr>
      <w:rFonts w:ascii="Times New Roman" w:eastAsia="Times New Roman" w:hAnsi="Times New Roman" w:cs="Times New Roman"/>
      <w:b/>
      <w:bCs/>
      <w:kern w:val="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779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79E"/>
    <w:rPr>
      <w:rFonts w:ascii="Segoe UI" w:eastAsia="Times New Roman" w:hAnsi="Segoe UI" w:cs="Segoe UI"/>
      <w:kern w:val="0"/>
      <w:sz w:val="18"/>
      <w:szCs w:val="18"/>
    </w:rPr>
  </w:style>
  <w:style w:type="character" w:customStyle="1" w:styleId="anchor-text">
    <w:name w:val="anchor-text"/>
    <w:basedOn w:val="DefaultParagraphFont"/>
    <w:rsid w:val="00B6101F"/>
  </w:style>
  <w:style w:type="paragraph" w:styleId="Header">
    <w:name w:val="header"/>
    <w:basedOn w:val="Normal"/>
    <w:link w:val="HeaderChar"/>
    <w:uiPriority w:val="99"/>
    <w:unhideWhenUsed/>
    <w:rsid w:val="00664DEF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664DEF"/>
    <w:rPr>
      <w:rFonts w:ascii="Times New Roman" w:eastAsia="Times New Roman" w:hAnsi="Times New Roman" w:cs="Times New Roman"/>
      <w:kern w:val="0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664DEF"/>
  </w:style>
  <w:style w:type="paragraph" w:styleId="Revision">
    <w:name w:val="Revision"/>
    <w:hidden/>
    <w:uiPriority w:val="99"/>
    <w:semiHidden/>
    <w:rsid w:val="002B261C"/>
    <w:rPr>
      <w:rFonts w:ascii="Times New Roman" w:eastAsia="Times New Roman" w:hAnsi="Times New Roman" w:cs="Times New Roman"/>
      <w:kern w:val="0"/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47B19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47B19"/>
    <w:rPr>
      <w:rFonts w:ascii="Times New Roman" w:eastAsia="Times New Roman" w:hAnsi="Times New Roman" w:cs="Times New Roman"/>
      <w:kern w:val="0"/>
      <w:sz w:val="24"/>
    </w:rPr>
  </w:style>
  <w:style w:type="paragraph" w:styleId="NormalWeb">
    <w:name w:val="Normal (Web)"/>
    <w:basedOn w:val="Normal"/>
    <w:uiPriority w:val="99"/>
    <w:semiHidden/>
    <w:unhideWhenUsed/>
    <w:rsid w:val="005E4B96"/>
    <w:pPr>
      <w:spacing w:before="100" w:beforeAutospacing="1" w:after="100" w:afterAutospacing="1"/>
    </w:pPr>
    <w:rPr>
      <w:rFonts w:ascii="MS PGothic" w:eastAsia="MS PGothic" w:hAnsi="MS PGothic" w:cs="MS PGothic"/>
    </w:rPr>
  </w:style>
  <w:style w:type="character" w:styleId="LineNumber">
    <w:name w:val="line number"/>
    <w:basedOn w:val="DefaultParagraphFont"/>
    <w:uiPriority w:val="99"/>
    <w:semiHidden/>
    <w:unhideWhenUsed/>
    <w:rsid w:val="007811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2268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6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9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6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9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85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E343C-2A26-4511-AC78-E378CA70A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15</Pages>
  <Words>2638</Words>
  <Characters>15041</Characters>
  <Application>Microsoft Office Word</Application>
  <DocSecurity>0</DocSecurity>
  <Lines>125</Lines>
  <Paragraphs>35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17644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Takashi Abe</dc:creator>
  <cp:keywords/>
  <dc:description/>
  <cp:lastModifiedBy>Bhushan Tandale</cp:lastModifiedBy>
  <cp:revision>33</cp:revision>
  <dcterms:created xsi:type="dcterms:W3CDTF">2025-05-23T00:29:00Z</dcterms:created>
  <dcterms:modified xsi:type="dcterms:W3CDTF">2025-06-20T07:31:00Z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http://www.zotero.org/styles/advances-in-health-sciences-education</vt:lpwstr>
  </property>
  <property fmtid="{D5CDD505-2E9C-101B-9397-08002B2CF9AE}" pid="3" name="Mendeley Recent Style Name 0_1">
    <vt:lpwstr>Advances in Health Sciences Education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http://www.zotero.org/styles/anatomical-sciences-education</vt:lpwstr>
  </property>
  <property fmtid="{D5CDD505-2E9C-101B-9397-08002B2CF9AE}" pid="7" name="Mendeley Recent Style Name 2_1">
    <vt:lpwstr>Anatomical Sciences Education</vt:lpwstr>
  </property>
  <property fmtid="{D5CDD505-2E9C-101B-9397-08002B2CF9AE}" pid="8" name="Mendeley Recent Style Id 3_1">
    <vt:lpwstr>http://www.zotero.org/styles/british-journal-of-sports-medicine</vt:lpwstr>
  </property>
  <property fmtid="{D5CDD505-2E9C-101B-9397-08002B2CF9AE}" pid="9" name="Mendeley Recent Style Name 3_1">
    <vt:lpwstr>British Journal of Sports Medicine</vt:lpwstr>
  </property>
  <property fmtid="{D5CDD505-2E9C-101B-9397-08002B2CF9AE}" pid="10" name="Mendeley Recent Style Id 4_1">
    <vt:lpwstr>http://www.zotero.org/styles/clinical-anatomy</vt:lpwstr>
  </property>
  <property fmtid="{D5CDD505-2E9C-101B-9397-08002B2CF9AE}" pid="11" name="Mendeley Recent Style Name 4_1">
    <vt:lpwstr>Clinical Anatomy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http://www.zotero.org/styles/nutrients</vt:lpwstr>
  </property>
  <property fmtid="{D5CDD505-2E9C-101B-9397-08002B2CF9AE}" pid="17" name="Mendeley Recent Style Name 7_1">
    <vt:lpwstr>Nutrients</vt:lpwstr>
  </property>
  <property fmtid="{D5CDD505-2E9C-101B-9397-08002B2CF9AE}" pid="18" name="Mendeley Recent Style Id 8_1">
    <vt:lpwstr>http://www.zotero.org/styles/sports-medicine</vt:lpwstr>
  </property>
  <property fmtid="{D5CDD505-2E9C-101B-9397-08002B2CF9AE}" pid="19" name="Mendeley Recent Style Name 8_1">
    <vt:lpwstr>Sports Medicine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Citation Style_1">
    <vt:lpwstr>http://www.zotero.org/styles/sports-medicine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7b90ddb8-ed99-31c5-b0b9-a91f87a80710</vt:lpwstr>
  </property>
</Properties>
</file>