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E8A03" w14:textId="77777777" w:rsidR="00A51169" w:rsidRDefault="00000000">
      <w:pPr>
        <w:pStyle w:val="Heading1"/>
        <w:rPr>
          <w:szCs w:val="24"/>
        </w:rPr>
      </w:pPr>
      <w:r>
        <w:rPr>
          <w:szCs w:val="24"/>
        </w:rPr>
        <w:t>Appendix</w:t>
      </w:r>
    </w:p>
    <w:p w14:paraId="10813ED4" w14:textId="77777777" w:rsidR="00A51169" w:rsidRDefault="00000000">
      <w:pPr>
        <w:keepNext/>
        <w:pBdr>
          <w:top w:val="single" w:sz="2" w:space="31" w:color="FFFFFF" w:shadow="1"/>
          <w:left w:val="single" w:sz="2" w:space="31" w:color="FFFFFF" w:shadow="1"/>
          <w:bottom w:val="single" w:sz="2" w:space="31" w:color="FFFFFF" w:shadow="1"/>
          <w:right w:val="single" w:sz="2" w:space="31" w:color="FFFFFF" w:shadow="1"/>
        </w:pBdr>
        <w:spacing w:before="360" w:after="200"/>
        <w:rPr>
          <w:i/>
          <w:color w:val="000000"/>
        </w:rPr>
      </w:pPr>
      <w:bookmarkStart w:id="0" w:name="_heading=h.2s8eyo1"/>
      <w:bookmarkEnd w:id="0"/>
      <w:r>
        <w:rPr>
          <w:i/>
          <w:color w:val="000000"/>
        </w:rPr>
        <w:t>Table 11. Codebook for CBAM Levels of Use</w:t>
      </w:r>
    </w:p>
    <w:tbl>
      <w:tblPr>
        <w:tblW w:w="9347" w:type="dxa"/>
        <w:tblLayout w:type="fixed"/>
        <w:tblCellMar>
          <w:left w:w="10" w:type="dxa"/>
          <w:right w:w="10" w:type="dxa"/>
        </w:tblCellMar>
        <w:tblLook w:val="04A0" w:firstRow="1" w:lastRow="0" w:firstColumn="1" w:lastColumn="0" w:noHBand="0" w:noVBand="1"/>
      </w:tblPr>
      <w:tblGrid>
        <w:gridCol w:w="1710"/>
        <w:gridCol w:w="1170"/>
        <w:gridCol w:w="6467"/>
      </w:tblGrid>
      <w:tr w:rsidR="00A51169" w14:paraId="3305861C" w14:textId="77777777">
        <w:tblPrEx>
          <w:tblCellMar>
            <w:top w:w="0" w:type="dxa"/>
            <w:bottom w:w="0" w:type="dxa"/>
          </w:tblCellMar>
        </w:tblPrEx>
        <w:trPr>
          <w:trHeight w:val="20"/>
        </w:trPr>
        <w:tc>
          <w:tcPr>
            <w:tcW w:w="1710" w:type="dxa"/>
            <w:tcBorders>
              <w:bottom w:val="single" w:sz="4" w:space="0" w:color="000000"/>
            </w:tcBorders>
            <w:shd w:val="clear" w:color="auto" w:fill="auto"/>
            <w:tcMar>
              <w:top w:w="14" w:type="dxa"/>
              <w:left w:w="101" w:type="dxa"/>
              <w:bottom w:w="14" w:type="dxa"/>
              <w:right w:w="101" w:type="dxa"/>
            </w:tcMar>
            <w:vAlign w:val="bottom"/>
          </w:tcPr>
          <w:p w14:paraId="49540529" w14:textId="77777777" w:rsidR="00A51169" w:rsidRDefault="00000000">
            <w:pPr>
              <w:spacing w:before="0"/>
            </w:pPr>
            <w:r>
              <w:rPr>
                <w:b/>
                <w:color w:val="000000"/>
              </w:rPr>
              <w:t>Level of Use</w:t>
            </w:r>
          </w:p>
        </w:tc>
        <w:tc>
          <w:tcPr>
            <w:tcW w:w="1170" w:type="dxa"/>
            <w:tcBorders>
              <w:bottom w:val="single" w:sz="4" w:space="0" w:color="000000"/>
            </w:tcBorders>
            <w:shd w:val="clear" w:color="auto" w:fill="auto"/>
            <w:tcMar>
              <w:top w:w="14" w:type="dxa"/>
              <w:left w:w="101" w:type="dxa"/>
              <w:bottom w:w="14" w:type="dxa"/>
              <w:right w:w="101" w:type="dxa"/>
            </w:tcMar>
            <w:vAlign w:val="bottom"/>
          </w:tcPr>
          <w:p w14:paraId="3756CDF0" w14:textId="77777777" w:rsidR="00A51169" w:rsidRDefault="00000000">
            <w:pPr>
              <w:spacing w:before="0"/>
            </w:pPr>
            <w:r>
              <w:rPr>
                <w:b/>
                <w:color w:val="000000"/>
              </w:rPr>
              <w:t>Category</w:t>
            </w:r>
          </w:p>
        </w:tc>
        <w:tc>
          <w:tcPr>
            <w:tcW w:w="6467" w:type="dxa"/>
            <w:tcBorders>
              <w:bottom w:val="single" w:sz="4" w:space="0" w:color="000000"/>
            </w:tcBorders>
            <w:shd w:val="clear" w:color="auto" w:fill="auto"/>
            <w:tcMar>
              <w:top w:w="14" w:type="dxa"/>
              <w:left w:w="101" w:type="dxa"/>
              <w:bottom w:w="14" w:type="dxa"/>
              <w:right w:w="101" w:type="dxa"/>
            </w:tcMar>
            <w:vAlign w:val="bottom"/>
          </w:tcPr>
          <w:p w14:paraId="18273413" w14:textId="77777777" w:rsidR="00A51169" w:rsidRDefault="00000000">
            <w:pPr>
              <w:spacing w:before="0"/>
            </w:pPr>
            <w:r>
              <w:rPr>
                <w:b/>
                <w:color w:val="000000"/>
              </w:rPr>
              <w:t>Description</w:t>
            </w:r>
          </w:p>
        </w:tc>
      </w:tr>
      <w:tr w:rsidR="00A51169" w14:paraId="4ED2EDC5"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75F6A567" w14:textId="77777777" w:rsidR="00A51169" w:rsidRDefault="00000000">
            <w:pPr>
              <w:spacing w:before="60" w:after="60"/>
              <w:rPr>
                <w:color w:val="000000"/>
              </w:rPr>
            </w:pPr>
            <w:r>
              <w:rPr>
                <w:color w:val="000000"/>
              </w:rPr>
              <w:t>0-No use</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12345A54" w14:textId="77777777" w:rsidR="00A51169" w:rsidRDefault="00000000">
            <w:pPr>
              <w:spacing w:before="60" w:after="60"/>
              <w:rPr>
                <w:color w:val="000000"/>
              </w:rPr>
            </w:pPr>
            <w:r>
              <w:rPr>
                <w:color w:val="000000"/>
              </w:rPr>
              <w:t>Nonuser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7D7A105E" w14:textId="77777777" w:rsidR="00A51169" w:rsidRDefault="00000000">
            <w:pPr>
              <w:spacing w:before="60" w:after="60"/>
              <w:rPr>
                <w:color w:val="000000"/>
              </w:rPr>
            </w:pPr>
            <w:r>
              <w:rPr>
                <w:color w:val="000000"/>
              </w:rPr>
              <w:t>Instructor has little interest in online active learning and no plans for implementation.</w:t>
            </w:r>
          </w:p>
        </w:tc>
      </w:tr>
      <w:tr w:rsidR="00A51169" w14:paraId="543C7E1C"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CF86FB8" w14:textId="77777777" w:rsidR="00A51169" w:rsidRDefault="00000000">
            <w:pPr>
              <w:spacing w:before="60" w:after="60"/>
              <w:rPr>
                <w:color w:val="000000"/>
              </w:rPr>
            </w:pPr>
            <w:r>
              <w:rPr>
                <w:color w:val="000000"/>
              </w:rPr>
              <w:t>1-Orientation</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31E28E75" w14:textId="77777777" w:rsidR="00A51169" w:rsidRDefault="00000000">
            <w:pPr>
              <w:spacing w:before="60" w:after="60"/>
              <w:rPr>
                <w:color w:val="000000"/>
              </w:rPr>
            </w:pPr>
            <w:r>
              <w:rPr>
                <w:color w:val="000000"/>
              </w:rPr>
              <w:t>Nonuser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5B7FE336" w14:textId="77777777" w:rsidR="00A51169" w:rsidRDefault="00000000">
            <w:pPr>
              <w:spacing w:before="60" w:after="60"/>
              <w:rPr>
                <w:color w:val="000000"/>
              </w:rPr>
            </w:pPr>
            <w:r>
              <w:rPr>
                <w:color w:val="000000"/>
              </w:rPr>
              <w:t>Instructor seeks more information but has not made a decision to implement the change.</w:t>
            </w:r>
          </w:p>
        </w:tc>
      </w:tr>
      <w:tr w:rsidR="00A51169" w14:paraId="705FCADB"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2FBEDCCD"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2-Preparation</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48297C23" w14:textId="77777777" w:rsidR="00A51169" w:rsidRDefault="00000000">
            <w:pPr>
              <w:spacing w:before="60" w:after="60"/>
              <w:rPr>
                <w:color w:val="000000"/>
              </w:rPr>
            </w:pPr>
            <w:r>
              <w:rPr>
                <w:color w:val="000000"/>
              </w:rPr>
              <w:t>Nonuser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7A8C387B" w14:textId="77777777" w:rsidR="00A51169" w:rsidRDefault="00000000">
            <w:pPr>
              <w:spacing w:before="60" w:after="60"/>
              <w:rPr>
                <w:color w:val="000000"/>
              </w:rPr>
            </w:pPr>
            <w:r>
              <w:rPr>
                <w:color w:val="000000"/>
              </w:rPr>
              <w:t>Instructor is actively preparing to put the change into practice but has not actually begun to implement it in the classroom.</w:t>
            </w:r>
          </w:p>
        </w:tc>
      </w:tr>
      <w:tr w:rsidR="00A51169" w14:paraId="4AFE039E"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25F61D49" w14:textId="77777777" w:rsidR="00A51169" w:rsidRDefault="00000000">
            <w:pPr>
              <w:spacing w:before="60" w:after="60"/>
              <w:rPr>
                <w:color w:val="000000"/>
              </w:rPr>
            </w:pPr>
            <w:r>
              <w:rPr>
                <w:color w:val="000000"/>
              </w:rPr>
              <w:t>3a-Mechanical logistics*</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6DCE3862" w14:textId="77777777" w:rsidR="00A51169" w:rsidRDefault="00000000">
            <w:pPr>
              <w:spacing w:before="60" w:after="60"/>
              <w:rPr>
                <w:color w:val="000000"/>
              </w:rPr>
            </w:pPr>
            <w:r>
              <w:rPr>
                <w:color w:val="000000"/>
              </w:rPr>
              <w:t>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1B55F0A7" w14:textId="77777777" w:rsidR="00A51169" w:rsidRDefault="00000000">
            <w:pPr>
              <w:spacing w:before="60" w:after="60"/>
              <w:rPr>
                <w:color w:val="000000"/>
              </w:rPr>
            </w:pPr>
            <w:r>
              <w:rPr>
                <w:color w:val="000000"/>
              </w:rPr>
              <w:t>Instructor is taking initial steps toward active learning online – they identify various struggles but lack strategies to address them.</w:t>
            </w:r>
          </w:p>
        </w:tc>
      </w:tr>
      <w:tr w:rsidR="00A51169" w14:paraId="1F93635E"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DDDB325" w14:textId="77777777" w:rsidR="00A51169" w:rsidRDefault="00000000">
            <w:pPr>
              <w:spacing w:before="60" w:after="60"/>
              <w:rPr>
                <w:color w:val="000000"/>
              </w:rPr>
            </w:pPr>
            <w:r>
              <w:rPr>
                <w:color w:val="000000"/>
              </w:rPr>
              <w:t>3b-Mechanical new skills*</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D2E57C1" w14:textId="77777777" w:rsidR="00A51169" w:rsidRDefault="00000000">
            <w:pPr>
              <w:spacing w:before="60" w:after="60"/>
              <w:rPr>
                <w:color w:val="000000"/>
              </w:rPr>
            </w:pPr>
            <w:r>
              <w:rPr>
                <w:color w:val="000000"/>
              </w:rPr>
              <w:t>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45E93B43" w14:textId="77777777" w:rsidR="00A51169" w:rsidRDefault="00000000">
            <w:pPr>
              <w:spacing w:before="60" w:after="60"/>
              <w:rPr>
                <w:color w:val="000000"/>
              </w:rPr>
            </w:pPr>
            <w:r>
              <w:rPr>
                <w:color w:val="000000"/>
              </w:rPr>
              <w:t>Instructor is acquiring new teaching skills and implementing strategies for active learning in online settings or has already introduced some active learning to online classes, but is still struggling.</w:t>
            </w:r>
          </w:p>
        </w:tc>
      </w:tr>
      <w:tr w:rsidR="00A51169" w14:paraId="128B50D4"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7457C172" w14:textId="77777777" w:rsidR="00A51169" w:rsidRDefault="00000000">
            <w:pPr>
              <w:spacing w:before="60" w:after="60"/>
              <w:rPr>
                <w:color w:val="000000"/>
              </w:rPr>
            </w:pPr>
            <w:r>
              <w:rPr>
                <w:color w:val="000000"/>
              </w:rPr>
              <w:t>4a-Routine</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65A52A5F" w14:textId="77777777" w:rsidR="00A51169" w:rsidRDefault="00000000">
            <w:pPr>
              <w:spacing w:before="60" w:after="60"/>
              <w:rPr>
                <w:color w:val="000000"/>
              </w:rPr>
            </w:pPr>
            <w:r>
              <w:rPr>
                <w:color w:val="000000"/>
              </w:rPr>
              <w:t>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C577760" w14:textId="77777777" w:rsidR="00A51169" w:rsidRDefault="00000000">
            <w:pPr>
              <w:spacing w:before="60" w:after="60"/>
              <w:rPr>
                <w:color w:val="000000"/>
              </w:rPr>
            </w:pPr>
            <w:r>
              <w:rPr>
                <w:color w:val="000000"/>
              </w:rPr>
              <w:t>Instructor has established a pattern of regular use and makes few changes</w:t>
            </w:r>
          </w:p>
        </w:tc>
      </w:tr>
      <w:tr w:rsidR="00A51169" w14:paraId="6BA70B97"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5A89C47"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 xml:space="preserve">4b-Refinement </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307FF94E" w14:textId="77777777" w:rsidR="00A51169" w:rsidRDefault="00000000">
            <w:pPr>
              <w:spacing w:before="60" w:after="60"/>
              <w:rPr>
                <w:color w:val="000000"/>
              </w:rPr>
            </w:pPr>
            <w:r>
              <w:rPr>
                <w:color w:val="000000"/>
              </w:rPr>
              <w:t>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388BF0F0" w14:textId="77777777" w:rsidR="00A51169" w:rsidRDefault="00000000">
            <w:pPr>
              <w:spacing w:before="60" w:after="60"/>
              <w:rPr>
                <w:color w:val="000000"/>
              </w:rPr>
            </w:pPr>
            <w:r>
              <w:rPr>
                <w:color w:val="000000"/>
              </w:rPr>
              <w:t>Instructor is actively assessing the impact of the implementation on students and initiating change in innovation.</w:t>
            </w:r>
          </w:p>
        </w:tc>
      </w:tr>
      <w:tr w:rsidR="00A51169" w14:paraId="16531656"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27488FC"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5-Integration</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4BB7D907" w14:textId="77777777" w:rsidR="00A51169" w:rsidRDefault="00000000">
            <w:pPr>
              <w:spacing w:before="60" w:after="60"/>
              <w:rPr>
                <w:color w:val="000000"/>
              </w:rPr>
            </w:pPr>
            <w:r>
              <w:rPr>
                <w:color w:val="000000"/>
              </w:rPr>
              <w:t>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670DC533" w14:textId="77777777" w:rsidR="00A51169" w:rsidRDefault="00000000">
            <w:pPr>
              <w:spacing w:before="60" w:after="60"/>
              <w:rPr>
                <w:color w:val="000000"/>
              </w:rPr>
            </w:pPr>
            <w:r>
              <w:rPr>
                <w:color w:val="000000"/>
              </w:rPr>
              <w:t>Instructor is making deliberate efforts to collaborate with other instructors to make collective impacts on their students.</w:t>
            </w:r>
          </w:p>
        </w:tc>
      </w:tr>
      <w:tr w:rsidR="00A51169" w14:paraId="1880E9C2"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C8CAECC"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lastRenderedPageBreak/>
              <w:t>6-Renewal</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C1A7B84" w14:textId="77777777" w:rsidR="00A51169" w:rsidRDefault="00000000">
            <w:pPr>
              <w:spacing w:before="60" w:after="60"/>
              <w:rPr>
                <w:color w:val="000000"/>
              </w:rPr>
            </w:pPr>
            <w:r>
              <w:rPr>
                <w:color w:val="000000"/>
              </w:rPr>
              <w:t>User</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6F011B4A" w14:textId="77777777" w:rsidR="00A51169" w:rsidRDefault="00000000">
            <w:pPr>
              <w:spacing w:before="60" w:after="60"/>
              <w:rPr>
                <w:color w:val="000000"/>
              </w:rPr>
            </w:pPr>
            <w:r>
              <w:rPr>
                <w:color w:val="000000"/>
              </w:rPr>
              <w:t>Instructor is reassessing the influence of implementing the change and considering the need to make a major change in the innovation or explore alternative practices.</w:t>
            </w:r>
          </w:p>
        </w:tc>
      </w:tr>
      <w:tr w:rsidR="00A51169" w14:paraId="70CBB6C9" w14:textId="77777777">
        <w:tblPrEx>
          <w:tblCellMar>
            <w:top w:w="0" w:type="dxa"/>
            <w:bottom w:w="0" w:type="dxa"/>
          </w:tblCellMar>
        </w:tblPrEx>
        <w:trPr>
          <w:trHeight w:val="20"/>
        </w:trPr>
        <w:tc>
          <w:tcPr>
            <w:tcW w:w="9347" w:type="dxa"/>
            <w:gridSpan w:val="3"/>
            <w:tcBorders>
              <w:top w:val="single" w:sz="4" w:space="0" w:color="000000"/>
            </w:tcBorders>
            <w:shd w:val="clear" w:color="auto" w:fill="auto"/>
            <w:tcMar>
              <w:top w:w="14" w:type="dxa"/>
              <w:left w:w="101" w:type="dxa"/>
              <w:bottom w:w="14" w:type="dxa"/>
              <w:right w:w="101" w:type="dxa"/>
            </w:tcMar>
          </w:tcPr>
          <w:p w14:paraId="24948554" w14:textId="77777777" w:rsidR="00A51169" w:rsidRDefault="00000000">
            <w:pPr>
              <w:pBdr>
                <w:left w:val="single" w:sz="2" w:space="31" w:color="FFFFFF"/>
                <w:bottom w:val="single" w:sz="2" w:space="31" w:color="FFFFFF"/>
                <w:right w:val="single" w:sz="2" w:space="31" w:color="FFFFFF"/>
              </w:pBdr>
              <w:spacing w:before="0"/>
            </w:pPr>
            <w:r>
              <w:rPr>
                <w:b/>
                <w:color w:val="000000"/>
              </w:rPr>
              <w:t>*</w:t>
            </w:r>
            <w:r>
              <w:rPr>
                <w:color w:val="000000"/>
              </w:rPr>
              <w:t>Instructors at this level are making changes to better use active learning, and we divide this level into two sublevels. (Authors, 2022)</w:t>
            </w:r>
          </w:p>
        </w:tc>
      </w:tr>
    </w:tbl>
    <w:p w14:paraId="523043F7" w14:textId="77777777" w:rsidR="00A51169" w:rsidRDefault="00A51169">
      <w:pPr>
        <w:pageBreakBefore/>
        <w:rPr>
          <w:color w:val="000000"/>
        </w:rPr>
      </w:pPr>
    </w:p>
    <w:p w14:paraId="20AC39D1" w14:textId="77777777" w:rsidR="00A51169" w:rsidRDefault="00000000">
      <w:pPr>
        <w:keepNext/>
        <w:pBdr>
          <w:top w:val="single" w:sz="2" w:space="31" w:color="FFFFFF" w:shadow="1"/>
          <w:left w:val="single" w:sz="2" w:space="31" w:color="FFFFFF" w:shadow="1"/>
          <w:bottom w:val="single" w:sz="2" w:space="31" w:color="FFFFFF" w:shadow="1"/>
          <w:right w:val="single" w:sz="2" w:space="31" w:color="FFFFFF" w:shadow="1"/>
        </w:pBdr>
        <w:spacing w:before="360" w:after="200"/>
        <w:rPr>
          <w:i/>
          <w:color w:val="000000"/>
        </w:rPr>
      </w:pPr>
      <w:bookmarkStart w:id="1" w:name="_heading=h.17dp8vu"/>
      <w:bookmarkEnd w:id="1"/>
      <w:r>
        <w:rPr>
          <w:i/>
          <w:color w:val="000000"/>
        </w:rPr>
        <w:t>Table 12. Codebook for CBAM Stages of Concern</w:t>
      </w:r>
    </w:p>
    <w:tbl>
      <w:tblPr>
        <w:tblW w:w="9347" w:type="dxa"/>
        <w:tblLayout w:type="fixed"/>
        <w:tblCellMar>
          <w:left w:w="10" w:type="dxa"/>
          <w:right w:w="10" w:type="dxa"/>
        </w:tblCellMar>
        <w:tblLook w:val="04A0" w:firstRow="1" w:lastRow="0" w:firstColumn="1" w:lastColumn="0" w:noHBand="0" w:noVBand="1"/>
      </w:tblPr>
      <w:tblGrid>
        <w:gridCol w:w="1710"/>
        <w:gridCol w:w="1170"/>
        <w:gridCol w:w="6467"/>
      </w:tblGrid>
      <w:tr w:rsidR="00A51169" w14:paraId="714CDBB8" w14:textId="77777777">
        <w:tblPrEx>
          <w:tblCellMar>
            <w:top w:w="0" w:type="dxa"/>
            <w:bottom w:w="0" w:type="dxa"/>
          </w:tblCellMar>
        </w:tblPrEx>
        <w:tc>
          <w:tcPr>
            <w:tcW w:w="1710" w:type="dxa"/>
            <w:tcBorders>
              <w:bottom w:val="single" w:sz="4" w:space="0" w:color="000000"/>
            </w:tcBorders>
            <w:shd w:val="clear" w:color="auto" w:fill="auto"/>
            <w:tcMar>
              <w:top w:w="14" w:type="dxa"/>
              <w:left w:w="101" w:type="dxa"/>
              <w:bottom w:w="14" w:type="dxa"/>
              <w:right w:w="101" w:type="dxa"/>
            </w:tcMar>
            <w:vAlign w:val="bottom"/>
          </w:tcPr>
          <w:p w14:paraId="0A32CDA9" w14:textId="77777777" w:rsidR="00A51169" w:rsidRDefault="00000000">
            <w:pPr>
              <w:spacing w:before="0"/>
            </w:pPr>
            <w:r>
              <w:rPr>
                <w:b/>
                <w:color w:val="000000"/>
              </w:rPr>
              <w:t>Stage of Concern</w:t>
            </w:r>
          </w:p>
        </w:tc>
        <w:tc>
          <w:tcPr>
            <w:tcW w:w="1170" w:type="dxa"/>
            <w:tcBorders>
              <w:bottom w:val="single" w:sz="4" w:space="0" w:color="000000"/>
            </w:tcBorders>
            <w:shd w:val="clear" w:color="auto" w:fill="auto"/>
            <w:tcMar>
              <w:top w:w="14" w:type="dxa"/>
              <w:left w:w="101" w:type="dxa"/>
              <w:bottom w:w="14" w:type="dxa"/>
              <w:right w:w="101" w:type="dxa"/>
            </w:tcMar>
            <w:vAlign w:val="bottom"/>
          </w:tcPr>
          <w:p w14:paraId="5A0891DA" w14:textId="77777777" w:rsidR="00A51169" w:rsidRDefault="00000000">
            <w:pPr>
              <w:spacing w:before="0"/>
            </w:pPr>
            <w:r>
              <w:rPr>
                <w:b/>
                <w:color w:val="000000"/>
              </w:rPr>
              <w:t>Category</w:t>
            </w:r>
          </w:p>
        </w:tc>
        <w:tc>
          <w:tcPr>
            <w:tcW w:w="6467" w:type="dxa"/>
            <w:tcBorders>
              <w:bottom w:val="single" w:sz="4" w:space="0" w:color="000000"/>
            </w:tcBorders>
            <w:shd w:val="clear" w:color="auto" w:fill="auto"/>
            <w:tcMar>
              <w:top w:w="14" w:type="dxa"/>
              <w:left w:w="101" w:type="dxa"/>
              <w:bottom w:w="14" w:type="dxa"/>
              <w:right w:w="101" w:type="dxa"/>
            </w:tcMar>
            <w:vAlign w:val="bottom"/>
          </w:tcPr>
          <w:p w14:paraId="15D040A6" w14:textId="77777777" w:rsidR="00A51169" w:rsidRDefault="00000000">
            <w:pPr>
              <w:spacing w:before="0"/>
            </w:pPr>
            <w:r>
              <w:rPr>
                <w:b/>
                <w:color w:val="000000"/>
              </w:rPr>
              <w:t>Description</w:t>
            </w:r>
          </w:p>
        </w:tc>
      </w:tr>
      <w:tr w:rsidR="00A51169" w14:paraId="64DBDA17"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2C96239F" w14:textId="77777777" w:rsidR="00A51169" w:rsidRDefault="00000000">
            <w:pPr>
              <w:spacing w:before="60" w:after="60"/>
              <w:rPr>
                <w:color w:val="000000"/>
              </w:rPr>
            </w:pPr>
            <w:r>
              <w:rPr>
                <w:color w:val="000000"/>
              </w:rPr>
              <w:t>0-Unconcern</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16E15551" w14:textId="77777777" w:rsidR="00A51169" w:rsidRDefault="00000000">
            <w:pPr>
              <w:spacing w:before="60" w:after="60"/>
              <w:rPr>
                <w:color w:val="000000"/>
              </w:rPr>
            </w:pPr>
            <w:r>
              <w:rPr>
                <w:color w:val="000000"/>
              </w:rPr>
              <w:t>Unrelated</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5D92D400" w14:textId="77777777" w:rsidR="00A51169" w:rsidRDefault="00000000">
            <w:pPr>
              <w:spacing w:before="60" w:after="60"/>
              <w:rPr>
                <w:color w:val="000000"/>
              </w:rPr>
            </w:pPr>
            <w:r>
              <w:rPr>
                <w:color w:val="000000"/>
              </w:rPr>
              <w:t>Instructor has little knowledge or interest in online active learning.</w:t>
            </w:r>
          </w:p>
        </w:tc>
      </w:tr>
      <w:tr w:rsidR="00A51169" w14:paraId="710BDBC6"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614A993E" w14:textId="77777777" w:rsidR="00A51169" w:rsidRDefault="00000000">
            <w:pPr>
              <w:spacing w:before="60" w:after="60"/>
              <w:rPr>
                <w:color w:val="000000"/>
              </w:rPr>
            </w:pPr>
            <w:r>
              <w:rPr>
                <w:color w:val="000000"/>
              </w:rPr>
              <w:t>1-Informational</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5E5C727" w14:textId="77777777" w:rsidR="00A51169" w:rsidRDefault="00000000">
            <w:pPr>
              <w:spacing w:before="60" w:after="60"/>
              <w:rPr>
                <w:color w:val="000000"/>
              </w:rPr>
            </w:pPr>
            <w:r>
              <w:rPr>
                <w:color w:val="000000"/>
              </w:rPr>
              <w:t>Self</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5B15DEA9" w14:textId="77777777" w:rsidR="00A51169" w:rsidRDefault="00000000">
            <w:pPr>
              <w:spacing w:before="60" w:after="60"/>
              <w:rPr>
                <w:color w:val="000000"/>
              </w:rPr>
            </w:pPr>
            <w:r>
              <w:rPr>
                <w:color w:val="000000"/>
              </w:rPr>
              <w:t>Instructor is aware of online active learning and interested in learning more detail about it, and the implications of the implementation. Instructor is unworried about himself/herself in relation to online active learning.</w:t>
            </w:r>
          </w:p>
        </w:tc>
      </w:tr>
      <w:tr w:rsidR="00A51169" w14:paraId="461BAE9E"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6EFB27B9" w14:textId="77777777" w:rsidR="00A51169" w:rsidRDefault="00000000">
            <w:pPr>
              <w:spacing w:before="60" w:after="60"/>
              <w:rPr>
                <w:color w:val="000000"/>
              </w:rPr>
            </w:pPr>
            <w:r>
              <w:rPr>
                <w:color w:val="000000"/>
              </w:rPr>
              <w:t>2-Personal</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342FDA85" w14:textId="77777777" w:rsidR="00A51169" w:rsidRDefault="00000000">
            <w:pPr>
              <w:spacing w:before="60" w:after="60"/>
              <w:rPr>
                <w:color w:val="000000"/>
              </w:rPr>
            </w:pPr>
            <w:r>
              <w:rPr>
                <w:color w:val="000000"/>
              </w:rPr>
              <w:t>Self</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2ADEF2F7" w14:textId="77777777" w:rsidR="00A51169" w:rsidRDefault="00000000">
            <w:pPr>
              <w:spacing w:before="60" w:after="60"/>
              <w:rPr>
                <w:color w:val="000000"/>
              </w:rPr>
            </w:pPr>
            <w:r>
              <w:rPr>
                <w:color w:val="000000"/>
              </w:rPr>
              <w:t>This stage typically reflects (strong) anxieties about the instructor’s ability to implement or frustrations with the implementation, the appropriateness of the implementation, and the personal rewards and costs of getting involved. Instructor also considers potential conflicts with personal commitment and existing structure and makes related decisions.</w:t>
            </w:r>
          </w:p>
        </w:tc>
      </w:tr>
      <w:tr w:rsidR="00A51169" w14:paraId="5655D504"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2F06C8C7" w14:textId="77777777" w:rsidR="00A51169" w:rsidRDefault="00000000">
            <w:pPr>
              <w:spacing w:before="60" w:after="60"/>
              <w:rPr>
                <w:color w:val="000000"/>
              </w:rPr>
            </w:pPr>
            <w:r>
              <w:rPr>
                <w:color w:val="000000"/>
              </w:rPr>
              <w:t>3-Management</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32514AEB" w14:textId="77777777" w:rsidR="00A51169" w:rsidRDefault="00000000">
            <w:pPr>
              <w:spacing w:before="60" w:after="60"/>
              <w:rPr>
                <w:color w:val="000000"/>
              </w:rPr>
            </w:pPr>
            <w:r>
              <w:rPr>
                <w:color w:val="000000"/>
              </w:rPr>
              <w:t>Task</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73B3DDED" w14:textId="77777777" w:rsidR="00A51169" w:rsidRDefault="00000000">
            <w:pPr>
              <w:spacing w:before="60" w:after="60"/>
              <w:rPr>
                <w:color w:val="000000"/>
              </w:rPr>
            </w:pPr>
            <w:r>
              <w:rPr>
                <w:color w:val="000000"/>
              </w:rPr>
              <w:t>Instructor begins to experiment with the implementation, at this point the instructor’ concerns intensify about logistics, and the new behaviors associated with implementing active learning in online settings, for both instructors and students.</w:t>
            </w:r>
          </w:p>
        </w:tc>
      </w:tr>
      <w:tr w:rsidR="00A51169" w14:paraId="5B6A2CF9"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35D9E77A" w14:textId="77777777" w:rsidR="00A51169" w:rsidRDefault="00000000">
            <w:pPr>
              <w:spacing w:before="60" w:after="60"/>
              <w:rPr>
                <w:color w:val="000000"/>
              </w:rPr>
            </w:pPr>
            <w:r>
              <w:rPr>
                <w:color w:val="000000"/>
              </w:rPr>
              <w:t>4-Consequence</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391F1D1" w14:textId="77777777" w:rsidR="00A51169" w:rsidRDefault="00000000">
            <w:pPr>
              <w:spacing w:before="60" w:after="60"/>
              <w:rPr>
                <w:color w:val="000000"/>
              </w:rPr>
            </w:pPr>
            <w:r>
              <w:rPr>
                <w:color w:val="000000"/>
              </w:rPr>
              <w:t>Impact</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10F67EC6" w14:textId="77777777" w:rsidR="00A51169" w:rsidRDefault="00000000">
            <w:pPr>
              <w:spacing w:before="60" w:after="60"/>
              <w:rPr>
                <w:color w:val="000000"/>
              </w:rPr>
            </w:pPr>
            <w:r>
              <w:rPr>
                <w:color w:val="000000"/>
              </w:rPr>
              <w:t>It is about the impact of/on active learning in online environments. Instructor concerns focus predominantly 1) on the impact of the change on students (e.g., collecting feedback on active learning strategies and assessing learning performance and outcomes) and 2) on the possibilities of modifying the innovation on their use of it to improve its effects.</w:t>
            </w:r>
          </w:p>
        </w:tc>
      </w:tr>
      <w:tr w:rsidR="00A51169" w14:paraId="357EA8F3"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134C2B65" w14:textId="77777777" w:rsidR="00A51169" w:rsidRDefault="00000000">
            <w:pPr>
              <w:spacing w:before="60" w:after="60"/>
              <w:rPr>
                <w:color w:val="000000"/>
              </w:rPr>
            </w:pPr>
            <w:r>
              <w:rPr>
                <w:color w:val="000000"/>
              </w:rPr>
              <w:t>5-Collaboration</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6C297A7C" w14:textId="77777777" w:rsidR="00A51169" w:rsidRDefault="00000000">
            <w:pPr>
              <w:spacing w:before="60" w:after="60"/>
              <w:rPr>
                <w:color w:val="000000"/>
              </w:rPr>
            </w:pPr>
            <w:r>
              <w:rPr>
                <w:color w:val="000000"/>
              </w:rPr>
              <w:t>Impact</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0E4CDB1D" w14:textId="77777777" w:rsidR="00A51169" w:rsidRDefault="00000000">
            <w:pPr>
              <w:spacing w:before="60" w:after="60"/>
              <w:rPr>
                <w:color w:val="000000"/>
              </w:rPr>
            </w:pPr>
            <w:r>
              <w:rPr>
                <w:color w:val="000000"/>
              </w:rPr>
              <w:t>This stage reflects instructor interest in working with colleagues to improve the benefits of change implementation for students jointly.</w:t>
            </w:r>
          </w:p>
        </w:tc>
      </w:tr>
      <w:tr w:rsidR="00A51169" w14:paraId="37CB8BC8" w14:textId="77777777">
        <w:tblPrEx>
          <w:tblCellMar>
            <w:top w:w="0" w:type="dxa"/>
            <w:bottom w:w="0" w:type="dxa"/>
          </w:tblCellMar>
        </w:tblPrEx>
        <w:trPr>
          <w:trHeight w:val="20"/>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57243BB5" w14:textId="77777777" w:rsidR="00A51169" w:rsidRDefault="00000000">
            <w:pPr>
              <w:spacing w:before="60" w:after="60"/>
              <w:rPr>
                <w:color w:val="000000"/>
              </w:rPr>
            </w:pPr>
            <w:r>
              <w:rPr>
                <w:color w:val="000000"/>
              </w:rPr>
              <w:t>6-Refocusing</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241368E5" w14:textId="77777777" w:rsidR="00A51169" w:rsidRDefault="00000000">
            <w:pPr>
              <w:spacing w:before="60" w:after="60"/>
              <w:rPr>
                <w:color w:val="000000"/>
              </w:rPr>
            </w:pPr>
            <w:r>
              <w:rPr>
                <w:color w:val="000000"/>
              </w:rPr>
              <w:t>Impact</w:t>
            </w:r>
          </w:p>
        </w:tc>
        <w:tc>
          <w:tcPr>
            <w:tcW w:w="6467" w:type="dxa"/>
            <w:tcBorders>
              <w:top w:val="single" w:sz="4" w:space="0" w:color="000000"/>
              <w:left w:val="single" w:sz="2" w:space="0" w:color="FFFFFF"/>
              <w:bottom w:val="single" w:sz="4" w:space="0" w:color="000000"/>
              <w:right w:val="single" w:sz="2" w:space="0" w:color="FFFFFF"/>
            </w:tcBorders>
            <w:shd w:val="clear" w:color="auto" w:fill="auto"/>
            <w:tcMar>
              <w:top w:w="14" w:type="dxa"/>
              <w:left w:w="101" w:type="dxa"/>
              <w:bottom w:w="14" w:type="dxa"/>
              <w:right w:w="101" w:type="dxa"/>
            </w:tcMar>
            <w:vAlign w:val="center"/>
          </w:tcPr>
          <w:p w14:paraId="17ABE060" w14:textId="77777777" w:rsidR="00A51169" w:rsidRDefault="00000000">
            <w:pPr>
              <w:spacing w:before="60" w:after="60"/>
              <w:rPr>
                <w:color w:val="000000"/>
              </w:rPr>
            </w:pPr>
            <w:r>
              <w:rPr>
                <w:color w:val="000000"/>
              </w:rPr>
              <w:t>Instructor is considering making major modifications to the change and perhaps replacing it with something else.</w:t>
            </w:r>
          </w:p>
        </w:tc>
      </w:tr>
      <w:tr w:rsidR="00A51169" w14:paraId="1CC53845" w14:textId="77777777">
        <w:tblPrEx>
          <w:tblCellMar>
            <w:top w:w="0" w:type="dxa"/>
            <w:bottom w:w="0" w:type="dxa"/>
          </w:tblCellMar>
        </w:tblPrEx>
        <w:trPr>
          <w:trHeight w:val="20"/>
        </w:trPr>
        <w:tc>
          <w:tcPr>
            <w:tcW w:w="9347" w:type="dxa"/>
            <w:gridSpan w:val="3"/>
            <w:tcBorders>
              <w:top w:val="single" w:sz="4" w:space="0" w:color="000000"/>
            </w:tcBorders>
            <w:shd w:val="clear" w:color="auto" w:fill="auto"/>
            <w:tcMar>
              <w:top w:w="14" w:type="dxa"/>
              <w:left w:w="101" w:type="dxa"/>
              <w:bottom w:w="14" w:type="dxa"/>
              <w:right w:w="101" w:type="dxa"/>
            </w:tcMar>
          </w:tcPr>
          <w:p w14:paraId="16BE4762"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lastRenderedPageBreak/>
              <w:t>Adapted from Anderson, 1997 and Hall &amp; Hord, 2020.</w:t>
            </w:r>
          </w:p>
        </w:tc>
      </w:tr>
    </w:tbl>
    <w:p w14:paraId="550C7559" w14:textId="77777777" w:rsidR="00A51169" w:rsidRDefault="00A51169">
      <w:pPr>
        <w:pageBreakBefore/>
        <w:rPr>
          <w:color w:val="000000"/>
        </w:rPr>
      </w:pPr>
    </w:p>
    <w:p w14:paraId="59FEBFB5" w14:textId="77777777" w:rsidR="00A51169" w:rsidRDefault="00000000">
      <w:pPr>
        <w:keepNext/>
        <w:pBdr>
          <w:top w:val="single" w:sz="2" w:space="31" w:color="FFFFFF" w:shadow="1"/>
          <w:left w:val="single" w:sz="2" w:space="31" w:color="FFFFFF" w:shadow="1"/>
          <w:bottom w:val="single" w:sz="2" w:space="31" w:color="FFFFFF" w:shadow="1"/>
          <w:right w:val="single" w:sz="2" w:space="31" w:color="FFFFFF" w:shadow="1"/>
        </w:pBdr>
        <w:spacing w:before="360" w:after="200"/>
        <w:rPr>
          <w:i/>
          <w:color w:val="000000"/>
        </w:rPr>
      </w:pPr>
      <w:bookmarkStart w:id="2" w:name="_heading=h.3rdcrjn"/>
      <w:bookmarkEnd w:id="2"/>
      <w:r>
        <w:rPr>
          <w:i/>
          <w:color w:val="000000"/>
        </w:rPr>
        <w:t>Table 13. Codebook for the four barriers of FCBF</w:t>
      </w:r>
    </w:p>
    <w:tbl>
      <w:tblPr>
        <w:tblW w:w="9356" w:type="dxa"/>
        <w:tblLayout w:type="fixed"/>
        <w:tblCellMar>
          <w:left w:w="10" w:type="dxa"/>
          <w:right w:w="10" w:type="dxa"/>
        </w:tblCellMar>
        <w:tblLook w:val="04A0" w:firstRow="1" w:lastRow="0" w:firstColumn="1" w:lastColumn="0" w:noHBand="0" w:noVBand="1"/>
      </w:tblPr>
      <w:tblGrid>
        <w:gridCol w:w="1710"/>
        <w:gridCol w:w="1170"/>
        <w:gridCol w:w="6476"/>
      </w:tblGrid>
      <w:tr w:rsidR="00A51169" w14:paraId="73EEDD34" w14:textId="77777777">
        <w:tblPrEx>
          <w:tblCellMar>
            <w:top w:w="0" w:type="dxa"/>
            <w:bottom w:w="0" w:type="dxa"/>
          </w:tblCellMar>
        </w:tblPrEx>
        <w:trPr>
          <w:trHeight w:val="288"/>
        </w:trPr>
        <w:tc>
          <w:tcPr>
            <w:tcW w:w="1710" w:type="dxa"/>
            <w:tcBorders>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1D0D5D92" w14:textId="77777777" w:rsidR="00A51169" w:rsidRDefault="00000000">
            <w:pPr>
              <w:spacing w:before="0"/>
              <w:rPr>
                <w:b/>
                <w:color w:val="000000"/>
              </w:rPr>
            </w:pPr>
            <w:r>
              <w:rPr>
                <w:b/>
                <w:color w:val="000000"/>
              </w:rPr>
              <w:t>Barriers</w:t>
            </w:r>
          </w:p>
        </w:tc>
        <w:tc>
          <w:tcPr>
            <w:tcW w:w="1170" w:type="dxa"/>
            <w:tcBorders>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24CB6336" w14:textId="77777777" w:rsidR="00A51169" w:rsidRDefault="00000000">
            <w:pPr>
              <w:spacing w:before="0"/>
              <w:rPr>
                <w:b/>
                <w:color w:val="000000"/>
              </w:rPr>
            </w:pPr>
            <w:r>
              <w:rPr>
                <w:b/>
                <w:color w:val="000000"/>
              </w:rPr>
              <w:t>Category</w:t>
            </w:r>
          </w:p>
        </w:tc>
        <w:tc>
          <w:tcPr>
            <w:tcW w:w="6476" w:type="dxa"/>
            <w:tcBorders>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29A9D8CC" w14:textId="77777777" w:rsidR="00A51169" w:rsidRDefault="00000000">
            <w:pPr>
              <w:spacing w:before="0"/>
              <w:rPr>
                <w:b/>
                <w:color w:val="000000"/>
              </w:rPr>
            </w:pPr>
            <w:r>
              <w:rPr>
                <w:b/>
                <w:color w:val="000000"/>
              </w:rPr>
              <w:t>Description</w:t>
            </w:r>
          </w:p>
        </w:tc>
      </w:tr>
      <w:tr w:rsidR="00A51169" w14:paraId="4F6775E0" w14:textId="77777777">
        <w:tblPrEx>
          <w:tblCellMar>
            <w:top w:w="0" w:type="dxa"/>
            <w:bottom w:w="0" w:type="dxa"/>
          </w:tblCellMar>
        </w:tblPrEx>
        <w:trPr>
          <w:trHeight w:val="432"/>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2DA8FE97" w14:textId="77777777" w:rsidR="00A51169" w:rsidRDefault="00000000">
            <w:pPr>
              <w:spacing w:before="60" w:after="60"/>
              <w:rPr>
                <w:color w:val="000000"/>
              </w:rPr>
            </w:pPr>
            <w:r>
              <w:rPr>
                <w:color w:val="000000"/>
              </w:rPr>
              <w:t>Instructor</w:t>
            </w:r>
          </w:p>
        </w:tc>
        <w:tc>
          <w:tcPr>
            <w:tcW w:w="1170" w:type="dxa"/>
            <w:tcBorders>
              <w:top w:val="single" w:sz="4" w:space="0" w:color="000000"/>
              <w:left w:val="single" w:sz="2" w:space="0" w:color="FFFFFF"/>
              <w:bottom w:val="single" w:sz="2" w:space="0" w:color="FFFFFF"/>
              <w:right w:val="single" w:sz="2" w:space="0" w:color="FFFFFF"/>
            </w:tcBorders>
            <w:shd w:val="clear" w:color="auto" w:fill="auto"/>
            <w:tcMar>
              <w:top w:w="0" w:type="dxa"/>
              <w:left w:w="108" w:type="dxa"/>
              <w:bottom w:w="0" w:type="dxa"/>
              <w:right w:w="108" w:type="dxa"/>
            </w:tcMar>
            <w:vAlign w:val="center"/>
          </w:tcPr>
          <w:p w14:paraId="473BB382"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Individual</w:t>
            </w:r>
          </w:p>
        </w:tc>
        <w:tc>
          <w:tcPr>
            <w:tcW w:w="6476" w:type="dxa"/>
            <w:tcBorders>
              <w:top w:val="single" w:sz="4" w:space="0" w:color="000000"/>
              <w:left w:val="single" w:sz="2" w:space="0" w:color="FFFFFF"/>
              <w:bottom w:val="single" w:sz="2" w:space="0" w:color="FFFFFF"/>
              <w:right w:val="single" w:sz="2" w:space="0" w:color="FFFFFF"/>
            </w:tcBorders>
            <w:shd w:val="clear" w:color="auto" w:fill="auto"/>
            <w:tcMar>
              <w:top w:w="0" w:type="dxa"/>
              <w:left w:w="108" w:type="dxa"/>
              <w:bottom w:w="0" w:type="dxa"/>
              <w:right w:w="108" w:type="dxa"/>
            </w:tcMar>
            <w:vAlign w:val="center"/>
          </w:tcPr>
          <w:p w14:paraId="58625519"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This factor pertains to instructors’ perceptions of their personal conditions which include instructor attitudes, beliefs.</w:t>
            </w:r>
          </w:p>
        </w:tc>
      </w:tr>
      <w:tr w:rsidR="00A51169" w14:paraId="036F5E73" w14:textId="77777777">
        <w:tblPrEx>
          <w:tblCellMar>
            <w:top w:w="0" w:type="dxa"/>
            <w:bottom w:w="0" w:type="dxa"/>
          </w:tblCellMar>
        </w:tblPrEx>
        <w:trPr>
          <w:trHeight w:val="432"/>
        </w:trPr>
        <w:tc>
          <w:tcPr>
            <w:tcW w:w="1710" w:type="dxa"/>
            <w:tcBorders>
              <w:top w:val="single" w:sz="4" w:space="0" w:color="000000"/>
              <w:left w:val="single" w:sz="2" w:space="0" w:color="FFFFFF"/>
              <w:right w:val="single" w:sz="2" w:space="0" w:color="FFFFFF"/>
            </w:tcBorders>
            <w:shd w:val="clear" w:color="auto" w:fill="auto"/>
            <w:tcMar>
              <w:top w:w="0" w:type="dxa"/>
              <w:left w:w="108" w:type="dxa"/>
              <w:bottom w:w="0" w:type="dxa"/>
              <w:right w:w="108" w:type="dxa"/>
            </w:tcMar>
            <w:vAlign w:val="center"/>
          </w:tcPr>
          <w:p w14:paraId="4F21EB64" w14:textId="77777777" w:rsidR="00A51169" w:rsidRDefault="00000000">
            <w:pPr>
              <w:spacing w:before="60" w:after="60"/>
              <w:rPr>
                <w:color w:val="000000"/>
              </w:rPr>
            </w:pPr>
            <w:r>
              <w:rPr>
                <w:color w:val="000000"/>
              </w:rPr>
              <w:t>Students</w:t>
            </w:r>
          </w:p>
        </w:tc>
        <w:tc>
          <w:tcPr>
            <w:tcW w:w="1170" w:type="dxa"/>
            <w:tcBorders>
              <w:top w:val="single" w:sz="4" w:space="0" w:color="000000"/>
              <w:left w:val="single" w:sz="2" w:space="0" w:color="FFFFFF"/>
              <w:bottom w:val="single" w:sz="2" w:space="0" w:color="FFFFFF"/>
              <w:right w:val="single" w:sz="2" w:space="0" w:color="FFFFFF"/>
            </w:tcBorders>
            <w:shd w:val="clear" w:color="auto" w:fill="auto"/>
            <w:tcMar>
              <w:top w:w="0" w:type="dxa"/>
              <w:left w:w="108" w:type="dxa"/>
              <w:bottom w:w="0" w:type="dxa"/>
              <w:right w:w="108" w:type="dxa"/>
            </w:tcMar>
            <w:vAlign w:val="center"/>
          </w:tcPr>
          <w:p w14:paraId="63502D13"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Contextual</w:t>
            </w:r>
          </w:p>
        </w:tc>
        <w:tc>
          <w:tcPr>
            <w:tcW w:w="6476" w:type="dxa"/>
            <w:tcBorders>
              <w:top w:val="single" w:sz="4" w:space="0" w:color="000000"/>
              <w:left w:val="single" w:sz="2" w:space="0" w:color="FFFFFF"/>
              <w:bottom w:val="single" w:sz="2" w:space="0" w:color="FFFFFF"/>
              <w:right w:val="single" w:sz="2" w:space="0" w:color="FFFFFF"/>
            </w:tcBorders>
            <w:shd w:val="clear" w:color="auto" w:fill="auto"/>
            <w:tcMar>
              <w:top w:w="0" w:type="dxa"/>
              <w:left w:w="108" w:type="dxa"/>
              <w:bottom w:w="0" w:type="dxa"/>
              <w:right w:w="108" w:type="dxa"/>
            </w:tcMar>
            <w:vAlign w:val="center"/>
          </w:tcPr>
          <w:p w14:paraId="15DE1243"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This factor pertains to student preparation, engagement, expectations, and response to the adoption of active learning during an abrupt transition to online instruction from instructor perspectives.</w:t>
            </w:r>
          </w:p>
        </w:tc>
      </w:tr>
      <w:tr w:rsidR="00A51169" w14:paraId="007118EB" w14:textId="77777777">
        <w:tblPrEx>
          <w:tblCellMar>
            <w:top w:w="0" w:type="dxa"/>
            <w:bottom w:w="0" w:type="dxa"/>
          </w:tblCellMar>
        </w:tblPrEx>
        <w:trPr>
          <w:trHeight w:val="432"/>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6287078A" w14:textId="77777777" w:rsidR="00A51169" w:rsidRDefault="00000000">
            <w:pPr>
              <w:spacing w:before="60" w:after="60"/>
              <w:rPr>
                <w:color w:val="000000"/>
              </w:rPr>
            </w:pPr>
            <w:r>
              <w:rPr>
                <w:color w:val="000000"/>
              </w:rPr>
              <w:t>Teaching</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713927F3"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Contextual</w:t>
            </w:r>
          </w:p>
        </w:tc>
        <w:tc>
          <w:tcPr>
            <w:tcW w:w="6476" w:type="dxa"/>
            <w:tcBorders>
              <w:top w:val="single" w:sz="4" w:space="0" w:color="000000"/>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38BE87EB"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 xml:space="preserve">This factor pertains to instructional issues (e.g., pedagogy, support, course content, and logistics), effectiveness of instruction (e.g., assessment and learning outcomes), and learning environments (e.g., class size) from instructors’ perspectives. </w:t>
            </w:r>
          </w:p>
        </w:tc>
      </w:tr>
      <w:tr w:rsidR="00A51169" w14:paraId="0EDA48AA" w14:textId="77777777">
        <w:tblPrEx>
          <w:tblCellMar>
            <w:top w:w="0" w:type="dxa"/>
            <w:bottom w:w="0" w:type="dxa"/>
          </w:tblCellMar>
        </w:tblPrEx>
        <w:trPr>
          <w:trHeight w:val="432"/>
        </w:trPr>
        <w:tc>
          <w:tcPr>
            <w:tcW w:w="1710" w:type="dxa"/>
            <w:tcBorders>
              <w:top w:val="single" w:sz="4" w:space="0" w:color="000000"/>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0DD59AFC" w14:textId="77777777" w:rsidR="00A51169" w:rsidRDefault="00000000">
            <w:pPr>
              <w:spacing w:before="60" w:after="60"/>
              <w:rPr>
                <w:color w:val="000000"/>
              </w:rPr>
            </w:pPr>
            <w:r>
              <w:rPr>
                <w:color w:val="000000"/>
              </w:rPr>
              <w:t>Institution</w:t>
            </w:r>
          </w:p>
        </w:tc>
        <w:tc>
          <w:tcPr>
            <w:tcW w:w="1170" w:type="dxa"/>
            <w:tcBorders>
              <w:top w:val="single" w:sz="4" w:space="0" w:color="000000"/>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56A75E15"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Contextual</w:t>
            </w:r>
          </w:p>
        </w:tc>
        <w:tc>
          <w:tcPr>
            <w:tcW w:w="6476" w:type="dxa"/>
            <w:tcBorders>
              <w:top w:val="single" w:sz="4" w:space="0" w:color="000000"/>
              <w:left w:val="single" w:sz="2" w:space="0" w:color="FFFFFF"/>
              <w:bottom w:val="single" w:sz="4" w:space="0" w:color="000000"/>
              <w:right w:val="single" w:sz="2" w:space="0" w:color="FFFFFF"/>
            </w:tcBorders>
            <w:shd w:val="clear" w:color="auto" w:fill="auto"/>
            <w:tcMar>
              <w:top w:w="0" w:type="dxa"/>
              <w:left w:w="108" w:type="dxa"/>
              <w:bottom w:w="0" w:type="dxa"/>
              <w:right w:w="108" w:type="dxa"/>
            </w:tcMar>
            <w:vAlign w:val="center"/>
          </w:tcPr>
          <w:p w14:paraId="6DD13B3B"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60" w:after="60"/>
              <w:rPr>
                <w:color w:val="000000"/>
              </w:rPr>
            </w:pPr>
            <w:r>
              <w:rPr>
                <w:color w:val="000000"/>
              </w:rPr>
              <w:t xml:space="preserve">This factor pertains to institutional environment which includes teaching policies, policies for intellectual property, rewards, and collegial support. </w:t>
            </w:r>
          </w:p>
        </w:tc>
      </w:tr>
    </w:tbl>
    <w:p w14:paraId="6722498B" w14:textId="77777777" w:rsidR="00A51169" w:rsidRDefault="00000000">
      <w:pPr>
        <w:pBdr>
          <w:top w:val="single" w:sz="2" w:space="31" w:color="FFFFFF" w:shadow="1"/>
          <w:left w:val="single" w:sz="2" w:space="31" w:color="FFFFFF" w:shadow="1"/>
          <w:bottom w:val="single" w:sz="2" w:space="31" w:color="FFFFFF" w:shadow="1"/>
          <w:right w:val="single" w:sz="2" w:space="31" w:color="FFFFFF" w:shadow="1"/>
        </w:pBdr>
        <w:spacing w:before="0"/>
        <w:rPr>
          <w:color w:val="000000"/>
        </w:rPr>
      </w:pPr>
      <w:r>
        <w:rPr>
          <w:color w:val="000000"/>
        </w:rPr>
        <w:lastRenderedPageBreak/>
        <w:t>Adapted from (Authors, 2023).</w:t>
      </w:r>
    </w:p>
    <w:p w14:paraId="296C44A5" w14:textId="77777777" w:rsidR="00A51169" w:rsidRDefault="00A51169">
      <w:pPr>
        <w:pageBreakBefore/>
        <w:rPr>
          <w:color w:val="000000"/>
        </w:rPr>
      </w:pPr>
    </w:p>
    <w:p w14:paraId="39923E0A" w14:textId="77777777" w:rsidR="00A51169" w:rsidRDefault="00A51169"/>
    <w:sectPr w:rsidR="00A5116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9DDC9" w14:textId="77777777" w:rsidR="005C4DB1" w:rsidRDefault="005C4DB1">
      <w:pPr>
        <w:spacing w:before="0"/>
      </w:pPr>
      <w:r>
        <w:separator/>
      </w:r>
    </w:p>
  </w:endnote>
  <w:endnote w:type="continuationSeparator" w:id="0">
    <w:p w14:paraId="37BC6DF3" w14:textId="77777777" w:rsidR="005C4DB1" w:rsidRDefault="005C4DB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3E281" w14:textId="77777777" w:rsidR="005C4DB1" w:rsidRDefault="005C4DB1">
      <w:pPr>
        <w:spacing w:before="0"/>
      </w:pPr>
      <w:r>
        <w:rPr>
          <w:color w:val="000000"/>
        </w:rPr>
        <w:separator/>
      </w:r>
    </w:p>
  </w:footnote>
  <w:footnote w:type="continuationSeparator" w:id="0">
    <w:p w14:paraId="635EB902" w14:textId="77777777" w:rsidR="005C4DB1" w:rsidRDefault="005C4DB1">
      <w:pPr>
        <w:spacing w:before="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A51169"/>
    <w:rsid w:val="00247308"/>
    <w:rsid w:val="005C4DB1"/>
    <w:rsid w:val="005C595E"/>
    <w:rsid w:val="00A51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9BB9E"/>
  <w15:docId w15:val="{2E97DC8F-6C72-4B7F-9148-334969895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before="240" w:after="0" w:line="240" w:lineRule="auto"/>
    </w:pPr>
    <w:rPr>
      <w:rFonts w:ascii="Times New Roman" w:eastAsia="Times New Roman" w:hAnsi="Times New Roman"/>
      <w:lang w:eastAsia="zh-TW"/>
    </w:rPr>
  </w:style>
  <w:style w:type="paragraph" w:styleId="Heading1">
    <w:name w:val="heading 1"/>
    <w:basedOn w:val="Normal"/>
    <w:next w:val="Normal"/>
    <w:uiPriority w:val="9"/>
    <w:qFormat/>
    <w:pPr>
      <w:keepNext/>
      <w:keepLines/>
      <w:spacing w:before="360" w:after="80" w:line="276" w:lineRule="auto"/>
      <w:outlineLvl w:val="0"/>
    </w:pPr>
    <w:rPr>
      <w:rFonts w:ascii="Aptos Display" w:hAnsi="Aptos Display"/>
      <w:color w:val="0F4761"/>
      <w:sz w:val="40"/>
      <w:szCs w:val="40"/>
      <w:lang w:eastAsia="en-US"/>
    </w:rPr>
  </w:style>
  <w:style w:type="paragraph" w:styleId="Heading2">
    <w:name w:val="heading 2"/>
    <w:basedOn w:val="Normal"/>
    <w:next w:val="Normal"/>
    <w:uiPriority w:val="9"/>
    <w:semiHidden/>
    <w:unhideWhenUsed/>
    <w:qFormat/>
    <w:pPr>
      <w:keepNext/>
      <w:keepLines/>
      <w:spacing w:before="160" w:after="80" w:line="276" w:lineRule="auto"/>
      <w:outlineLvl w:val="1"/>
    </w:pPr>
    <w:rPr>
      <w:rFonts w:ascii="Aptos Display" w:hAnsi="Aptos Display"/>
      <w:color w:val="0F4761"/>
      <w:sz w:val="32"/>
      <w:szCs w:val="32"/>
      <w:lang w:eastAsia="en-US"/>
    </w:rPr>
  </w:style>
  <w:style w:type="paragraph" w:styleId="Heading3">
    <w:name w:val="heading 3"/>
    <w:basedOn w:val="Normal"/>
    <w:next w:val="Normal"/>
    <w:uiPriority w:val="9"/>
    <w:semiHidden/>
    <w:unhideWhenUsed/>
    <w:qFormat/>
    <w:pPr>
      <w:keepNext/>
      <w:keepLines/>
      <w:spacing w:before="160" w:after="80" w:line="276" w:lineRule="auto"/>
      <w:outlineLvl w:val="2"/>
    </w:pPr>
    <w:rPr>
      <w:rFonts w:ascii="Aptos" w:hAnsi="Aptos"/>
      <w:color w:val="0F4761"/>
      <w:sz w:val="28"/>
      <w:szCs w:val="28"/>
      <w:lang w:eastAsia="en-US"/>
    </w:rPr>
  </w:style>
  <w:style w:type="paragraph" w:styleId="Heading4">
    <w:name w:val="heading 4"/>
    <w:basedOn w:val="Normal"/>
    <w:next w:val="Normal"/>
    <w:uiPriority w:val="9"/>
    <w:semiHidden/>
    <w:unhideWhenUsed/>
    <w:qFormat/>
    <w:pPr>
      <w:keepNext/>
      <w:keepLines/>
      <w:spacing w:before="80" w:after="40" w:line="276" w:lineRule="auto"/>
      <w:outlineLvl w:val="3"/>
    </w:pPr>
    <w:rPr>
      <w:rFonts w:ascii="Aptos" w:hAnsi="Aptos"/>
      <w:i/>
      <w:iCs/>
      <w:color w:val="0F4761"/>
      <w:lang w:eastAsia="en-US"/>
    </w:rPr>
  </w:style>
  <w:style w:type="paragraph" w:styleId="Heading5">
    <w:name w:val="heading 5"/>
    <w:basedOn w:val="Normal"/>
    <w:next w:val="Normal"/>
    <w:uiPriority w:val="9"/>
    <w:semiHidden/>
    <w:unhideWhenUsed/>
    <w:qFormat/>
    <w:pPr>
      <w:keepNext/>
      <w:keepLines/>
      <w:spacing w:before="80" w:after="40" w:line="276" w:lineRule="auto"/>
      <w:outlineLvl w:val="4"/>
    </w:pPr>
    <w:rPr>
      <w:rFonts w:ascii="Aptos" w:hAnsi="Aptos"/>
      <w:color w:val="0F4761"/>
      <w:lang w:eastAsia="en-US"/>
    </w:rPr>
  </w:style>
  <w:style w:type="paragraph" w:styleId="Heading6">
    <w:name w:val="heading 6"/>
    <w:basedOn w:val="Normal"/>
    <w:next w:val="Normal"/>
    <w:uiPriority w:val="9"/>
    <w:semiHidden/>
    <w:unhideWhenUsed/>
    <w:qFormat/>
    <w:pPr>
      <w:keepNext/>
      <w:keepLines/>
      <w:spacing w:before="40" w:line="276" w:lineRule="auto"/>
      <w:outlineLvl w:val="5"/>
    </w:pPr>
    <w:rPr>
      <w:rFonts w:ascii="Aptos" w:hAnsi="Aptos"/>
      <w:i/>
      <w:iCs/>
      <w:color w:val="595959"/>
      <w:lang w:eastAsia="en-US"/>
    </w:rPr>
  </w:style>
  <w:style w:type="paragraph" w:styleId="Heading7">
    <w:name w:val="heading 7"/>
    <w:basedOn w:val="Normal"/>
    <w:next w:val="Normal"/>
    <w:pPr>
      <w:keepNext/>
      <w:keepLines/>
      <w:spacing w:before="40" w:line="276" w:lineRule="auto"/>
      <w:outlineLvl w:val="6"/>
    </w:pPr>
    <w:rPr>
      <w:rFonts w:ascii="Aptos" w:hAnsi="Aptos"/>
      <w:color w:val="595959"/>
      <w:lang w:eastAsia="en-US"/>
    </w:rPr>
  </w:style>
  <w:style w:type="paragraph" w:styleId="Heading8">
    <w:name w:val="heading 8"/>
    <w:basedOn w:val="Normal"/>
    <w:next w:val="Normal"/>
    <w:pPr>
      <w:keepNext/>
      <w:keepLines/>
      <w:spacing w:before="0" w:line="276" w:lineRule="auto"/>
      <w:outlineLvl w:val="7"/>
    </w:pPr>
    <w:rPr>
      <w:rFonts w:ascii="Aptos" w:hAnsi="Aptos"/>
      <w:i/>
      <w:iCs/>
      <w:color w:val="272727"/>
      <w:lang w:eastAsia="en-US"/>
    </w:rPr>
  </w:style>
  <w:style w:type="paragraph" w:styleId="Heading9">
    <w:name w:val="heading 9"/>
    <w:basedOn w:val="Normal"/>
    <w:next w:val="Normal"/>
    <w:pPr>
      <w:keepNext/>
      <w:keepLines/>
      <w:spacing w:before="0" w:line="276" w:lineRule="auto"/>
      <w:outlineLvl w:val="8"/>
    </w:pPr>
    <w:rPr>
      <w:rFonts w:ascii="Aptos" w:hAnsi="Aptos"/>
      <w:color w:val="2727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before="0" w:after="80"/>
      <w:contextualSpacing/>
    </w:pPr>
    <w:rPr>
      <w:rFonts w:ascii="Aptos Display" w:hAnsi="Aptos Display"/>
      <w:spacing w:val="-10"/>
      <w:sz w:val="56"/>
      <w:szCs w:val="56"/>
      <w:lang w:eastAsia="en-US"/>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pPr>
      <w:spacing w:before="0" w:after="160" w:line="276" w:lineRule="auto"/>
    </w:pPr>
    <w:rPr>
      <w:rFonts w:ascii="Aptos" w:hAnsi="Aptos"/>
      <w:color w:val="595959"/>
      <w:spacing w:val="15"/>
      <w:sz w:val="28"/>
      <w:szCs w:val="28"/>
      <w:lang w:eastAsia="en-US"/>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after="160" w:line="276" w:lineRule="auto"/>
      <w:jc w:val="center"/>
    </w:pPr>
    <w:rPr>
      <w:rFonts w:ascii="Aptos" w:eastAsia="Aptos" w:hAnsi="Aptos"/>
      <w:i/>
      <w:iCs/>
      <w:color w:val="404040"/>
      <w:lang w:eastAsia="en-US"/>
    </w:rPr>
  </w:style>
  <w:style w:type="character" w:customStyle="1" w:styleId="QuoteChar">
    <w:name w:val="Quote Char"/>
    <w:basedOn w:val="DefaultParagraphFont"/>
    <w:rPr>
      <w:i/>
      <w:iCs/>
      <w:color w:val="404040"/>
    </w:rPr>
  </w:style>
  <w:style w:type="paragraph" w:styleId="ListParagraph">
    <w:name w:val="List Paragraph"/>
    <w:basedOn w:val="Normal"/>
    <w:pPr>
      <w:spacing w:before="0" w:after="160" w:line="276" w:lineRule="auto"/>
      <w:ind w:left="720"/>
      <w:contextualSpacing/>
    </w:pPr>
    <w:rPr>
      <w:rFonts w:ascii="Aptos" w:eastAsia="Aptos" w:hAnsi="Aptos"/>
      <w:lang w:eastAsia="en-US"/>
    </w:r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line="276" w:lineRule="auto"/>
      <w:ind w:left="864" w:right="864"/>
      <w:jc w:val="center"/>
    </w:pPr>
    <w:rPr>
      <w:rFonts w:ascii="Aptos" w:eastAsia="Aptos" w:hAnsi="Aptos"/>
      <w:i/>
      <w:iCs/>
      <w:color w:val="0F4761"/>
      <w:lang w:eastAsia="en-US"/>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636</Words>
  <Characters>3630</Characters>
  <Application>Microsoft Office Word</Application>
  <DocSecurity>0</DocSecurity>
  <Lines>30</Lines>
  <Paragraphs>8</Paragraphs>
  <ScaleCrop>false</ScaleCrop>
  <Company>Springer Nature</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dc:description/>
  <cp:lastModifiedBy>Trupti Sudge</cp:lastModifiedBy>
  <cp:revision>2</cp:revision>
  <dcterms:created xsi:type="dcterms:W3CDTF">2025-04-16T10:58:00Z</dcterms:created>
  <dcterms:modified xsi:type="dcterms:W3CDTF">2025-04-16T10:58:00Z</dcterms:modified>
</cp:coreProperties>
</file>