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6EA812" w14:textId="77777777" w:rsidR="00BD47F6" w:rsidRPr="00D508B8" w:rsidRDefault="00D508B8">
      <w:pPr>
        <w:rPr>
          <w:rFonts w:ascii="Times New Roman" w:hAnsi="Times New Roman" w:cs="Times New Roman"/>
          <w:b/>
          <w:sz w:val="36"/>
          <w:szCs w:val="36"/>
        </w:rPr>
      </w:pPr>
      <w:r w:rsidRPr="00D508B8">
        <w:rPr>
          <w:rFonts w:ascii="Times New Roman" w:hAnsi="Times New Roman" w:cs="Times New Roman"/>
          <w:b/>
          <w:sz w:val="36"/>
          <w:szCs w:val="36"/>
        </w:rPr>
        <w:t>Research Highlights:</w:t>
      </w:r>
    </w:p>
    <w:p w14:paraId="4032A5C3" w14:textId="77777777" w:rsidR="00D508B8" w:rsidRDefault="00D508B8">
      <w:pPr>
        <w:rPr>
          <w:rFonts w:ascii="Times New Roman" w:hAnsi="Times New Roman" w:cs="Times New Roman"/>
          <w:sz w:val="24"/>
          <w:szCs w:val="24"/>
        </w:rPr>
      </w:pPr>
    </w:p>
    <w:p w14:paraId="13F087D8" w14:textId="77777777" w:rsidR="0034455E" w:rsidRPr="0034455E" w:rsidRDefault="0034455E" w:rsidP="0034455E">
      <w:pPr>
        <w:pStyle w:val="ListParagraph"/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D9821E5" w14:textId="1CD1C163" w:rsidR="0034455E" w:rsidRPr="00EE56A5" w:rsidRDefault="0034455E" w:rsidP="00FB40DA">
      <w:pPr>
        <w:pStyle w:val="ListParagraph"/>
        <w:numPr>
          <w:ilvl w:val="0"/>
          <w:numId w:val="2"/>
        </w:numPr>
        <w:spacing w:before="240" w:line="240" w:lineRule="auto"/>
        <w:ind w:left="714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E56A5">
        <w:rPr>
          <w:rFonts w:ascii="Times New Roman" w:eastAsia="Times New Roman" w:hAnsi="Times New Roman" w:cs="Times New Roman"/>
          <w:sz w:val="24"/>
          <w:szCs w:val="24"/>
        </w:rPr>
        <w:t xml:space="preserve">Repurposing of available antiviral </w:t>
      </w:r>
      <w:r w:rsidR="009268DE" w:rsidRPr="00EE56A5">
        <w:rPr>
          <w:rFonts w:ascii="Times New Roman" w:eastAsia="Times New Roman" w:hAnsi="Times New Roman" w:cs="Times New Roman"/>
          <w:sz w:val="24"/>
          <w:szCs w:val="24"/>
        </w:rPr>
        <w:t xml:space="preserve">and antibiotic </w:t>
      </w:r>
      <w:r w:rsidRPr="00EE56A5">
        <w:rPr>
          <w:rFonts w:ascii="Times New Roman" w:eastAsia="Times New Roman" w:hAnsi="Times New Roman" w:cs="Times New Roman"/>
          <w:sz w:val="24"/>
          <w:szCs w:val="24"/>
        </w:rPr>
        <w:t xml:space="preserve">drug combination </w:t>
      </w:r>
      <w:r w:rsidR="009268DE" w:rsidRPr="00EE56A5">
        <w:rPr>
          <w:rFonts w:ascii="Times New Roman" w:eastAsia="Times New Roman" w:hAnsi="Times New Roman" w:cs="Times New Roman"/>
          <w:sz w:val="24"/>
          <w:szCs w:val="24"/>
        </w:rPr>
        <w:t>F</w:t>
      </w:r>
      <w:r w:rsidRPr="00EE56A5">
        <w:rPr>
          <w:rFonts w:ascii="Times New Roman" w:eastAsia="Times New Roman" w:hAnsi="Times New Roman" w:cs="Times New Roman"/>
          <w:sz w:val="24"/>
          <w:szCs w:val="24"/>
        </w:rPr>
        <w:t>+</w:t>
      </w:r>
      <w:r w:rsidR="009268DE" w:rsidRPr="00EE56A5">
        <w:rPr>
          <w:rFonts w:ascii="Times New Roman" w:eastAsia="Times New Roman" w:hAnsi="Times New Roman" w:cs="Times New Roman"/>
          <w:sz w:val="24"/>
          <w:szCs w:val="24"/>
        </w:rPr>
        <w:t>H +O</w:t>
      </w:r>
      <w:r w:rsidRPr="00EE56A5">
        <w:rPr>
          <w:rFonts w:ascii="Times New Roman" w:eastAsia="Times New Roman" w:hAnsi="Times New Roman" w:cs="Times New Roman"/>
          <w:sz w:val="24"/>
          <w:szCs w:val="24"/>
        </w:rPr>
        <w:t xml:space="preserve"> can be used as a potential inhibitor for SARS-CoV-2 virus.</w:t>
      </w:r>
    </w:p>
    <w:p w14:paraId="1E45A0AC" w14:textId="46D25D1F" w:rsidR="00D508B8" w:rsidRPr="00EE56A5" w:rsidRDefault="009268DE" w:rsidP="00FB40DA">
      <w:pPr>
        <w:pStyle w:val="ListParagraph"/>
        <w:numPr>
          <w:ilvl w:val="0"/>
          <w:numId w:val="2"/>
        </w:numPr>
        <w:spacing w:before="240" w:line="240" w:lineRule="auto"/>
        <w:ind w:left="714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E56A5">
        <w:rPr>
          <w:rFonts w:ascii="Times New Roman" w:eastAsia="Times New Roman" w:hAnsi="Times New Roman" w:cs="Times New Roman"/>
          <w:sz w:val="24"/>
          <w:szCs w:val="24"/>
        </w:rPr>
        <w:t>F+H+O</w:t>
      </w:r>
      <w:r w:rsidR="006B0828" w:rsidRPr="00EE56A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4455E" w:rsidRPr="00EE56A5">
        <w:rPr>
          <w:rFonts w:ascii="Times New Roman" w:eastAsia="Times New Roman" w:hAnsi="Times New Roman" w:cs="Times New Roman"/>
          <w:sz w:val="24"/>
          <w:szCs w:val="24"/>
        </w:rPr>
        <w:t xml:space="preserve">combination shows </w:t>
      </w:r>
      <w:r w:rsidR="00D508B8" w:rsidRPr="00EE56A5">
        <w:rPr>
          <w:rFonts w:ascii="Times New Roman" w:eastAsia="Times New Roman" w:hAnsi="Times New Roman" w:cs="Times New Roman"/>
          <w:sz w:val="24"/>
          <w:szCs w:val="24"/>
        </w:rPr>
        <w:t>high</w:t>
      </w:r>
      <w:r w:rsidR="0034455E" w:rsidRPr="00EE56A5">
        <w:rPr>
          <w:rFonts w:ascii="Times New Roman" w:eastAsia="Times New Roman" w:hAnsi="Times New Roman" w:cs="Times New Roman"/>
          <w:sz w:val="24"/>
          <w:szCs w:val="24"/>
        </w:rPr>
        <w:t>est</w:t>
      </w:r>
      <w:r w:rsidR="00D508B8" w:rsidRPr="00EE56A5">
        <w:rPr>
          <w:rFonts w:ascii="Times New Roman" w:eastAsia="Times New Roman" w:hAnsi="Times New Roman" w:cs="Times New Roman"/>
          <w:sz w:val="24"/>
          <w:szCs w:val="24"/>
        </w:rPr>
        <w:t xml:space="preserve"> binding affinity</w:t>
      </w:r>
      <w:r w:rsidR="00D60C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E56A5">
        <w:rPr>
          <w:rFonts w:ascii="Times New Roman" w:eastAsia="Times New Roman" w:hAnsi="Times New Roman" w:cs="Times New Roman"/>
          <w:sz w:val="24"/>
          <w:szCs w:val="24"/>
        </w:rPr>
        <w:t>(-5.3kcal/mol)</w:t>
      </w:r>
      <w:r w:rsidR="00D508B8" w:rsidRPr="00EE56A5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="00D508B8" w:rsidRPr="00EE56A5">
        <w:rPr>
          <w:rFonts w:ascii="Times New Roman" w:eastAsia="Times New Roman" w:hAnsi="Times New Roman" w:cs="Times New Roman"/>
          <w:sz w:val="24"/>
          <w:szCs w:val="24"/>
          <w:lang w:val="en-US"/>
        </w:rPr>
        <w:t>lowest inhibition constant</w:t>
      </w:r>
      <w:r w:rsidR="00FB40D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EE56A5">
        <w:rPr>
          <w:rFonts w:ascii="Times New Roman" w:eastAsia="Times New Roman" w:hAnsi="Times New Roman" w:cs="Times New Roman"/>
          <w:sz w:val="24"/>
          <w:szCs w:val="24"/>
          <w:lang w:val="en-US"/>
        </w:rPr>
        <w:t>(1.3×10</w:t>
      </w:r>
      <w:r w:rsidRPr="00EE56A5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 xml:space="preserve">-4 </w:t>
      </w:r>
      <w:r w:rsidRPr="00EE56A5">
        <w:rPr>
          <w:rFonts w:ascii="Times New Roman" w:eastAsia="Times New Roman" w:hAnsi="Times New Roman" w:cs="Times New Roman"/>
          <w:sz w:val="24"/>
          <w:szCs w:val="24"/>
          <w:lang w:val="en-US"/>
        </w:rPr>
        <w:t>M)</w:t>
      </w:r>
      <w:r w:rsidR="00D508B8" w:rsidRPr="00EE56A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D508B8" w:rsidRPr="00EE56A5">
        <w:rPr>
          <w:rFonts w:ascii="Times New Roman" w:eastAsia="Times New Roman" w:hAnsi="Times New Roman" w:cs="Times New Roman"/>
          <w:sz w:val="24"/>
          <w:szCs w:val="24"/>
        </w:rPr>
        <w:t>than</w:t>
      </w:r>
      <w:r w:rsidR="0034455E" w:rsidRPr="00EE56A5">
        <w:rPr>
          <w:rFonts w:ascii="Times New Roman" w:eastAsia="Times New Roman" w:hAnsi="Times New Roman" w:cs="Times New Roman"/>
          <w:sz w:val="24"/>
          <w:szCs w:val="24"/>
        </w:rPr>
        <w:t xml:space="preserve"> their</w:t>
      </w:r>
      <w:r w:rsidR="00D508B8" w:rsidRPr="00EE56A5">
        <w:rPr>
          <w:rFonts w:ascii="Times New Roman" w:eastAsia="Times New Roman" w:hAnsi="Times New Roman" w:cs="Times New Roman"/>
          <w:sz w:val="24"/>
          <w:szCs w:val="24"/>
        </w:rPr>
        <w:t xml:space="preserve"> individual </w:t>
      </w:r>
      <w:r w:rsidR="0034455E" w:rsidRPr="00EE56A5">
        <w:rPr>
          <w:rFonts w:ascii="Times New Roman" w:eastAsia="Times New Roman" w:hAnsi="Times New Roman" w:cs="Times New Roman"/>
          <w:sz w:val="24"/>
          <w:szCs w:val="24"/>
        </w:rPr>
        <w:t>forms towards 3CL</w:t>
      </w:r>
      <w:r w:rsidR="0034455E" w:rsidRPr="00EE56A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pro</w:t>
      </w:r>
      <w:r w:rsidR="0034455E" w:rsidRPr="00EE56A5">
        <w:rPr>
          <w:rFonts w:ascii="Times New Roman" w:eastAsia="Times New Roman" w:hAnsi="Times New Roman" w:cs="Times New Roman"/>
          <w:sz w:val="24"/>
          <w:szCs w:val="24"/>
        </w:rPr>
        <w:t xml:space="preserve"> protein</w:t>
      </w:r>
      <w:r w:rsidR="00D508B8" w:rsidRPr="00EE56A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031989C" w14:textId="118FB772" w:rsidR="00D508B8" w:rsidRPr="00EE56A5" w:rsidRDefault="00FB40DA" w:rsidP="00FB40DA">
      <w:pPr>
        <w:pStyle w:val="ListParagraph"/>
        <w:numPr>
          <w:ilvl w:val="0"/>
          <w:numId w:val="2"/>
        </w:numPr>
        <w:spacing w:before="240" w:line="240" w:lineRule="auto"/>
        <w:ind w:left="714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Obtained </w:t>
      </w:r>
      <w:r w:rsidRPr="00FB40DA">
        <w:rPr>
          <w:rFonts w:ascii="Times New Roman" w:hAnsi="Times New Roman" w:cs="Times New Roman"/>
          <w:sz w:val="24"/>
          <w:szCs w:val="24"/>
        </w:rPr>
        <w:t>t</w:t>
      </w:r>
      <w:r w:rsidR="00D508B8" w:rsidRPr="00FB40DA">
        <w:rPr>
          <w:rFonts w:ascii="Times New Roman" w:hAnsi="Times New Roman" w:cs="Times New Roman"/>
          <w:sz w:val="24"/>
          <w:szCs w:val="24"/>
        </w:rPr>
        <w:t>h</w:t>
      </w:r>
      <w:r w:rsidR="00D508B8" w:rsidRPr="00EE56A5">
        <w:rPr>
          <w:rFonts w:ascii="Times New Roman" w:hAnsi="Times New Roman" w:cs="Times New Roman"/>
          <w:sz w:val="24"/>
          <w:szCs w:val="24"/>
        </w:rPr>
        <w:t xml:space="preserve">ermodynamic parameters </w:t>
      </w:r>
      <w:r>
        <w:rPr>
          <w:rFonts w:ascii="Times New Roman" w:hAnsi="Times New Roman" w:cs="Times New Roman"/>
          <w:sz w:val="24"/>
          <w:szCs w:val="24"/>
        </w:rPr>
        <w:t xml:space="preserve">from </w:t>
      </w:r>
      <w:r w:rsidR="00D508B8" w:rsidRPr="00EE56A5">
        <w:rPr>
          <w:rFonts w:ascii="Times New Roman" w:hAnsi="Times New Roman" w:cs="Times New Roman"/>
          <w:sz w:val="24"/>
          <w:szCs w:val="24"/>
        </w:rPr>
        <w:t>MD simulation validates</w:t>
      </w:r>
      <w:r w:rsidR="0034455E" w:rsidRPr="00EE56A5">
        <w:rPr>
          <w:rFonts w:ascii="Times New Roman" w:hAnsi="Times New Roman" w:cs="Times New Roman"/>
          <w:sz w:val="24"/>
          <w:szCs w:val="24"/>
        </w:rPr>
        <w:t xml:space="preserve"> better complexation between</w:t>
      </w:r>
      <w:r w:rsidR="00D508B8" w:rsidRPr="00EE56A5">
        <w:rPr>
          <w:rFonts w:ascii="Times New Roman" w:hAnsi="Times New Roman" w:cs="Times New Roman"/>
          <w:sz w:val="24"/>
          <w:szCs w:val="24"/>
        </w:rPr>
        <w:t xml:space="preserve"> </w:t>
      </w:r>
      <w:r w:rsidR="009268DE" w:rsidRPr="00EE56A5">
        <w:rPr>
          <w:rFonts w:ascii="Times New Roman" w:eastAsia="Times New Roman" w:hAnsi="Times New Roman" w:cs="Times New Roman"/>
          <w:sz w:val="24"/>
          <w:szCs w:val="24"/>
        </w:rPr>
        <w:t>F+ H +O</w:t>
      </w:r>
      <w:r w:rsidR="00D508B8" w:rsidRPr="00EE56A5">
        <w:rPr>
          <w:rFonts w:ascii="Times New Roman" w:hAnsi="Times New Roman" w:cs="Times New Roman"/>
          <w:sz w:val="24"/>
          <w:szCs w:val="24"/>
        </w:rPr>
        <w:t>: 6LU7.</w:t>
      </w:r>
    </w:p>
    <w:p w14:paraId="25A9245B" w14:textId="7A8FB55D" w:rsidR="00EE56A5" w:rsidRPr="00EE56A5" w:rsidRDefault="00FB40DA" w:rsidP="00FB40DA">
      <w:pPr>
        <w:pStyle w:val="ListParagraph"/>
        <w:numPr>
          <w:ilvl w:val="0"/>
          <w:numId w:val="2"/>
        </w:numPr>
        <w:spacing w:before="240" w:line="240" w:lineRule="auto"/>
        <w:ind w:left="714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</w:t>
      </w:r>
      <w:r w:rsidR="00EE56A5" w:rsidRPr="00EE56A5">
        <w:rPr>
          <w:rFonts w:ascii="Times New Roman" w:hAnsi="Times New Roman" w:cs="Times New Roman"/>
          <w:sz w:val="24"/>
          <w:szCs w:val="24"/>
        </w:rPr>
        <w:t xml:space="preserve">owest value of </w:t>
      </w:r>
      <w:proofErr w:type="spellStart"/>
      <w:r w:rsidR="00EE56A5" w:rsidRPr="00EE56A5">
        <w:rPr>
          <w:rFonts w:ascii="Times New Roman" w:hAnsi="Times New Roman" w:cs="Times New Roman"/>
          <w:sz w:val="24"/>
          <w:szCs w:val="24"/>
        </w:rPr>
        <w:t>ΔG</w:t>
      </w:r>
      <w:r w:rsidR="00EE56A5" w:rsidRPr="00EE56A5">
        <w:rPr>
          <w:rFonts w:ascii="Times New Roman" w:hAnsi="Times New Roman" w:cs="Times New Roman"/>
          <w:sz w:val="24"/>
          <w:szCs w:val="24"/>
          <w:vertAlign w:val="subscript"/>
        </w:rPr>
        <w:t>bind</w:t>
      </w:r>
      <w:proofErr w:type="spellEnd"/>
      <w:r w:rsidR="00EE56A5" w:rsidRPr="00EE56A5">
        <w:rPr>
          <w:rFonts w:ascii="Times New Roman" w:hAnsi="Times New Roman" w:cs="Times New Roman"/>
          <w:sz w:val="24"/>
          <w:szCs w:val="24"/>
        </w:rPr>
        <w:t xml:space="preserve"> for F+H+O: 6LU7 </w:t>
      </w:r>
      <w:r>
        <w:rPr>
          <w:rFonts w:ascii="Times New Roman" w:hAnsi="Times New Roman" w:cs="Times New Roman"/>
          <w:sz w:val="24"/>
          <w:szCs w:val="24"/>
        </w:rPr>
        <w:t xml:space="preserve">complex </w:t>
      </w:r>
      <w:r w:rsidR="00EE56A5" w:rsidRPr="00EE56A5">
        <w:rPr>
          <w:rFonts w:ascii="Times New Roman" w:hAnsi="Times New Roman" w:cs="Times New Roman"/>
          <w:sz w:val="24"/>
          <w:szCs w:val="24"/>
        </w:rPr>
        <w:t xml:space="preserve">structure </w:t>
      </w:r>
      <w:r>
        <w:rPr>
          <w:rFonts w:ascii="Times New Roman" w:hAnsi="Times New Roman" w:cs="Times New Roman"/>
          <w:sz w:val="24"/>
          <w:szCs w:val="24"/>
        </w:rPr>
        <w:t xml:space="preserve">validated </w:t>
      </w:r>
      <w:r w:rsidR="00EE56A5" w:rsidRPr="00EE56A5">
        <w:rPr>
          <w:rFonts w:ascii="Times New Roman" w:hAnsi="Times New Roman" w:cs="Times New Roman"/>
          <w:sz w:val="24"/>
          <w:szCs w:val="24"/>
        </w:rPr>
        <w:t>the possibility of best complex formation towards 3CL</w:t>
      </w:r>
      <w:r w:rsidR="00EE56A5" w:rsidRPr="00EE56A5">
        <w:rPr>
          <w:rFonts w:ascii="Times New Roman" w:hAnsi="Times New Roman" w:cs="Times New Roman"/>
          <w:sz w:val="24"/>
          <w:szCs w:val="24"/>
          <w:vertAlign w:val="superscript"/>
        </w:rPr>
        <w:t xml:space="preserve">pro </w:t>
      </w:r>
      <w:r w:rsidR="00EE56A5" w:rsidRPr="00EE56A5">
        <w:rPr>
          <w:rFonts w:ascii="Times New Roman" w:hAnsi="Times New Roman" w:cs="Times New Roman"/>
          <w:sz w:val="24"/>
          <w:szCs w:val="24"/>
        </w:rPr>
        <w:t>protease 6LU7.</w:t>
      </w:r>
    </w:p>
    <w:p w14:paraId="6385F8DD" w14:textId="77777777" w:rsidR="00EE56A5" w:rsidRPr="005F1D01" w:rsidRDefault="00EE56A5" w:rsidP="00EE56A5">
      <w:pPr>
        <w:pStyle w:val="ListParagraph"/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9D1C9C0" w14:textId="77777777" w:rsidR="00D508B8" w:rsidRPr="00D508B8" w:rsidRDefault="00D508B8" w:rsidP="00D508B8">
      <w:pPr>
        <w:pStyle w:val="ListParagraph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D508B8" w:rsidRPr="00D508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0D60997"/>
    <w:multiLevelType w:val="hybridMultilevel"/>
    <w:tmpl w:val="1370EF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E469E0"/>
    <w:multiLevelType w:val="hybridMultilevel"/>
    <w:tmpl w:val="1526AD8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08B8"/>
    <w:rsid w:val="0034455E"/>
    <w:rsid w:val="005F1D01"/>
    <w:rsid w:val="006B0828"/>
    <w:rsid w:val="007200F3"/>
    <w:rsid w:val="009268DE"/>
    <w:rsid w:val="00BD47F6"/>
    <w:rsid w:val="00D508B8"/>
    <w:rsid w:val="00D60CA8"/>
    <w:rsid w:val="00EE56A5"/>
    <w:rsid w:val="00FB4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613140"/>
  <w15:chartTrackingRefBased/>
  <w15:docId w15:val="{9F111339-C453-4612-ABE5-DC9FC0A29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08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6683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E1DCDC-CB05-4DAF-9E45-F850B9AF8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Meenakshi</dc:creator>
  <cp:keywords/>
  <dc:description/>
  <cp:lastModifiedBy>PAPIA CHOWDHURY</cp:lastModifiedBy>
  <cp:revision>9</cp:revision>
  <dcterms:created xsi:type="dcterms:W3CDTF">2020-10-16T04:13:00Z</dcterms:created>
  <dcterms:modified xsi:type="dcterms:W3CDTF">2020-10-19T18:36:00Z</dcterms:modified>
</cp:coreProperties>
</file>