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54B" w:rsidRDefault="0089554B" w:rsidP="0089554B">
      <w:pPr>
        <w:spacing w:line="360" w:lineRule="auto"/>
        <w:jc w:val="both"/>
        <w:rPr>
          <w:b/>
          <w:bCs/>
        </w:rPr>
      </w:pPr>
      <w:r>
        <w:rPr>
          <w:b/>
          <w:bCs/>
        </w:rPr>
        <w:t>Supplementary</w:t>
      </w:r>
    </w:p>
    <w:p w:rsidR="0089554B" w:rsidRDefault="0089554B" w:rsidP="0089554B">
      <w:pPr>
        <w:spacing w:line="360" w:lineRule="auto"/>
        <w:jc w:val="both"/>
        <w:rPr>
          <w:b/>
          <w:bCs/>
        </w:rPr>
      </w:pPr>
      <w:r>
        <w:rPr>
          <w:b/>
          <w:bCs/>
        </w:rPr>
        <w:t>Table S1: Factors associated with MDD a</w:t>
      </w:r>
      <w:r w:rsidRPr="00511B2E">
        <w:rPr>
          <w:b/>
          <w:bCs/>
        </w:rPr>
        <w:t xml:space="preserve">mong </w:t>
      </w:r>
      <w:r>
        <w:rPr>
          <w:b/>
          <w:bCs/>
        </w:rPr>
        <w:t>f</w:t>
      </w:r>
      <w:r w:rsidRPr="00511B2E">
        <w:rPr>
          <w:b/>
          <w:bCs/>
        </w:rPr>
        <w:t xml:space="preserve">emale </w:t>
      </w:r>
      <w:r>
        <w:rPr>
          <w:b/>
          <w:bCs/>
        </w:rPr>
        <w:t>a</w:t>
      </w:r>
      <w:r w:rsidRPr="00511B2E">
        <w:rPr>
          <w:b/>
          <w:bCs/>
        </w:rPr>
        <w:t>dolescents in Bangladesh</w:t>
      </w:r>
      <w:r>
        <w:rPr>
          <w:b/>
          <w:bCs/>
        </w:rPr>
        <w:t>.</w:t>
      </w:r>
    </w:p>
    <w:tbl>
      <w:tblPr>
        <w:tblW w:w="9696" w:type="dxa"/>
        <w:tblLook w:val="04A0" w:firstRow="1" w:lastRow="0" w:firstColumn="1" w:lastColumn="0" w:noHBand="0" w:noVBand="1"/>
      </w:tblPr>
      <w:tblGrid>
        <w:gridCol w:w="4248"/>
        <w:gridCol w:w="3945"/>
        <w:gridCol w:w="1503"/>
      </w:tblGrid>
      <w:tr w:rsidR="0089554B" w:rsidRPr="00840101" w:rsidTr="001D34B0">
        <w:trPr>
          <w:trHeight w:val="36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:rsidR="0089554B" w:rsidRPr="00840101" w:rsidRDefault="0089554B" w:rsidP="001D34B0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Variables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AOR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p-value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Experienced cyberbullying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No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ref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Yes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3.97 (3.12 to 5.05)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&lt;0.001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Age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ref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1.02 (0.76 to 1.36)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0.895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1.35 (1.01 to 1.82)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0.046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1.09 (0.8 to 1.5)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0.579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1.75 (1.26 to 2.42)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0.001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Marital Status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Never Married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Ever married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1.24 (1 to 1.54)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0.046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Currently Working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300" w:firstLine="72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No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ref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300" w:firstLine="72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Yes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1.4 (1.05 to 1.87)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0.022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Years of schooling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&lt;= 5 years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ref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6 to 9 years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0.67 (0.52 to 0.85)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0.001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10 or more years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0.53 (0.4 to 0.71)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&lt;0.001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Wealth index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Poor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ref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Middle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0.82 (0.65 to 1.04)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0.098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Rich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0.78 (0.64 to 0.95)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0.015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Own phone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No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ref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Yes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0.89 (0.72 to 1.1)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0.273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lastRenderedPageBreak/>
              <w:t>Used Facebook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No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ref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Yes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1.42 (1.11 to 1.81)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0.005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Area of residence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Rural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Urban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1.17 (0.95 to 1.44)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0.138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Division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Dhaka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 w:bidi="bn-BD"/>
                <w14:ligatures w14:val="none"/>
              </w:rPr>
              <w:t>ref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Barisal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1.31 (0.9 to 1.9)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0.159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Chittagong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1.32 (1 to 1.72)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0.046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Khulna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1.25 (0.9 to 1.72)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0.182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Rajshahi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0.65 (0.46 to 0.93)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0.017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Rangpur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1.09 (0.79 to 1.5)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0.618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Sylhet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1.43 (0.97 to 2.12)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0.069</w:t>
            </w:r>
          </w:p>
        </w:tc>
      </w:tr>
      <w:tr w:rsidR="0089554B" w:rsidRPr="00840101" w:rsidTr="001D34B0">
        <w:trPr>
          <w:trHeight w:val="3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ind w:firstLineChars="200" w:firstLine="480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Mymensingh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1.66 (1.19 to 2.31)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B" w:rsidRPr="00840101" w:rsidRDefault="0089554B" w:rsidP="001D34B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</w:pPr>
            <w:r w:rsidRPr="00840101">
              <w:rPr>
                <w:rFonts w:eastAsia="Times New Roman" w:cs="Times New Roman"/>
                <w:color w:val="000000"/>
                <w:kern w:val="0"/>
                <w:szCs w:val="24"/>
                <w:lang w:val="en-US" w:bidi="bn-BD"/>
                <w14:ligatures w14:val="none"/>
              </w:rPr>
              <w:t>0.003</w:t>
            </w:r>
          </w:p>
        </w:tc>
      </w:tr>
    </w:tbl>
    <w:p w:rsidR="00583A64" w:rsidRDefault="00583A64">
      <w:bookmarkStart w:id="0" w:name="_GoBack"/>
      <w:bookmarkEnd w:id="0"/>
    </w:p>
    <w:sectPr w:rsidR="00583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4B"/>
    <w:rsid w:val="00583A64"/>
    <w:rsid w:val="0089554B"/>
    <w:rsid w:val="00F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A92C6"/>
  <w15:chartTrackingRefBased/>
  <w15:docId w15:val="{E5AD2DEC-215F-4FDF-9D7E-CCC8915B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54B"/>
    <w:rPr>
      <w:rFonts w:ascii="Times New Roman" w:hAnsi="Times New Roman"/>
      <w:kern w:val="2"/>
      <w:sz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918</Characters>
  <Application>Microsoft Office Word</Application>
  <DocSecurity>0</DocSecurity>
  <Lines>153</Lines>
  <Paragraphs>122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Toukir Ahmed Noor</dc:creator>
  <cp:keywords/>
  <dc:description/>
  <cp:lastModifiedBy>Syed Toukir Ahmed Noor</cp:lastModifiedBy>
  <cp:revision>1</cp:revision>
  <dcterms:created xsi:type="dcterms:W3CDTF">2025-03-08T16:32:00Z</dcterms:created>
  <dcterms:modified xsi:type="dcterms:W3CDTF">2025-03-08T16:33:00Z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f0c7e2a3-56ce-46a7-9194-9eabcedf0c55</vt:lpwstr>
  </property>
</Properties>
</file>