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3B4A4" w14:textId="2188B402" w:rsidR="003727E8" w:rsidRPr="00722FDB" w:rsidRDefault="003727E8" w:rsidP="003727E8">
      <w:pPr>
        <w:spacing w:line="360" w:lineRule="auto"/>
        <w:rPr>
          <w:bCs/>
          <w:sz w:val="22"/>
          <w:szCs w:val="22"/>
        </w:rPr>
      </w:pPr>
      <w:r w:rsidRPr="00722FDB">
        <w:rPr>
          <w:b/>
          <w:bCs/>
          <w:sz w:val="22"/>
          <w:szCs w:val="22"/>
        </w:rPr>
        <w:t>Supplement 1</w:t>
      </w:r>
      <w:r w:rsidR="0077167B">
        <w:rPr>
          <w:b/>
          <w:bCs/>
          <w:sz w:val="22"/>
          <w:szCs w:val="22"/>
        </w:rPr>
        <w:t>2</w:t>
      </w:r>
      <w:r w:rsidRPr="00722FDB">
        <w:rPr>
          <w:b/>
          <w:bCs/>
          <w:sz w:val="22"/>
          <w:szCs w:val="22"/>
        </w:rPr>
        <w:t xml:space="preserve">: </w:t>
      </w:r>
      <w:r w:rsidRPr="00722FDB">
        <w:rPr>
          <w:color w:val="121512"/>
          <w:sz w:val="22"/>
          <w:szCs w:val="22"/>
          <w:shd w:val="clear" w:color="auto" w:fill="FFFFFF"/>
        </w:rPr>
        <w:t>Descriptive statistics of the measured ventilation parameters across airway devices</w:t>
      </w:r>
      <w:r w:rsidRPr="00722FDB">
        <w:rPr>
          <w:bCs/>
          <w:sz w:val="22"/>
          <w:szCs w:val="22"/>
        </w:rPr>
        <w:t xml:space="preserve"> in body donor 10</w:t>
      </w:r>
    </w:p>
    <w:p w14:paraId="22B5C73B" w14:textId="77777777" w:rsidR="003727E8" w:rsidRPr="00722FDB" w:rsidRDefault="003727E8" w:rsidP="003727E8">
      <w:pPr>
        <w:spacing w:line="360" w:lineRule="auto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Ind w:w="-499" w:type="dxa"/>
        <w:tblLook w:val="04A0" w:firstRow="1" w:lastRow="0" w:firstColumn="1" w:lastColumn="0" w:noHBand="0" w:noVBand="1"/>
      </w:tblPr>
      <w:tblGrid>
        <w:gridCol w:w="1502"/>
        <w:gridCol w:w="1502"/>
        <w:gridCol w:w="1611"/>
        <w:gridCol w:w="1503"/>
        <w:gridCol w:w="1503"/>
        <w:gridCol w:w="1503"/>
      </w:tblGrid>
      <w:tr w:rsidR="003727E8" w:rsidRPr="00722FDB" w14:paraId="4B782D00" w14:textId="77777777" w:rsidTr="007873DB">
        <w:tc>
          <w:tcPr>
            <w:tcW w:w="1502" w:type="dxa"/>
          </w:tcPr>
          <w:p w14:paraId="32A8D922" w14:textId="77777777" w:rsidR="003727E8" w:rsidRPr="00722FDB" w:rsidRDefault="003727E8" w:rsidP="007873DB">
            <w:pPr>
              <w:spacing w:line="360" w:lineRule="auto"/>
            </w:pPr>
          </w:p>
        </w:tc>
        <w:tc>
          <w:tcPr>
            <w:tcW w:w="1502" w:type="dxa"/>
          </w:tcPr>
          <w:p w14:paraId="129EB7C2" w14:textId="445823FE" w:rsidR="003727E8" w:rsidRPr="00722FDB" w:rsidRDefault="003727E8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722FDB">
              <w:rPr>
                <w:b/>
                <w:bCs/>
              </w:rPr>
              <w:t>ETI</w:t>
            </w:r>
            <w:r w:rsidR="00722FDB" w:rsidRPr="00722FDB">
              <w:rPr>
                <w:b/>
                <w:bCs/>
                <w:vertAlign w:val="superscript"/>
              </w:rPr>
              <w:t>1</w:t>
            </w:r>
          </w:p>
          <w:p w14:paraId="6DFC4F1C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[mean</w:t>
            </w:r>
            <w:r w:rsidRPr="00722FDB">
              <w:rPr>
                <w:b/>
                <w:bCs/>
              </w:rPr>
              <w:sym w:font="Symbol" w:char="F0B1"/>
            </w:r>
            <w:r w:rsidRPr="00722FDB">
              <w:rPr>
                <w:b/>
                <w:bCs/>
              </w:rPr>
              <w:t>SD]</w:t>
            </w:r>
          </w:p>
        </w:tc>
        <w:tc>
          <w:tcPr>
            <w:tcW w:w="1611" w:type="dxa"/>
          </w:tcPr>
          <w:p w14:paraId="0373E9E0" w14:textId="654AD0B4" w:rsidR="003727E8" w:rsidRPr="00722FDB" w:rsidRDefault="003727E8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722FDB">
              <w:rPr>
                <w:b/>
                <w:bCs/>
              </w:rPr>
              <w:t>EGA</w:t>
            </w:r>
            <w:r w:rsidR="00722FDB" w:rsidRPr="00722FDB">
              <w:rPr>
                <w:b/>
                <w:bCs/>
                <w:vertAlign w:val="superscript"/>
              </w:rPr>
              <w:t>2</w:t>
            </w:r>
          </w:p>
          <w:p w14:paraId="10DFDDDE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[mean</w:t>
            </w:r>
            <w:r w:rsidRPr="00722FDB">
              <w:rPr>
                <w:b/>
                <w:bCs/>
              </w:rPr>
              <w:sym w:font="Symbol" w:char="F0B1"/>
            </w:r>
            <w:r w:rsidRPr="00722FDB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774F368E" w14:textId="56E18C72" w:rsidR="003727E8" w:rsidRPr="00722FDB" w:rsidRDefault="003727E8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722FDB">
              <w:rPr>
                <w:b/>
                <w:bCs/>
              </w:rPr>
              <w:t>IGEL</w:t>
            </w:r>
            <w:r w:rsidR="00722FDB" w:rsidRPr="00722FDB">
              <w:rPr>
                <w:b/>
                <w:bCs/>
                <w:vertAlign w:val="superscript"/>
              </w:rPr>
              <w:t>3</w:t>
            </w:r>
          </w:p>
          <w:p w14:paraId="34ECEC88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[mean</w:t>
            </w:r>
            <w:r w:rsidRPr="00722FDB">
              <w:rPr>
                <w:b/>
                <w:bCs/>
              </w:rPr>
              <w:sym w:font="Symbol" w:char="F0B1"/>
            </w:r>
            <w:r w:rsidRPr="00722FDB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003AFC7F" w14:textId="19AEF994" w:rsidR="003727E8" w:rsidRPr="00722FDB" w:rsidRDefault="003727E8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722FDB">
              <w:rPr>
                <w:b/>
                <w:bCs/>
              </w:rPr>
              <w:t>LMA</w:t>
            </w:r>
            <w:r w:rsidR="00722FDB" w:rsidRPr="00722FDB">
              <w:rPr>
                <w:b/>
                <w:bCs/>
                <w:vertAlign w:val="superscript"/>
              </w:rPr>
              <w:t>4</w:t>
            </w:r>
          </w:p>
          <w:p w14:paraId="71F53481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[mean</w:t>
            </w:r>
            <w:r w:rsidRPr="00722FDB">
              <w:rPr>
                <w:b/>
                <w:bCs/>
              </w:rPr>
              <w:sym w:font="Symbol" w:char="F0B1"/>
            </w:r>
            <w:r w:rsidRPr="00722FDB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66EC24AF" w14:textId="5E26EEBC" w:rsidR="003727E8" w:rsidRPr="00722FDB" w:rsidRDefault="003727E8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722FDB">
              <w:rPr>
                <w:b/>
                <w:bCs/>
              </w:rPr>
              <w:t>LTSD</w:t>
            </w:r>
            <w:r w:rsidR="00722FDB" w:rsidRPr="00722FDB">
              <w:rPr>
                <w:b/>
                <w:bCs/>
                <w:vertAlign w:val="superscript"/>
              </w:rPr>
              <w:t>5</w:t>
            </w:r>
          </w:p>
          <w:p w14:paraId="0C48447D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[mean</w:t>
            </w:r>
            <w:r w:rsidRPr="00722FDB">
              <w:rPr>
                <w:b/>
                <w:bCs/>
              </w:rPr>
              <w:sym w:font="Symbol" w:char="F0B1"/>
            </w:r>
            <w:r w:rsidRPr="00722FDB">
              <w:rPr>
                <w:b/>
                <w:bCs/>
              </w:rPr>
              <w:t>SD]</w:t>
            </w:r>
          </w:p>
        </w:tc>
      </w:tr>
      <w:tr w:rsidR="003727E8" w:rsidRPr="00722FDB" w14:paraId="01E8C284" w14:textId="77777777" w:rsidTr="007873DB">
        <w:tc>
          <w:tcPr>
            <w:tcW w:w="1502" w:type="dxa"/>
          </w:tcPr>
          <w:p w14:paraId="5C633EAD" w14:textId="4BA5A214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CCSV</w:t>
            </w:r>
            <w:r w:rsidR="00722FDB" w:rsidRPr="00722FDB">
              <w:rPr>
                <w:b/>
                <w:bCs/>
                <w:vertAlign w:val="superscript"/>
              </w:rPr>
              <w:t>6</w:t>
            </w:r>
            <w:r w:rsidRPr="00722FDB">
              <w:rPr>
                <w:b/>
                <w:bCs/>
              </w:rPr>
              <w:t xml:space="preserve"> pressure</w:t>
            </w:r>
          </w:p>
          <w:p w14:paraId="66685F58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4D1E8D68" w14:textId="77777777" w:rsidR="003727E8" w:rsidRPr="00722FDB" w:rsidRDefault="003727E8" w:rsidP="007873DB">
            <w:pPr>
              <w:spacing w:line="360" w:lineRule="auto"/>
            </w:pPr>
            <w:r w:rsidRPr="00722FDB">
              <w:t>41.8±6.2</w:t>
            </w:r>
          </w:p>
        </w:tc>
        <w:tc>
          <w:tcPr>
            <w:tcW w:w="1611" w:type="dxa"/>
          </w:tcPr>
          <w:p w14:paraId="2823B1D7" w14:textId="77777777" w:rsidR="003727E8" w:rsidRPr="00722FDB" w:rsidRDefault="003727E8" w:rsidP="007873DB">
            <w:pPr>
              <w:spacing w:line="360" w:lineRule="auto"/>
            </w:pPr>
            <w:r w:rsidRPr="00722FDB">
              <w:t>40.2±3.8</w:t>
            </w:r>
          </w:p>
        </w:tc>
        <w:tc>
          <w:tcPr>
            <w:tcW w:w="1503" w:type="dxa"/>
          </w:tcPr>
          <w:p w14:paraId="7C6A3D86" w14:textId="77777777" w:rsidR="003727E8" w:rsidRPr="00722FDB" w:rsidRDefault="003727E8" w:rsidP="007873DB">
            <w:pPr>
              <w:spacing w:line="360" w:lineRule="auto"/>
            </w:pPr>
            <w:r w:rsidRPr="00722FDB">
              <w:t>41.8±5.8</w:t>
            </w:r>
          </w:p>
        </w:tc>
        <w:tc>
          <w:tcPr>
            <w:tcW w:w="1503" w:type="dxa"/>
          </w:tcPr>
          <w:p w14:paraId="12C73545" w14:textId="77777777" w:rsidR="003727E8" w:rsidRPr="00722FDB" w:rsidRDefault="003727E8" w:rsidP="007873DB">
            <w:pPr>
              <w:spacing w:line="360" w:lineRule="auto"/>
            </w:pPr>
            <w:r w:rsidRPr="00722FDB">
              <w:t>37.8±1.2</w:t>
            </w:r>
          </w:p>
          <w:p w14:paraId="7F5347A4" w14:textId="77777777" w:rsidR="003727E8" w:rsidRPr="00722FDB" w:rsidRDefault="003727E8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38F06BE5" w14:textId="77777777" w:rsidR="003727E8" w:rsidRPr="00722FDB" w:rsidRDefault="003727E8" w:rsidP="007873DB">
            <w:pPr>
              <w:spacing w:line="360" w:lineRule="auto"/>
            </w:pPr>
            <w:r w:rsidRPr="00722FDB">
              <w:t>40.3±2.1</w:t>
            </w:r>
          </w:p>
          <w:p w14:paraId="7A67F9D8" w14:textId="77777777" w:rsidR="003727E8" w:rsidRPr="00722FDB" w:rsidRDefault="003727E8" w:rsidP="007873DB">
            <w:pPr>
              <w:spacing w:line="360" w:lineRule="auto"/>
            </w:pPr>
          </w:p>
        </w:tc>
      </w:tr>
      <w:tr w:rsidR="003727E8" w:rsidRPr="00722FDB" w14:paraId="36DE21CF" w14:textId="77777777" w:rsidTr="007873DB">
        <w:tc>
          <w:tcPr>
            <w:tcW w:w="1502" w:type="dxa"/>
          </w:tcPr>
          <w:p w14:paraId="597AFCEC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 xml:space="preserve">Mean </w:t>
            </w:r>
            <w:proofErr w:type="gramStart"/>
            <w:r w:rsidRPr="00722FDB">
              <w:rPr>
                <w:b/>
                <w:bCs/>
              </w:rPr>
              <w:t>pressure</w:t>
            </w:r>
            <w:proofErr w:type="gramEnd"/>
          </w:p>
          <w:p w14:paraId="5E45C1B3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3524EA50" w14:textId="77777777" w:rsidR="003727E8" w:rsidRPr="00722FDB" w:rsidRDefault="003727E8" w:rsidP="007873DB">
            <w:pPr>
              <w:spacing w:line="360" w:lineRule="auto"/>
            </w:pPr>
            <w:r w:rsidRPr="00722FDB">
              <w:t>27.4±4.8</w:t>
            </w:r>
          </w:p>
        </w:tc>
        <w:tc>
          <w:tcPr>
            <w:tcW w:w="1611" w:type="dxa"/>
          </w:tcPr>
          <w:p w14:paraId="643DC352" w14:textId="77777777" w:rsidR="003727E8" w:rsidRPr="00722FDB" w:rsidRDefault="003727E8" w:rsidP="007873DB">
            <w:pPr>
              <w:spacing w:line="360" w:lineRule="auto"/>
            </w:pPr>
            <w:r w:rsidRPr="00722FDB">
              <w:t>17.7±1.9</w:t>
            </w:r>
          </w:p>
        </w:tc>
        <w:tc>
          <w:tcPr>
            <w:tcW w:w="1503" w:type="dxa"/>
          </w:tcPr>
          <w:p w14:paraId="307B0CD6" w14:textId="77777777" w:rsidR="003727E8" w:rsidRPr="00722FDB" w:rsidRDefault="003727E8" w:rsidP="007873DB">
            <w:pPr>
              <w:spacing w:line="360" w:lineRule="auto"/>
            </w:pPr>
            <w:r w:rsidRPr="00722FDB">
              <w:t>17.7±2.2</w:t>
            </w:r>
          </w:p>
        </w:tc>
        <w:tc>
          <w:tcPr>
            <w:tcW w:w="1503" w:type="dxa"/>
          </w:tcPr>
          <w:p w14:paraId="7BA844BB" w14:textId="77777777" w:rsidR="003727E8" w:rsidRPr="00722FDB" w:rsidRDefault="003727E8" w:rsidP="007873DB">
            <w:pPr>
              <w:spacing w:line="360" w:lineRule="auto"/>
            </w:pPr>
            <w:r w:rsidRPr="00722FDB">
              <w:t>16.1±0.2</w:t>
            </w:r>
          </w:p>
          <w:p w14:paraId="0161B5B8" w14:textId="77777777" w:rsidR="003727E8" w:rsidRPr="00722FDB" w:rsidRDefault="003727E8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1C850A05" w14:textId="77777777" w:rsidR="003727E8" w:rsidRPr="00722FDB" w:rsidRDefault="003727E8" w:rsidP="007873DB">
            <w:pPr>
              <w:spacing w:line="360" w:lineRule="auto"/>
            </w:pPr>
            <w:r w:rsidRPr="00722FDB">
              <w:t>19.0±1.6</w:t>
            </w:r>
          </w:p>
        </w:tc>
      </w:tr>
      <w:tr w:rsidR="003727E8" w:rsidRPr="00722FDB" w14:paraId="22EC8266" w14:textId="77777777" w:rsidTr="007873DB">
        <w:tc>
          <w:tcPr>
            <w:tcW w:w="1502" w:type="dxa"/>
          </w:tcPr>
          <w:p w14:paraId="02C3C5D3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Peak</w:t>
            </w:r>
          </w:p>
          <w:p w14:paraId="2B88F3B0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pressure</w:t>
            </w:r>
          </w:p>
          <w:p w14:paraId="3FF97E15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6166BF9F" w14:textId="77777777" w:rsidR="003727E8" w:rsidRPr="00722FDB" w:rsidRDefault="003727E8" w:rsidP="007873DB">
            <w:pPr>
              <w:spacing w:line="360" w:lineRule="auto"/>
            </w:pPr>
            <w:r w:rsidRPr="00722FDB">
              <w:t>64.3±10.0</w:t>
            </w:r>
          </w:p>
        </w:tc>
        <w:tc>
          <w:tcPr>
            <w:tcW w:w="1611" w:type="dxa"/>
          </w:tcPr>
          <w:p w14:paraId="3DD2285A" w14:textId="77777777" w:rsidR="003727E8" w:rsidRPr="00722FDB" w:rsidRDefault="003727E8" w:rsidP="007873DB">
            <w:pPr>
              <w:spacing w:line="360" w:lineRule="auto"/>
            </w:pPr>
            <w:r w:rsidRPr="00722FDB">
              <w:t>42.4±3.1</w:t>
            </w:r>
          </w:p>
        </w:tc>
        <w:tc>
          <w:tcPr>
            <w:tcW w:w="1503" w:type="dxa"/>
          </w:tcPr>
          <w:p w14:paraId="4262EC9F" w14:textId="77777777" w:rsidR="003727E8" w:rsidRPr="00722FDB" w:rsidRDefault="003727E8" w:rsidP="007873DB">
            <w:pPr>
              <w:spacing w:line="360" w:lineRule="auto"/>
            </w:pPr>
            <w:r w:rsidRPr="00722FDB">
              <w:t>44.0±4.7</w:t>
            </w:r>
          </w:p>
        </w:tc>
        <w:tc>
          <w:tcPr>
            <w:tcW w:w="1503" w:type="dxa"/>
          </w:tcPr>
          <w:p w14:paraId="681C6720" w14:textId="77777777" w:rsidR="003727E8" w:rsidRPr="00722FDB" w:rsidRDefault="003727E8" w:rsidP="007873DB">
            <w:pPr>
              <w:spacing w:line="360" w:lineRule="auto"/>
            </w:pPr>
            <w:r w:rsidRPr="00722FDB">
              <w:t>40.7±1.5</w:t>
            </w:r>
          </w:p>
        </w:tc>
        <w:tc>
          <w:tcPr>
            <w:tcW w:w="1503" w:type="dxa"/>
          </w:tcPr>
          <w:p w14:paraId="24AD2EE3" w14:textId="77777777" w:rsidR="003727E8" w:rsidRPr="00722FDB" w:rsidRDefault="003727E8" w:rsidP="007873DB">
            <w:pPr>
              <w:spacing w:line="360" w:lineRule="auto"/>
            </w:pPr>
            <w:r w:rsidRPr="00722FDB">
              <w:t>42.0±1.4</w:t>
            </w:r>
          </w:p>
        </w:tc>
      </w:tr>
      <w:tr w:rsidR="003727E8" w:rsidRPr="00722FDB" w14:paraId="445F0F8A" w14:textId="77777777" w:rsidTr="007873DB">
        <w:tc>
          <w:tcPr>
            <w:tcW w:w="1502" w:type="dxa"/>
          </w:tcPr>
          <w:p w14:paraId="665344EA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Expiratory minute volume</w:t>
            </w:r>
          </w:p>
          <w:p w14:paraId="2387B840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(l)</w:t>
            </w:r>
          </w:p>
        </w:tc>
        <w:tc>
          <w:tcPr>
            <w:tcW w:w="1502" w:type="dxa"/>
          </w:tcPr>
          <w:p w14:paraId="28B430AA" w14:textId="77777777" w:rsidR="003727E8" w:rsidRPr="00722FDB" w:rsidRDefault="003727E8" w:rsidP="007873DB">
            <w:pPr>
              <w:spacing w:line="360" w:lineRule="auto"/>
            </w:pPr>
            <w:r w:rsidRPr="00722FDB">
              <w:t>9.3±1.8</w:t>
            </w:r>
          </w:p>
        </w:tc>
        <w:tc>
          <w:tcPr>
            <w:tcW w:w="1611" w:type="dxa"/>
          </w:tcPr>
          <w:p w14:paraId="23BBB331" w14:textId="77777777" w:rsidR="003727E8" w:rsidRPr="00722FDB" w:rsidRDefault="003727E8" w:rsidP="007873DB">
            <w:pPr>
              <w:spacing w:line="360" w:lineRule="auto"/>
            </w:pPr>
            <w:r w:rsidRPr="00722FDB">
              <w:t>4.1±2.4</w:t>
            </w:r>
          </w:p>
        </w:tc>
        <w:tc>
          <w:tcPr>
            <w:tcW w:w="1503" w:type="dxa"/>
          </w:tcPr>
          <w:p w14:paraId="72D61293" w14:textId="77777777" w:rsidR="003727E8" w:rsidRPr="00722FDB" w:rsidRDefault="003727E8" w:rsidP="007873DB">
            <w:pPr>
              <w:spacing w:line="360" w:lineRule="auto"/>
            </w:pPr>
            <w:r w:rsidRPr="00722FDB">
              <w:t>4.5±1.0</w:t>
            </w:r>
          </w:p>
        </w:tc>
        <w:tc>
          <w:tcPr>
            <w:tcW w:w="1503" w:type="dxa"/>
          </w:tcPr>
          <w:p w14:paraId="19937EF3" w14:textId="77777777" w:rsidR="003727E8" w:rsidRPr="00722FDB" w:rsidRDefault="003727E8" w:rsidP="007873DB">
            <w:pPr>
              <w:spacing w:line="360" w:lineRule="auto"/>
            </w:pPr>
            <w:r w:rsidRPr="00722FDB">
              <w:t>0.8±0.4</w:t>
            </w:r>
          </w:p>
        </w:tc>
        <w:tc>
          <w:tcPr>
            <w:tcW w:w="1503" w:type="dxa"/>
          </w:tcPr>
          <w:p w14:paraId="4A79F955" w14:textId="77777777" w:rsidR="003727E8" w:rsidRPr="00722FDB" w:rsidRDefault="003727E8" w:rsidP="007873DB">
            <w:pPr>
              <w:spacing w:line="360" w:lineRule="auto"/>
            </w:pPr>
            <w:r w:rsidRPr="00722FDB">
              <w:t>6.3±1.2</w:t>
            </w:r>
          </w:p>
        </w:tc>
      </w:tr>
      <w:tr w:rsidR="003727E8" w:rsidRPr="00722FDB" w14:paraId="5BCF0233" w14:textId="77777777" w:rsidTr="007873DB">
        <w:tc>
          <w:tcPr>
            <w:tcW w:w="1502" w:type="dxa"/>
          </w:tcPr>
          <w:p w14:paraId="0DE3FCEC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Expiratory tidal volume</w:t>
            </w:r>
          </w:p>
          <w:p w14:paraId="7E6AB0C3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(ml)</w:t>
            </w:r>
          </w:p>
        </w:tc>
        <w:tc>
          <w:tcPr>
            <w:tcW w:w="1502" w:type="dxa"/>
          </w:tcPr>
          <w:p w14:paraId="5E0C3089" w14:textId="77777777" w:rsidR="003727E8" w:rsidRPr="00722FDB" w:rsidRDefault="003727E8" w:rsidP="007873DB">
            <w:pPr>
              <w:spacing w:line="360" w:lineRule="auto"/>
            </w:pPr>
            <w:r w:rsidRPr="00722FDB">
              <w:t>94.7±19.3</w:t>
            </w:r>
          </w:p>
        </w:tc>
        <w:tc>
          <w:tcPr>
            <w:tcW w:w="1611" w:type="dxa"/>
          </w:tcPr>
          <w:p w14:paraId="14AECFD0" w14:textId="77777777" w:rsidR="003727E8" w:rsidRPr="00722FDB" w:rsidRDefault="003727E8" w:rsidP="007873DB">
            <w:pPr>
              <w:spacing w:line="360" w:lineRule="auto"/>
            </w:pPr>
            <w:r w:rsidRPr="00722FDB">
              <w:t>39.2±26.6</w:t>
            </w:r>
          </w:p>
        </w:tc>
        <w:tc>
          <w:tcPr>
            <w:tcW w:w="1503" w:type="dxa"/>
          </w:tcPr>
          <w:p w14:paraId="11672273" w14:textId="77777777" w:rsidR="003727E8" w:rsidRPr="00722FDB" w:rsidRDefault="003727E8" w:rsidP="007873DB">
            <w:pPr>
              <w:spacing w:line="360" w:lineRule="auto"/>
            </w:pPr>
            <w:r w:rsidRPr="00722FDB">
              <w:t>43.1 ±14.0</w:t>
            </w:r>
          </w:p>
        </w:tc>
        <w:tc>
          <w:tcPr>
            <w:tcW w:w="1503" w:type="dxa"/>
          </w:tcPr>
          <w:p w14:paraId="3CA15EFC" w14:textId="77777777" w:rsidR="003727E8" w:rsidRPr="00722FDB" w:rsidRDefault="003727E8" w:rsidP="007873DB">
            <w:pPr>
              <w:spacing w:line="360" w:lineRule="auto"/>
            </w:pPr>
            <w:r w:rsidRPr="00722FDB">
              <w:t>4.4±3.7</w:t>
            </w:r>
          </w:p>
        </w:tc>
        <w:tc>
          <w:tcPr>
            <w:tcW w:w="1503" w:type="dxa"/>
          </w:tcPr>
          <w:p w14:paraId="15C5AEC9" w14:textId="77777777" w:rsidR="003727E8" w:rsidRPr="00722FDB" w:rsidRDefault="003727E8" w:rsidP="007873DB">
            <w:pPr>
              <w:spacing w:line="360" w:lineRule="auto"/>
            </w:pPr>
            <w:r w:rsidRPr="00722FDB">
              <w:t>61.6±16.1</w:t>
            </w:r>
          </w:p>
        </w:tc>
      </w:tr>
      <w:tr w:rsidR="003727E8" w:rsidRPr="00722FDB" w14:paraId="0DA2B110" w14:textId="77777777" w:rsidTr="007873DB">
        <w:tc>
          <w:tcPr>
            <w:tcW w:w="1502" w:type="dxa"/>
          </w:tcPr>
          <w:p w14:paraId="2F944CAC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Leakage volume</w:t>
            </w:r>
          </w:p>
          <w:p w14:paraId="674E3CC5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(%)</w:t>
            </w:r>
          </w:p>
        </w:tc>
        <w:tc>
          <w:tcPr>
            <w:tcW w:w="1502" w:type="dxa"/>
          </w:tcPr>
          <w:p w14:paraId="3F7E4D0C" w14:textId="77777777" w:rsidR="003727E8" w:rsidRPr="00722FDB" w:rsidRDefault="003727E8" w:rsidP="007873DB">
            <w:pPr>
              <w:spacing w:line="360" w:lineRule="auto"/>
            </w:pPr>
            <w:r w:rsidRPr="00722FDB">
              <w:t>7.8±2.7</w:t>
            </w:r>
          </w:p>
        </w:tc>
        <w:tc>
          <w:tcPr>
            <w:tcW w:w="1611" w:type="dxa"/>
          </w:tcPr>
          <w:p w14:paraId="6B5EAC62" w14:textId="77777777" w:rsidR="003727E8" w:rsidRPr="00722FDB" w:rsidRDefault="003727E8" w:rsidP="007873DB">
            <w:pPr>
              <w:spacing w:line="360" w:lineRule="auto"/>
            </w:pPr>
            <w:r w:rsidRPr="00722FDB">
              <w:t>61.0±26.4</w:t>
            </w:r>
          </w:p>
        </w:tc>
        <w:tc>
          <w:tcPr>
            <w:tcW w:w="1503" w:type="dxa"/>
          </w:tcPr>
          <w:p w14:paraId="2A082271" w14:textId="77777777" w:rsidR="003727E8" w:rsidRPr="00722FDB" w:rsidRDefault="003727E8" w:rsidP="007873DB">
            <w:pPr>
              <w:spacing w:line="360" w:lineRule="auto"/>
            </w:pPr>
            <w:r w:rsidRPr="00722FDB">
              <w:t>35.9±13.6</w:t>
            </w:r>
          </w:p>
        </w:tc>
        <w:tc>
          <w:tcPr>
            <w:tcW w:w="1503" w:type="dxa"/>
          </w:tcPr>
          <w:p w14:paraId="151DFFD4" w14:textId="77777777" w:rsidR="003727E8" w:rsidRPr="00722FDB" w:rsidRDefault="003727E8" w:rsidP="007873DB">
            <w:pPr>
              <w:spacing w:line="360" w:lineRule="auto"/>
            </w:pPr>
            <w:r w:rsidRPr="00722FDB">
              <w:t>95.3±5.2</w:t>
            </w:r>
          </w:p>
        </w:tc>
        <w:tc>
          <w:tcPr>
            <w:tcW w:w="1503" w:type="dxa"/>
          </w:tcPr>
          <w:p w14:paraId="3AEC1306" w14:textId="77777777" w:rsidR="003727E8" w:rsidRPr="00722FDB" w:rsidRDefault="003727E8" w:rsidP="007873DB">
            <w:pPr>
              <w:spacing w:line="360" w:lineRule="auto"/>
            </w:pPr>
            <w:r w:rsidRPr="00722FDB">
              <w:t>60.3±9.7</w:t>
            </w:r>
          </w:p>
        </w:tc>
      </w:tr>
      <w:tr w:rsidR="003727E8" w:rsidRPr="00722FDB" w14:paraId="2A9F4F7B" w14:textId="77777777" w:rsidTr="007873DB">
        <w:tc>
          <w:tcPr>
            <w:tcW w:w="1502" w:type="dxa"/>
          </w:tcPr>
          <w:p w14:paraId="356F6B29" w14:textId="77777777" w:rsidR="003727E8" w:rsidRPr="00722FDB" w:rsidRDefault="003727E8" w:rsidP="007873DB">
            <w:pPr>
              <w:spacing w:line="360" w:lineRule="auto"/>
              <w:rPr>
                <w:b/>
                <w:bCs/>
              </w:rPr>
            </w:pPr>
            <w:r w:rsidRPr="00722FDB">
              <w:rPr>
                <w:b/>
                <w:bCs/>
              </w:rPr>
              <w:t>Respiratory rate</w:t>
            </w:r>
          </w:p>
        </w:tc>
        <w:tc>
          <w:tcPr>
            <w:tcW w:w="1502" w:type="dxa"/>
          </w:tcPr>
          <w:p w14:paraId="0E6ECE27" w14:textId="77777777" w:rsidR="003727E8" w:rsidRPr="00722FDB" w:rsidRDefault="003727E8" w:rsidP="007873DB">
            <w:pPr>
              <w:spacing w:line="360" w:lineRule="auto"/>
            </w:pPr>
            <w:r w:rsidRPr="00722FDB">
              <w:t>93.7±15.1</w:t>
            </w:r>
          </w:p>
          <w:p w14:paraId="4BE761DE" w14:textId="77777777" w:rsidR="003727E8" w:rsidRPr="00722FDB" w:rsidRDefault="003727E8" w:rsidP="007873DB">
            <w:pPr>
              <w:spacing w:line="360" w:lineRule="auto"/>
            </w:pPr>
          </w:p>
        </w:tc>
        <w:tc>
          <w:tcPr>
            <w:tcW w:w="1611" w:type="dxa"/>
          </w:tcPr>
          <w:p w14:paraId="06A2683B" w14:textId="77777777" w:rsidR="003727E8" w:rsidRPr="00722FDB" w:rsidRDefault="003727E8" w:rsidP="007873DB">
            <w:pPr>
              <w:spacing w:line="360" w:lineRule="auto"/>
            </w:pPr>
            <w:r w:rsidRPr="00722FDB">
              <w:t>78.0±35.3</w:t>
            </w:r>
          </w:p>
        </w:tc>
        <w:tc>
          <w:tcPr>
            <w:tcW w:w="1503" w:type="dxa"/>
          </w:tcPr>
          <w:p w14:paraId="1F854619" w14:textId="77777777" w:rsidR="003727E8" w:rsidRPr="00722FDB" w:rsidRDefault="003727E8" w:rsidP="007873DB">
            <w:pPr>
              <w:spacing w:line="360" w:lineRule="auto"/>
            </w:pPr>
            <w:r w:rsidRPr="00722FDB">
              <w:t>96.0±7.0</w:t>
            </w:r>
          </w:p>
        </w:tc>
        <w:tc>
          <w:tcPr>
            <w:tcW w:w="1503" w:type="dxa"/>
          </w:tcPr>
          <w:p w14:paraId="56DEFC6E" w14:textId="77777777" w:rsidR="003727E8" w:rsidRPr="00722FDB" w:rsidRDefault="003727E8" w:rsidP="007873DB">
            <w:pPr>
              <w:spacing w:line="360" w:lineRule="auto"/>
            </w:pPr>
            <w:r w:rsidRPr="00722FDB">
              <w:t>23.9±10.1</w:t>
            </w:r>
          </w:p>
        </w:tc>
        <w:tc>
          <w:tcPr>
            <w:tcW w:w="1503" w:type="dxa"/>
          </w:tcPr>
          <w:p w14:paraId="4386EF83" w14:textId="77777777" w:rsidR="003727E8" w:rsidRPr="00722FDB" w:rsidRDefault="003727E8" w:rsidP="007873DB">
            <w:pPr>
              <w:spacing w:line="360" w:lineRule="auto"/>
            </w:pPr>
            <w:r w:rsidRPr="00722FDB">
              <w:t>100.6±2.2</w:t>
            </w:r>
          </w:p>
        </w:tc>
      </w:tr>
      <w:tr w:rsidR="00D12FC5" w:rsidRPr="00722FDB" w14:paraId="1BBC21B6" w14:textId="77777777" w:rsidTr="007873DB">
        <w:tc>
          <w:tcPr>
            <w:tcW w:w="9124" w:type="dxa"/>
            <w:gridSpan w:val="6"/>
          </w:tcPr>
          <w:p w14:paraId="3CB8E1D3" w14:textId="393C1586" w:rsidR="00D12FC5" w:rsidRPr="00722FDB" w:rsidRDefault="00722FDB" w:rsidP="00D12FC5">
            <w:pPr>
              <w:spacing w:line="360" w:lineRule="auto"/>
            </w:pPr>
            <w:r w:rsidRPr="00722FDB">
              <w:t>Legend</w:t>
            </w:r>
            <w:r w:rsidRPr="00722FDB">
              <w:rPr>
                <w:b/>
                <w:bCs/>
              </w:rPr>
              <w:t xml:space="preserve">: </w:t>
            </w:r>
            <w:r w:rsidRPr="00722FDB">
              <w:rPr>
                <w:b/>
                <w:bCs/>
                <w:vertAlign w:val="superscript"/>
              </w:rPr>
              <w:t>1</w:t>
            </w:r>
            <w:r w:rsidRPr="00722FDB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ETI=Endotracheal Intubation; </w:t>
            </w:r>
            <w:r w:rsidRPr="00722FDB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2</w:t>
            </w:r>
            <w:r w:rsidRPr="00722FDB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EGA=</w:t>
            </w:r>
            <w:proofErr w:type="spellStart"/>
            <w:r w:rsidRPr="00722FDB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Extraglottic</w:t>
            </w:r>
            <w:proofErr w:type="spellEnd"/>
            <w:r w:rsidRPr="00722FDB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 Airway Device</w:t>
            </w:r>
            <w:r w:rsidRPr="00722FDB">
              <w:rPr>
                <w:rStyle w:val="Strong"/>
                <w:color w:val="000000"/>
                <w:bdr w:val="none" w:sz="0" w:space="0" w:color="auto" w:frame="1"/>
              </w:rPr>
              <w:t>;</w:t>
            </w:r>
            <w:r w:rsidRPr="00722FDB">
              <w:rPr>
                <w:b/>
                <w:bCs/>
                <w:color w:val="383330"/>
                <w:shd w:val="clear" w:color="auto" w:fill="FFFFFF"/>
              </w:rPr>
              <w:t xml:space="preserve"> </w:t>
            </w:r>
            <w:r w:rsidRPr="00722FDB">
              <w:rPr>
                <w:b/>
                <w:bCs/>
                <w:color w:val="383330"/>
                <w:shd w:val="clear" w:color="auto" w:fill="FFFFFF"/>
                <w:vertAlign w:val="superscript"/>
              </w:rPr>
              <w:t>3</w:t>
            </w:r>
            <w:r w:rsidRPr="00722FDB">
              <w:t>IGEL=</w:t>
            </w:r>
            <w:proofErr w:type="spellStart"/>
            <w:r w:rsidRPr="00722FDB">
              <w:t>Igel</w:t>
            </w:r>
            <w:proofErr w:type="spellEnd"/>
            <w:r w:rsidRPr="00722FDB">
              <w:t xml:space="preserve"> Laryngeal Mask; </w:t>
            </w:r>
            <w:r w:rsidRPr="00722FDB">
              <w:rPr>
                <w:b/>
                <w:bCs/>
                <w:vertAlign w:val="superscript"/>
              </w:rPr>
              <w:t>4</w:t>
            </w:r>
            <w:r w:rsidRPr="00722FDB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LMA=Laryngeal Mask; </w:t>
            </w:r>
            <w:r w:rsidRPr="00722FDB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5</w:t>
            </w:r>
            <w:r w:rsidRPr="00722FDB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LTSD=Laryngeal Tube;</w:t>
            </w:r>
            <w:r w:rsidRPr="00722FDB">
              <w:rPr>
                <w:rStyle w:val="Strong"/>
                <w:color w:val="000000"/>
                <w:bdr w:val="none" w:sz="0" w:space="0" w:color="auto" w:frame="1"/>
              </w:rPr>
              <w:t xml:space="preserve"> </w:t>
            </w:r>
            <w:r w:rsidRPr="00722FDB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6</w:t>
            </w:r>
            <w:r w:rsidRPr="00722FDB">
              <w:t>CCSV=Chest Compression Synchronized Ventilation</w:t>
            </w:r>
          </w:p>
        </w:tc>
      </w:tr>
    </w:tbl>
    <w:p w14:paraId="1B661697" w14:textId="77777777" w:rsidR="003727E8" w:rsidRPr="00E12782" w:rsidRDefault="003727E8" w:rsidP="003727E8">
      <w:pPr>
        <w:spacing w:line="360" w:lineRule="auto"/>
        <w:rPr>
          <w:rFonts w:ascii="Arial" w:hAnsi="Arial" w:cs="Arial"/>
          <w:sz w:val="22"/>
          <w:szCs w:val="22"/>
        </w:rPr>
      </w:pPr>
    </w:p>
    <w:p w14:paraId="367D5FAB" w14:textId="77777777" w:rsidR="003727E8" w:rsidRPr="00E12782" w:rsidRDefault="003727E8" w:rsidP="003727E8">
      <w:pPr>
        <w:spacing w:line="360" w:lineRule="auto"/>
        <w:rPr>
          <w:rFonts w:ascii="Arial" w:hAnsi="Arial" w:cs="Arial"/>
          <w:sz w:val="22"/>
          <w:szCs w:val="22"/>
        </w:rPr>
      </w:pPr>
    </w:p>
    <w:p w14:paraId="02CC0189" w14:textId="77777777" w:rsidR="003727E8" w:rsidRPr="00E12782" w:rsidRDefault="003727E8" w:rsidP="003727E8">
      <w:pPr>
        <w:spacing w:line="360" w:lineRule="auto"/>
        <w:rPr>
          <w:rFonts w:ascii="Arial" w:hAnsi="Arial" w:cs="Arial"/>
          <w:sz w:val="22"/>
          <w:szCs w:val="22"/>
        </w:rPr>
      </w:pPr>
    </w:p>
    <w:p w14:paraId="67639326" w14:textId="77777777" w:rsidR="003727E8" w:rsidRPr="00E12782" w:rsidRDefault="003727E8" w:rsidP="003727E8">
      <w:pPr>
        <w:spacing w:line="360" w:lineRule="auto"/>
        <w:rPr>
          <w:rFonts w:ascii="Arial" w:hAnsi="Arial" w:cs="Arial"/>
          <w:sz w:val="22"/>
          <w:szCs w:val="22"/>
        </w:rPr>
      </w:pPr>
    </w:p>
    <w:p w14:paraId="7211035A" w14:textId="77777777" w:rsidR="003727E8" w:rsidRPr="00E12782" w:rsidRDefault="003727E8" w:rsidP="003727E8">
      <w:pPr>
        <w:spacing w:line="360" w:lineRule="auto"/>
        <w:rPr>
          <w:rFonts w:ascii="Arial" w:hAnsi="Arial" w:cs="Arial"/>
          <w:sz w:val="22"/>
          <w:szCs w:val="22"/>
        </w:rPr>
      </w:pPr>
    </w:p>
    <w:p w14:paraId="724CF777" w14:textId="7F039D01" w:rsidR="00603FCF" w:rsidRPr="003727E8" w:rsidRDefault="00603FCF">
      <w:pPr>
        <w:rPr>
          <w:rFonts w:ascii="Arial" w:hAnsi="Arial" w:cs="Arial"/>
          <w:b/>
          <w:bCs/>
          <w:sz w:val="22"/>
          <w:szCs w:val="22"/>
        </w:rPr>
      </w:pPr>
    </w:p>
    <w:sectPr w:rsidR="00603FCF" w:rsidRPr="003727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7E8"/>
    <w:rsid w:val="003727E8"/>
    <w:rsid w:val="00547B73"/>
    <w:rsid w:val="00603FCF"/>
    <w:rsid w:val="00722FDB"/>
    <w:rsid w:val="0077167B"/>
    <w:rsid w:val="00D12FC5"/>
    <w:rsid w:val="00ED1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2F70139"/>
  <w15:chartTrackingRefBased/>
  <w15:docId w15:val="{D05EADEE-7F55-E846-922E-C129FB2AA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7E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27E8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727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2025-03-10T13:44:00Z</dcterms:created>
  <dcterms:modified xsi:type="dcterms:W3CDTF">2025-03-10T13:44:00Z</dcterms:modified>
</cp:coreProperties>
</file>