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3A51B" w14:textId="1D786690" w:rsidR="006E7F82" w:rsidRPr="0073701A" w:rsidRDefault="006E7F82" w:rsidP="006E7F82">
      <w:pPr>
        <w:rPr>
          <w:rFonts w:cstheme="minorHAnsi"/>
          <w:color w:val="000000" w:themeColor="text1"/>
          <w:lang w:val="en-US"/>
        </w:rPr>
      </w:pPr>
      <w:r w:rsidRPr="0073701A">
        <w:rPr>
          <w:rFonts w:cstheme="minorHAnsi"/>
          <w:b/>
          <w:bCs/>
          <w:color w:val="000000" w:themeColor="text1"/>
          <w:lang w:val="en-US"/>
        </w:rPr>
        <w:t>Table S1</w:t>
      </w:r>
      <w:r w:rsidRPr="0073701A">
        <w:rPr>
          <w:rFonts w:cstheme="minorHAnsi"/>
          <w:color w:val="000000" w:themeColor="text1"/>
          <w:lang w:val="en-US"/>
        </w:rPr>
        <w:t xml:space="preserve">: </w:t>
      </w:r>
      <w:r w:rsidR="002D5740">
        <w:rPr>
          <w:rFonts w:cstheme="minorHAnsi"/>
          <w:color w:val="000000" w:themeColor="text1"/>
          <w:lang w:val="en-US"/>
        </w:rPr>
        <w:t>C</w:t>
      </w:r>
      <w:r w:rsidRPr="0073701A">
        <w:rPr>
          <w:rFonts w:cstheme="minorHAnsi"/>
          <w:color w:val="000000" w:themeColor="text1"/>
          <w:lang w:val="en-US"/>
        </w:rPr>
        <w:t xml:space="preserve">haracteristics of study population </w:t>
      </w:r>
      <w:r w:rsidR="002D5740">
        <w:rPr>
          <w:rFonts w:cstheme="minorHAnsi"/>
          <w:color w:val="000000" w:themeColor="text1"/>
          <w:lang w:val="en-US"/>
        </w:rPr>
        <w:t>at recruitment to UK Biobank, the timepoint when</w:t>
      </w:r>
      <w:r w:rsidRPr="0073701A">
        <w:rPr>
          <w:rFonts w:cstheme="minorHAnsi"/>
          <w:color w:val="000000" w:themeColor="text1"/>
          <w:lang w:val="en-US"/>
        </w:rPr>
        <w:t xml:space="preserve"> BMD measurements </w:t>
      </w:r>
      <w:r w:rsidR="002D5740">
        <w:rPr>
          <w:rFonts w:cstheme="minorHAnsi"/>
          <w:color w:val="000000" w:themeColor="text1"/>
          <w:lang w:val="en-US"/>
        </w:rPr>
        <w:t xml:space="preserve">were </w:t>
      </w:r>
      <w:r w:rsidRPr="0073701A">
        <w:rPr>
          <w:rFonts w:cstheme="minorHAnsi"/>
          <w:color w:val="000000" w:themeColor="text1"/>
          <w:lang w:val="en-US"/>
        </w:rPr>
        <w:t xml:space="preserve">assessed </w:t>
      </w:r>
      <w:r w:rsidR="002D5740">
        <w:rPr>
          <w:rFonts w:cstheme="minorHAnsi"/>
          <w:color w:val="000000" w:themeColor="text1"/>
          <w:lang w:val="en-US"/>
        </w:rPr>
        <w:t xml:space="preserve">and covariates collected. 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3667"/>
        <w:gridCol w:w="2991"/>
        <w:gridCol w:w="2692"/>
      </w:tblGrid>
      <w:tr w:rsidR="006D19DA" w:rsidRPr="006E7F82" w14:paraId="2FB22829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7E1CF01" w14:textId="77777777" w:rsidR="006D19DA" w:rsidRPr="006E7F82" w:rsidRDefault="006D19DA" w:rsidP="0059552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Supplementary Table 1</w:t>
            </w:r>
          </w:p>
        </w:tc>
        <w:tc>
          <w:tcPr>
            <w:tcW w:w="2991" w:type="dxa"/>
            <w:noWrap/>
            <w:hideMark/>
          </w:tcPr>
          <w:p w14:paraId="5CCF3D2B" w14:textId="77777777" w:rsidR="006D19DA" w:rsidRPr="006E7F82" w:rsidRDefault="006D19DA" w:rsidP="0059552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156A725D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11751CD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0BB8695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1526EC3B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Full dataset</w:t>
            </w:r>
          </w:p>
        </w:tc>
        <w:tc>
          <w:tcPr>
            <w:tcW w:w="2692" w:type="dxa"/>
            <w:noWrap/>
            <w:hideMark/>
          </w:tcPr>
          <w:p w14:paraId="11414EB4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Has BMD measurement</w:t>
            </w:r>
          </w:p>
        </w:tc>
      </w:tr>
      <w:tr w:rsidR="006D19DA" w:rsidRPr="006E7F82" w14:paraId="0BC6E4FC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54E14371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Total n </w:t>
            </w:r>
          </w:p>
        </w:tc>
        <w:tc>
          <w:tcPr>
            <w:tcW w:w="2991" w:type="dxa"/>
            <w:noWrap/>
            <w:hideMark/>
          </w:tcPr>
          <w:p w14:paraId="60E53B3D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257 185</w:t>
            </w:r>
          </w:p>
        </w:tc>
        <w:tc>
          <w:tcPr>
            <w:tcW w:w="2692" w:type="dxa"/>
            <w:noWrap/>
            <w:hideMark/>
          </w:tcPr>
          <w:p w14:paraId="551E704C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146 012</w:t>
            </w:r>
          </w:p>
        </w:tc>
      </w:tr>
      <w:tr w:rsidR="006D19DA" w:rsidRPr="006E7F82" w14:paraId="0A265DE4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84B5510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2D0B2586" w14:textId="77777777" w:rsidR="006D19DA" w:rsidRPr="006E7F82" w:rsidRDefault="006D19DA" w:rsidP="0059552F">
            <w:pPr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1FAB4FF0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6778B297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CECB40A" w14:textId="468EFC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Age at </w:t>
            </w:r>
            <w:r w:rsidR="002D574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recruitment</w:t>
            </w:r>
          </w:p>
        </w:tc>
        <w:tc>
          <w:tcPr>
            <w:tcW w:w="2991" w:type="dxa"/>
            <w:noWrap/>
            <w:hideMark/>
          </w:tcPr>
          <w:p w14:paraId="1FC3D706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371CD088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1E63CDBC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C684C1C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range</w:t>
            </w:r>
          </w:p>
        </w:tc>
        <w:tc>
          <w:tcPr>
            <w:tcW w:w="2991" w:type="dxa"/>
            <w:noWrap/>
            <w:hideMark/>
          </w:tcPr>
          <w:p w14:paraId="683C8E4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39-71</w:t>
            </w:r>
          </w:p>
        </w:tc>
        <w:tc>
          <w:tcPr>
            <w:tcW w:w="2692" w:type="dxa"/>
            <w:noWrap/>
            <w:hideMark/>
          </w:tcPr>
          <w:p w14:paraId="762C591E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39-71</w:t>
            </w:r>
          </w:p>
        </w:tc>
      </w:tr>
      <w:tr w:rsidR="006D19DA" w:rsidRPr="006E7F82" w14:paraId="67036B8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5D8661B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median</w:t>
            </w:r>
          </w:p>
        </w:tc>
        <w:tc>
          <w:tcPr>
            <w:tcW w:w="2991" w:type="dxa"/>
            <w:noWrap/>
            <w:hideMark/>
          </w:tcPr>
          <w:p w14:paraId="09D21E96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2692" w:type="dxa"/>
            <w:noWrap/>
            <w:hideMark/>
          </w:tcPr>
          <w:p w14:paraId="5CEC0ED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58.00</w:t>
            </w:r>
          </w:p>
        </w:tc>
      </w:tr>
      <w:tr w:rsidR="006D19DA" w:rsidRPr="006E7F82" w14:paraId="11FACBF7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09423208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2991" w:type="dxa"/>
            <w:noWrap/>
            <w:hideMark/>
          </w:tcPr>
          <w:p w14:paraId="4B8611A8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56.6</w:t>
            </w:r>
          </w:p>
        </w:tc>
        <w:tc>
          <w:tcPr>
            <w:tcW w:w="2692" w:type="dxa"/>
            <w:noWrap/>
            <w:hideMark/>
          </w:tcPr>
          <w:p w14:paraId="71602F12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56.46</w:t>
            </w:r>
          </w:p>
        </w:tc>
      </w:tr>
      <w:tr w:rsidR="006D19DA" w:rsidRPr="006E7F82" w14:paraId="40850471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5D6F70F6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174D69FB" w14:textId="77777777" w:rsidR="006D19DA" w:rsidRPr="006E7F82" w:rsidRDefault="006D19DA" w:rsidP="0059552F">
            <w:pPr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0FE78925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7AC5F222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A083F23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Year of birth</w:t>
            </w:r>
          </w:p>
        </w:tc>
        <w:tc>
          <w:tcPr>
            <w:tcW w:w="2991" w:type="dxa"/>
            <w:noWrap/>
            <w:hideMark/>
          </w:tcPr>
          <w:p w14:paraId="396B049F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599D189C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278435B2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6E6FDE9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range</w:t>
            </w:r>
          </w:p>
        </w:tc>
        <w:tc>
          <w:tcPr>
            <w:tcW w:w="2991" w:type="dxa"/>
            <w:noWrap/>
            <w:hideMark/>
          </w:tcPr>
          <w:p w14:paraId="36A79B5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1936-1970 </w:t>
            </w:r>
          </w:p>
        </w:tc>
        <w:tc>
          <w:tcPr>
            <w:tcW w:w="2692" w:type="dxa"/>
            <w:noWrap/>
            <w:hideMark/>
          </w:tcPr>
          <w:p w14:paraId="56FF9F04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1937-1968</w:t>
            </w:r>
          </w:p>
        </w:tc>
      </w:tr>
      <w:tr w:rsidR="006D19DA" w:rsidRPr="006E7F82" w14:paraId="56F613FA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60CADF5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median</w:t>
            </w:r>
          </w:p>
        </w:tc>
        <w:tc>
          <w:tcPr>
            <w:tcW w:w="2991" w:type="dxa"/>
            <w:noWrap/>
            <w:hideMark/>
          </w:tcPr>
          <w:p w14:paraId="7F7A3DA2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1950</w:t>
            </w:r>
          </w:p>
        </w:tc>
        <w:tc>
          <w:tcPr>
            <w:tcW w:w="2692" w:type="dxa"/>
            <w:noWrap/>
            <w:hideMark/>
          </w:tcPr>
          <w:p w14:paraId="0F9B6172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1950</w:t>
            </w:r>
          </w:p>
        </w:tc>
      </w:tr>
      <w:tr w:rsidR="006D19DA" w:rsidRPr="006E7F82" w14:paraId="082C0337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9693530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2991" w:type="dxa"/>
            <w:noWrap/>
            <w:hideMark/>
          </w:tcPr>
          <w:p w14:paraId="142A4456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1951</w:t>
            </w:r>
          </w:p>
        </w:tc>
        <w:tc>
          <w:tcPr>
            <w:tcW w:w="2692" w:type="dxa"/>
            <w:noWrap/>
            <w:hideMark/>
          </w:tcPr>
          <w:p w14:paraId="348C5F2D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1951</w:t>
            </w:r>
          </w:p>
        </w:tc>
      </w:tr>
      <w:tr w:rsidR="006D19DA" w:rsidRPr="006E7F82" w14:paraId="40399AC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B83FB7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3153F88D" w14:textId="77777777" w:rsidR="006D19DA" w:rsidRPr="006E7F82" w:rsidRDefault="006D19DA" w:rsidP="0059552F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7D7302A6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1B956E83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CF4BE74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Menopausal status </w:t>
            </w:r>
            <w:proofErr w:type="gramStart"/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n(</w:t>
            </w:r>
            <w:proofErr w:type="gramEnd"/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%)</w:t>
            </w:r>
          </w:p>
        </w:tc>
        <w:tc>
          <w:tcPr>
            <w:tcW w:w="2991" w:type="dxa"/>
            <w:noWrap/>
            <w:hideMark/>
          </w:tcPr>
          <w:p w14:paraId="543B5E60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04A07AD8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0E57E44D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EBD5A5A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pre menopause</w:t>
            </w:r>
          </w:p>
        </w:tc>
        <w:tc>
          <w:tcPr>
            <w:tcW w:w="2991" w:type="dxa"/>
            <w:noWrap/>
            <w:hideMark/>
          </w:tcPr>
          <w:p w14:paraId="51400277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58 455 (22.7%)</w:t>
            </w:r>
          </w:p>
        </w:tc>
        <w:tc>
          <w:tcPr>
            <w:tcW w:w="2692" w:type="dxa"/>
            <w:noWrap/>
            <w:hideMark/>
          </w:tcPr>
          <w:p w14:paraId="1FAB6BEB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645 (23.0%)</w:t>
            </w:r>
          </w:p>
        </w:tc>
      </w:tr>
      <w:tr w:rsidR="006D19DA" w:rsidRPr="006E7F82" w14:paraId="4B9F611D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5CDE0DDA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post menopause</w:t>
            </w:r>
          </w:p>
        </w:tc>
        <w:tc>
          <w:tcPr>
            <w:tcW w:w="2991" w:type="dxa"/>
            <w:noWrap/>
            <w:hideMark/>
          </w:tcPr>
          <w:p w14:paraId="4DC640A8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157 722 (61.3%)</w:t>
            </w:r>
          </w:p>
        </w:tc>
        <w:tc>
          <w:tcPr>
            <w:tcW w:w="2692" w:type="dxa"/>
            <w:noWrap/>
            <w:hideMark/>
          </w:tcPr>
          <w:p w14:paraId="49AB4C6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88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803 (60.8%)</w:t>
            </w:r>
          </w:p>
        </w:tc>
      </w:tr>
      <w:tr w:rsidR="006D19DA" w:rsidRPr="006E7F82" w14:paraId="1119AC89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C5D70E0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uncertain</w:t>
            </w:r>
          </w:p>
        </w:tc>
        <w:tc>
          <w:tcPr>
            <w:tcW w:w="2991" w:type="dxa"/>
            <w:noWrap/>
            <w:hideMark/>
          </w:tcPr>
          <w:p w14:paraId="67C004F5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40 708 (15.8%)</w:t>
            </w:r>
          </w:p>
        </w:tc>
        <w:tc>
          <w:tcPr>
            <w:tcW w:w="2692" w:type="dxa"/>
            <w:noWrap/>
            <w:hideMark/>
          </w:tcPr>
          <w:p w14:paraId="4C8B2510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401 (16.0%)</w:t>
            </w:r>
          </w:p>
        </w:tc>
      </w:tr>
      <w:tr w:rsidR="006D19DA" w:rsidRPr="006E7F82" w14:paraId="103272B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20FCAF74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missing data</w:t>
            </w:r>
          </w:p>
        </w:tc>
        <w:tc>
          <w:tcPr>
            <w:tcW w:w="2991" w:type="dxa"/>
            <w:noWrap/>
            <w:hideMark/>
          </w:tcPr>
          <w:p w14:paraId="18E3CB03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300 (0.12%)</w:t>
            </w:r>
          </w:p>
        </w:tc>
        <w:tc>
          <w:tcPr>
            <w:tcW w:w="2692" w:type="dxa"/>
            <w:noWrap/>
            <w:hideMark/>
          </w:tcPr>
          <w:p w14:paraId="75EFEBB5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163 (0.1%)</w:t>
            </w:r>
          </w:p>
        </w:tc>
      </w:tr>
      <w:tr w:rsidR="006D19DA" w:rsidRPr="006E7F82" w14:paraId="43596692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A68C3C1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Hysterectomy</w:t>
            </w:r>
          </w:p>
        </w:tc>
        <w:tc>
          <w:tcPr>
            <w:tcW w:w="2991" w:type="dxa"/>
            <w:noWrap/>
            <w:hideMark/>
          </w:tcPr>
          <w:p w14:paraId="202AB010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48 536 (18.9%)</w:t>
            </w:r>
          </w:p>
        </w:tc>
        <w:tc>
          <w:tcPr>
            <w:tcW w:w="2692" w:type="dxa"/>
            <w:noWrap/>
            <w:hideMark/>
          </w:tcPr>
          <w:p w14:paraId="20B10D56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823 (19.1%)</w:t>
            </w:r>
          </w:p>
        </w:tc>
      </w:tr>
      <w:tr w:rsidR="006D19DA" w:rsidRPr="006E7F82" w14:paraId="03F20377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57C0D012" w14:textId="2F4448F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 xml:space="preserve">Bilateral </w:t>
            </w:r>
            <w:r w:rsidR="002D5740"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oophorectomy</w:t>
            </w:r>
          </w:p>
        </w:tc>
        <w:tc>
          <w:tcPr>
            <w:tcW w:w="2991" w:type="dxa"/>
            <w:noWrap/>
            <w:hideMark/>
          </w:tcPr>
          <w:p w14:paraId="1AFB24F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20 752 (8.1%)</w:t>
            </w:r>
          </w:p>
        </w:tc>
        <w:tc>
          <w:tcPr>
            <w:tcW w:w="2692" w:type="dxa"/>
            <w:noWrap/>
            <w:hideMark/>
          </w:tcPr>
          <w:p w14:paraId="2FC7180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440 (7.8%)</w:t>
            </w:r>
          </w:p>
        </w:tc>
      </w:tr>
      <w:tr w:rsidR="006D19DA" w:rsidRPr="006E7F82" w14:paraId="2A1EEF8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67B98C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7EA24052" w14:textId="77777777" w:rsidR="006D19DA" w:rsidRPr="006E7F82" w:rsidRDefault="006D19DA" w:rsidP="0059552F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318A850C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1CDEB492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FD8FE63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Number of life births</w:t>
            </w:r>
          </w:p>
        </w:tc>
        <w:tc>
          <w:tcPr>
            <w:tcW w:w="2991" w:type="dxa"/>
            <w:noWrap/>
            <w:hideMark/>
          </w:tcPr>
          <w:p w14:paraId="42A41A12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2C88F2FE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3D34F71A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26C204A8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range</w:t>
            </w:r>
          </w:p>
        </w:tc>
        <w:tc>
          <w:tcPr>
            <w:tcW w:w="2991" w:type="dxa"/>
            <w:noWrap/>
            <w:hideMark/>
          </w:tcPr>
          <w:p w14:paraId="7C395CAC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0-22</w:t>
            </w:r>
          </w:p>
        </w:tc>
        <w:tc>
          <w:tcPr>
            <w:tcW w:w="2692" w:type="dxa"/>
            <w:noWrap/>
            <w:hideMark/>
          </w:tcPr>
          <w:p w14:paraId="3FA522CD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0-22</w:t>
            </w:r>
          </w:p>
        </w:tc>
      </w:tr>
      <w:tr w:rsidR="006D19DA" w:rsidRPr="006E7F82" w14:paraId="50169125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3F8781D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median</w:t>
            </w:r>
          </w:p>
        </w:tc>
        <w:tc>
          <w:tcPr>
            <w:tcW w:w="2991" w:type="dxa"/>
            <w:noWrap/>
            <w:hideMark/>
          </w:tcPr>
          <w:p w14:paraId="5E24B7F1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2692" w:type="dxa"/>
            <w:noWrap/>
            <w:hideMark/>
          </w:tcPr>
          <w:p w14:paraId="41B1765C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2.00</w:t>
            </w:r>
          </w:p>
        </w:tc>
      </w:tr>
      <w:tr w:rsidR="006D19DA" w:rsidRPr="006E7F82" w14:paraId="1FC825A0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0CCB1D99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2991" w:type="dxa"/>
            <w:noWrap/>
            <w:hideMark/>
          </w:tcPr>
          <w:p w14:paraId="673B324C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1.81</w:t>
            </w:r>
          </w:p>
        </w:tc>
        <w:tc>
          <w:tcPr>
            <w:tcW w:w="2692" w:type="dxa"/>
            <w:noWrap/>
            <w:hideMark/>
          </w:tcPr>
          <w:p w14:paraId="650584E5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1.83</w:t>
            </w:r>
          </w:p>
        </w:tc>
      </w:tr>
      <w:tr w:rsidR="006D19DA" w:rsidRPr="006E7F82" w14:paraId="037BE4B4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5C583C32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missing data</w:t>
            </w:r>
          </w:p>
        </w:tc>
        <w:tc>
          <w:tcPr>
            <w:tcW w:w="2991" w:type="dxa"/>
            <w:noWrap/>
            <w:hideMark/>
          </w:tcPr>
          <w:p w14:paraId="400A3889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201</w:t>
            </w:r>
          </w:p>
        </w:tc>
        <w:tc>
          <w:tcPr>
            <w:tcW w:w="2692" w:type="dxa"/>
            <w:noWrap/>
            <w:hideMark/>
          </w:tcPr>
          <w:p w14:paraId="6327A899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105</w:t>
            </w:r>
          </w:p>
        </w:tc>
      </w:tr>
      <w:tr w:rsidR="006D19DA" w:rsidRPr="006E7F82" w14:paraId="66CC06AA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3018F2E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2DDE9D9F" w14:textId="77777777" w:rsidR="006D19DA" w:rsidRPr="006E7F82" w:rsidRDefault="006D19DA" w:rsidP="0059552F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5051A24B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4D8645EE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C28856B" w14:textId="092FD270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BMI </w:t>
            </w:r>
            <w:r w:rsidR="002D574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(body mass index)</w:t>
            </w:r>
          </w:p>
        </w:tc>
        <w:tc>
          <w:tcPr>
            <w:tcW w:w="2991" w:type="dxa"/>
            <w:noWrap/>
            <w:hideMark/>
          </w:tcPr>
          <w:p w14:paraId="799335A8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1F7E5B6E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0AE0790A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335936E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range</w:t>
            </w:r>
          </w:p>
        </w:tc>
        <w:tc>
          <w:tcPr>
            <w:tcW w:w="2991" w:type="dxa"/>
            <w:noWrap/>
            <w:hideMark/>
          </w:tcPr>
          <w:p w14:paraId="29659FE1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12.1-74.7</w:t>
            </w:r>
          </w:p>
        </w:tc>
        <w:tc>
          <w:tcPr>
            <w:tcW w:w="2692" w:type="dxa"/>
            <w:noWrap/>
            <w:hideMark/>
          </w:tcPr>
          <w:p w14:paraId="3AB34811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12.1-74.7</w:t>
            </w:r>
          </w:p>
        </w:tc>
      </w:tr>
      <w:tr w:rsidR="006D19DA" w:rsidRPr="006E7F82" w14:paraId="3D604CA5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0902556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median</w:t>
            </w:r>
          </w:p>
        </w:tc>
        <w:tc>
          <w:tcPr>
            <w:tcW w:w="2991" w:type="dxa"/>
            <w:noWrap/>
            <w:hideMark/>
          </w:tcPr>
          <w:p w14:paraId="14F530A2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692" w:type="dxa"/>
            <w:noWrap/>
            <w:hideMark/>
          </w:tcPr>
          <w:p w14:paraId="1D5768E8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</w:tr>
      <w:tr w:rsidR="006D19DA" w:rsidRPr="006E7F82" w14:paraId="72E01D8C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326930E8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2991" w:type="dxa"/>
            <w:noWrap/>
            <w:hideMark/>
          </w:tcPr>
          <w:p w14:paraId="0885FB64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27.0</w:t>
            </w:r>
          </w:p>
        </w:tc>
        <w:tc>
          <w:tcPr>
            <w:tcW w:w="2692" w:type="dxa"/>
            <w:noWrap/>
            <w:hideMark/>
          </w:tcPr>
          <w:p w14:paraId="1709ED45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27.0</w:t>
            </w:r>
          </w:p>
        </w:tc>
      </w:tr>
      <w:tr w:rsidR="006D19DA" w:rsidRPr="006E7F82" w14:paraId="443AF2A9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ADA6784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missing data</w:t>
            </w:r>
          </w:p>
        </w:tc>
        <w:tc>
          <w:tcPr>
            <w:tcW w:w="2991" w:type="dxa"/>
            <w:noWrap/>
            <w:hideMark/>
          </w:tcPr>
          <w:p w14:paraId="47C1FCC2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1 041</w:t>
            </w:r>
          </w:p>
        </w:tc>
        <w:tc>
          <w:tcPr>
            <w:tcW w:w="2692" w:type="dxa"/>
            <w:noWrap/>
            <w:hideMark/>
          </w:tcPr>
          <w:p w14:paraId="780A7517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195</w:t>
            </w:r>
          </w:p>
        </w:tc>
      </w:tr>
      <w:tr w:rsidR="006D19DA" w:rsidRPr="006E7F82" w14:paraId="6195E738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247C0840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45554455" w14:textId="77777777" w:rsidR="006D19DA" w:rsidRPr="006E7F82" w:rsidRDefault="006D19DA" w:rsidP="0059552F">
            <w:pPr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732B5CD9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390A80B5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ED428E2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Current smoking </w:t>
            </w:r>
            <w:proofErr w:type="gramStart"/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n(</w:t>
            </w:r>
            <w:proofErr w:type="gramEnd"/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%)</w:t>
            </w:r>
          </w:p>
        </w:tc>
        <w:tc>
          <w:tcPr>
            <w:tcW w:w="2991" w:type="dxa"/>
            <w:noWrap/>
            <w:hideMark/>
          </w:tcPr>
          <w:p w14:paraId="3C314244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23 086 (9.0%)</w:t>
            </w:r>
          </w:p>
        </w:tc>
        <w:tc>
          <w:tcPr>
            <w:tcW w:w="2692" w:type="dxa"/>
            <w:noWrap/>
            <w:hideMark/>
          </w:tcPr>
          <w:p w14:paraId="48C7EE37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925 (8.9%)</w:t>
            </w:r>
          </w:p>
        </w:tc>
      </w:tr>
      <w:tr w:rsidR="006D19DA" w:rsidRPr="006E7F82" w14:paraId="3C4E5BA5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2F87997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missing data</w:t>
            </w:r>
          </w:p>
        </w:tc>
        <w:tc>
          <w:tcPr>
            <w:tcW w:w="2991" w:type="dxa"/>
            <w:noWrap/>
            <w:hideMark/>
          </w:tcPr>
          <w:p w14:paraId="715D8DE3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2692" w:type="dxa"/>
            <w:noWrap/>
            <w:hideMark/>
          </w:tcPr>
          <w:p w14:paraId="2D193D38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</w:tr>
      <w:tr w:rsidR="006D19DA" w:rsidRPr="006E7F82" w14:paraId="5078E63E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251E9BA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2246909E" w14:textId="77777777" w:rsidR="006D19DA" w:rsidRPr="006E7F82" w:rsidRDefault="006D19DA" w:rsidP="0059552F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0826B84C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6ADE141D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925BFED" w14:textId="1AB7D5E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Osteoporosis diagnosis</w:t>
            </w:r>
            <w:r w:rsidR="002D574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(until end of follow up: 2020)</w:t>
            </w:r>
          </w:p>
        </w:tc>
        <w:tc>
          <w:tcPr>
            <w:tcW w:w="2991" w:type="dxa"/>
            <w:noWrap/>
            <w:hideMark/>
          </w:tcPr>
          <w:p w14:paraId="4840B40D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19 485 (7.6%)</w:t>
            </w:r>
          </w:p>
        </w:tc>
        <w:tc>
          <w:tcPr>
            <w:tcW w:w="2692" w:type="dxa"/>
            <w:noWrap/>
            <w:hideMark/>
          </w:tcPr>
          <w:p w14:paraId="75481F1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960 (7.5%)</w:t>
            </w:r>
          </w:p>
        </w:tc>
      </w:tr>
      <w:tr w:rsidR="006D19DA" w:rsidRPr="006E7F82" w14:paraId="133A7F37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64B69D7C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noWrap/>
            <w:hideMark/>
          </w:tcPr>
          <w:p w14:paraId="4CC48F1D" w14:textId="77777777" w:rsidR="006D19DA" w:rsidRPr="006E7F82" w:rsidRDefault="006D19DA" w:rsidP="0059552F">
            <w:pPr>
              <w:rPr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2BB3290C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047ADD4D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62F09E4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Oral contraceptives</w:t>
            </w:r>
          </w:p>
        </w:tc>
        <w:tc>
          <w:tcPr>
            <w:tcW w:w="2991" w:type="dxa"/>
            <w:noWrap/>
            <w:hideMark/>
          </w:tcPr>
          <w:p w14:paraId="159B506A" w14:textId="77777777" w:rsidR="006D19DA" w:rsidRPr="006E7F82" w:rsidRDefault="006D19DA" w:rsidP="0059552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noWrap/>
            <w:hideMark/>
          </w:tcPr>
          <w:p w14:paraId="0268AB28" w14:textId="77777777" w:rsidR="006D19DA" w:rsidRPr="006E7F82" w:rsidRDefault="006D19DA" w:rsidP="0059552F">
            <w:pPr>
              <w:jc w:val="center"/>
              <w:rPr>
                <w:sz w:val="22"/>
                <w:szCs w:val="22"/>
              </w:rPr>
            </w:pPr>
          </w:p>
        </w:tc>
      </w:tr>
      <w:tr w:rsidR="006D19DA" w:rsidRPr="006E7F82" w14:paraId="7A86C3AF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78887630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never user</w:t>
            </w:r>
          </w:p>
        </w:tc>
        <w:tc>
          <w:tcPr>
            <w:tcW w:w="2991" w:type="dxa"/>
            <w:noWrap/>
            <w:hideMark/>
          </w:tcPr>
          <w:p w14:paraId="262B0E83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46 215 (18.0%)</w:t>
            </w:r>
          </w:p>
        </w:tc>
        <w:tc>
          <w:tcPr>
            <w:tcW w:w="2692" w:type="dxa"/>
            <w:noWrap/>
            <w:hideMark/>
          </w:tcPr>
          <w:p w14:paraId="5CD88C2F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263 (82.0%)</w:t>
            </w:r>
          </w:p>
        </w:tc>
      </w:tr>
      <w:tr w:rsidR="006D19DA" w:rsidRPr="006E7F82" w14:paraId="45BB7E48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1F0DFDE6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ever user</w:t>
            </w:r>
          </w:p>
        </w:tc>
        <w:tc>
          <w:tcPr>
            <w:tcW w:w="2991" w:type="dxa"/>
            <w:noWrap/>
            <w:hideMark/>
          </w:tcPr>
          <w:p w14:paraId="76D214A0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210 437 (82.0%)</w:t>
            </w:r>
          </w:p>
        </w:tc>
        <w:tc>
          <w:tcPr>
            <w:tcW w:w="2692" w:type="dxa"/>
            <w:noWrap/>
            <w:hideMark/>
          </w:tcPr>
          <w:p w14:paraId="746E478A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119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  <w:lang w:val="sv-SE"/>
              </w:rPr>
              <w:t xml:space="preserve"> </w:t>
            </w: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464 (18.0%)</w:t>
            </w:r>
          </w:p>
        </w:tc>
      </w:tr>
      <w:tr w:rsidR="006D19DA" w:rsidRPr="006E7F82" w14:paraId="1AB7CE78" w14:textId="77777777" w:rsidTr="002D5740">
        <w:trPr>
          <w:trHeight w:val="227"/>
        </w:trPr>
        <w:tc>
          <w:tcPr>
            <w:tcW w:w="3667" w:type="dxa"/>
            <w:noWrap/>
            <w:hideMark/>
          </w:tcPr>
          <w:p w14:paraId="44E86174" w14:textId="77777777" w:rsidR="006D19DA" w:rsidRPr="006E7F82" w:rsidRDefault="006D19DA" w:rsidP="0059552F">
            <w:pPr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missing data</w:t>
            </w:r>
          </w:p>
        </w:tc>
        <w:tc>
          <w:tcPr>
            <w:tcW w:w="2991" w:type="dxa"/>
            <w:noWrap/>
            <w:hideMark/>
          </w:tcPr>
          <w:p w14:paraId="21EF7C0E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533</w:t>
            </w:r>
          </w:p>
        </w:tc>
        <w:tc>
          <w:tcPr>
            <w:tcW w:w="2692" w:type="dxa"/>
            <w:noWrap/>
            <w:hideMark/>
          </w:tcPr>
          <w:p w14:paraId="7B76E18D" w14:textId="77777777" w:rsidR="006D19DA" w:rsidRPr="006E7F82" w:rsidRDefault="006D19DA" w:rsidP="0059552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7F82">
              <w:rPr>
                <w:rFonts w:ascii="Calibri" w:hAnsi="Calibri" w:cs="Calibri"/>
                <w:color w:val="000000"/>
                <w:sz w:val="22"/>
                <w:szCs w:val="22"/>
              </w:rPr>
              <w:t>285</w:t>
            </w:r>
          </w:p>
        </w:tc>
      </w:tr>
    </w:tbl>
    <w:p w14:paraId="187888D2" w14:textId="77777777" w:rsidR="004841F3" w:rsidRDefault="004841F3"/>
    <w:sectPr w:rsidR="00484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9DA"/>
    <w:rsid w:val="00026217"/>
    <w:rsid w:val="00050ABC"/>
    <w:rsid w:val="00083817"/>
    <w:rsid w:val="000B14D2"/>
    <w:rsid w:val="000B724C"/>
    <w:rsid w:val="000D2167"/>
    <w:rsid w:val="001D5E9C"/>
    <w:rsid w:val="0024789C"/>
    <w:rsid w:val="002933FB"/>
    <w:rsid w:val="00295CB7"/>
    <w:rsid w:val="002D2303"/>
    <w:rsid w:val="002D5740"/>
    <w:rsid w:val="00342CEC"/>
    <w:rsid w:val="003D6D2C"/>
    <w:rsid w:val="00473E88"/>
    <w:rsid w:val="0047486A"/>
    <w:rsid w:val="004765CE"/>
    <w:rsid w:val="004841F3"/>
    <w:rsid w:val="00486E79"/>
    <w:rsid w:val="0049680F"/>
    <w:rsid w:val="004D0DE0"/>
    <w:rsid w:val="004D76D0"/>
    <w:rsid w:val="00501DC1"/>
    <w:rsid w:val="00557C29"/>
    <w:rsid w:val="005926CF"/>
    <w:rsid w:val="00592737"/>
    <w:rsid w:val="005A73ED"/>
    <w:rsid w:val="005B5BE7"/>
    <w:rsid w:val="00655DA2"/>
    <w:rsid w:val="00662E53"/>
    <w:rsid w:val="00681560"/>
    <w:rsid w:val="006D19DA"/>
    <w:rsid w:val="006D407F"/>
    <w:rsid w:val="006E7F82"/>
    <w:rsid w:val="00774670"/>
    <w:rsid w:val="00864903"/>
    <w:rsid w:val="008E7170"/>
    <w:rsid w:val="008F5940"/>
    <w:rsid w:val="009A11FB"/>
    <w:rsid w:val="009D3B00"/>
    <w:rsid w:val="00A075F8"/>
    <w:rsid w:val="00A269BD"/>
    <w:rsid w:val="00A5028B"/>
    <w:rsid w:val="00A8195C"/>
    <w:rsid w:val="00A950EB"/>
    <w:rsid w:val="00B058A6"/>
    <w:rsid w:val="00B65A0D"/>
    <w:rsid w:val="00B679F4"/>
    <w:rsid w:val="00C663FC"/>
    <w:rsid w:val="00C6718D"/>
    <w:rsid w:val="00C80E39"/>
    <w:rsid w:val="00CC405D"/>
    <w:rsid w:val="00D262F0"/>
    <w:rsid w:val="00DC0936"/>
    <w:rsid w:val="00DE36A8"/>
    <w:rsid w:val="00E25EAE"/>
    <w:rsid w:val="00FE1EA4"/>
    <w:rsid w:val="00FF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B8F18"/>
  <w15:chartTrackingRefBased/>
  <w15:docId w15:val="{F9D0E428-58B5-DF41-A7F6-2AB55EDF7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9D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6D19DA"/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514F4E9FDD6D48A4F4A25B5AC33AB4" ma:contentTypeVersion="16" ma:contentTypeDescription="Create a new document." ma:contentTypeScope="" ma:versionID="b3856c784b2be504c7d0e3eb71ba5287">
  <xsd:schema xmlns:xsd="http://www.w3.org/2001/XMLSchema" xmlns:xs="http://www.w3.org/2001/XMLSchema" xmlns:p="http://schemas.microsoft.com/office/2006/metadata/properties" xmlns:ns2="27dd97c3-2d4f-4d5e-99c8-436d3d1c592c" xmlns:ns3="b556faf4-caf0-43a6-b022-8644885041d5" targetNamespace="http://schemas.microsoft.com/office/2006/metadata/properties" ma:root="true" ma:fieldsID="e38d5197578cca34e09afead130f4771" ns2:_="" ns3:_="">
    <xsd:import namespace="27dd97c3-2d4f-4d5e-99c8-436d3d1c592c"/>
    <xsd:import namespace="b556faf4-caf0-43a6-b022-8644885041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d97c3-2d4f-4d5e-99c8-436d3d1c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013dbb6-47ef-42be-8f0e-b6ca0ae66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6faf4-caf0-43a6-b022-8644885041d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7757988-266d-469b-8afe-63d0a62ac0f5}" ma:internalName="TaxCatchAll" ma:showField="CatchAllData" ma:web="b556faf4-caf0-43a6-b022-8644885041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dd97c3-2d4f-4d5e-99c8-436d3d1c592c">
      <Terms xmlns="http://schemas.microsoft.com/office/infopath/2007/PartnerControls"/>
    </lcf76f155ced4ddcb4097134ff3c332f>
    <TaxCatchAll xmlns="b556faf4-caf0-43a6-b022-8644885041d5" xsi:nil="true"/>
  </documentManagement>
</p:properties>
</file>

<file path=customXml/itemProps1.xml><?xml version="1.0" encoding="utf-8"?>
<ds:datastoreItem xmlns:ds="http://schemas.openxmlformats.org/officeDocument/2006/customXml" ds:itemID="{A406BC1B-7CA8-4F8A-9FD4-A13BCB2E7D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dd97c3-2d4f-4d5e-99c8-436d3d1c592c"/>
    <ds:schemaRef ds:uri="b556faf4-caf0-43a6-b022-8644885041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6FFDCE-2F55-4C7F-A8F1-489994F865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346700-AF0F-4913-AD37-3FAD94FAE7BE}">
  <ds:schemaRefs>
    <ds:schemaRef ds:uri="http://schemas.microsoft.com/office/2006/metadata/properties"/>
    <ds:schemaRef ds:uri="http://schemas.microsoft.com/office/infopath/2007/PartnerControls"/>
    <ds:schemaRef ds:uri="27dd97c3-2d4f-4d5e-99c8-436d3d1c592c"/>
    <ds:schemaRef ds:uri="b556faf4-caf0-43a6-b022-8644885041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Åsa Johansson</cp:lastModifiedBy>
  <cp:revision>3</cp:revision>
  <dcterms:created xsi:type="dcterms:W3CDTF">2025-03-20T06:57:00Z</dcterms:created>
  <dcterms:modified xsi:type="dcterms:W3CDTF">2025-03-20T06:59:00Z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0x0101006A514F4E9FDD6D48A4F4A25B5AC33AB4</vt:lpwstr>
  </property>
</Properties>
</file>