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BF05B" w14:textId="77777777" w:rsidR="00EC4252" w:rsidRPr="005F10AE" w:rsidRDefault="00EC4252" w:rsidP="00EC425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F10AE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file 4. </w:t>
      </w:r>
      <w:r w:rsidRPr="005F10A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Summary of Findings table: </w:t>
      </w:r>
      <w:r w:rsidRPr="005F10AE">
        <w:rPr>
          <w:rFonts w:ascii="Times New Roman" w:hAnsi="Times New Roman" w:cs="Times New Roman"/>
          <w:b/>
          <w:sz w:val="24"/>
          <w:szCs w:val="24"/>
          <w:lang w:val="en-US"/>
        </w:rPr>
        <w:t>GRADE approach (Grading of Recommendations, Assessment, Development and Evaluation)</w:t>
      </w:r>
    </w:p>
    <w:tbl>
      <w:tblPr>
        <w:tblStyle w:val="Tablaconcuadrcula1"/>
        <w:tblW w:w="9895" w:type="dxa"/>
        <w:tblLook w:val="04A0" w:firstRow="1" w:lastRow="0" w:firstColumn="1" w:lastColumn="0" w:noHBand="0" w:noVBand="1"/>
      </w:tblPr>
      <w:tblGrid>
        <w:gridCol w:w="1831"/>
        <w:gridCol w:w="1517"/>
        <w:gridCol w:w="1655"/>
        <w:gridCol w:w="1938"/>
        <w:gridCol w:w="1336"/>
        <w:gridCol w:w="1618"/>
      </w:tblGrid>
      <w:tr w:rsidR="00EC4252" w:rsidRPr="005F10AE" w14:paraId="38C41407" w14:textId="77777777" w:rsidTr="00DA3B6E">
        <w:trPr>
          <w:trHeight w:val="245"/>
        </w:trPr>
        <w:tc>
          <w:tcPr>
            <w:tcW w:w="9895" w:type="dxa"/>
            <w:gridSpan w:val="6"/>
          </w:tcPr>
          <w:p w14:paraId="4690B6DD" w14:textId="77777777" w:rsidR="00EC4252" w:rsidRPr="005F10AE" w:rsidRDefault="00EC4252" w:rsidP="00DA3B6E">
            <w:pPr>
              <w:spacing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Exercise training on blood pressure in adults </w:t>
            </w:r>
          </w:p>
        </w:tc>
      </w:tr>
      <w:tr w:rsidR="00EC4252" w:rsidRPr="005F10AE" w14:paraId="29B49F41" w14:textId="77777777" w:rsidTr="00DA3B6E">
        <w:trPr>
          <w:trHeight w:val="776"/>
        </w:trPr>
        <w:tc>
          <w:tcPr>
            <w:tcW w:w="9895" w:type="dxa"/>
            <w:gridSpan w:val="6"/>
          </w:tcPr>
          <w:p w14:paraId="55411EEB" w14:textId="77777777" w:rsidR="00EC4252" w:rsidRPr="005F10AE" w:rsidRDefault="00EC4252" w:rsidP="00DA3B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Population:</w:t>
            </w:r>
            <w:r w:rsidRPr="005F1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3E4BF710" w14:textId="77777777" w:rsidR="00EC4252" w:rsidRPr="005F10AE" w:rsidRDefault="00EC4252" w:rsidP="00DA3B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Intervention:</w:t>
            </w:r>
            <w:r w:rsidRPr="005F1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351E48D" w14:textId="77777777" w:rsidR="00EC4252" w:rsidRPr="005F10AE" w:rsidRDefault="00EC4252" w:rsidP="00DA3B6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Comparison:</w:t>
            </w:r>
            <w:r w:rsidRPr="005F1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77B9B07D" w14:textId="77777777" w:rsidR="00EC4252" w:rsidRPr="005F10AE" w:rsidRDefault="00EC4252" w:rsidP="00DA3B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Setting: </w:t>
            </w:r>
          </w:p>
        </w:tc>
      </w:tr>
      <w:tr w:rsidR="00EC4252" w:rsidRPr="005F10AE" w14:paraId="51CCFF4D" w14:textId="77777777" w:rsidTr="00DA3B6E">
        <w:trPr>
          <w:trHeight w:val="551"/>
        </w:trPr>
        <w:tc>
          <w:tcPr>
            <w:tcW w:w="1838" w:type="dxa"/>
            <w:shd w:val="clear" w:color="auto" w:fill="2F5496" w:themeFill="accent1" w:themeFillShade="BF"/>
          </w:tcPr>
          <w:p w14:paraId="114E4420" w14:textId="77777777" w:rsidR="00EC4252" w:rsidRPr="005F10AE" w:rsidRDefault="00EC4252" w:rsidP="00DA3B6E">
            <w:pPr>
              <w:spacing w:after="200" w:line="240" w:lineRule="auto"/>
              <w:jc w:val="both"/>
              <w:rPr>
                <w:rFonts w:ascii="Times New Roman" w:eastAsia="Arial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5F10AE">
              <w:rPr>
                <w:rFonts w:ascii="Times New Roman" w:eastAsia="Arial" w:hAnsi="Times New Roman" w:cs="Times New Roman"/>
                <w:color w:val="FFFFFF" w:themeColor="background1"/>
                <w:sz w:val="24"/>
                <w:szCs w:val="24"/>
                <w:lang w:val="en-US"/>
              </w:rPr>
              <w:t>Outcomes</w:t>
            </w:r>
          </w:p>
        </w:tc>
        <w:tc>
          <w:tcPr>
            <w:tcW w:w="1559" w:type="dxa"/>
            <w:shd w:val="clear" w:color="auto" w:fill="2F5496" w:themeFill="accent1" w:themeFillShade="BF"/>
          </w:tcPr>
          <w:p w14:paraId="02984C5B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5F10AE">
              <w:rPr>
                <w:rFonts w:ascii="Times New Roman" w:eastAsia="Arial" w:hAnsi="Times New Roman" w:cs="Times New Roman"/>
                <w:color w:val="FFFFFF" w:themeColor="background1"/>
                <w:sz w:val="24"/>
                <w:szCs w:val="24"/>
                <w:lang w:val="en-US"/>
              </w:rPr>
              <w:t>Relative effect (95% CI)</w:t>
            </w:r>
          </w:p>
        </w:tc>
        <w:tc>
          <w:tcPr>
            <w:tcW w:w="3686" w:type="dxa"/>
            <w:gridSpan w:val="2"/>
            <w:shd w:val="clear" w:color="auto" w:fill="D9E2F3" w:themeFill="accent1" w:themeFillTint="33"/>
          </w:tcPr>
          <w:p w14:paraId="27B5F289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Anticipated absolute effect*</w:t>
            </w:r>
          </w:p>
          <w:p w14:paraId="0A264373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(95% CI)</w:t>
            </w:r>
          </w:p>
        </w:tc>
        <w:tc>
          <w:tcPr>
            <w:tcW w:w="1159" w:type="dxa"/>
            <w:shd w:val="clear" w:color="auto" w:fill="2F5496" w:themeFill="accent1" w:themeFillShade="BF"/>
          </w:tcPr>
          <w:p w14:paraId="78F63671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  <w:t>Nº of</w:t>
            </w:r>
          </w:p>
          <w:p w14:paraId="18937893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  <w:t>participants</w:t>
            </w:r>
          </w:p>
          <w:p w14:paraId="6C856C0D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  <w:t>(studies)</w:t>
            </w:r>
          </w:p>
        </w:tc>
        <w:tc>
          <w:tcPr>
            <w:tcW w:w="1653" w:type="dxa"/>
            <w:shd w:val="clear" w:color="auto" w:fill="2F5496" w:themeFill="accent1" w:themeFillShade="BF"/>
          </w:tcPr>
          <w:p w14:paraId="558F27F5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  <w:t>Certainty</w:t>
            </w:r>
          </w:p>
          <w:p w14:paraId="6FFCB7F2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  <w:t>of the evidence</w:t>
            </w:r>
          </w:p>
          <w:p w14:paraId="4D29A5DD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color w:val="FFFFFF" w:themeColor="background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  <w:lang w:val="en-US"/>
              </w:rPr>
              <w:t>(GRADE)</w:t>
            </w:r>
          </w:p>
        </w:tc>
      </w:tr>
      <w:tr w:rsidR="00EC4252" w:rsidRPr="005F10AE" w14:paraId="34168829" w14:textId="77777777" w:rsidTr="00DA3B6E">
        <w:trPr>
          <w:trHeight w:val="597"/>
        </w:trPr>
        <w:tc>
          <w:tcPr>
            <w:tcW w:w="1838" w:type="dxa"/>
          </w:tcPr>
          <w:p w14:paraId="406B1C04" w14:textId="77777777" w:rsidR="00EC4252" w:rsidRPr="005F10AE" w:rsidRDefault="00EC4252" w:rsidP="00DA3B6E">
            <w:pPr>
              <w:spacing w:after="200"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14:paraId="681EA6A2" w14:textId="77777777" w:rsidR="00EC4252" w:rsidRPr="005F10AE" w:rsidRDefault="00EC4252" w:rsidP="00DA3B6E">
            <w:pPr>
              <w:spacing w:after="200" w:line="240" w:lineRule="auto"/>
              <w:jc w:val="both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7AEB853E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Assumed risk with control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3863870C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Assumed risk with intervention</w:t>
            </w:r>
          </w:p>
        </w:tc>
        <w:tc>
          <w:tcPr>
            <w:tcW w:w="1159" w:type="dxa"/>
          </w:tcPr>
          <w:p w14:paraId="5D40A402" w14:textId="77777777" w:rsidR="00EC4252" w:rsidRPr="005F10AE" w:rsidRDefault="00EC4252" w:rsidP="00DA3B6E">
            <w:pPr>
              <w:spacing w:after="200" w:line="24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53" w:type="dxa"/>
          </w:tcPr>
          <w:p w14:paraId="13E0D9F7" w14:textId="77777777" w:rsidR="00EC4252" w:rsidRPr="005F10AE" w:rsidRDefault="00EC4252" w:rsidP="00DA3B6E">
            <w:pPr>
              <w:spacing w:after="200" w:line="240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C4252" w:rsidRPr="005F10AE" w14:paraId="573F8EE8" w14:textId="77777777" w:rsidTr="00DA3B6E">
        <w:trPr>
          <w:trHeight w:val="607"/>
        </w:trPr>
        <w:tc>
          <w:tcPr>
            <w:tcW w:w="1838" w:type="dxa"/>
          </w:tcPr>
          <w:p w14:paraId="5F7265E8" w14:textId="77777777" w:rsidR="00EC4252" w:rsidRPr="005F10AE" w:rsidRDefault="00EC4252" w:rsidP="00DA3B6E">
            <w:pPr>
              <w:spacing w:line="240" w:lineRule="auto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F10A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Outcome #1 Intervention and comparator </w:t>
            </w:r>
          </w:p>
        </w:tc>
        <w:tc>
          <w:tcPr>
            <w:tcW w:w="1559" w:type="dxa"/>
          </w:tcPr>
          <w:p w14:paraId="42BC6D64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F0DCF0"/>
          </w:tcPr>
          <w:p w14:paraId="51BD75AF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985" w:type="dxa"/>
            <w:shd w:val="clear" w:color="auto" w:fill="F0DCF0"/>
          </w:tcPr>
          <w:p w14:paraId="6C58AB0A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159" w:type="dxa"/>
          </w:tcPr>
          <w:p w14:paraId="20A69120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653" w:type="dxa"/>
          </w:tcPr>
          <w:p w14:paraId="311A4115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</w:tr>
      <w:tr w:rsidR="00EC4252" w:rsidRPr="005F10AE" w14:paraId="76EE8268" w14:textId="77777777" w:rsidTr="00DA3B6E">
        <w:trPr>
          <w:trHeight w:val="607"/>
        </w:trPr>
        <w:tc>
          <w:tcPr>
            <w:tcW w:w="1838" w:type="dxa"/>
          </w:tcPr>
          <w:p w14:paraId="3C5A30AD" w14:textId="77777777" w:rsidR="00EC4252" w:rsidRPr="005F10AE" w:rsidRDefault="00EC4252" w:rsidP="00DA3B6E">
            <w:pPr>
              <w:spacing w:line="240" w:lineRule="auto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F10A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  <w:t>Outcome #2 Intervention and comparator</w:t>
            </w:r>
          </w:p>
        </w:tc>
        <w:tc>
          <w:tcPr>
            <w:tcW w:w="1559" w:type="dxa"/>
          </w:tcPr>
          <w:p w14:paraId="6B0A20E1" w14:textId="77777777" w:rsidR="00EC4252" w:rsidRPr="005F10AE" w:rsidRDefault="00EC4252" w:rsidP="00DA3B6E">
            <w:pPr>
              <w:spacing w:after="200" w:line="240" w:lineRule="auto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  <w:r w:rsidRPr="005F10A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</w:p>
        </w:tc>
        <w:tc>
          <w:tcPr>
            <w:tcW w:w="1701" w:type="dxa"/>
            <w:shd w:val="clear" w:color="auto" w:fill="F0DCF0"/>
          </w:tcPr>
          <w:p w14:paraId="7E9C553D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985" w:type="dxa"/>
            <w:shd w:val="clear" w:color="auto" w:fill="F0DCF0"/>
          </w:tcPr>
          <w:p w14:paraId="4E7F0EF4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159" w:type="dxa"/>
          </w:tcPr>
          <w:p w14:paraId="7B6D81FA" w14:textId="77777777" w:rsidR="00EC4252" w:rsidRPr="005F10AE" w:rsidRDefault="00EC4252" w:rsidP="00DA3B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53" w:type="dxa"/>
          </w:tcPr>
          <w:p w14:paraId="33203DC5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</w:tr>
      <w:tr w:rsidR="00EC4252" w:rsidRPr="005F10AE" w14:paraId="2F7FF1E7" w14:textId="77777777" w:rsidTr="00DA3B6E">
        <w:trPr>
          <w:trHeight w:val="605"/>
        </w:trPr>
        <w:tc>
          <w:tcPr>
            <w:tcW w:w="1838" w:type="dxa"/>
          </w:tcPr>
          <w:p w14:paraId="370DD9CD" w14:textId="77777777" w:rsidR="00EC4252" w:rsidRPr="005F10AE" w:rsidRDefault="00EC4252" w:rsidP="00DA3B6E">
            <w:pPr>
              <w:spacing w:line="240" w:lineRule="auto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  <w:r w:rsidRPr="005F10A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  <w:t>Outcome #23Intervention and comparator</w:t>
            </w:r>
          </w:p>
        </w:tc>
        <w:tc>
          <w:tcPr>
            <w:tcW w:w="1559" w:type="dxa"/>
          </w:tcPr>
          <w:p w14:paraId="2969576E" w14:textId="77777777" w:rsidR="00EC4252" w:rsidRPr="005F10AE" w:rsidRDefault="00EC4252" w:rsidP="00DA3B6E">
            <w:pPr>
              <w:spacing w:after="200" w:line="240" w:lineRule="auto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01" w:type="dxa"/>
            <w:shd w:val="clear" w:color="auto" w:fill="F0DCF0"/>
          </w:tcPr>
          <w:p w14:paraId="494BD527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985" w:type="dxa"/>
            <w:shd w:val="clear" w:color="auto" w:fill="F0DCF0"/>
          </w:tcPr>
          <w:p w14:paraId="7D3D09DD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159" w:type="dxa"/>
          </w:tcPr>
          <w:p w14:paraId="29B0552E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653" w:type="dxa"/>
          </w:tcPr>
          <w:p w14:paraId="6CC07CC8" w14:textId="77777777" w:rsidR="00EC4252" w:rsidRPr="005F10AE" w:rsidRDefault="00EC4252" w:rsidP="00DA3B6E">
            <w:pPr>
              <w:spacing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</w:tr>
      <w:tr w:rsidR="00EC4252" w:rsidRPr="005F10AE" w14:paraId="329C1238" w14:textId="77777777" w:rsidTr="00DA3B6E">
        <w:trPr>
          <w:trHeight w:val="605"/>
        </w:trPr>
        <w:tc>
          <w:tcPr>
            <w:tcW w:w="1838" w:type="dxa"/>
            <w:tcBorders>
              <w:bottom w:val="single" w:sz="4" w:space="0" w:color="000000" w:themeColor="text1"/>
            </w:tcBorders>
          </w:tcPr>
          <w:p w14:paraId="5A6FFE76" w14:textId="77777777" w:rsidR="00EC4252" w:rsidRPr="005F10AE" w:rsidRDefault="00EC4252" w:rsidP="00DA3B6E">
            <w:pPr>
              <w:spacing w:line="240" w:lineRule="auto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  <w:r w:rsidRPr="005F10AE"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  <w:lang w:val="en-US"/>
              </w:rPr>
              <w:t>Outcome #2 Intervention and comparator</w:t>
            </w:r>
          </w:p>
        </w:tc>
        <w:tc>
          <w:tcPr>
            <w:tcW w:w="1559" w:type="dxa"/>
            <w:tcBorders>
              <w:bottom w:val="single" w:sz="4" w:space="0" w:color="000000" w:themeColor="text1"/>
            </w:tcBorders>
          </w:tcPr>
          <w:p w14:paraId="1581E304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shd w:val="clear" w:color="auto" w:fill="F0DCF0"/>
          </w:tcPr>
          <w:p w14:paraId="32EEC461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000000" w:themeColor="text1"/>
            </w:tcBorders>
            <w:shd w:val="clear" w:color="auto" w:fill="F0DCF0"/>
          </w:tcPr>
          <w:p w14:paraId="0CF0925C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159" w:type="dxa"/>
            <w:tcBorders>
              <w:bottom w:val="single" w:sz="4" w:space="0" w:color="000000" w:themeColor="text1"/>
            </w:tcBorders>
          </w:tcPr>
          <w:p w14:paraId="042B9417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653" w:type="dxa"/>
            <w:tcBorders>
              <w:bottom w:val="single" w:sz="4" w:space="0" w:color="000000" w:themeColor="text1"/>
            </w:tcBorders>
          </w:tcPr>
          <w:p w14:paraId="16DCE078" w14:textId="77777777" w:rsidR="00EC4252" w:rsidRPr="005F10AE" w:rsidRDefault="00EC4252" w:rsidP="00DA3B6E">
            <w:pPr>
              <w:spacing w:after="20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/>
              </w:rPr>
            </w:pPr>
          </w:p>
        </w:tc>
      </w:tr>
      <w:tr w:rsidR="00EC4252" w:rsidRPr="005F10AE" w14:paraId="79780B69" w14:textId="77777777" w:rsidTr="00DA3B6E">
        <w:trPr>
          <w:trHeight w:val="330"/>
        </w:trPr>
        <w:tc>
          <w:tcPr>
            <w:tcW w:w="9895" w:type="dxa"/>
            <w:gridSpan w:val="6"/>
            <w:tcBorders>
              <w:left w:val="nil"/>
              <w:right w:val="nil"/>
            </w:tcBorders>
            <w:vAlign w:val="center"/>
          </w:tcPr>
          <w:p w14:paraId="2873B1C8" w14:textId="77777777" w:rsidR="00EC4252" w:rsidRPr="005F10AE" w:rsidRDefault="00EC4252" w:rsidP="00DA3B6E">
            <w:pPr>
              <w:spacing w:after="20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F1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  <w:r w:rsidRPr="005F10A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The risk in the intervention group </w:t>
            </w:r>
            <w:r w:rsidRPr="005F1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(and its 95% confidence interval) is based on the assumed risk in the comparison group and the </w:t>
            </w:r>
            <w:r w:rsidRPr="005F10A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relative effect </w:t>
            </w:r>
            <w:r w:rsidRPr="005F10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the intervention (and its 95% CI).</w:t>
            </w:r>
          </w:p>
        </w:tc>
      </w:tr>
    </w:tbl>
    <w:p w14:paraId="0D5ABF79" w14:textId="77777777" w:rsidR="00EC4252" w:rsidRPr="005F10AE" w:rsidRDefault="00EC4252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EC4252" w:rsidRPr="005F10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wNTE1NTaxMDY3MTVU0lEKTi0uzszPAykwqgUAfpTvdywAAAA="/>
  </w:docVars>
  <w:rsids>
    <w:rsidRoot w:val="00EC4252"/>
    <w:rsid w:val="005F10AE"/>
    <w:rsid w:val="009D4CCC"/>
    <w:rsid w:val="00EC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B452E"/>
  <w15:chartTrackingRefBased/>
  <w15:docId w15:val="{1FF6739A-0DFC-4339-A008-A516BD414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25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EC42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aconcuadrcula">
    <w:name w:val="Table Grid"/>
    <w:basedOn w:val="Tablanormal"/>
    <w:uiPriority w:val="39"/>
    <w:rsid w:val="00EC42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10EBBA39807E409487C3736A7BFA0D" ma:contentTypeVersion="12" ma:contentTypeDescription="Crear nuevo documento." ma:contentTypeScope="" ma:versionID="594f24e34371f005d77f1e1e768bca72">
  <xsd:schema xmlns:xsd="http://www.w3.org/2001/XMLSchema" xmlns:xs="http://www.w3.org/2001/XMLSchema" xmlns:p="http://schemas.microsoft.com/office/2006/metadata/properties" xmlns:ns3="4c6bc720-0257-4a03-a905-903ad9bf7e49" xmlns:ns4="d0314af6-f5b8-4653-a35c-c339ef34cf2f" targetNamespace="http://schemas.microsoft.com/office/2006/metadata/properties" ma:root="true" ma:fieldsID="df2f01faf349f04eedd39535f9585859" ns3:_="" ns4:_="">
    <xsd:import namespace="4c6bc720-0257-4a03-a905-903ad9bf7e49"/>
    <xsd:import namespace="d0314af6-f5b8-4653-a35c-c339ef34c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bc720-0257-4a03-a905-903ad9bf7e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314af6-f5b8-4653-a35c-c339ef34c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D1B82D-39D3-4C87-94A3-048947DAEEC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d0314af6-f5b8-4653-a35c-c339ef34cf2f"/>
    <ds:schemaRef ds:uri="http://purl.org/dc/elements/1.1/"/>
    <ds:schemaRef ds:uri="http://schemas.microsoft.com/office/2006/metadata/properties"/>
    <ds:schemaRef ds:uri="http://schemas.microsoft.com/office/infopath/2007/PartnerControls"/>
    <ds:schemaRef ds:uri="4c6bc720-0257-4a03-a905-903ad9bf7e49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B22EDC7-7D1B-4532-A8D1-3647DFEF26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B593ED-6E4F-4233-8E4A-3046F82637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6bc720-0257-4a03-a905-903ad9bf7e49"/>
    <ds:schemaRef ds:uri="d0314af6-f5b8-4653-a35c-c339ef34c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675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FELIPE LOAIZA BETANCUR</dc:creator>
  <cp:keywords/>
  <dc:description/>
  <cp:lastModifiedBy>ANDRES FELIPE LOAIZA BETANCUR</cp:lastModifiedBy>
  <cp:revision>2</cp:revision>
  <dcterms:created xsi:type="dcterms:W3CDTF">2021-06-14T17:17:00Z</dcterms:created>
  <dcterms:modified xsi:type="dcterms:W3CDTF">2021-06-14T17:17:00Z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0x010100A310EBBA39807E409487C3736A7BFA0D</vt:lpwstr>
  </property>
</Properties>
</file>