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1188"/>
        <w:tblW w:w="14920" w:type="dxa"/>
        <w:tblLook w:val="04A0" w:firstRow="1" w:lastRow="0" w:firstColumn="1" w:lastColumn="0" w:noHBand="0" w:noVBand="1"/>
      </w:tblPr>
      <w:tblGrid>
        <w:gridCol w:w="2040"/>
        <w:gridCol w:w="1740"/>
        <w:gridCol w:w="1740"/>
        <w:gridCol w:w="1660"/>
        <w:gridCol w:w="1060"/>
        <w:gridCol w:w="1780"/>
        <w:gridCol w:w="1920"/>
        <w:gridCol w:w="1740"/>
        <w:gridCol w:w="1240"/>
      </w:tblGrid>
      <w:tr w:rsidR="00177B4A" w:rsidRPr="00A53825" w:rsidTr="00177B4A">
        <w:trPr>
          <w:trHeight w:val="1360"/>
        </w:trPr>
        <w:tc>
          <w:tcPr>
            <w:tcW w:w="1492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77B4A" w:rsidRPr="00A53825" w:rsidRDefault="00177B4A" w:rsidP="0017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Table 2.</w:t>
            </w:r>
            <w:r w:rsidRPr="00A5382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Optimal body mass index (BMI), waist circumference (WC), waist-to-hip ratio (WHR), and waist-to-height ratio (WHtR) cut-points for defining obesity based on total body fat percentage (%BF) with associated sensitivity (%), specificity (%), and the area under the curve (AUC) at the cut-point for males and females. Additionally, optimal cut-points for BMI, WC, WHR, WHtR for elevated blood pressure (EBP), diabetes, and dyslipidemia disease status are displayed with the associated sensitivity, specificity, and AUC value.</w:t>
            </w:r>
          </w:p>
        </w:tc>
      </w:tr>
      <w:tr w:rsidR="00177B4A" w:rsidRPr="00A53825" w:rsidTr="00177B4A">
        <w:trPr>
          <w:trHeight w:val="320"/>
        </w:trPr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B4A" w:rsidRPr="00A53825" w:rsidRDefault="00177B4A" w:rsidP="0017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  <w:t>Variable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  <w:t>Males (n = 2797)</w:t>
            </w:r>
          </w:p>
        </w:tc>
        <w:tc>
          <w:tcPr>
            <w:tcW w:w="66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  <w:t>Females (n = 3111)</w:t>
            </w:r>
          </w:p>
        </w:tc>
      </w:tr>
      <w:tr w:rsidR="00177B4A" w:rsidRPr="00A53825" w:rsidTr="00177B4A">
        <w:trPr>
          <w:trHeight w:val="340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B4A" w:rsidRPr="00A53825" w:rsidRDefault="00177B4A" w:rsidP="0017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B4A" w:rsidRPr="00A53825" w:rsidRDefault="00177B4A" w:rsidP="0017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  <w:t>Cut-point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B4A" w:rsidRPr="00A53825" w:rsidRDefault="00177B4A" w:rsidP="0017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  <w:t>Sensitivity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B4A" w:rsidRPr="00A53825" w:rsidRDefault="00177B4A" w:rsidP="0017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  <w:t>Specificity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7B4A" w:rsidRPr="00A53825" w:rsidRDefault="00177B4A" w:rsidP="0017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  <w:t>AUC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B4A" w:rsidRPr="00A53825" w:rsidRDefault="00177B4A" w:rsidP="0017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  <w:t>Cut-point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B4A" w:rsidRPr="00A53825" w:rsidRDefault="00177B4A" w:rsidP="0017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  <w:t>Sensitivity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B4A" w:rsidRPr="00A53825" w:rsidRDefault="00177B4A" w:rsidP="0017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  <w:t>Specificity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4A" w:rsidRPr="00A53825" w:rsidRDefault="00177B4A" w:rsidP="0017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  <w:t>AUC</w:t>
            </w:r>
          </w:p>
        </w:tc>
      </w:tr>
      <w:tr w:rsidR="00177B4A" w:rsidRPr="00A53825" w:rsidTr="00177B4A">
        <w:trPr>
          <w:trHeight w:val="340"/>
        </w:trPr>
        <w:tc>
          <w:tcPr>
            <w:tcW w:w="14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B4A" w:rsidRPr="00A53825" w:rsidRDefault="00177B4A" w:rsidP="0017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  <w:t>Obesity</w:t>
            </w:r>
          </w:p>
        </w:tc>
      </w:tr>
      <w:tr w:rsidR="00177B4A" w:rsidRPr="00A53825" w:rsidTr="00177B4A">
        <w:trPr>
          <w:trHeight w:val="34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BMI (kg/m</w:t>
            </w: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vertAlign w:val="superscript"/>
                <w:lang w:eastAsia="en-US"/>
              </w:rPr>
              <w:t>2</w:t>
            </w: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25.2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24.8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0.88</w:t>
            </w:r>
          </w:p>
        </w:tc>
      </w:tr>
      <w:tr w:rsidR="00177B4A" w:rsidRPr="00A53825" w:rsidTr="00177B4A">
        <w:trPr>
          <w:trHeight w:val="34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WC (cm)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84.3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74.5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0.86</w:t>
            </w:r>
          </w:p>
        </w:tc>
      </w:tr>
      <w:tr w:rsidR="00177B4A" w:rsidRPr="00A53825" w:rsidTr="00177B4A">
        <w:trPr>
          <w:trHeight w:val="34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 xml:space="preserve">WHR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0.71</w:t>
            </w:r>
          </w:p>
        </w:tc>
      </w:tr>
      <w:tr w:rsidR="00177B4A" w:rsidRPr="00A53825" w:rsidTr="00177B4A">
        <w:trPr>
          <w:trHeight w:val="34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WHtR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0.86</w:t>
            </w:r>
          </w:p>
        </w:tc>
      </w:tr>
      <w:tr w:rsidR="00177B4A" w:rsidRPr="00A53825" w:rsidTr="00177B4A">
        <w:trPr>
          <w:trHeight w:val="340"/>
        </w:trPr>
        <w:tc>
          <w:tcPr>
            <w:tcW w:w="14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B4A" w:rsidRPr="00A53825" w:rsidRDefault="00177B4A" w:rsidP="0017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  <w:t>Elevated Blood Pressure</w:t>
            </w:r>
          </w:p>
        </w:tc>
      </w:tr>
      <w:tr w:rsidR="00177B4A" w:rsidRPr="00A53825" w:rsidTr="00177B4A">
        <w:trPr>
          <w:trHeight w:val="38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BMI (kg/m</w:t>
            </w: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vertAlign w:val="superscript"/>
                <w:lang w:eastAsia="en-US"/>
              </w:rPr>
              <w:t>2</w:t>
            </w: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28.4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30.2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0.67</w:t>
            </w:r>
          </w:p>
        </w:tc>
      </w:tr>
      <w:tr w:rsidR="00177B4A" w:rsidRPr="00A53825" w:rsidTr="00177B4A">
        <w:trPr>
          <w:trHeight w:val="34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WC (cm)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94.8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86.5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0.71</w:t>
            </w:r>
          </w:p>
        </w:tc>
      </w:tr>
      <w:tr w:rsidR="00177B4A" w:rsidRPr="00A53825" w:rsidTr="00177B4A">
        <w:trPr>
          <w:trHeight w:val="34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 xml:space="preserve">WHR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0.69</w:t>
            </w:r>
          </w:p>
        </w:tc>
      </w:tr>
      <w:tr w:rsidR="00177B4A" w:rsidRPr="00A53825" w:rsidTr="00177B4A">
        <w:trPr>
          <w:trHeight w:val="34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WHtR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0.72</w:t>
            </w:r>
          </w:p>
        </w:tc>
      </w:tr>
      <w:tr w:rsidR="00177B4A" w:rsidRPr="00A53825" w:rsidTr="00177B4A">
        <w:trPr>
          <w:trHeight w:val="34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 xml:space="preserve">%BF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34.9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45.3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0.60</w:t>
            </w:r>
          </w:p>
        </w:tc>
      </w:tr>
      <w:tr w:rsidR="00177B4A" w:rsidRPr="00A53825" w:rsidTr="00177B4A">
        <w:trPr>
          <w:trHeight w:val="340"/>
        </w:trPr>
        <w:tc>
          <w:tcPr>
            <w:tcW w:w="14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B4A" w:rsidRPr="00A53825" w:rsidRDefault="00177B4A" w:rsidP="0017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  <w:t>Diabetes</w:t>
            </w:r>
          </w:p>
        </w:tc>
      </w:tr>
      <w:tr w:rsidR="00177B4A" w:rsidRPr="00A53825" w:rsidTr="00177B4A">
        <w:trPr>
          <w:trHeight w:val="38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BMI (kg/m</w:t>
            </w: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vertAlign w:val="superscript"/>
                <w:lang w:eastAsia="en-US"/>
              </w:rPr>
              <w:t>2</w:t>
            </w: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27.8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30.2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0.63</w:t>
            </w:r>
          </w:p>
        </w:tc>
      </w:tr>
      <w:tr w:rsidR="00177B4A" w:rsidRPr="00A53825" w:rsidTr="00177B4A">
        <w:trPr>
          <w:trHeight w:val="34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WC (cm)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95.5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85.5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0.71</w:t>
            </w:r>
          </w:p>
        </w:tc>
      </w:tr>
      <w:tr w:rsidR="00177B4A" w:rsidRPr="00A53825" w:rsidTr="00177B4A">
        <w:trPr>
          <w:trHeight w:val="34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 xml:space="preserve">WHR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0.81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0.73</w:t>
            </w:r>
          </w:p>
        </w:tc>
      </w:tr>
      <w:tr w:rsidR="00177B4A" w:rsidRPr="00A53825" w:rsidTr="00177B4A">
        <w:trPr>
          <w:trHeight w:val="34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WHtR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0.71</w:t>
            </w:r>
          </w:p>
        </w:tc>
      </w:tr>
      <w:tr w:rsidR="00177B4A" w:rsidRPr="00A53825" w:rsidTr="00177B4A">
        <w:trPr>
          <w:trHeight w:val="34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 xml:space="preserve">%BF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34.8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44.6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0.55</w:t>
            </w:r>
          </w:p>
        </w:tc>
      </w:tr>
      <w:tr w:rsidR="00177B4A" w:rsidRPr="00A53825" w:rsidTr="00177B4A">
        <w:trPr>
          <w:trHeight w:val="340"/>
        </w:trPr>
        <w:tc>
          <w:tcPr>
            <w:tcW w:w="14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B4A" w:rsidRPr="00A53825" w:rsidRDefault="00177B4A" w:rsidP="0017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en-US"/>
              </w:rPr>
              <w:t>Dyslipidemia</w:t>
            </w:r>
          </w:p>
        </w:tc>
      </w:tr>
      <w:tr w:rsidR="00177B4A" w:rsidRPr="00A53825" w:rsidTr="00177B4A">
        <w:trPr>
          <w:trHeight w:val="38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BMI (kg/m</w:t>
            </w: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vertAlign w:val="superscript"/>
                <w:lang w:eastAsia="en-US"/>
              </w:rPr>
              <w:t>2</w:t>
            </w: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27.6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29.1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0.62</w:t>
            </w:r>
          </w:p>
        </w:tc>
      </w:tr>
      <w:tr w:rsidR="00177B4A" w:rsidRPr="00A53825" w:rsidTr="00177B4A">
        <w:trPr>
          <w:trHeight w:val="34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WC (cm)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90.5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81.3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0.66</w:t>
            </w:r>
          </w:p>
        </w:tc>
      </w:tr>
      <w:tr w:rsidR="00177B4A" w:rsidRPr="00A53825" w:rsidTr="00177B4A">
        <w:trPr>
          <w:trHeight w:val="34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 xml:space="preserve">WHR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0.77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0.65</w:t>
            </w:r>
          </w:p>
        </w:tc>
      </w:tr>
      <w:tr w:rsidR="00177B4A" w:rsidRPr="00A53825" w:rsidTr="00177B4A">
        <w:trPr>
          <w:trHeight w:val="34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WHtR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0.66</w:t>
            </w:r>
          </w:p>
        </w:tc>
      </w:tr>
      <w:tr w:rsidR="00177B4A" w:rsidRPr="00A53825" w:rsidTr="00177B4A">
        <w:trPr>
          <w:trHeight w:val="34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 xml:space="preserve">%BF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31.7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43.3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B4A" w:rsidRPr="00A53825" w:rsidRDefault="00177B4A" w:rsidP="0017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</w:pPr>
            <w:r w:rsidRPr="00A5382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0.59</w:t>
            </w:r>
          </w:p>
        </w:tc>
      </w:tr>
    </w:tbl>
    <w:p w:rsidR="00297A0D" w:rsidRDefault="00297A0D"/>
    <w:sectPr w:rsidR="00297A0D" w:rsidSect="00301E4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44"/>
    <w:rsid w:val="00177B4A"/>
    <w:rsid w:val="001E6BCD"/>
    <w:rsid w:val="00297A0D"/>
    <w:rsid w:val="00301E44"/>
    <w:rsid w:val="00D81713"/>
    <w:rsid w:val="00D9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2155CA"/>
  <w15:chartTrackingRefBased/>
  <w15:docId w15:val="{5C5E43EA-872B-AF47-A771-262F97A0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A"/>
    <w:pPr>
      <w:spacing w:after="160"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E4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E4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E4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E4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E4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E4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E4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E4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E4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E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E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E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1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E4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1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E44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1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E44"/>
    <w:pPr>
      <w:spacing w:after="0" w:line="240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1E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E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E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07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Ajeen, Rawan</dc:creator>
  <cp:keywords/>
  <dc:description/>
  <cp:lastModifiedBy>Ajeen, Rawan</cp:lastModifiedBy>
  <cp:revision>2</cp:revision>
  <dcterms:created xsi:type="dcterms:W3CDTF">2025-03-19T22:49:00Z</dcterms:created>
  <dcterms:modified xsi:type="dcterms:W3CDTF">2025-03-19T22:52:00Z</dcterms:modified>
</cp:coreProperties>
</file>