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CCE299" w14:textId="686D171D" w:rsidR="00861D3F" w:rsidRDefault="00861D3F" w:rsidP="00861D3F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Supporting Information </w:t>
      </w:r>
    </w:p>
    <w:p w14:paraId="1A36250B" w14:textId="77777777" w:rsidR="00861D3F" w:rsidRPr="008E76DC" w:rsidRDefault="00861D3F" w:rsidP="00861D3F">
      <w:pPr>
        <w:spacing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E76DC">
        <w:rPr>
          <w:rFonts w:ascii="Times New Roman" w:hAnsi="Times New Roman" w:cs="Times New Roman"/>
          <w:b/>
          <w:bCs/>
          <w:sz w:val="32"/>
          <w:szCs w:val="32"/>
        </w:rPr>
        <w:t>Design of Hierarchical Structured Catalysts: SnO</w:t>
      </w:r>
      <w:r w:rsidRPr="008E76DC">
        <w:rPr>
          <w:rFonts w:ascii="Times New Roman" w:hAnsi="Times New Roman" w:cs="Times New Roman" w:hint="eastAsia"/>
          <w:b/>
          <w:bCs/>
          <w:sz w:val="32"/>
          <w:szCs w:val="32"/>
          <w:vertAlign w:val="subscript"/>
        </w:rPr>
        <w:t>2</w:t>
      </w:r>
      <w:r w:rsidRPr="008E76DC">
        <w:rPr>
          <w:rFonts w:ascii="Times New Roman" w:hAnsi="Times New Roman" w:cs="Times New Roman"/>
          <w:b/>
          <w:bCs/>
          <w:sz w:val="32"/>
          <w:szCs w:val="32"/>
        </w:rPr>
        <w:t>-Modified TiO</w:t>
      </w:r>
      <w:r w:rsidRPr="008E76DC">
        <w:rPr>
          <w:rFonts w:ascii="Times New Roman" w:hAnsi="Times New Roman" w:cs="Times New Roman" w:hint="eastAsia"/>
          <w:b/>
          <w:bCs/>
          <w:sz w:val="32"/>
          <w:szCs w:val="32"/>
          <w:vertAlign w:val="subscript"/>
        </w:rPr>
        <w:t>2</w:t>
      </w:r>
      <w:r w:rsidRPr="008E76DC">
        <w:rPr>
          <w:rFonts w:ascii="Times New Roman" w:hAnsi="Times New Roman" w:cs="Times New Roman"/>
          <w:b/>
          <w:bCs/>
          <w:sz w:val="32"/>
          <w:szCs w:val="32"/>
        </w:rPr>
        <w:t xml:space="preserve"> Nanotube Arrays Enabling Ultra-Low Overpotential Acidic Oxygen Evolution Reaction</w:t>
      </w:r>
    </w:p>
    <w:p w14:paraId="2A37D2CA" w14:textId="77777777" w:rsidR="00861D3F" w:rsidRPr="008E76DC" w:rsidRDefault="00861D3F" w:rsidP="00861D3F">
      <w:pPr>
        <w:spacing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A9E6746" w14:textId="77777777" w:rsidR="00861D3F" w:rsidRPr="008E76DC" w:rsidRDefault="00861D3F" w:rsidP="00861D3F">
      <w:pPr>
        <w:spacing w:line="360" w:lineRule="auto"/>
        <w:rPr>
          <w:rFonts w:ascii="Times New Roman" w:hAnsi="Times New Roman" w:cs="Times New Roman"/>
        </w:rPr>
      </w:pPr>
      <w:proofErr w:type="spellStart"/>
      <w:r w:rsidRPr="008E76DC">
        <w:rPr>
          <w:rFonts w:ascii="Times New Roman" w:hAnsi="Times New Roman" w:cs="Times New Roman" w:hint="eastAsia"/>
        </w:rPr>
        <w:t>Qingchen</w:t>
      </w:r>
      <w:proofErr w:type="spellEnd"/>
      <w:r w:rsidRPr="008E76DC">
        <w:rPr>
          <w:rFonts w:ascii="Times New Roman" w:hAnsi="Times New Roman" w:cs="Times New Roman" w:hint="eastAsia"/>
        </w:rPr>
        <w:t xml:space="preserve"> </w:t>
      </w:r>
      <w:proofErr w:type="spellStart"/>
      <w:proofErr w:type="gramStart"/>
      <w:r w:rsidRPr="008E76DC">
        <w:rPr>
          <w:rFonts w:ascii="Times New Roman" w:hAnsi="Times New Roman" w:cs="Times New Roman" w:hint="eastAsia"/>
        </w:rPr>
        <w:t>Lu</w:t>
      </w:r>
      <w:r w:rsidRPr="008E76DC">
        <w:rPr>
          <w:rFonts w:ascii="Times New Roman" w:hAnsi="Times New Roman" w:cs="Times New Roman"/>
          <w:vertAlign w:val="superscript"/>
        </w:rPr>
        <w:t>a,b</w:t>
      </w:r>
      <w:proofErr w:type="spellEnd"/>
      <w:proofErr w:type="gramEnd"/>
      <w:r w:rsidRPr="008E76DC">
        <w:rPr>
          <w:rFonts w:ascii="Times New Roman" w:hAnsi="Times New Roman" w:cs="Times New Roman"/>
        </w:rPr>
        <w:t>,</w:t>
      </w:r>
      <w:r w:rsidRPr="008E76DC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Xiaoyu</w:t>
      </w:r>
      <w:r w:rsidRPr="008E76DC">
        <w:rPr>
          <w:rFonts w:ascii="Times New Roman" w:hAnsi="Times New Roman" w:cs="Times New Roman" w:hint="eastAsia"/>
        </w:rPr>
        <w:t xml:space="preserve"> </w:t>
      </w:r>
      <w:proofErr w:type="spellStart"/>
      <w:r>
        <w:rPr>
          <w:rFonts w:ascii="Times New Roman" w:hAnsi="Times New Roman" w:cs="Times New Roman" w:hint="eastAsia"/>
        </w:rPr>
        <w:t>Huang</w:t>
      </w:r>
      <w:r w:rsidRPr="008E76DC">
        <w:rPr>
          <w:rFonts w:ascii="Times New Roman" w:hAnsi="Times New Roman" w:cs="Times New Roman"/>
          <w:vertAlign w:val="superscript"/>
        </w:rPr>
        <w:t>a,b</w:t>
      </w:r>
      <w:r>
        <w:rPr>
          <w:rFonts w:ascii="Times New Roman" w:hAnsi="Times New Roman" w:cs="Times New Roman" w:hint="eastAsia"/>
        </w:rPr>
        <w:t>,Yaowen</w:t>
      </w:r>
      <w:proofErr w:type="spellEnd"/>
      <w:r w:rsidRPr="008E76DC">
        <w:rPr>
          <w:rFonts w:ascii="Times New Roman" w:hAnsi="Times New Roman" w:cs="Times New Roman" w:hint="eastAsia"/>
        </w:rPr>
        <w:t xml:space="preserve"> </w:t>
      </w:r>
      <w:proofErr w:type="spellStart"/>
      <w:r>
        <w:rPr>
          <w:rFonts w:ascii="Times New Roman" w:hAnsi="Times New Roman" w:cs="Times New Roman" w:hint="eastAsia"/>
        </w:rPr>
        <w:t>Zhang</w:t>
      </w:r>
      <w:r w:rsidRPr="008E76DC">
        <w:rPr>
          <w:rFonts w:ascii="Times New Roman" w:hAnsi="Times New Roman" w:cs="Times New Roman"/>
          <w:vertAlign w:val="superscript"/>
        </w:rPr>
        <w:t>a,b</w:t>
      </w:r>
      <w:r w:rsidRPr="008E76DC">
        <w:rPr>
          <w:rFonts w:ascii="Times New Roman" w:hAnsi="Times New Roman" w:cs="Times New Roman"/>
        </w:rPr>
        <w:t>,</w:t>
      </w:r>
      <w:r w:rsidRPr="008E76DC">
        <w:rPr>
          <w:rFonts w:ascii="Times New Roman" w:hAnsi="Times New Roman" w:cs="Times New Roman" w:hint="eastAsia"/>
        </w:rPr>
        <w:t>Dayong</w:t>
      </w:r>
      <w:proofErr w:type="spellEnd"/>
      <w:r w:rsidRPr="008E76DC">
        <w:rPr>
          <w:rFonts w:ascii="Times New Roman" w:hAnsi="Times New Roman" w:cs="Times New Roman" w:hint="eastAsia"/>
        </w:rPr>
        <w:t xml:space="preserve"> Fan, Faming Han, </w:t>
      </w:r>
      <w:proofErr w:type="spellStart"/>
      <w:r w:rsidRPr="008E76DC">
        <w:rPr>
          <w:rFonts w:ascii="Times New Roman" w:hAnsi="Times New Roman" w:cs="Times New Roman"/>
        </w:rPr>
        <w:t>Huidan</w:t>
      </w:r>
      <w:proofErr w:type="spellEnd"/>
      <w:r w:rsidRPr="008E76DC">
        <w:rPr>
          <w:rFonts w:ascii="Times New Roman" w:hAnsi="Times New Roman" w:cs="Times New Roman"/>
        </w:rPr>
        <w:t> </w:t>
      </w:r>
      <w:proofErr w:type="spellStart"/>
      <w:r w:rsidRPr="008E76DC">
        <w:rPr>
          <w:rFonts w:ascii="Times New Roman" w:hAnsi="Times New Roman" w:cs="Times New Roman"/>
        </w:rPr>
        <w:t>Lu</w:t>
      </w:r>
      <w:r w:rsidRPr="008E76DC">
        <w:rPr>
          <w:rFonts w:ascii="Times New Roman" w:hAnsi="Times New Roman" w:cs="Times New Roman"/>
          <w:vertAlign w:val="superscript"/>
        </w:rPr>
        <w:t>a,b</w:t>
      </w:r>
      <w:proofErr w:type="spellEnd"/>
      <w:r w:rsidRPr="008E76DC">
        <w:rPr>
          <w:rFonts w:ascii="Times New Roman" w:hAnsi="Times New Roman" w:cs="Times New Roman"/>
        </w:rPr>
        <w:t>*, Yongping </w:t>
      </w:r>
      <w:proofErr w:type="spellStart"/>
      <w:r w:rsidRPr="008E76DC">
        <w:rPr>
          <w:rFonts w:ascii="Times New Roman" w:hAnsi="Times New Roman" w:cs="Times New Roman"/>
        </w:rPr>
        <w:t>Liu</w:t>
      </w:r>
      <w:r w:rsidRPr="008E76DC">
        <w:rPr>
          <w:rFonts w:ascii="Times New Roman" w:hAnsi="Times New Roman" w:cs="Times New Roman"/>
          <w:vertAlign w:val="superscript"/>
        </w:rPr>
        <w:t>a,b</w:t>
      </w:r>
      <w:proofErr w:type="spellEnd"/>
      <w:r w:rsidRPr="008E76DC">
        <w:rPr>
          <w:rFonts w:ascii="Times New Roman" w:hAnsi="Times New Roman" w:cs="Times New Roman"/>
        </w:rPr>
        <w:t>*</w:t>
      </w:r>
    </w:p>
    <w:p w14:paraId="69ECC4BD" w14:textId="77777777" w:rsidR="00861D3F" w:rsidRPr="008E76DC" w:rsidRDefault="00861D3F" w:rsidP="00861D3F">
      <w:pPr>
        <w:spacing w:line="360" w:lineRule="auto"/>
        <w:rPr>
          <w:rFonts w:ascii="Times New Roman" w:hAnsi="Times New Roman" w:cs="Times New Roman"/>
        </w:rPr>
      </w:pPr>
      <w:r w:rsidRPr="008E76DC">
        <w:rPr>
          <w:rFonts w:ascii="Times New Roman" w:hAnsi="Times New Roman" w:cs="Times New Roman"/>
        </w:rPr>
        <w:t> </w:t>
      </w:r>
    </w:p>
    <w:p w14:paraId="3B447E79" w14:textId="77777777" w:rsidR="00861D3F" w:rsidRPr="008E76DC" w:rsidRDefault="00861D3F" w:rsidP="00861D3F">
      <w:pPr>
        <w:spacing w:line="360" w:lineRule="auto"/>
        <w:rPr>
          <w:rFonts w:ascii="Times New Roman" w:hAnsi="Times New Roman" w:cs="Times New Roman"/>
        </w:rPr>
      </w:pPr>
      <w:proofErr w:type="spellStart"/>
      <w:r w:rsidRPr="008E76DC">
        <w:rPr>
          <w:rFonts w:ascii="Times New Roman" w:hAnsi="Times New Roman" w:cs="Times New Roman"/>
          <w:vertAlign w:val="superscript"/>
        </w:rPr>
        <w:t>a</w:t>
      </w:r>
      <w:r w:rsidRPr="008E76DC">
        <w:rPr>
          <w:rFonts w:ascii="Times New Roman" w:hAnsi="Times New Roman" w:cs="Times New Roman"/>
        </w:rPr>
        <w:t>Guangxi</w:t>
      </w:r>
      <w:proofErr w:type="spellEnd"/>
      <w:r w:rsidRPr="008E76DC">
        <w:rPr>
          <w:rFonts w:ascii="Times New Roman" w:hAnsi="Times New Roman" w:cs="Times New Roman"/>
        </w:rPr>
        <w:t xml:space="preserve"> Colleges and Universities Key Laboratory of surface and interface electrochemistry, College of Chemistry and Bioengineering, Guilin University of Technology, Guilin 541004, P.R. China.</w:t>
      </w:r>
    </w:p>
    <w:p w14:paraId="4DB4AC71" w14:textId="77777777" w:rsidR="00861D3F" w:rsidRPr="008E76DC" w:rsidRDefault="00861D3F" w:rsidP="00861D3F">
      <w:pPr>
        <w:spacing w:line="360" w:lineRule="auto"/>
        <w:rPr>
          <w:rFonts w:ascii="Times New Roman" w:hAnsi="Times New Roman" w:cs="Times New Roman"/>
        </w:rPr>
      </w:pPr>
      <w:proofErr w:type="spellStart"/>
      <w:r w:rsidRPr="008E76DC">
        <w:rPr>
          <w:rFonts w:ascii="Times New Roman" w:hAnsi="Times New Roman" w:cs="Times New Roman"/>
          <w:vertAlign w:val="superscript"/>
        </w:rPr>
        <w:t>b</w:t>
      </w:r>
      <w:r w:rsidRPr="008E76DC">
        <w:rPr>
          <w:rFonts w:ascii="Times New Roman" w:hAnsi="Times New Roman" w:cs="Times New Roman"/>
        </w:rPr>
        <w:t>Guangxi</w:t>
      </w:r>
      <w:proofErr w:type="spellEnd"/>
      <w:r w:rsidRPr="008E76DC">
        <w:rPr>
          <w:rFonts w:ascii="Times New Roman" w:hAnsi="Times New Roman" w:cs="Times New Roman"/>
        </w:rPr>
        <w:t xml:space="preserve"> Key Laboratory of Electrochemical and Magneto-chemical, Functional Materials, College of Chemistry and Bioengineering, Guilin University of Technology, Guilin, 541004 P.R. China.</w:t>
      </w:r>
    </w:p>
    <w:p w14:paraId="274845A4" w14:textId="77777777" w:rsidR="00861D3F" w:rsidRPr="00D27D22" w:rsidRDefault="00861D3F" w:rsidP="00861D3F">
      <w:pPr>
        <w:spacing w:line="360" w:lineRule="auto"/>
        <w:rPr>
          <w:rFonts w:ascii="Times New Roman" w:hAnsi="Times New Roman" w:cs="Times New Roman"/>
        </w:rPr>
      </w:pPr>
      <w:r w:rsidRPr="008E76DC">
        <w:rPr>
          <w:rFonts w:ascii="Times New Roman" w:hAnsi="Times New Roman" w:cs="Times New Roman"/>
        </w:rPr>
        <w:t xml:space="preserve">E-mail addresses: </w:t>
      </w:r>
      <w:hyperlink r:id="rId7" w:history="1">
        <w:r w:rsidRPr="00861D3F">
          <w:rPr>
            <w:rStyle w:val="ab"/>
            <w:rFonts w:ascii="Times New Roman" w:hAnsi="Times New Roman" w:cs="Times New Roman"/>
            <w:b/>
            <w:bCs/>
            <w:color w:val="auto"/>
          </w:rPr>
          <w:t>lhuidangl@163.com</w:t>
        </w:r>
      </w:hyperlink>
      <w:r w:rsidRPr="00861D3F">
        <w:rPr>
          <w:rFonts w:ascii="Times New Roman" w:hAnsi="Times New Roman" w:cs="Times New Roman"/>
        </w:rPr>
        <w:t xml:space="preserve"> (</w:t>
      </w:r>
      <w:proofErr w:type="spellStart"/>
      <w:r w:rsidRPr="00861D3F">
        <w:rPr>
          <w:rFonts w:ascii="Times New Roman" w:hAnsi="Times New Roman" w:cs="Times New Roman"/>
        </w:rPr>
        <w:t>Huidan</w:t>
      </w:r>
      <w:proofErr w:type="spellEnd"/>
      <w:r w:rsidRPr="00861D3F">
        <w:rPr>
          <w:rFonts w:ascii="Times New Roman" w:hAnsi="Times New Roman" w:cs="Times New Roman"/>
        </w:rPr>
        <w:t xml:space="preserve"> Lu), </w:t>
      </w:r>
      <w:hyperlink r:id="rId8" w:history="1">
        <w:r w:rsidRPr="00861D3F">
          <w:rPr>
            <w:rStyle w:val="ab"/>
            <w:rFonts w:ascii="Times New Roman" w:hAnsi="Times New Roman" w:cs="Times New Roman"/>
            <w:b/>
            <w:bCs/>
            <w:color w:val="auto"/>
          </w:rPr>
          <w:t>liuyp624@163.com</w:t>
        </w:r>
      </w:hyperlink>
      <w:r w:rsidRPr="00861D3F">
        <w:rPr>
          <w:rFonts w:ascii="Times New Roman" w:hAnsi="Times New Roman" w:cs="Times New Roman"/>
        </w:rPr>
        <w:t xml:space="preserve"> (</w:t>
      </w:r>
      <w:r w:rsidRPr="008E76DC">
        <w:rPr>
          <w:rFonts w:ascii="Times New Roman" w:hAnsi="Times New Roman" w:cs="Times New Roman"/>
        </w:rPr>
        <w:t>Yongping Liu)</w:t>
      </w:r>
    </w:p>
    <w:p w14:paraId="314E0C2F" w14:textId="77777777" w:rsidR="00861D3F" w:rsidRPr="00861D3F" w:rsidRDefault="00861D3F" w:rsidP="00861D3F">
      <w:pPr>
        <w:spacing w:line="480" w:lineRule="auto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0706D600" w14:textId="31E755A1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lastRenderedPageBreak/>
        <w:drawing>
          <wp:inline distT="0" distB="0" distL="0" distR="0" wp14:anchorId="0AA1DAE4" wp14:editId="3AFEC656">
            <wp:extent cx="4179277" cy="4701686"/>
            <wp:effectExtent l="0" t="0" r="0" b="3810"/>
            <wp:docPr id="4439986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998602" name="图片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0655" cy="471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C6377" w14:textId="7AA146C0" w:rsidR="009C00F4" w:rsidRDefault="00E17007" w:rsidP="00E17007">
      <w:pPr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SEM image of TNT nanotubes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a-d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Nanotube 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image;</w:t>
      </w:r>
      <w:r w:rsidR="00891253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e-f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Nanotube barrier layer 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09909F2E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0C375E1D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rFonts w:hint="eastAsia"/>
          <w:b/>
          <w:bCs/>
          <w:noProof/>
          <w:color w:val="0000FF"/>
          <w:szCs w:val="21"/>
        </w:rPr>
        <w:drawing>
          <wp:inline distT="0" distB="0" distL="0" distR="0" wp14:anchorId="6CA9370D" wp14:editId="32B1CE75">
            <wp:extent cx="5238750" cy="2946400"/>
            <wp:effectExtent l="0" t="0" r="0" b="6350"/>
            <wp:docPr id="19795830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583056" name="图片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22D11" w14:textId="44F30F7A" w:rsidR="009C00F4" w:rsidRDefault="00E17007" w:rsidP="001D15F2">
      <w:pPr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S2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Morphology of nanotube directly loaded porous SnO</w:t>
      </w:r>
      <w:r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at different angles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.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a-e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Top view</w:t>
      </w:r>
      <w:r w:rsidR="001D15F2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f-</w:t>
      </w:r>
      <w:proofErr w:type="spellStart"/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i</w:t>
      </w:r>
      <w:proofErr w:type="spellEnd"/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) 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S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ide view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;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i1-i3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proofErr w:type="spellStart"/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</w:t>
      </w:r>
      <w:proofErr w:type="spellEnd"/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Mapping </w:t>
      </w:r>
      <w:r w:rsidR="00822CF7"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1127B74D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3BAFBB72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bookmarkStart w:id="0" w:name="_Hlk191128218"/>
      <w:r>
        <w:rPr>
          <w:noProof/>
        </w:rPr>
        <w:lastRenderedPageBreak/>
        <w:drawing>
          <wp:inline distT="0" distB="0" distL="0" distR="0" wp14:anchorId="6A4A2529" wp14:editId="39807AC0">
            <wp:extent cx="5837555" cy="3276600"/>
            <wp:effectExtent l="0" t="0" r="0" b="0"/>
            <wp:docPr id="1113599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9948" name="图片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9914" cy="327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FB6E046" w14:textId="5F7D1B56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S3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SEM image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of </w:t>
      </w:r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TNT/</w:t>
      </w:r>
      <w:r w:rsid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SnO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r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Pr="005A1A0B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a-h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Side corner </w:t>
      </w:r>
      <w:r w:rsidR="00822CF7"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proofErr w:type="spellStart"/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i</w:t>
      </w:r>
      <w:proofErr w:type="spellEnd"/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-l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Plane </w:t>
      </w:r>
      <w:r w:rsidR="00822CF7" w:rsidRP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05C6D1CC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376B35F5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2701D059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0BA29FBB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drawing>
          <wp:inline distT="0" distB="0" distL="0" distR="0" wp14:anchorId="10F1DDF6" wp14:editId="29DCE16A">
            <wp:extent cx="6064250" cy="2314575"/>
            <wp:effectExtent l="0" t="0" r="0" b="0"/>
            <wp:docPr id="1500111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111172" name="图片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6813" cy="23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681A7" w14:textId="316122BC" w:rsidR="009C00F4" w:rsidRDefault="00E17007" w:rsidP="00822CF7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S4 a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)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BET chart </w:t>
      </w:r>
      <w:r w:rsid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of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TNT/SnO</w:t>
      </w:r>
      <w:r w:rsidR="00822CF7"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822CF7"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b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BET chart </w:t>
      </w:r>
      <w:r w:rsid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of</w:t>
      </w:r>
      <w:r w:rsidR="00822CF7" w:rsidRPr="00822CF7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22CF7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TNT/SnO</w:t>
      </w:r>
      <w:r w:rsidR="00822CF7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5838D0C3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16ADB4AA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bookmarkStart w:id="1" w:name="_Hlk191128452"/>
      <w:r>
        <w:rPr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19C05815" wp14:editId="02FFD66E">
            <wp:extent cx="4507865" cy="2623185"/>
            <wp:effectExtent l="0" t="0" r="6985" b="5715"/>
            <wp:docPr id="212431515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315156" name="图片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1145" cy="262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439E89AA" w14:textId="58B9E43D" w:rsidR="009C00F4" w:rsidRDefault="00E17007" w:rsidP="00FB710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S5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SEM 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and corresponding Mapping </w:t>
      </w:r>
      <w:r w:rsid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at the critical point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34140950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7FB611A2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rFonts w:ascii="Times New Roman" w:eastAsia="黑体" w:hAnsi="Times New Roman" w:cs="Times New Roman"/>
          <w:noProof/>
          <w:kern w:val="0"/>
          <w:sz w:val="20"/>
          <w:szCs w:val="20"/>
          <w:lang w:bidi="ar"/>
        </w:rPr>
        <w:drawing>
          <wp:inline distT="0" distB="0" distL="0" distR="0" wp14:anchorId="2BD1E14D" wp14:editId="2DBD0850">
            <wp:extent cx="4568825" cy="3152775"/>
            <wp:effectExtent l="0" t="0" r="3175" b="0"/>
            <wp:docPr id="120304128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041280" name="图片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0317" cy="316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F7050" w14:textId="1A1F7953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S6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22CF7" w:rsidRPr="00822CF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Various morphologies correspond to EDS maps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5F14554C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2A193335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23CE2FA1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3805EFE2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lastRenderedPageBreak/>
        <w:drawing>
          <wp:inline distT="0" distB="0" distL="0" distR="0" wp14:anchorId="47F4BE87" wp14:editId="6C90F792">
            <wp:extent cx="5183396" cy="4536831"/>
            <wp:effectExtent l="0" t="0" r="0" b="0"/>
            <wp:docPr id="11950432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043228" name="图片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3549" cy="454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07403" w14:textId="3D55F6E1" w:rsidR="009C00F4" w:rsidRPr="001D15F2" w:rsidRDefault="00E17007" w:rsidP="001D15F2">
      <w:pPr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 xml:space="preserve"> S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 xml:space="preserve">7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Comparison of different OER activity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(</w:t>
      </w:r>
      <w:proofErr w:type="spellStart"/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Ir</w:t>
      </w:r>
      <w:proofErr w:type="spellEnd"/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load</w:t>
      </w:r>
      <w:r w:rsidR="008428A5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ing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428A5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with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80 ug cm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-2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)</w:t>
      </w:r>
      <w:r w:rsidR="00FB710F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a)</w:t>
      </w:r>
      <w:r w:rsidR="00360CDF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The steady-state polarization curve is obtained at a low scanning rate of </w:t>
      </w:r>
      <w:r w:rsidR="00360CDF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1 mV s</w:t>
      </w:r>
      <w:r w:rsidR="00360CDF" w:rsidRPr="0084473C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-1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;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b)</w:t>
      </w:r>
      <w:r w:rsidR="00360CDF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EIS </w:t>
      </w:r>
      <w:r w:rsidR="00FB710F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image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of different electrocatalysts at 0.5 M H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c)</w:t>
      </w:r>
      <w:r w:rsidR="00360CDF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Tafel </w:t>
      </w:r>
      <w:r w:rsidR="00FB710F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image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of different electrocatalysts in 0.5 M H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d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The overpotential corresponding to 10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mA cm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-2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and the current density corresponding to 370 mV overpotential of different electrocatalysts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e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Mass activity of different catalysts under 370mV overpotential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360CD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f</w:t>
      </w:r>
      <w:r w:rsidR="00FB710F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FB710F"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 xml:space="preserve"> 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Impedance of Ti with different morphologies in 0.5 M H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22CF7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22CF7" w:rsidRPr="00FB710F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1D15F2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4D0B26D2" w14:textId="77777777" w:rsidR="00360CDF" w:rsidRDefault="00360CDF" w:rsidP="00360CDF">
      <w:pPr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54375C42" w14:textId="57697255" w:rsidR="009C00F4" w:rsidRPr="0084473C" w:rsidRDefault="00822CF7" w:rsidP="001D15F2">
      <w:pPr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84473C">
        <w:rPr>
          <w:rFonts w:ascii="Times New Roman" w:eastAsia="宋体" w:hAnsi="Times New Roman" w:cs="Times New Roman"/>
          <w:kern w:val="0"/>
          <w:sz w:val="24"/>
          <w:szCs w:val="24"/>
          <w:lang w:bidi="ar"/>
        </w:rPr>
        <w:t>Different amounts of SnO</w:t>
      </w:r>
      <w:r w:rsidRPr="006A2C7A">
        <w:rPr>
          <w:rFonts w:ascii="Times New Roman" w:eastAsia="宋体" w:hAnsi="Times New Roman" w:cs="Times New Roman"/>
          <w:kern w:val="0"/>
          <w:sz w:val="24"/>
          <w:szCs w:val="24"/>
          <w:vertAlign w:val="subscript"/>
          <w:lang w:bidi="ar"/>
        </w:rPr>
        <w:t>2</w:t>
      </w:r>
      <w:r w:rsidRPr="0084473C">
        <w:rPr>
          <w:rFonts w:ascii="Times New Roman" w:eastAsia="宋体" w:hAnsi="Times New Roman" w:cs="Times New Roman"/>
          <w:kern w:val="0"/>
          <w:sz w:val="24"/>
          <w:szCs w:val="24"/>
          <w:lang w:bidi="ar"/>
        </w:rPr>
        <w:t xml:space="preserve"> were prepared on TNT by different methods, of which very little SnO</w:t>
      </w:r>
      <w:r w:rsidRPr="006A2C7A">
        <w:rPr>
          <w:rFonts w:ascii="Times New Roman" w:eastAsia="宋体" w:hAnsi="Times New Roman" w:cs="Times New Roman"/>
          <w:kern w:val="0"/>
          <w:sz w:val="24"/>
          <w:szCs w:val="24"/>
          <w:vertAlign w:val="subscript"/>
          <w:lang w:bidi="ar"/>
        </w:rPr>
        <w:t>2</w:t>
      </w:r>
      <w:r w:rsidRPr="0084473C">
        <w:rPr>
          <w:rFonts w:ascii="Times New Roman" w:eastAsia="宋体" w:hAnsi="Times New Roman" w:cs="Times New Roman"/>
          <w:kern w:val="0"/>
          <w:sz w:val="24"/>
          <w:szCs w:val="24"/>
          <w:lang w:bidi="ar"/>
        </w:rPr>
        <w:t xml:space="preserve"> was prepared by electrochemical pulse deposition, as shown in the figure, and then the same unit mass of precious metal was dripped on this basis.</w:t>
      </w:r>
    </w:p>
    <w:p w14:paraId="6ADB4589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790798BE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drawing>
          <wp:inline distT="0" distB="0" distL="0" distR="0" wp14:anchorId="4FE7E9CA" wp14:editId="6C7F5947">
            <wp:extent cx="5717540" cy="1189355"/>
            <wp:effectExtent l="0" t="0" r="0" b="0"/>
            <wp:docPr id="211401262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012624" name="图片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7540" cy="118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BA85" w14:textId="62B10C15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S8 a-c</w:t>
      </w:r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6A2C7A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CV 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of TNT/SnO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proofErr w:type="gramStart"/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 xml:space="preserve"> 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,TNT</w:t>
      </w:r>
      <w:proofErr w:type="gramEnd"/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/IrO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,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TNT/</w:t>
      </w:r>
      <w:proofErr w:type="spellStart"/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84473C" w:rsidRP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at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20-200 mV s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vertAlign w:val="superscript"/>
          <w:lang w:bidi="ar"/>
        </w:rPr>
        <w:t>-1</w:t>
      </w:r>
      <w:r w:rsidR="0084473C" w:rsidRP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sweep speed</w:t>
      </w:r>
      <w:r w:rsid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tbl>
      <w:tblPr>
        <w:tblW w:w="8522" w:type="dxa"/>
        <w:tblLayout w:type="fixed"/>
        <w:tblLook w:val="04A0" w:firstRow="1" w:lastRow="0" w:firstColumn="1" w:lastColumn="0" w:noHBand="0" w:noVBand="1"/>
      </w:tblPr>
      <w:tblGrid>
        <w:gridCol w:w="1242"/>
        <w:gridCol w:w="1877"/>
        <w:gridCol w:w="1109"/>
        <w:gridCol w:w="1346"/>
        <w:gridCol w:w="2067"/>
        <w:gridCol w:w="881"/>
      </w:tblGrid>
      <w:tr w:rsidR="009C00F4" w14:paraId="7C731FC8" w14:textId="77777777">
        <w:trPr>
          <w:trHeight w:val="821"/>
        </w:trPr>
        <w:tc>
          <w:tcPr>
            <w:tcW w:w="1242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2CAF3FC8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Electrocatalysts</w:t>
            </w:r>
          </w:p>
        </w:tc>
        <w:tc>
          <w:tcPr>
            <w:tcW w:w="187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A2EAFB9" w14:textId="390D5638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Electrolyte</w:t>
            </w:r>
          </w:p>
        </w:tc>
        <w:tc>
          <w:tcPr>
            <w:tcW w:w="110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C1844C4" w14:textId="34873FCE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Ƞ10 mA</w:t>
            </w:r>
            <w:r>
              <w:rPr>
                <w:rFonts w:ascii="Times New Roman" w:hAnsi="Times New Roman" w:cs="Times New Roman" w:hint="eastAsia"/>
                <w:b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(</w:t>
            </w:r>
            <w:r w:rsidR="00891253">
              <w:rPr>
                <w:rFonts w:ascii="Times New Roman" w:hAnsi="Times New Roman" w:cs="Times New Roman" w:hint="eastAsia"/>
                <w:b/>
                <w:bCs/>
              </w:rPr>
              <w:t>mV</w:t>
            </w:r>
            <w:r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  <w:tc>
          <w:tcPr>
            <w:tcW w:w="134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A12F702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Tafel slope (mV</w:t>
            </w:r>
            <w:r>
              <w:rPr>
                <w:rFonts w:ascii="Times New Roman" w:hAnsi="Times New Roman" w:cs="Times New Roman" w:hint="eastAsia"/>
                <w:b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</w:rPr>
              <w:t>dec</w:t>
            </w:r>
            <w:r>
              <w:rPr>
                <w:rFonts w:ascii="Times New Roman" w:hAnsi="Times New Roman" w:cs="Times New Roman" w:hint="eastAsia"/>
                <w:b/>
                <w:bCs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  <w:tc>
          <w:tcPr>
            <w:tcW w:w="206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249ADF78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Stability</w:t>
            </w:r>
          </w:p>
        </w:tc>
        <w:tc>
          <w:tcPr>
            <w:tcW w:w="88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647BCCF8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References</w:t>
            </w:r>
          </w:p>
        </w:tc>
      </w:tr>
      <w:tr w:rsidR="009C00F4" w14:paraId="3E9D333E" w14:textId="77777777">
        <w:trPr>
          <w:trHeight w:val="831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679725C1" w14:textId="77777777" w:rsidR="009C00F4" w:rsidRDefault="00000000" w:rsidP="00360CDF">
            <w:pPr>
              <w:ind w:firstLineChars="200" w:firstLine="42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IrO</w:t>
            </w:r>
            <w:r>
              <w:rPr>
                <w:rFonts w:ascii="Times New Roman" w:hAnsi="Times New Roman" w:cs="Times New Roman" w:hint="eastAsia"/>
                <w:vertAlign w:val="subscript"/>
              </w:rPr>
              <w:t>x</w:t>
            </w:r>
            <w:r>
              <w:rPr>
                <w:rFonts w:ascii="Times New Roman" w:hAnsi="Times New Roman" w:cs="Times New Roman"/>
              </w:rPr>
              <w:t>@TiO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2C903EBF" w14:textId="3BB1FF0D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34C3F2DD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5C48DB14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48.8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72098373" w14:textId="258E5A58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 h @ 10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7204D646" w14:textId="27A01212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757017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&lt;EndNote&gt;&lt;Cite&gt;&lt;Author&gt;Yu&lt;/Author&gt;&lt;Year&gt;2024&lt;/Year&gt;&lt;RecNum&gt;5&lt;/RecNum&gt;&lt;DisplayText&gt;[1]&lt;/DisplayText&gt;&lt;record&gt;&lt;rec-number&gt;5&lt;/rec-number&gt;&lt;foreign-keys&gt;&lt;key app="EN" db-id="aze2vaet4sxx02eftaoxsew9252fvpefdrdx" timestamp="1740984131"&gt;5&lt;/key&gt;&lt;/foreign-keys&gt;&lt;ref-type name="Journal Article"&gt;17&lt;/ref-type&gt;&lt;contributors&gt;&lt;authors&gt;&lt;author&gt;Yu, Ge&lt;/author&gt;&lt;author&gt;Li, Ruilong&lt;/author&gt;&lt;author&gt;Hu, Yanmin&lt;/author&gt;&lt;author&gt;Lin, Xingen&lt;/author&gt;&lt;author&gt;Lin, Ze&lt;/author&gt;&lt;author&gt;Wu, Dongyang&lt;/author&gt;&lt;author&gt;Wang, Gongming&lt;/author&gt;&lt;author&gt;Hong, Xun&lt;/author&gt;&lt;/authors&gt;&lt;/contributors&gt;&lt;titles&gt;&lt;title&gt;&lt;style face="normal" font="default" size="100%"&gt;Supporting IrO&lt;/style&gt;&lt;style face="subscript" font="default" size="100%"&gt;x &lt;/style&gt;&lt;style face="normal" font="default" size="100%"&gt;nanosheets on hollow TiO&lt;/style&gt;&lt;style face="subscript" font="default" size="100%"&gt;2&lt;/style&gt;&lt;style face="normal" font="default" size="100%"&gt; for highly efficient acidic water splitting&lt;/style&gt;&lt;/title&gt;&lt;secondary-title&gt;Nano Res&lt;/secondary-title&gt;&lt;/titles&gt;&lt;periodical&gt;&lt;full-title&gt;Nano Res&lt;/full-title&gt;&lt;/periodical&gt;&lt;pages&gt;6903-6909&lt;/pages&gt;&lt;volume&gt;17&lt;/volume&gt;&lt;number&gt;8&lt;/number&gt;&lt;dates&gt;&lt;year&gt;2024&lt;/year&gt;&lt;pub-dates&gt;&lt;date&gt;Aug&lt;/date&gt;&lt;/pub-dates&gt;&lt;/dates&gt;&lt;isbn&gt;1998-0124&lt;/isbn&gt;&lt;accession-num&gt;WOS:001227230300003&lt;/accession-num&gt;&lt;work-type&gt;Article&lt;/work-type&gt;&lt;urls&gt;&lt;related-urls&gt;&lt;url&gt;&lt;style face="underline" font="default" size="100%"&gt;&amp;lt;Go to ISI&amp;gt;://WOS:001227230300003&lt;/style&gt;&lt;/url&gt;&lt;/related-urls&gt;&lt;/urls&gt;&lt;electronic-resource-num&gt;10.1007/s12274-024-6681-7&lt;/electronic-resource-num&gt;&lt;/record&gt;&lt;/Cite&gt;&lt;/EndNote&gt;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[1]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6CC278AA" w14:textId="77777777">
        <w:trPr>
          <w:trHeight w:val="725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2FC39616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IrO</w:t>
            </w:r>
            <w:r>
              <w:rPr>
                <w:rFonts w:ascii="Times New Roman" w:hAnsi="Times New Roman" w:cs="Times New Roman"/>
                <w:vertAlign w:val="subscript"/>
              </w:rPr>
              <w:t>x</w:t>
            </w:r>
            <w:proofErr w:type="spellEnd"/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7D61852F" w14:textId="36926C1E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213F48F2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13DE42E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50B993B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/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7A64168F" w14:textId="04E18C1C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757017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&lt;EndNote&gt;&lt;Cite&gt;&lt;Author&gt;Yu&lt;/Author&gt;&lt;Year&gt;2024&lt;/Year&gt;&lt;RecNum&gt;5&lt;/RecNum&gt;&lt;DisplayText&gt;[1]&lt;/DisplayText&gt;&lt;record&gt;&lt;rec-number&gt;5&lt;/rec-number&gt;&lt;foreign-keys&gt;&lt;key app="EN" db-id="aze2vaet4sxx02eftaoxsew9252fvpefdrdx" timestamp="1740984131"&gt;5&lt;/key&gt;&lt;/foreign-keys&gt;&lt;ref-type name="Journal Article"&gt;17&lt;/ref-type&gt;&lt;contributors&gt;&lt;authors&gt;&lt;author&gt;Yu, Ge&lt;/author&gt;&lt;author&gt;Li, Ruilong&lt;/author&gt;&lt;author&gt;Hu, Yanmin&lt;/author&gt;&lt;author&gt;Lin, Xingen&lt;/author&gt;&lt;author&gt;Lin, Ze&lt;/author&gt;&lt;author&gt;Wu, Dongyang&lt;/author&gt;&lt;author&gt;Wang, Gongming&lt;/author&gt;&lt;author&gt;Hong, Xun&lt;/author&gt;&lt;/authors&gt;&lt;/contributors&gt;&lt;titles&gt;&lt;title&gt;&lt;style face="normal" font="default" size="100%"&gt;Supporting IrO&lt;/style&gt;&lt;style face="subscript" font="default" size="100%"&gt;x &lt;/style&gt;&lt;style face="normal" font="default" size="100%"&gt;nanosheets on hollow TiO&lt;/style&gt;&lt;style face="subscript" font="default" size="100%"&gt;2&lt;/style&gt;&lt;style face="normal" font="default" size="100%"&gt; for highly efficient acidic water splitting&lt;/style&gt;&lt;/title&gt;&lt;secondary-title&gt;Nano Res&lt;/secondary-title&gt;&lt;/titles&gt;&lt;periodical&gt;&lt;full-title&gt;Nano Res&lt;/full-title&gt;&lt;/periodical&gt;&lt;pages&gt;6903-6909&lt;/pages&gt;&lt;volume&gt;17&lt;/volume&gt;&lt;number&gt;8&lt;/number&gt;&lt;dates&gt;&lt;year&gt;2024&lt;/year&gt;&lt;pub-dates&gt;&lt;date&gt;Aug&lt;/date&gt;&lt;/pub-dates&gt;&lt;/dates&gt;&lt;isbn&gt;1998-0124&lt;/isbn&gt;&lt;accession-num&gt;WOS:001227230300003&lt;/accession-num&gt;&lt;work-type&gt;Article&lt;/work-type&gt;&lt;urls&gt;&lt;related-urls&gt;&lt;url&gt;&lt;style face="underline" font="default" size="100%"&gt;&amp;lt;Go to ISI&amp;gt;://WOS:001227230300003&lt;/style&gt;&lt;/url&gt;&lt;/related-urls&gt;&lt;/urls&gt;&lt;electronic-resource-num&gt;10.1007/s12274-024-6681-7&lt;/electronic-resource-num&gt;&lt;/record&gt;&lt;/Cite&gt;&lt;/EndNote&gt;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[1]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542D7E59" w14:textId="77777777">
        <w:trPr>
          <w:trHeight w:val="858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7B9BF064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IrO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2862160E" w14:textId="2A4A7EEF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55F4D5F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356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2CC0B454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77D2C750" w14:textId="2CF4857E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 h @ 10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6C354F3B" w14:textId="1DE985FF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757017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&lt;EndNote&gt;&lt;Cite&gt;&lt;Author&gt;Yu&lt;/Author&gt;&lt;Year&gt;2024&lt;/Year&gt;&lt;RecNum&gt;5&lt;/RecNum&gt;&lt;DisplayText&gt;[1]&lt;/DisplayText&gt;&lt;record&gt;&lt;rec-number&gt;5&lt;/rec-number&gt;&lt;foreign-keys&gt;&lt;key app="EN" db-id="aze2vaet4sxx02eftaoxsew9252fvpefdrdx" timestamp="1740984131"&gt;5&lt;/key&gt;&lt;/foreign-keys&gt;&lt;ref-type name="Journal Article"&gt;17&lt;/ref-type&gt;&lt;contributors&gt;&lt;authors&gt;&lt;author&gt;Yu, Ge&lt;/author&gt;&lt;author&gt;Li, Ruilong&lt;/author&gt;&lt;author&gt;Hu, Yanmin&lt;/author&gt;&lt;author&gt;Lin, Xingen&lt;/author&gt;&lt;author&gt;Lin, Ze&lt;/author&gt;&lt;author&gt;Wu, Dongyang&lt;/author&gt;&lt;author&gt;Wang, Gongming&lt;/author&gt;&lt;author&gt;Hong, Xun&lt;/author&gt;&lt;/authors&gt;&lt;/contributors&gt;&lt;titles&gt;&lt;title&gt;&lt;style face="normal" font="default" size="100%"&gt;Supporting IrO&lt;/style&gt;&lt;style face="subscript" font="default" size="100%"&gt;x &lt;/style&gt;&lt;style face="normal" font="default" size="100%"&gt;nanosheets on hollow TiO&lt;/style&gt;&lt;style face="subscript" font="default" size="100%"&gt;2&lt;/style&gt;&lt;style face="normal" font="default" size="100%"&gt; for highly efficient acidic water splitting&lt;/style&gt;&lt;/title&gt;&lt;secondary-title&gt;Nano Res&lt;/secondary-title&gt;&lt;/titles&gt;&lt;periodical&gt;&lt;full-title&gt;Nano Res&lt;/full-title&gt;&lt;/periodical&gt;&lt;pages&gt;6903-6909&lt;/pages&gt;&lt;volume&gt;17&lt;/volume&gt;&lt;number&gt;8&lt;/number&gt;&lt;dates&gt;&lt;year&gt;2024&lt;/year&gt;&lt;pub-dates&gt;&lt;date&gt;Aug&lt;/date&gt;&lt;/pub-dates&gt;&lt;/dates&gt;&lt;isbn&gt;1998-0124&lt;/isbn&gt;&lt;accession-num&gt;WOS:001227230300003&lt;/accession-num&gt;&lt;work-type&gt;Article&lt;/work-type&gt;&lt;urls&gt;&lt;related-urls&gt;&lt;url&gt;&lt;style face="underline" font="default" size="100%"&gt;&amp;lt;Go to ISI&amp;gt;://WOS:001227230300003&lt;/style&gt;&lt;/url&gt;&lt;/related-urls&gt;&lt;/urls&gt;&lt;electronic-resource-num&gt;10.1007/s12274-024-6681-7&lt;/electronic-resource-num&gt;&lt;/record&gt;&lt;/Cite&gt;&lt;/EndNote&gt;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[1]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2E408148" w14:textId="77777777">
        <w:trPr>
          <w:trHeight w:val="832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7054F62B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Ir</w:t>
            </w:r>
            <w:proofErr w:type="spellEnd"/>
            <w:r>
              <w:rPr>
                <w:rFonts w:ascii="Times New Roman" w:hAnsi="Times New Roman" w:cs="Times New Roman"/>
              </w:rPr>
              <w:t>/D-ATO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0674C7A9" w14:textId="06F46DF8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491C5192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305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5E722A3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49.05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5CC9D066" w14:textId="40E1AE9D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h @ 1A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454CCC25" w14:textId="26373986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&lt;EndNote&gt;&lt;Cite&gt;&lt;Author&gt;Lee&lt;/Author&gt;&lt;Year&gt;2023&lt;/Year&gt;&lt;RecNum&gt;6&lt;/RecNum&gt;&lt;DisplayText&gt;[2]&lt;/DisplayText&gt;&lt;record&gt;&lt;rec-number&gt;6&lt;/rec-number&gt;&lt;foreign-keys&gt;&lt;key app="EN" db-id="aze2vaet4sxx02eftaoxsew9252fvpefdrdx" timestamp="1740984284"&gt;6&lt;/key&gt;&lt;/foreign-keys&gt;&lt;ref-type name="Journal Article"&gt;17&lt;/ref-type&gt;&lt;contributors&gt;&lt;authors&gt;&lt;author&gt;Lee, Gyu Rac&lt;/author&gt;&lt;author&gt;Kim, Jun&lt;/author&gt;&lt;author&gt;Hong, Doosun&lt;/author&gt;&lt;author&gt;Kim, Ye Ji&lt;/author&gt;&lt;author&gt;Jang, Hanhwi&lt;/author&gt;&lt;author&gt;Han, Hyeuk Jin&lt;/author&gt;&lt;author&gt;Hwang, Chang-Kyu&lt;/author&gt;&lt;author&gt;Kim, Donghun&lt;/author&gt;&lt;author&gt;Kim, Jin Young&lt;/author&gt;&lt;author&gt;Jung, Yeon Sik&lt;/author&gt;&lt;/authors&gt;&lt;/contributors&gt;&lt;titles&gt;&lt;title&gt;Efficient and sustainable water electrolysis achieved by excess electron reservoir enabling charge replenishment to catalysts&lt;/title&gt;&lt;secondary-title&gt;Nat Commun&lt;/secondary-title&gt;&lt;/titles&gt;&lt;periodical&gt;&lt;full-title&gt;Nat Commun&lt;/full-title&gt;&lt;/periodical&gt;&lt;volume&gt;14&lt;/volume&gt;&lt;number&gt;1&lt;/number&gt;&lt;dates&gt;&lt;year&gt;2023&lt;/year&gt;&lt;pub-dates&gt;&lt;date&gt;Sep 5&lt;/date&gt;&lt;/pub-dates&gt;&lt;/dates&gt;&lt;accession-num&gt;WOS:001063751200024&lt;/accession-num&gt;&lt;work-type&gt;Article&lt;/work-type&gt;&lt;urls&gt;&lt;related-urls&gt;&lt;url&gt;&lt;style face="underline" font="default" size="100%"&gt;&amp;lt;Go to ISI&amp;gt;://WOS:001063751200024&lt;/style&gt;&lt;/url&gt;&lt;/related-urls&gt;&lt;/urls&gt;&lt;custom7&gt;5402&lt;/custom7&gt;&lt;electronic-resource-num&gt;10.1038/s41467-023-41102-2&lt;/electronic-resource-num&gt;&lt;/record&gt;&lt;/Cite&gt;&lt;/EndNote&gt;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[2]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3FC0D7AE" w14:textId="77777777">
        <w:trPr>
          <w:trHeight w:val="827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7BAC78D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rOx</w:t>
            </w:r>
            <w:proofErr w:type="spellEnd"/>
            <w:r>
              <w:rPr>
                <w:rFonts w:ascii="Times New Roman" w:hAnsi="Times New Roman" w:cs="Times New Roman"/>
              </w:rPr>
              <w:t>/WO</w:t>
            </w:r>
            <w:r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22A43668" w14:textId="6A2B8015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10C80216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260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6404B25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65.4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233AEE8E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 h @ 10 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26DE787B" w14:textId="777779B2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&lt;EndNote&gt;&lt;Cite&gt;&lt;Author&gt;Guan&lt;/Author&gt;&lt;Year&gt;2024&lt;/Year&gt;&lt;RecNum&gt;7&lt;/RecNum&gt;&lt;DisplayText&gt;[3]&lt;/DisplayText&gt;&lt;record&gt;&lt;rec-number&gt;7&lt;/rec-number&gt;&lt;foreign-keys&gt;&lt;key app="EN" db-id="aze2vaet4sxx02eftaoxsew9252fvpefdrdx" timestamp="1740984366"&gt;7&lt;/key&gt;&lt;/foreign-keys&gt;&lt;ref-type name="Journal Article"&gt;17&lt;/ref-type&gt;&lt;contributors&gt;&lt;authors&gt;&lt;author&gt;Guan, Zeyu&lt;/author&gt;&lt;author&gt;Weng, Yuxiao&lt;/author&gt;&lt;author&gt;Li, Jiankun&lt;/author&gt;&lt;author&gt;Li, Shiyi&lt;/author&gt;&lt;author&gt;Wang, Keyu&lt;/author&gt;&lt;author&gt;Lei, Linfeng&lt;/author&gt;&lt;author&gt;Wang, Yixing&lt;/author&gt;&lt;author&gt;Zhuang, Linzhou&lt;/author&gt;&lt;author&gt;Xu, Zhi&lt;/author&gt;&lt;/authors&gt;&lt;/contributors&gt;&lt;titles&gt;&lt;title&gt;&lt;style face="normal" font="default" size="100%"&gt;Interfacial engineering to construct an IrO&lt;/style&gt;&lt;style face="subscript" font="default" size="100%"&gt;x&lt;/style&gt;&lt;style face="normal" font="default" size="100%"&gt;/WO&lt;/style&gt;&lt;style face="subscript" font="default" size="100%"&gt;3&lt;/style&gt;&lt;style face="normal" font="default" size="100%"&gt; hetero-structured catalyst for efficient acidic OER catalysis&lt;/style&gt;&lt;/title&gt;&lt;secondary-title&gt;New J Chem&lt;/secondary-title&gt;&lt;/titles&gt;&lt;periodical&gt;&lt;full-title&gt;New J Chem&lt;/full-title&gt;&lt;/periodical&gt;&lt;pages&gt;2505-2514&lt;/pages&gt;&lt;volume&gt;48&lt;/volume&gt;&lt;number&gt;6&lt;/number&gt;&lt;dates&gt;&lt;year&gt;2024&lt;/year&gt;&lt;pub-dates&gt;&lt;date&gt;Feb 5&lt;/date&gt;&lt;/pub-dates&gt;&lt;/dates&gt;&lt;isbn&gt;1144-0546&lt;/isbn&gt;&lt;accession-num&gt;WOS:001144038900001&lt;/accession-num&gt;&lt;work-type&gt;Article&lt;/work-type&gt;&lt;urls&gt;&lt;related-urls&gt;&lt;url&gt;&lt;style face="underline" font="default" size="100%"&gt;&amp;lt;Go to ISI&amp;gt;://WOS:001144038900001&lt;/style&gt;&lt;/url&gt;&lt;/related-urls&gt;&lt;/urls&gt;&lt;electronic-resource-num&gt;10.1039/d3nj04468h&lt;/electronic-resource-num&gt;&lt;/record&gt;&lt;/Cite&gt;&lt;/EndNote&gt;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[3]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39D23D79" w14:textId="77777777">
        <w:trPr>
          <w:trHeight w:val="868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641F159C" w14:textId="77777777" w:rsidR="009C00F4" w:rsidRDefault="009C00F4" w:rsidP="00360C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7" w:history="1"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</w:rPr>
                <w:t>IrO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  <w:vertAlign w:val="subscript"/>
                </w:rPr>
                <w:t>2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</w:rPr>
                <w:t>@TaO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  <w:vertAlign w:val="subscript"/>
                </w:rPr>
                <w:t>x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</w:rPr>
                <w:t>@TaB</w:t>
              </w:r>
            </w:hyperlink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178CF4FD" w14:textId="21DDA04A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HClO</w:t>
            </w:r>
            <w:r>
              <w:rPr>
                <w:rFonts w:ascii="Times New Roman" w:hAnsi="Times New Roman" w:cs="Times New Roman"/>
                <w:u w:val="single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159F564B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279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1CBE408F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49BF621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1500 h @ 2 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4E23431B" w14:textId="72DB53C2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&lt;EndNote&gt;&lt;Cite&gt;&lt;Author&gt;Wang&lt;/Author&gt;&lt;Year&gt;2024&lt;/Year&gt;&lt;RecNum&gt;8&lt;/RecNum&gt;&lt;DisplayText&gt;[4]&lt;/DisplayText&gt;&lt;record&gt;&lt;rec-number&gt;8&lt;/rec-number&gt;&lt;foreign-keys&gt;&lt;key app="EN" db-id="aze2vaet4sxx02eftaoxsew9252fvpefdrdx" timestamp="1740984459"&gt;8&lt;/key&gt;&lt;/foreign-keys&gt;&lt;ref-type name="Journal Article"&gt;17&lt;/ref-type&gt;&lt;contributors&gt;&lt;authors&gt;&lt;author&gt;Wang, Yuannan&lt;/author&gt;&lt;author&gt;Zhao, Zicheng&lt;/author&gt;&lt;author&gt;Liang, Xiao&lt;/author&gt;&lt;author&gt;Zhao, Xiao&lt;/author&gt;&lt;author&gt;Wang, Xiyang&lt;/author&gt;&lt;author&gt;Jana, Subhajit&lt;/author&gt;&lt;author&gt;Wu, Yimin A.&lt;/author&gt;&lt;author&gt;Zou, Yongcun&lt;/author&gt;&lt;author&gt;Li, Lu&lt;/author&gt;&lt;author&gt;Chen, Hui&lt;/author&gt;&lt;author&gt;Zou, Xiaoxin&lt;/author&gt;&lt;/authors&gt;&lt;/contributors&gt;&lt;titles&gt;&lt;title&gt;&lt;style face="normal" font="default" size="100%"&gt;Supported IrO&lt;/style&gt;&lt;style face="subscript" font="default" size="100%"&gt;2 &lt;/style&gt;&lt;style face="normal" font="default" size="100%"&gt;Nanocatalyst with Multilayered Structure for Proton Exchange Membrane Water Electrolysis&lt;/style&gt;&lt;/title&gt;&lt;secondary-title&gt;Adv Mater&lt;/secondary-title&gt;&lt;/titles&gt;&lt;periodical&gt;&lt;full-title&gt;Adv Mater&lt;/full-title&gt;&lt;/periodical&gt;&lt;volume&gt;36&lt;/volume&gt;&lt;number&gt;39&lt;/number&gt;&lt;dates&gt;&lt;year&gt;2024&lt;/year&gt;&lt;pub-dates&gt;&lt;date&gt;Sep&lt;/date&gt;&lt;/pub-dates&gt;&lt;/dates&gt;&lt;isbn&gt;0935-9648&lt;/isbn&gt;&lt;accession-num&gt;WOS:001286026600001&lt;/accession-num&gt;&lt;work-type&gt;Article&lt;/work-type&gt;&lt;urls&gt;&lt;related-urls&gt;&lt;url&gt;&lt;style face="underline" font="default" size="100%"&gt;&amp;lt;Go to ISI&amp;gt;://WOS:001286026600001&lt;/style&gt;&lt;/url&gt;&lt;/related-urls&gt;&lt;/urls&gt;&lt;custom7&gt;2407717&lt;/custom7&gt;&lt;electronic-resource-num&gt;10.1002/adma.202407717&lt;/electronic-resource-num&gt;&lt;/record&gt;&lt;/Cite&gt;&lt;/EndNote&gt;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[4]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1B92CF2E" w14:textId="77777777">
        <w:trPr>
          <w:trHeight w:val="852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518D1C8E" w14:textId="77777777" w:rsidR="009C00F4" w:rsidRDefault="009C00F4" w:rsidP="00360C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8" w:history="1"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</w:rPr>
                <w:t>IrO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  <w:vertAlign w:val="subscript"/>
                </w:rPr>
                <w:t>2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</w:rPr>
                <w:t>@TaB</w:t>
              </w:r>
              <w:r>
                <w:rPr>
                  <w:rStyle w:val="ab"/>
                  <w:rFonts w:ascii="Times New Roman" w:hAnsi="Times New Roman" w:cs="Times New Roman"/>
                  <w:color w:val="000000" w:themeColor="text1"/>
                  <w:u w:val="none"/>
                  <w:vertAlign w:val="subscript"/>
                </w:rPr>
                <w:t>2</w:t>
              </w:r>
            </w:hyperlink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2D8D4602" w14:textId="4E5AF79F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HClO</w:t>
            </w:r>
            <w:r>
              <w:rPr>
                <w:rFonts w:ascii="Times New Roman" w:hAnsi="Times New Roman" w:cs="Times New Roman"/>
                <w:u w:val="single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1FC38D1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2C07DD48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42.6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44C0E2A8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 h @ 1 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36C41628" w14:textId="32C8C144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&lt;EndNote&gt;&lt;Cite&gt;&lt;Author&gt;Wang&lt;/Author&gt;&lt;Year&gt;2023&lt;/Year&gt;&lt;RecNum&gt;9&lt;/RecNum&gt;&lt;DisplayText&gt;[5]&lt;/DisplayText&gt;&lt;record&gt;&lt;rec-number&gt;9&lt;/rec-number&gt;&lt;foreign-keys&gt;&lt;key app="EN" db-id="aze2vaet4sxx02eftaoxsew9252fvpefdrdx" timestamp="1740984558"&gt;9&lt;/key&gt;&lt;/foreign-keys&gt;&lt;ref-type name="Journal Article"&gt;17&lt;/ref-type&gt;&lt;contributors&gt;&lt;authors&gt;&lt;author&gt;Wang, Yuannan&lt;/author&gt;&lt;author&gt;Zhang, Mingcheng&lt;/author&gt;&lt;author&gt;Kang, Zhenye&lt;/author&gt;&lt;author&gt;Shi, Lei&lt;/author&gt;&lt;author&gt;Shen, Yucheng&lt;/author&gt;&lt;author&gt;Tian, Boyuan&lt;/author&gt;&lt;author&gt;Zou, Yongcun&lt;/author&gt;&lt;author&gt;Chen, Hui&lt;/author&gt;&lt;author&gt;Zou, Xiaoxin&lt;/author&gt;&lt;/authors&gt;&lt;/contributors&gt;&lt;titles&gt;&lt;title&gt;&lt;style face="normal" font="default" size="100%"&gt;Nano-metal diborides-supported anode catalyst with strongly coupled TaO&lt;/style&gt;&lt;style face="subscript" font="default" size="100%"&gt;x&lt;/style&gt;&lt;style face="normal" font="default" size="100%"&gt;/IrO&lt;/style&gt;&lt;style face="subscript" font="default" size="100%"&gt;2&lt;/style&gt;&lt;style face="normal" font="default" size="100%"&gt; catalytic layer for low-iridium-loading proton exchange membrane electrolyzer&lt;/style&gt;&lt;/title&gt;&lt;secondary-title&gt;Nat Commun&lt;/secondary-title&gt;&lt;/titles&gt;&lt;periodical&gt;&lt;full-title&gt;Nat Commun&lt;/full-title&gt;&lt;/periodical&gt;&lt;volume&gt;14&lt;/volume&gt;&lt;number&gt;1&lt;/number&gt;&lt;dates&gt;&lt;year&gt;2023&lt;/year&gt;&lt;pub-dates&gt;&lt;date&gt;Aug 23&lt;/date&gt;&lt;/pub-dates&gt;&lt;/dates&gt;&lt;accession-num&gt;WOS:001087324800002&lt;/accession-num&gt;&lt;work-type&gt;Article&lt;/work-type&gt;&lt;urls&gt;&lt;related-urls&gt;&lt;url&gt;&lt;style face="underline" font="default" size="100%"&gt;&amp;lt;Go to ISI&amp;gt;://WOS:001087324800002&lt;/style&gt;&lt;/url&gt;&lt;/related-urls&gt;&lt;/urls&gt;&lt;custom7&gt;5119&lt;/custom7&gt;&lt;electronic-resource-num&gt;10.1038/s41467-023-40912-8&lt;/electronic-resource-num&gt;&lt;/record&gt;&lt;/Cite&gt;&lt;/EndNote&gt;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[5]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1C08A579" w14:textId="77777777">
        <w:trPr>
          <w:trHeight w:val="836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6A22D89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TiN</w:t>
            </w:r>
            <w:proofErr w:type="spellEnd"/>
            <w:r>
              <w:rPr>
                <w:rFonts w:ascii="Times New Roman" w:hAnsi="Times New Roman" w:cs="Times New Roman"/>
              </w:rPr>
              <w:t>/IrO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55DC4AF6" w14:textId="12DA6635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7F348FFD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313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1E84C7D6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65.5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66F31802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 min @ 10 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16ECF892" w14:textId="2867BF42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&lt;EndNote&gt;&lt;Cite&gt;&lt;Author&gt;Zhang&lt;/Author&gt;&lt;Year&gt;2020&lt;/Year&gt;&lt;RecNum&gt;10&lt;/RecNum&gt;&lt;DisplayText&gt;[6]&lt;/DisplayText&gt;&lt;record&gt;&lt;rec-number&gt;10&lt;/rec-number&gt;&lt;foreign-keys&gt;&lt;key app="EN" db-id="aze2vaet4sxx02eftaoxsew9252fvpefdrdx" timestamp="1740984661"&gt;10&lt;/key&gt;&lt;/foreign-keys&gt;&lt;ref-type name="Journal Article"&gt;17&lt;/ref-type&gt;&lt;contributors&gt;&lt;authors&gt;&lt;author&gt;Zhang, Kaikai&lt;/author&gt;&lt;author&gt;Mai, Wanshan&lt;/author&gt;&lt;author&gt;Li, Jin&lt;/author&gt;&lt;author&gt;Wang, Huan&lt;/author&gt;&lt;author&gt;Li, Guoqiang&lt;/author&gt;&lt;author&gt;Hu, Wei&lt;/author&gt;&lt;/authors&gt;&lt;/contributors&gt;&lt;titles&gt;&lt;title&gt;Highly scattered Ir oxides on TiN as an efficient oxygen evolution reaction electrocatalyst in acidic media&lt;/title&gt;&lt;secondary-title&gt;J Mater Sci&lt;/secondary-title&gt;&lt;/titles&gt;&lt;periodical&gt;&lt;full-title&gt;J Mater Sci&lt;/full-title&gt;&lt;/periodical&gt;&lt;pages&gt;3507-3520&lt;/pages&gt;&lt;volume&gt;55&lt;/volume&gt;&lt;number&gt;8&lt;/number&gt;&lt;dates&gt;&lt;year&gt;2020&lt;/year&gt;&lt;pub-dates&gt;&lt;date&gt;Mar&lt;/date&gt;&lt;/pub-dates&gt;&lt;/dates&gt;&lt;isbn&gt;0022-2461&lt;/isbn&gt;&lt;accession-num&gt;WOS:000509689700025&lt;/accession-num&gt;&lt;work-type&gt;Article&lt;/work-type&gt;&lt;urls&gt;&lt;related-urls&gt;&lt;url&gt;&lt;style face="underline" font="default" size="100%"&gt;&amp;lt;Go to ISI&amp;gt;://WOS:000509689700025&lt;/style&gt;&lt;/url&gt;&lt;/related-urls&gt;&lt;/urls&gt;&lt;electronic-resource-num&gt;10.1007/s10853-019-04201-4&lt;/electronic-resource-num&gt;&lt;/record&gt;&lt;/Cite&gt;&lt;/EndNote&gt;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[6]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2A219177" w14:textId="77777777">
        <w:trPr>
          <w:trHeight w:val="861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12C0E1C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Ir</w:t>
            </w:r>
            <w:proofErr w:type="spellEnd"/>
            <w:r>
              <w:rPr>
                <w:rFonts w:ascii="Times New Roman" w:hAnsi="Times New Roman" w:cs="Times New Roman"/>
              </w:rPr>
              <w:t>/MoS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0CA292CC" w14:textId="5F8FB1C1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53E6471E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270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44432DC7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58.31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60400A00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/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13CC929F" w14:textId="0A1FF97E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&lt;EndNote&gt;&lt;Cite&gt;&lt;Author&gt;Ding&lt;/Author&gt;&lt;Year&gt;2023&lt;/Year&gt;&lt;RecNum&gt;11&lt;/RecNum&gt;&lt;DisplayText&gt;[7]&lt;/DisplayText&gt;&lt;record&gt;&lt;rec-number&gt;11&lt;/rec-number&gt;&lt;foreign-keys&gt;&lt;key app="EN" db-id="aze2vaet4sxx02eftaoxsew9252fvpefdrdx" timestamp="1740984737"&gt;11&lt;/key&gt;&lt;/foreign-keys&gt;&lt;ref-type name="Journal Article"&gt;17&lt;/ref-type&gt;&lt;contributors&gt;&lt;authors&gt;&lt;author&gt;Ding, Mengfei&lt;/author&gt;&lt;author&gt;Feng, Xuning&lt;/author&gt;&lt;author&gt;Peng, Yong&lt;/author&gt;&lt;author&gt;Tong, Jingjing&lt;/author&gt;&lt;author&gt;Hou, Bowen&lt;/author&gt;&lt;author&gt;Xing, Yalan&lt;/author&gt;&lt;author&gt;Zhang, Weifeng&lt;/author&gt;&lt;author&gt;Wang, Li&lt;/author&gt;&lt;author&gt;Wu, Yu&lt;/author&gt;&lt;author&gt;Lv, Jiabin&lt;/author&gt;&lt;author&gt;Luo, Chunyan&lt;/author&gt;&lt;author&gt;Xiong, Dejun&lt;/author&gt;&lt;author&gt;Zhang, Shichao&lt;/author&gt;&lt;author&gt;Ouyang, Minggao&lt;/author&gt;&lt;/authors&gt;&lt;/contributors&gt;&lt;titles&gt;&lt;title&gt;Electrolyte induced synergistic construction of cathode electrolyte interphase and capture of reactive free radicals for safer high energy density lithium-ion battery&lt;/title&gt;&lt;secondary-title&gt;J Energy Chem&lt;/secondary-title&gt;&lt;/titles&gt;&lt;periodical&gt;&lt;full-title&gt;J Energy Chem&lt;/full-title&gt;&lt;/periodical&gt;&lt;pages&gt;207-214&lt;/pages&gt;&lt;volume&gt;87&lt;/volume&gt;&lt;dates&gt;&lt;year&gt;2023&lt;/year&gt;&lt;pub-dates&gt;&lt;date&gt;Dec&lt;/date&gt;&lt;/pub-dates&gt;&lt;/dates&gt;&lt;isbn&gt;2095-4956&lt;/isbn&gt;&lt;accession-num&gt;WOS:001080597300001&lt;/accession-num&gt;&lt;work-type&gt;Article&lt;/work-type&gt;&lt;urls&gt;&lt;related-urls&gt;&lt;url&gt;&lt;style face="underline" font="default" size="100%"&gt;&amp;lt;Go to ISI&amp;gt;://WOS:001080597300001&lt;/style&gt;&lt;/url&gt;&lt;/related-urls&gt;&lt;/urls&gt;&lt;electronic-resource-num&gt;10.1016/j.jechem.2023.07.045&lt;/electronic-resource-num&gt;&lt;/record&gt;&lt;/Cite&gt;&lt;/EndNote&gt;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[7]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4BBEC4F6" w14:textId="77777777">
        <w:trPr>
          <w:trHeight w:val="861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64D64271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Ir</w:t>
            </w:r>
            <w:proofErr w:type="spellEnd"/>
            <w:r>
              <w:rPr>
                <w:rFonts w:ascii="Times New Roman" w:hAnsi="Times New Roman" w:cs="Times New Roman"/>
              </w:rPr>
              <w:t>- NiCo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0ABFDC72" w14:textId="26A3234A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7D78AA65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192DF29C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12C0FF5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h @ 10 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1110C769" w14:textId="59FD4063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&lt;EndNote&gt;&lt;Cite&gt;&lt;Author&gt;Yin&lt;/Author&gt;&lt;Year&gt;2020&lt;/Year&gt;&lt;RecNum&gt;12&lt;/RecNum&gt;&lt;DisplayText&gt;[8]&lt;/DisplayText&gt;&lt;record&gt;&lt;rec-number&gt;12&lt;/rec-number&gt;&lt;foreign-keys&gt;&lt;key app="EN" db-id="aze2vaet4sxx02eftaoxsew9252fvpefdrdx" timestamp="1740984853"&gt;12&lt;/key&gt;&lt;/foreign-keys&gt;&lt;ref-type name="Journal Article"&gt;17&lt;/ref-type&gt;&lt;contributors&gt;&lt;authors&gt;&lt;author&gt;Yin, Jie&lt;/author&gt;&lt;author&gt;Jin, Jing&lt;/author&gt;&lt;author&gt;Lu, Min&lt;/author&gt;&lt;author&gt;Huang, Bolong&lt;/author&gt;&lt;author&gt;Zhang, Hong&lt;/author&gt;&lt;author&gt;Peng, Yong&lt;/author&gt;&lt;author&gt;Xi, Pinxian&lt;/author&gt;&lt;author&gt;Yan, Chun-Hua&lt;/author&gt;&lt;/authors&gt;&lt;/contributors&gt;&lt;titles&gt;&lt;title&gt;Iridium Single Atoms Coupling with Oxygen Vacancies Boosts Oxygen Evolution Reaction in Acid Media&lt;/title&gt;&lt;secondary-title&gt;J Am Chem Soc&lt;/secondary-title&gt;&lt;/titles&gt;&lt;periodical&gt;&lt;full-title&gt;J Am Chem Soc&lt;/full-title&gt;&lt;/periodical&gt;&lt;pages&gt;18378-18386&lt;/pages&gt;&lt;volume&gt;142&lt;/volume&gt;&lt;number&gt;43&lt;/number&gt;&lt;dates&gt;&lt;year&gt;2020&lt;/year&gt;&lt;pub-dates&gt;&lt;date&gt;Oct 28&lt;/date&gt;&lt;/pub-dates&gt;&lt;/dates&gt;&lt;isbn&gt;0002-7863&lt;/isbn&gt;&lt;accession-num&gt;WOS:000582673500014&lt;/accession-num&gt;&lt;work-type&gt;Article&lt;/work-type&gt;&lt;urls&gt;&lt;related-urls&gt;&lt;url&gt;&lt;style face="underline" font="default" size="100%"&gt;&amp;lt;Go to ISI&amp;gt;://WOS:000582673500014&lt;/style&gt;&lt;/url&gt;&lt;/related-urls&gt;&lt;/urls&gt;&lt;electronic-resource-num&gt;10.1021/jacs.0c05050&lt;/electronic-resource-num&gt;&lt;/record&gt;&lt;/Cite&gt;&lt;/EndNote&gt;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[8]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2FC09C35" w14:textId="77777777">
        <w:trPr>
          <w:trHeight w:val="940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7096E595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Ru@IrO</w:t>
            </w:r>
            <w:r>
              <w:rPr>
                <w:rFonts w:ascii="Times New Roman" w:hAnsi="Times New Roman" w:cs="Times New Roman"/>
                <w:vertAlign w:val="subscript"/>
              </w:rPr>
              <w:t>x</w:t>
            </w:r>
            <w:proofErr w:type="spellEnd"/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67F28BA0" w14:textId="612CAA7F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5EE354C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282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52379C4C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3A73F92F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 h @ 1.55 Vs RHE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0E2B574B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&lt;EndNote&gt;&lt;Cite&gt;&lt;Author&gt;Shan&lt;/Author&gt;&lt;Year&gt;2019&lt;/Year&gt;&lt;RecNum&gt;13&lt;/RecNum&gt;&lt;DisplayText&gt;[9]&lt;/DisplayText&gt;&lt;record&gt;&lt;rec-number&gt;13&lt;/rec-number&gt;&lt;foreign-keys&gt;&lt;key app="EN" db-id="aze2vaet4sxx02eftaoxsew9252fvpefdrdx" timestamp="1741006704"&gt;13&lt;/key&gt;&lt;/foreign-keys&gt;&lt;ref-type name="Journal Article"&gt;17&lt;/ref-type&gt;&lt;contributors&gt;&lt;authors&gt;&lt;author&gt;Shan, Jieqiong&lt;/author&gt;&lt;author&gt;Guo, Chunxian&lt;/author&gt;&lt;author&gt;Zhu, Yihan&lt;/author&gt;&lt;author&gt;Chen, Shuangming&lt;/author&gt;&lt;author&gt;Song, Li&lt;/author&gt;&lt;author&gt;Jaroniec, Mietek&lt;/author&gt;&lt;author&gt;Zheng, Yao&lt;/author&gt;&lt;author&gt;Qiao, Shi-Zhang&lt;/author&gt;&lt;/authors&gt;&lt;/contributors&gt;&lt;titles&gt;&lt;title&gt;Charge-Redistribution-Enhanced Nanocrystalline Ru@IrOx Electrocatalysts for Oxygen Evolution in Acidic Media&lt;/title&gt;&lt;secondary-title&gt;Chem&lt;/secondary-title&gt;&lt;/titles&gt;&lt;periodical&gt;&lt;full-title&gt;Chem&lt;/full-title&gt;&lt;/periodical&gt;&lt;pages&gt;445-459&lt;/pages&gt;&lt;volume&gt;5&lt;/volume&gt;&lt;number&gt;2&lt;/number&gt;&lt;dates&gt;&lt;year&gt;2019&lt;/year&gt;&lt;pub-dates&gt;&lt;date&gt;Feb 14&lt;/date&gt;&lt;/pub-dates&gt;&lt;/dates&gt;&lt;isbn&gt;2451-9294&lt;/isbn&gt;&lt;accession-num&gt;WOS:000458660100017&lt;/accession-num&gt;&lt;work-type&gt;Article&lt;/work-type&gt;&lt;urls&gt;&lt;related-urls&gt;&lt;url&gt;&amp;lt;Go to ISI&amp;gt;://WOS:000458660100017&lt;/url&gt;&lt;/related-urls&gt;&lt;/urls&gt;&lt;electronic-resource-num&gt;10.1016/j.chempr.2018.11.010&lt;/electronic-resource-num&gt;&lt;/record&gt;&lt;/Cite&gt;&lt;/EndNote&gt;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</w:rPr>
              <w:t>[9]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2ED81568" w14:textId="77777777">
        <w:trPr>
          <w:trHeight w:val="864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0B356D6E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Co-RuIr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1BB3D613" w14:textId="5B8D901E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HClO</w:t>
            </w:r>
            <w:r>
              <w:rPr>
                <w:rFonts w:ascii="Times New Roman" w:hAnsi="Times New Roman" w:cs="Times New Roman"/>
                <w:u w:val="single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5D286AD2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7296E4E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66.9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21D8AAB1" w14:textId="4FB17464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 h @ 10 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10191F72" w14:textId="03E2F6E2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 w:rsidR="00403763"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&lt;EndNote&gt;&lt;Cite&gt;&lt;Author&gt;Shan&lt;/Author&gt;&lt;Year&gt;2019&lt;/Year&gt;&lt;RecNum&gt;14&lt;/RecNum&gt;&lt;DisplayText&gt;[10]&lt;/DisplayText&gt;&lt;record&gt;&lt;rec-number&gt;14&lt;/rec-number&gt;&lt;foreign-keys&gt;&lt;key app="EN" db-id="aze2vaet4sxx02eftaoxsew9252fvpefdrdx" timestamp="1741006750"&gt;14&lt;/key&gt;&lt;/foreign-keys&gt;&lt;ref-type name="Journal Article"&gt;17&lt;/ref-type&gt;&lt;contributors&gt;&lt;authors&gt;&lt;author&gt;Shan, Jieqiong&lt;/author&gt;&lt;author&gt;Ling, Tao&lt;/author&gt;&lt;author&gt;Davey, Kenneth&lt;/author&gt;&lt;author&gt;Zheng, Yao&lt;/author&gt;&lt;author&gt;Qiao, Shi-Zhang&lt;/author&gt;&lt;/authors&gt;&lt;/contributors&gt;&lt;titles&gt;&lt;title&gt;Transition-Metal-Doped RuIr Bifunctional Nanocrystals for Overall Water Splitting in Acidic Environments&lt;/title&gt;&lt;secondary-title&gt;Adv Mater&lt;/secondary-title&gt;&lt;/titles&gt;&lt;periodical&gt;&lt;full-title&gt;Adv Mater&lt;/full-title&gt;&lt;/periodical&gt;&lt;volume&gt;31&lt;/volume&gt;&lt;number&gt;17&lt;/number&gt;&lt;dates&gt;&lt;year&gt;2019&lt;/year&gt;&lt;pub-dates&gt;&lt;date&gt;Apr 25&lt;/date&gt;&lt;/pub-dates&gt;&lt;/dates&gt;&lt;isbn&gt;0935-9648&lt;/isbn&gt;&lt;accession-num&gt;WOS:000465600000027&lt;/accession-num&gt;&lt;work-type&gt;Article&lt;/work-type&gt;&lt;urls&gt;&lt;related-urls&gt;&lt;url&gt;&lt;style face="underline" font="default" size="100%"&gt;&amp;lt;Go to ISI&amp;gt;://WOS:000465600000027&lt;/style&gt;&lt;/url&gt;&lt;/related-urls&gt;&lt;/urls&gt;&lt;custom7&gt;1900510&lt;/custom7&gt;&lt;electronic-resource-num&gt;10.1002/adma.201900510&lt;/electronic-resource-num&gt;&lt;/record&gt;&lt;/Cite&gt;&lt;/EndNote&gt;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>[10]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101B4C59" w14:textId="77777777">
        <w:trPr>
          <w:trHeight w:val="816"/>
        </w:trPr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14:paraId="32BA0B14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Ir</w:t>
            </w:r>
            <w:proofErr w:type="spellEnd"/>
            <w:r>
              <w:rPr>
                <w:rFonts w:ascii="Times New Roman" w:hAnsi="Times New Roman" w:cs="Times New Roman"/>
              </w:rPr>
              <w:t>-Ag NTS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nil"/>
            </w:tcBorders>
          </w:tcPr>
          <w:p w14:paraId="2647BF01" w14:textId="60DEBE9D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297760CE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285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14:paraId="63C997B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</w:tcPr>
          <w:p w14:paraId="47CD9833" w14:textId="65CAF632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 h @ 5 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</w:tcPr>
          <w:p w14:paraId="3554C521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&lt;EndNote&gt;&lt;Cite&gt;&lt;Author&gt;Zhu&lt;/Author&gt;&lt;Year&gt;2019&lt;/Year&gt;&lt;RecNum&gt;15&lt;/RecNum&gt;&lt;DisplayText&gt;[11]&lt;/DisplayText&gt;&lt;record&gt;&lt;rec-number&gt;15&lt;/rec-number&gt;&lt;foreign-keys&gt;&lt;key app="EN" db-id="aze2vaet4sxx02eftaoxsew9252fvpefdrdx" timestamp="1741006869"&gt;15&lt;/key&gt;&lt;/foreign-keys&gt;&lt;ref-type name="Journal Article"&gt;17&lt;/ref-type&gt;&lt;contributors&gt;&lt;authors&gt;&lt;author&gt;Zhu, Meiwu&lt;/author&gt;&lt;author&gt;Shao, Qi&lt;/author&gt;&lt;author&gt;Qian, Yong&lt;/author&gt;&lt;author&gt;Huang, Xiaoqing&lt;/author&gt;&lt;/authors&gt;&lt;/contributors&gt;&lt;titles&gt;&lt;title&gt;Superior overall water splitting electrocatalysis in acidic conditions enabled by bimetallic Ir-Ag nanotubes&lt;/title&gt;&lt;secondary-title&gt;Nano Energy&lt;/secondary-title&gt;&lt;/titles&gt;&lt;periodical&gt;&lt;full-title&gt;Nano Energy&lt;/full-title&gt;&lt;/periodical&gt;&lt;pages&gt;330-337&lt;/pages&gt;&lt;volume&gt;56&lt;/volume&gt;&lt;dates&gt;&lt;year&gt;2019&lt;/year&gt;&lt;pub-dates&gt;&lt;date&gt;Feb&lt;/date&gt;&lt;/pub-dates&gt;&lt;/dates&gt;&lt;isbn&gt;2211-2855&lt;/isbn&gt;&lt;accession-num&gt;WOS:000455264600034&lt;/accession-num&gt;&lt;work-type&gt;Article&lt;/work-type&gt;&lt;urls&gt;&lt;related-urls&gt;&lt;url&gt;&amp;lt;Go to ISI&amp;gt;://WOS:000455264600034&lt;/url&gt;&lt;/related-urls&gt;&lt;/urls&gt;&lt;electronic-resource-num&gt;10.1016/j.nanoen.2018.11.023&lt;/electronic-resource-num&gt;&lt;/record&gt;&lt;/Cite&gt;&lt;/EndNote&gt;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</w:rPr>
              <w:t>[11]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  <w:tr w:rsidR="009C00F4" w14:paraId="6EE2A9D5" w14:textId="77777777">
        <w:tc>
          <w:tcPr>
            <w:tcW w:w="1242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24C9F25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Ir</w:t>
            </w:r>
            <w:proofErr w:type="spellEnd"/>
            <w:r>
              <w:rPr>
                <w:rFonts w:ascii="Times New Roman" w:hAnsi="Times New Roman" w:cs="Times New Roman"/>
              </w:rPr>
              <w:t>/GF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081F361" w14:textId="5C438691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</w:t>
            </w:r>
            <w:r w:rsidR="00891253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H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SO</w:t>
            </w:r>
            <w:r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462BF23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290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B4B6599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6858E27" w14:textId="3653BC26" w:rsidR="009C00F4" w:rsidRDefault="00000000" w:rsidP="00360C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 h @ 10 mA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cm</w:t>
            </w:r>
            <w:r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CAB337B" w14:textId="77777777" w:rsidR="009C00F4" w:rsidRDefault="00000000" w:rsidP="00360C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</w:rPr>
              <w:instrText xml:space="preserve"> ADDIN EN.CITE &lt;EndNote&gt;&lt;Cite&gt;&lt;Author&gt;Zhao&lt;/Author&gt;&lt;Year&gt;2019&lt;/Year&gt;&lt;RecNum&gt;16&lt;/RecNum&gt;&lt;DisplayText&gt;[12]&lt;/DisplayText&gt;&lt;record&gt;&lt;rec-number&gt;16&lt;/rec-number&gt;&lt;foreign-keys&gt;&lt;key app="EN" db-id="aze2vaet4sxx02eftaoxsew9252fvpefdrdx" timestamp="1741006908"&gt;16&lt;/key&gt;&lt;/foreign-keys&gt;&lt;ref-type name="Journal Article"&gt;17&lt;/ref-type&gt;&lt;contributors&gt;&lt;authors&gt;&lt;author&gt;Zhao, Yang&lt;/author&gt;&lt;author&gt;Luo, Min&lt;/author&gt;&lt;author&gt;Chu, Shufen&lt;/author&gt;&lt;author&gt;Peng, Ming&lt;/author&gt;&lt;author&gt;Liu, Boyang&lt;/author&gt;&lt;author&gt;Wu, Qiuli&lt;/author&gt;&lt;author&gt;Liu, Pan&lt;/author&gt;&lt;author&gt;de Groot, Frank M. F.&lt;/author&gt;&lt;author&gt;Tan, Yongwen&lt;/author&gt;&lt;/authors&gt;&lt;/contributors&gt;&lt;titles&gt;&lt;title&gt;3D nanoporous iridium-based alloy microwires for efficient oxygen evolution in acidic media&lt;/title&gt;&lt;secondary-title&gt;Nano Energy&lt;/secondary-title&gt;&lt;/titles&gt;&lt;periodical&gt;&lt;full-title&gt;Nano Energy&lt;/full-title&gt;&lt;/periodical&gt;&lt;pages&gt;146-153&lt;/pages&gt;&lt;volume&gt;59&lt;/volume&gt;&lt;dates&gt;&lt;year&gt;2019&lt;/year&gt;&lt;pub-dates&gt;&lt;date&gt;May&lt;/date&gt;&lt;/pub-dates&gt;&lt;/dates&gt;&lt;isbn&gt;2211-2855&lt;/isbn&gt;&lt;accession-num&gt;WOS:000463032200018&lt;/accession-num&gt;&lt;work-type&gt;Article&lt;/work-type&gt;&lt;urls&gt;&lt;related-urls&gt;&lt;url&gt;&amp;lt;Go to ISI&amp;gt;://WOS:000463032200018&lt;/url&gt;&lt;/related-urls&gt;&lt;/urls&gt;&lt;electronic-resource-num&gt;10.1016/j.nanoen.2019.02.020&lt;/electronic-resource-num&gt;&lt;/record&gt;&lt;/Cite&gt;&lt;/EndNote&gt;</w:instrText>
            </w:r>
            <w:r>
              <w:rPr>
                <w:rFonts w:ascii="Times New Roman" w:hAnsi="Times New Roman" w:cs="Times New Roman"/>
                <w:b/>
                <w:bCs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</w:rPr>
              <w:t>[12]</w:t>
            </w:r>
            <w:r>
              <w:rPr>
                <w:rFonts w:ascii="Times New Roman" w:hAnsi="Times New Roman" w:cs="Times New Roman"/>
                <w:b/>
                <w:bCs/>
              </w:rPr>
              <w:fldChar w:fldCharType="end"/>
            </w:r>
          </w:p>
        </w:tc>
      </w:tr>
    </w:tbl>
    <w:p w14:paraId="089A3A68" w14:textId="50F707AA" w:rsidR="009C00F4" w:rsidRDefault="009D2569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Table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="00E17007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S9</w:t>
      </w:r>
      <w:r w:rsidR="00E17007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Comparison of OER activity with various advanced acid catalysts reported recently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1FBF5C29" w14:textId="77777777" w:rsidR="009C00F4" w:rsidRDefault="009C00F4" w:rsidP="00360CDF">
      <w:pPr>
        <w:jc w:val="center"/>
        <w:rPr>
          <w:rFonts w:hint="eastAsia"/>
        </w:rPr>
      </w:pPr>
    </w:p>
    <w:p w14:paraId="0B3F431A" w14:textId="77777777" w:rsidR="009C00F4" w:rsidRDefault="009C00F4" w:rsidP="00360CDF">
      <w:pPr>
        <w:jc w:val="center"/>
        <w:rPr>
          <w:rFonts w:hint="eastAsia"/>
        </w:rPr>
      </w:pPr>
    </w:p>
    <w:p w14:paraId="6B2F5652" w14:textId="77777777" w:rsidR="009C00F4" w:rsidRDefault="009C00F4" w:rsidP="006A2C7A">
      <w:pPr>
        <w:rPr>
          <w:rFonts w:hint="eastAsia"/>
        </w:rPr>
      </w:pPr>
    </w:p>
    <w:p w14:paraId="120F7603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666FE772" w14:textId="2FA60F75" w:rsidR="00976170" w:rsidRDefault="00000000" w:rsidP="006A2C7A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lastRenderedPageBreak/>
        <w:drawing>
          <wp:inline distT="0" distB="0" distL="0" distR="0" wp14:anchorId="2F2EE572" wp14:editId="15E63912">
            <wp:extent cx="5354778" cy="6571420"/>
            <wp:effectExtent l="0" t="0" r="0" b="1270"/>
            <wp:docPr id="14619271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927106" name="图片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90" cy="658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5E25F" w14:textId="58EE12FB" w:rsidR="006A2C7A" w:rsidRDefault="00E17007" w:rsidP="001D15F2">
      <w:pPr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 xml:space="preserve"> S10</w:t>
      </w:r>
      <w:r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Comparison of different OER activity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(</w:t>
      </w:r>
      <w:proofErr w:type="spellStart"/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Ir</w:t>
      </w:r>
      <w:proofErr w:type="spellEnd"/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load</w:t>
      </w:r>
      <w:r w:rsidR="008428A5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ing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428A5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with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40 ug cm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-2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)</w:t>
      </w:r>
      <w:r w:rsidR="006A2C7A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a)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The steady-state polarization curve is obtained at a low scanning rate of 1 mV s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-1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in 0.5 M H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,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1 M KOH and 0.5 M Na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;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b)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EIS </w:t>
      </w:r>
      <w:r w:rsidR="00FB710F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image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of different electrocatalysts in 0.5 M H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,</w:t>
      </w:r>
      <w:r w:rsidR="008428A5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1 M KOH and 0.5 M Na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c)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proofErr w:type="spellStart"/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Chronopotentigrams</w:t>
      </w:r>
      <w:proofErr w:type="spellEnd"/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of catalyst at 0.1 A cm</w:t>
      </w:r>
      <w:r w:rsidR="006A2C7A" w:rsidRPr="006A2C7A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current density in three electrolytes;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d</w:t>
      </w:r>
      <w:r w:rsidR="006A2C7A" w:rsidRPr="005A1A0B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The overpotential corresponding to 10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mA cm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perscript"/>
          <w:lang w:bidi="ar"/>
        </w:rPr>
        <w:t>-2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and the current density corresponding to 370 mV overpotential of different electrocatalysts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e</w:t>
      </w:r>
      <w:r w:rsidR="006A2C7A" w:rsidRPr="005A1A0B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Mass activity of different catalysts under 370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mV overpotential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;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f</w:t>
      </w:r>
      <w:r w:rsidR="006A2C7A" w:rsidRPr="005A1A0B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Steady-state polarization curves of Ti felt /SnO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/</w:t>
      </w:r>
      <w:proofErr w:type="spellStart"/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IrO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and Com Ti felt /IrO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in 0.5 M H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Impedance of Ti with different morphologies in 0.5 M H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2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SO</w:t>
      </w:r>
      <w:r w:rsidR="0084473C" w:rsidRPr="006A2C7A">
        <w:rPr>
          <w:rFonts w:ascii="Times New Roman" w:eastAsia="黑体" w:hAnsi="Times New Roman" w:cs="Times New Roman"/>
          <w:kern w:val="0"/>
          <w:sz w:val="20"/>
          <w:szCs w:val="20"/>
          <w:vertAlign w:val="subscript"/>
          <w:lang w:bidi="ar"/>
        </w:rPr>
        <w:t>4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 xml:space="preserve">; </w:t>
      </w:r>
      <w:r w:rsidR="0084473C" w:rsidRPr="005A1A0B">
        <w:rPr>
          <w:rFonts w:ascii="Times New Roman" w:eastAsia="黑体" w:hAnsi="Times New Roman" w:cs="Times New Roman"/>
          <w:b/>
          <w:bCs/>
          <w:kern w:val="0"/>
          <w:sz w:val="20"/>
          <w:szCs w:val="20"/>
          <w:lang w:bidi="ar"/>
        </w:rPr>
        <w:t>g</w:t>
      </w:r>
      <w:r w:rsidR="006A2C7A" w:rsidRPr="005A1A0B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84473C" w:rsidRPr="0084473C"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  <w:t>Mass activity of both at 370 mV overpotential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;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5A1A0B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h)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Overpotential corresponding to 10 mA cm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vertAlign w:val="superscript"/>
          <w:lang w:bidi="ar"/>
        </w:rPr>
        <w:t>-2</w:t>
      </w:r>
      <w:r w:rsidR="006A2C7A" w:rsidRPr="0084473C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and current density corresponding to 370 mV overpotential of catalyst in different electrolytes</w:t>
      </w:r>
      <w:r w:rsidR="00FB710F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bookmarkStart w:id="2" w:name="_Hlk191125530"/>
    <w:p w14:paraId="3A01AE73" w14:textId="711F4165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lastRenderedPageBreak/>
        <w:fldChar w:fldCharType="begin"/>
      </w:r>
      <w:r w:rsidR="001D0986">
        <w:rPr>
          <w:rFonts w:hint="eastAsia"/>
        </w:rPr>
        <w:instrText xml:space="preserve"> INCLUDEPICTURE "C:\\Users\\19851\\AppData\\Roaming\\AppData\\Local\\Temp\\ksohtml5728\\wps1.jpg" \* MERGEFORMAT </w:instrText>
      </w:r>
      <w: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"D:\\..\\AppData\\Roaming\\AppData\\Local\\Temp\\ksohtml5728\\wps1.jpg"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"D:\\..\\AppData\\Roaming\\AppData\\Local\\Temp\\ksohtml5728\\wps1.jpg"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INCLUDEPICTURE  "C:\\Users\\19851\\AppData\\Roaming\\AppData\\Local\\Temp\\ksohtml5728\\wps1.jpg" \* MERGEFORMATINET </w:instrText>
      </w:r>
      <w:r>
        <w:rPr>
          <w:rFonts w:hint="eastAsia"/>
        </w:rPr>
        <w:fldChar w:fldCharType="separate"/>
      </w:r>
      <w:r w:rsidR="00861D3F">
        <w:pict w14:anchorId="68709C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8.8pt;height:228pt">
            <v:imagedata r:id="rId20" r:href="rId21"/>
          </v:shape>
        </w:pict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rPr>
          <w:rFonts w:hint="eastAsia"/>
        </w:rPr>
        <w:fldChar w:fldCharType="end"/>
      </w:r>
      <w:r>
        <w:fldChar w:fldCharType="end"/>
      </w:r>
      <w:bookmarkEnd w:id="2"/>
    </w:p>
    <w:p w14:paraId="0D533FDC" w14:textId="2F19E34C" w:rsidR="009C00F4" w:rsidRDefault="00E17007" w:rsidP="006A2C7A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S11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SEM and corresponding Mapping 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image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of Ti felt/SnO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4DC5A0AE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31B2112C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bookmarkStart w:id="3" w:name="_Hlk191128162"/>
      <w:r>
        <w:rPr>
          <w:b/>
          <w:bCs/>
          <w:noProof/>
          <w:color w:val="0000FF"/>
          <w:sz w:val="36"/>
          <w:szCs w:val="36"/>
        </w:rPr>
        <w:drawing>
          <wp:inline distT="0" distB="0" distL="0" distR="0" wp14:anchorId="431EBEBD" wp14:editId="0D883EB7">
            <wp:extent cx="5523865" cy="4145280"/>
            <wp:effectExtent l="0" t="0" r="635" b="7620"/>
            <wp:docPr id="9881788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78855" name="图片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8002" cy="414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14:paraId="17499649" w14:textId="3D3F36C8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S12</w:t>
      </w:r>
      <w:r w:rsidR="006A2C7A" w:rsidRPr="00BE01DA">
        <w:rPr>
          <w:rFonts w:hint="eastAsia"/>
          <w:b/>
          <w:bCs/>
        </w:rPr>
        <w:t xml:space="preserve"> </w:t>
      </w:r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a-</w:t>
      </w:r>
      <w:proofErr w:type="spellStart"/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i</w:t>
      </w:r>
      <w:proofErr w:type="spellEnd"/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)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Side SEM image of TNT/</w:t>
      </w:r>
      <w:proofErr w:type="spellStart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7D172510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bookmarkStart w:id="4" w:name="_Hlk191128349"/>
      <w:r>
        <w:rPr>
          <w:noProof/>
        </w:rPr>
        <w:lastRenderedPageBreak/>
        <w:drawing>
          <wp:inline distT="0" distB="0" distL="0" distR="0" wp14:anchorId="3EDAB518" wp14:editId="67621F8D">
            <wp:extent cx="5279390" cy="1979295"/>
            <wp:effectExtent l="0" t="0" r="0" b="1905"/>
            <wp:docPr id="7837217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721711" name="图片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473" cy="198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14:paraId="7BF5E001" w14:textId="295F6E1D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S13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TNT/SnO</w:t>
      </w:r>
      <w:r w:rsidR="006A2C7A" w:rsidRPr="00891253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6A2C7A" w:rsidRPr="00891253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post-CP SEM image. </w:t>
      </w:r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a-d)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Morphology after 40 h at 10 mA cm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vertAlign w:val="superscript"/>
          <w:lang w:bidi="ar"/>
        </w:rPr>
        <w:t>-2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current density; </w:t>
      </w:r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e) 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Topography after 200 h at a current density of 30 mA cm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vertAlign w:val="superscript"/>
          <w:lang w:bidi="ar"/>
        </w:rPr>
        <w:t>-2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229F76AF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5A98D5D7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rFonts w:ascii="Times New Roman" w:eastAsia="黑体" w:hAnsi="Times New Roman" w:cs="Times New Roman"/>
          <w:noProof/>
          <w:kern w:val="0"/>
          <w:sz w:val="20"/>
          <w:szCs w:val="20"/>
          <w:lang w:bidi="ar"/>
        </w:rPr>
        <w:drawing>
          <wp:inline distT="0" distB="0" distL="0" distR="0" wp14:anchorId="3A614927" wp14:editId="41402A58">
            <wp:extent cx="3657600" cy="2438400"/>
            <wp:effectExtent l="0" t="0" r="0" b="0"/>
            <wp:docPr id="1747706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70647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243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70C6" w14:textId="6AAA87DA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S14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TNT/SnO</w:t>
      </w:r>
      <w:r w:rsidR="006A2C7A"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6A2C7A"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full spectrum of XPS before and after CP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0D032357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4C6F780D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drawing>
          <wp:inline distT="0" distB="0" distL="0" distR="0" wp14:anchorId="55A54F41" wp14:editId="41DE4FEC">
            <wp:extent cx="3657600" cy="2438400"/>
            <wp:effectExtent l="0" t="0" r="0" b="0"/>
            <wp:docPr id="5368360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836006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243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D7472" w14:textId="5BE7C1F1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S15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TNT/SnO</w:t>
      </w:r>
      <w:r w:rsidR="006A2C7A"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2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/</w:t>
      </w:r>
      <w:proofErr w:type="spellStart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IrO</w:t>
      </w:r>
      <w:r w:rsidR="006A2C7A" w:rsidRPr="00FB710F">
        <w:rPr>
          <w:rFonts w:ascii="Times New Roman" w:eastAsia="黑体" w:hAnsi="Times New Roman" w:cs="Times New Roman" w:hint="eastAsia"/>
          <w:kern w:val="0"/>
          <w:sz w:val="20"/>
          <w:szCs w:val="20"/>
          <w:vertAlign w:val="subscript"/>
          <w:lang w:bidi="ar"/>
        </w:rPr>
        <w:t>x</w:t>
      </w:r>
      <w:proofErr w:type="spellEnd"/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EDS spectra before and after CP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7B491E90" w14:textId="77777777" w:rsidR="009C00F4" w:rsidRDefault="009C00F4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</w:p>
    <w:p w14:paraId="3F2682E8" w14:textId="77777777" w:rsidR="009C00F4" w:rsidRDefault="00000000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>
        <w:rPr>
          <w:noProof/>
        </w:rPr>
        <w:lastRenderedPageBreak/>
        <w:drawing>
          <wp:inline distT="0" distB="0" distL="0" distR="0" wp14:anchorId="08ACEC60" wp14:editId="6CF4D7F8">
            <wp:extent cx="6182360" cy="8161020"/>
            <wp:effectExtent l="0" t="0" r="8890" b="0"/>
            <wp:docPr id="10752819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81965" name="图片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0279" cy="817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8DD37" w14:textId="5E38A359" w:rsidR="009C00F4" w:rsidRDefault="00E17007" w:rsidP="00360CDF">
      <w:pPr>
        <w:jc w:val="center"/>
        <w:rPr>
          <w:rFonts w:ascii="Times New Roman" w:eastAsia="黑体" w:hAnsi="Times New Roman" w:cs="Times New Roman"/>
          <w:kern w:val="0"/>
          <w:sz w:val="20"/>
          <w:szCs w:val="20"/>
          <w:lang w:bidi="ar"/>
        </w:rPr>
      </w:pP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Fig</w:t>
      </w:r>
      <w:r w:rsidR="00BE01D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>.</w:t>
      </w:r>
      <w:r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S16</w:t>
      </w:r>
      <w:r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</w:t>
      </w:r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a-f) 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SEM image of catalyst on nanotube</w:t>
      </w:r>
      <w:r w:rsidR="001D15F2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;</w:t>
      </w:r>
      <w:r w:rsidR="006A2C7A" w:rsidRPr="00BE01DA">
        <w:rPr>
          <w:rFonts w:ascii="Times New Roman" w:eastAsia="黑体" w:hAnsi="Times New Roman" w:cs="Times New Roman" w:hint="eastAsia"/>
          <w:b/>
          <w:bCs/>
          <w:kern w:val="0"/>
          <w:sz w:val="20"/>
          <w:szCs w:val="20"/>
          <w:lang w:bidi="ar"/>
        </w:rPr>
        <w:t xml:space="preserve"> g-j)</w:t>
      </w:r>
      <w:r w:rsidR="006A2C7A" w:rsidRP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 xml:space="preserve"> Mapping of various angles</w:t>
      </w:r>
      <w:r w:rsidR="006A2C7A">
        <w:rPr>
          <w:rFonts w:ascii="Times New Roman" w:eastAsia="黑体" w:hAnsi="Times New Roman" w:cs="Times New Roman" w:hint="eastAsia"/>
          <w:kern w:val="0"/>
          <w:sz w:val="20"/>
          <w:szCs w:val="20"/>
          <w:lang w:bidi="ar"/>
        </w:rPr>
        <w:t>.</w:t>
      </w:r>
    </w:p>
    <w:p w14:paraId="0ECB6625" w14:textId="77777777" w:rsidR="009C00F4" w:rsidRDefault="009C00F4" w:rsidP="00360CDF">
      <w:pPr>
        <w:jc w:val="center"/>
        <w:rPr>
          <w:rFonts w:hint="eastAsia"/>
        </w:rPr>
      </w:pPr>
    </w:p>
    <w:p w14:paraId="53EE3939" w14:textId="36458F3D" w:rsidR="00757017" w:rsidRPr="00757017" w:rsidRDefault="00000000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</w:rPr>
        <w:lastRenderedPageBreak/>
        <w:fldChar w:fldCharType="begin"/>
      </w:r>
      <w:r w:rsidRPr="00757017">
        <w:rPr>
          <w:rFonts w:ascii="Times New Roman" w:hAnsi="Times New Roman" w:cs="Times New Roman"/>
        </w:rPr>
        <w:instrText xml:space="preserve"> ADDIN EN.REFLIST </w:instrText>
      </w:r>
      <w:r w:rsidRPr="00757017">
        <w:rPr>
          <w:rFonts w:ascii="Times New Roman" w:hAnsi="Times New Roman" w:cs="Times New Roman"/>
        </w:rPr>
        <w:fldChar w:fldCharType="separate"/>
      </w:r>
      <w:r w:rsidR="00757017" w:rsidRPr="00757017">
        <w:rPr>
          <w:rFonts w:ascii="Times New Roman" w:hAnsi="Times New Roman" w:cs="Times New Roman"/>
          <w:noProof/>
        </w:rPr>
        <w:t>[1] Yu G, Li R, Hu Y, Lin X, Lin Z, Wu D, Wang G, Hong X (2024) Supporting IrO</w:t>
      </w:r>
      <w:r w:rsidR="00757017" w:rsidRPr="00757017">
        <w:rPr>
          <w:rFonts w:ascii="Times New Roman" w:hAnsi="Times New Roman" w:cs="Times New Roman"/>
          <w:noProof/>
          <w:vertAlign w:val="subscript"/>
        </w:rPr>
        <w:t xml:space="preserve">x </w:t>
      </w:r>
      <w:r w:rsidR="00757017" w:rsidRPr="00757017">
        <w:rPr>
          <w:rFonts w:ascii="Times New Roman" w:hAnsi="Times New Roman" w:cs="Times New Roman"/>
          <w:noProof/>
        </w:rPr>
        <w:t>nanosheets on hollow TiO</w:t>
      </w:r>
      <w:r w:rsidR="00757017" w:rsidRPr="00757017">
        <w:rPr>
          <w:rFonts w:ascii="Times New Roman" w:hAnsi="Times New Roman" w:cs="Times New Roman"/>
          <w:noProof/>
          <w:vertAlign w:val="subscript"/>
        </w:rPr>
        <w:t>2</w:t>
      </w:r>
      <w:r w:rsidR="00757017" w:rsidRPr="00757017">
        <w:rPr>
          <w:rFonts w:ascii="Times New Roman" w:hAnsi="Times New Roman" w:cs="Times New Roman"/>
          <w:noProof/>
        </w:rPr>
        <w:t xml:space="preserve"> for highly efficient acidic water splitting. Nano Res 17:6903-6909</w:t>
      </w:r>
    </w:p>
    <w:p w14:paraId="73C21AA5" w14:textId="2594DEA5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[2] Lee G R, Kim J, Hong D, Kim Y J, Jang H, Han H J, Hwang C-K, Kim D, Kim J Y, Jung Y S (2023) Efficient and sustainable water electrolysis achieved by excess electron reservoir enabling charge replenishment to catalysts. Nat Commun 14</w:t>
      </w:r>
    </w:p>
    <w:p w14:paraId="60E5D1EE" w14:textId="5B2E1E5B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[3] Guan Z, Weng Y, Li J, Li S, Wang K, Lei L, Wang Y, Zhuang L, Xu Z (2024) Interfacial engineering to construct an IrO</w:t>
      </w:r>
      <w:r w:rsidRPr="00757017">
        <w:rPr>
          <w:rFonts w:ascii="Times New Roman" w:hAnsi="Times New Roman" w:cs="Times New Roman"/>
          <w:noProof/>
          <w:vertAlign w:val="subscript"/>
        </w:rPr>
        <w:t>x</w:t>
      </w:r>
      <w:r w:rsidRPr="00757017">
        <w:rPr>
          <w:rFonts w:ascii="Times New Roman" w:hAnsi="Times New Roman" w:cs="Times New Roman"/>
          <w:noProof/>
        </w:rPr>
        <w:t>/WO</w:t>
      </w:r>
      <w:r w:rsidRPr="00757017">
        <w:rPr>
          <w:rFonts w:ascii="Times New Roman" w:hAnsi="Times New Roman" w:cs="Times New Roman"/>
          <w:noProof/>
          <w:vertAlign w:val="subscript"/>
        </w:rPr>
        <w:t>3</w:t>
      </w:r>
      <w:r w:rsidRPr="00757017">
        <w:rPr>
          <w:rFonts w:ascii="Times New Roman" w:hAnsi="Times New Roman" w:cs="Times New Roman"/>
          <w:noProof/>
        </w:rPr>
        <w:t xml:space="preserve"> hetero-structured catalyst for efficient acidic OER catalysis. New J Chem 48:2505-2514</w:t>
      </w:r>
    </w:p>
    <w:p w14:paraId="41F4D586" w14:textId="134F6EAA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[4] Wang Y, Zhao Z, Liang X, Zhao X, Wang X, Jana S, Wu Y A, Zou Y, Li L, Chen H, Zou X (2024) Supported IrO</w:t>
      </w:r>
      <w:r w:rsidRPr="00757017">
        <w:rPr>
          <w:rFonts w:ascii="Times New Roman" w:hAnsi="Times New Roman" w:cs="Times New Roman"/>
          <w:noProof/>
          <w:vertAlign w:val="subscript"/>
        </w:rPr>
        <w:t xml:space="preserve">2 </w:t>
      </w:r>
      <w:r w:rsidRPr="00757017">
        <w:rPr>
          <w:rFonts w:ascii="Times New Roman" w:hAnsi="Times New Roman" w:cs="Times New Roman"/>
          <w:noProof/>
        </w:rPr>
        <w:t>Nanocatalyst with Multilayered Structure for Proton Exchange Membrane Water Electrolysis. Adv Mater 36</w:t>
      </w:r>
    </w:p>
    <w:p w14:paraId="0A2F5AA3" w14:textId="69552EEC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[5] Wang Y, Zhang M, Kang Z, Shi L, Shen Y, Tian B, Zou Y, Chen H, Zou X (2023) Nano-metal diborides-supported anode catalyst with strongly coupled TaO</w:t>
      </w:r>
      <w:r w:rsidRPr="00757017">
        <w:rPr>
          <w:rFonts w:ascii="Times New Roman" w:hAnsi="Times New Roman" w:cs="Times New Roman"/>
          <w:noProof/>
          <w:vertAlign w:val="subscript"/>
        </w:rPr>
        <w:t>x</w:t>
      </w:r>
      <w:r w:rsidRPr="00757017">
        <w:rPr>
          <w:rFonts w:ascii="Times New Roman" w:hAnsi="Times New Roman" w:cs="Times New Roman"/>
          <w:noProof/>
        </w:rPr>
        <w:t>/IrO</w:t>
      </w:r>
      <w:r w:rsidRPr="00757017">
        <w:rPr>
          <w:rFonts w:ascii="Times New Roman" w:hAnsi="Times New Roman" w:cs="Times New Roman"/>
          <w:noProof/>
          <w:vertAlign w:val="subscript"/>
        </w:rPr>
        <w:t>2</w:t>
      </w:r>
      <w:r w:rsidRPr="00757017">
        <w:rPr>
          <w:rFonts w:ascii="Times New Roman" w:hAnsi="Times New Roman" w:cs="Times New Roman"/>
          <w:noProof/>
        </w:rPr>
        <w:t xml:space="preserve"> catalytic layer for low-iridium-loading proton exchange membrane electrolyzer. Nat Commun 14</w:t>
      </w:r>
    </w:p>
    <w:p w14:paraId="07E0A474" w14:textId="03F5F24C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[6] Zhang K, Mai W, Li J, Wang H, Li G, Hu W (2020) Highly scattered Ir oxides on TiN as an efficient oxygen evolution reaction electrocatalyst in acidic media. J Mater Sci 55:3507-3520</w:t>
      </w:r>
    </w:p>
    <w:p w14:paraId="44D7A6DC" w14:textId="0F867440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[7] Ding M, Feng X, Peng Y, Tong J, Hou B, Xing Y, Zhang W, Wang L, Wu Y, Lv J, Luo C, Xiong D, Zhang S, Ouyang M (2023) Electrolyte induced synergistic construction of cathode electrolyte interphase and capture of reactive free radicals for safer high energy density lithium-ion battery. J Energy Chem 87:207-214</w:t>
      </w:r>
    </w:p>
    <w:p w14:paraId="09F3298A" w14:textId="342668F5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[8] Yin J, Jin J, Lu M, Huang B, Zhang H, Peng Y, Xi P, Yan C-H (2020) Iridium Single Atoms Coupling with Oxygen Vacancies Boosts Oxygen Evolution Reaction in Acid Media. J Am Chem Soc 142:18378-18386</w:t>
      </w:r>
    </w:p>
    <w:p w14:paraId="59A66024" w14:textId="3B58F555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[9] Shan J, Guo C, Zhu Y, Chen S, Song L, Jaroniec M, Zheng Y, Qiao S-Z (2019) Charge-Redistribution-Enhanced Nanocrystalline Ru@IrOx Electrocatalysts for Oxygen Evolution in Acidic Media. Chem 5:445-459</w:t>
      </w:r>
    </w:p>
    <w:p w14:paraId="6F0532EF" w14:textId="40955133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[10] Shan J, Ling T, Davey K, Zheng Y, Qiao S-Z (2019) Transition-Metal-Doped RuIr Bifunctional Nanocrystals for Overall Water Splitting in Acidic Environments. Adv Mater 31</w:t>
      </w:r>
    </w:p>
    <w:p w14:paraId="5A932DED" w14:textId="5EC8959E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[11] Zhu M, Shao Q, Qian Y, Huang X (2019) Superior overall water splitting electrocatalysis in acidic conditions enabled by bimetallic Ir-Ag nanotubes. Nano Energy 56:330-337</w:t>
      </w:r>
    </w:p>
    <w:p w14:paraId="18CDBEB9" w14:textId="5020C323" w:rsidR="00757017" w:rsidRPr="00757017" w:rsidRDefault="00757017" w:rsidP="00757017">
      <w:pPr>
        <w:pStyle w:val="EndNoteBibliography"/>
        <w:rPr>
          <w:rFonts w:ascii="Times New Roman" w:hAnsi="Times New Roman" w:cs="Times New Roman"/>
          <w:noProof/>
        </w:rPr>
      </w:pPr>
      <w:r w:rsidRPr="00757017">
        <w:rPr>
          <w:rFonts w:ascii="Times New Roman" w:hAnsi="Times New Roman" w:cs="Times New Roman"/>
          <w:noProof/>
        </w:rPr>
        <w:t>[12] Zhao Y, Luo M, Chu S, Peng M, Liu B, Wu Q, Liu P, de Groot F M F, Tan Y (2019) 3D nanoporous iridium-based alloy microwires for efficient oxygen evolution in acidic media. Nano Energy 59:146-153</w:t>
      </w:r>
    </w:p>
    <w:p w14:paraId="58853DD4" w14:textId="36C37541" w:rsidR="009C00F4" w:rsidRPr="00757017" w:rsidRDefault="00000000">
      <w:pPr>
        <w:spacing w:line="360" w:lineRule="auto"/>
        <w:rPr>
          <w:rFonts w:ascii="Times New Roman" w:hAnsi="Times New Roman" w:cs="Times New Roman"/>
        </w:rPr>
      </w:pPr>
      <w:r w:rsidRPr="00757017">
        <w:rPr>
          <w:rFonts w:ascii="Times New Roman" w:hAnsi="Times New Roman" w:cs="Times New Roman"/>
        </w:rPr>
        <w:fldChar w:fldCharType="end"/>
      </w:r>
    </w:p>
    <w:sectPr w:rsidR="009C00F4" w:rsidRPr="0075701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B2A805" w14:textId="77777777" w:rsidR="007404DC" w:rsidRDefault="007404DC" w:rsidP="00806853">
      <w:pPr>
        <w:rPr>
          <w:rFonts w:hint="eastAsia"/>
        </w:rPr>
      </w:pPr>
      <w:r>
        <w:separator/>
      </w:r>
    </w:p>
  </w:endnote>
  <w:endnote w:type="continuationSeparator" w:id="0">
    <w:p w14:paraId="46676A2C" w14:textId="77777777" w:rsidR="007404DC" w:rsidRDefault="007404DC" w:rsidP="00806853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67B8C5" w14:textId="77777777" w:rsidR="007404DC" w:rsidRDefault="007404DC" w:rsidP="00806853">
      <w:pPr>
        <w:rPr>
          <w:rFonts w:hint="eastAsia"/>
        </w:rPr>
      </w:pPr>
      <w:r>
        <w:separator/>
      </w:r>
    </w:p>
  </w:footnote>
  <w:footnote w:type="continuationSeparator" w:id="0">
    <w:p w14:paraId="0DFA3AF9" w14:textId="77777777" w:rsidR="007404DC" w:rsidRDefault="007404DC" w:rsidP="00806853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eramics International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ze2vaet4sxx02eftaoxsew9252fvpefdrdx&quot;&gt;My EndNote Library&lt;record-ids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/record-ids&gt;&lt;/item&gt;&lt;/Libraries&gt;"/>
  </w:docVars>
  <w:rsids>
    <w:rsidRoot w:val="00587C25"/>
    <w:rsid w:val="0001257F"/>
    <w:rsid w:val="000136EA"/>
    <w:rsid w:val="000530CA"/>
    <w:rsid w:val="000C39C0"/>
    <w:rsid w:val="000F3ABE"/>
    <w:rsid w:val="00123BE7"/>
    <w:rsid w:val="00131D23"/>
    <w:rsid w:val="00196052"/>
    <w:rsid w:val="001D0986"/>
    <w:rsid w:val="001D15F2"/>
    <w:rsid w:val="001D46B7"/>
    <w:rsid w:val="001E22D2"/>
    <w:rsid w:val="002028CA"/>
    <w:rsid w:val="00213F73"/>
    <w:rsid w:val="00337A57"/>
    <w:rsid w:val="0036061A"/>
    <w:rsid w:val="00360CDF"/>
    <w:rsid w:val="00363D81"/>
    <w:rsid w:val="003B291A"/>
    <w:rsid w:val="003E4068"/>
    <w:rsid w:val="00403763"/>
    <w:rsid w:val="00444D17"/>
    <w:rsid w:val="00505CD4"/>
    <w:rsid w:val="005341E1"/>
    <w:rsid w:val="00587C25"/>
    <w:rsid w:val="005A1A0B"/>
    <w:rsid w:val="005D7B93"/>
    <w:rsid w:val="005E0077"/>
    <w:rsid w:val="005E083E"/>
    <w:rsid w:val="00641215"/>
    <w:rsid w:val="00642F25"/>
    <w:rsid w:val="006520CF"/>
    <w:rsid w:val="00652A8F"/>
    <w:rsid w:val="006577CB"/>
    <w:rsid w:val="00660260"/>
    <w:rsid w:val="00660FBD"/>
    <w:rsid w:val="006A2C7A"/>
    <w:rsid w:val="006D6366"/>
    <w:rsid w:val="0072074F"/>
    <w:rsid w:val="007228D7"/>
    <w:rsid w:val="00730076"/>
    <w:rsid w:val="007404DC"/>
    <w:rsid w:val="00744E0C"/>
    <w:rsid w:val="0075463E"/>
    <w:rsid w:val="00757017"/>
    <w:rsid w:val="00760766"/>
    <w:rsid w:val="007804B6"/>
    <w:rsid w:val="007D359B"/>
    <w:rsid w:val="00806853"/>
    <w:rsid w:val="00815C69"/>
    <w:rsid w:val="00822CF7"/>
    <w:rsid w:val="00841B93"/>
    <w:rsid w:val="008428A5"/>
    <w:rsid w:val="0084473C"/>
    <w:rsid w:val="00857F1A"/>
    <w:rsid w:val="00861D3F"/>
    <w:rsid w:val="00891253"/>
    <w:rsid w:val="008914FE"/>
    <w:rsid w:val="008931E8"/>
    <w:rsid w:val="008A5CEE"/>
    <w:rsid w:val="008D7E48"/>
    <w:rsid w:val="008E0F6F"/>
    <w:rsid w:val="009015FC"/>
    <w:rsid w:val="00976170"/>
    <w:rsid w:val="009913FA"/>
    <w:rsid w:val="00992CD6"/>
    <w:rsid w:val="009A0344"/>
    <w:rsid w:val="009A7B9B"/>
    <w:rsid w:val="009B325E"/>
    <w:rsid w:val="009C00F4"/>
    <w:rsid w:val="009D2569"/>
    <w:rsid w:val="00A018DA"/>
    <w:rsid w:val="00A15C95"/>
    <w:rsid w:val="00A67691"/>
    <w:rsid w:val="00A8000F"/>
    <w:rsid w:val="00A91CF5"/>
    <w:rsid w:val="00A96AA0"/>
    <w:rsid w:val="00AA03E7"/>
    <w:rsid w:val="00AB0B36"/>
    <w:rsid w:val="00AE4C63"/>
    <w:rsid w:val="00B43B40"/>
    <w:rsid w:val="00B910ED"/>
    <w:rsid w:val="00B91124"/>
    <w:rsid w:val="00B955B5"/>
    <w:rsid w:val="00BA2AB2"/>
    <w:rsid w:val="00BB12CB"/>
    <w:rsid w:val="00BB497C"/>
    <w:rsid w:val="00BE01DA"/>
    <w:rsid w:val="00C11631"/>
    <w:rsid w:val="00C337BC"/>
    <w:rsid w:val="00C55861"/>
    <w:rsid w:val="00C80639"/>
    <w:rsid w:val="00CB05DF"/>
    <w:rsid w:val="00CC2DE9"/>
    <w:rsid w:val="00DC0750"/>
    <w:rsid w:val="00DD42A2"/>
    <w:rsid w:val="00E17007"/>
    <w:rsid w:val="00E36D59"/>
    <w:rsid w:val="00E40499"/>
    <w:rsid w:val="00E728DD"/>
    <w:rsid w:val="00E8636D"/>
    <w:rsid w:val="00E91F9A"/>
    <w:rsid w:val="00F06D40"/>
    <w:rsid w:val="00F3366C"/>
    <w:rsid w:val="00F6320A"/>
    <w:rsid w:val="00FB211F"/>
    <w:rsid w:val="00FB2D30"/>
    <w:rsid w:val="00FB576D"/>
    <w:rsid w:val="00FB710F"/>
    <w:rsid w:val="053C0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04A686"/>
  <w15:docId w15:val="{E1909925-D93A-432C-94C0-ECA647EDF7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473C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b">
    <w:name w:val="Hyperlink"/>
    <w:qFormat/>
    <w:rPr>
      <w:color w:val="0563C1"/>
      <w:u w:val="single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c">
    <w:name w:val="Quote"/>
    <w:basedOn w:val="a"/>
    <w:next w:val="a"/>
    <w:link w:val="ad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d">
    <w:name w:val="引用 字符"/>
    <w:basedOn w:val="a0"/>
    <w:link w:val="ac"/>
    <w:uiPriority w:val="29"/>
    <w:qFormat/>
    <w:rPr>
      <w:i/>
      <w:iCs/>
      <w:color w:val="404040" w:themeColor="text1" w:themeTint="BF"/>
    </w:rPr>
  </w:style>
  <w:style w:type="paragraph" w:styleId="ae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2F5496" w:themeColor="accent1" w:themeShade="BF"/>
    </w:rPr>
  </w:style>
  <w:style w:type="paragraph" w:styleId="af">
    <w:name w:val="Intense Quote"/>
    <w:basedOn w:val="a"/>
    <w:next w:val="a"/>
    <w:link w:val="af0"/>
    <w:uiPriority w:val="30"/>
    <w:qFormat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f0">
    <w:name w:val="明显引用 字符"/>
    <w:basedOn w:val="a0"/>
    <w:link w:val="af"/>
    <w:uiPriority w:val="30"/>
    <w:qFormat/>
    <w:rPr>
      <w:i/>
      <w:iCs/>
      <w:color w:val="2F5496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等线" w:eastAsia="等线" w:hAnsi="等线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Pr>
      <w:rFonts w:ascii="等线" w:eastAsia="等线" w:hAnsi="等线"/>
      <w:kern w:val="2"/>
      <w:szCs w:val="22"/>
    </w:rPr>
  </w:style>
  <w:style w:type="paragraph" w:customStyle="1" w:styleId="EndNoteBibliography">
    <w:name w:val="EndNote Bibliography"/>
    <w:basedOn w:val="a"/>
    <w:link w:val="EndNoteBibliography0"/>
    <w:rPr>
      <w:rFonts w:ascii="等线" w:eastAsia="等线" w:hAnsi="等线"/>
      <w:sz w:val="20"/>
    </w:rPr>
  </w:style>
  <w:style w:type="character" w:customStyle="1" w:styleId="EndNoteBibliography0">
    <w:name w:val="EndNote Bibliography 字符"/>
    <w:basedOn w:val="a0"/>
    <w:link w:val="EndNoteBibliography"/>
    <w:rPr>
      <w:rFonts w:ascii="等线" w:eastAsia="等线" w:hAnsi="等线"/>
      <w:kern w:val="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iuyp624@163.com" TargetMode="External"/><Relationship Id="rId13" Type="http://schemas.openxmlformats.org/officeDocument/2006/relationships/image" Target="media/image5.png"/><Relationship Id="rId18" Type="http://schemas.openxmlformats.org/officeDocument/2006/relationships/hyperlink" Target="mailto:IrO2@TaB2" TargetMode="External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../../AppData/Roaming/AppData/Local/Temp/ksohtml5728/wps1.jpg" TargetMode="External"/><Relationship Id="rId7" Type="http://schemas.openxmlformats.org/officeDocument/2006/relationships/hyperlink" Target="mailto:lhuidangl@163.com" TargetMode="External"/><Relationship Id="rId12" Type="http://schemas.openxmlformats.org/officeDocument/2006/relationships/image" Target="media/image4.png"/><Relationship Id="rId17" Type="http://schemas.openxmlformats.org/officeDocument/2006/relationships/hyperlink" Target="mailto:IrO2@TaOx@TaB" TargetMode="External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9B429A-03F6-4641-923E-1BC268DBA7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11</Pages>
  <Words>4359</Words>
  <Characters>24852</Characters>
  <Application>Microsoft Office Word</Application>
  <DocSecurity>0</DocSecurity>
  <Lines>207</Lines>
  <Paragraphs>58</Paragraphs>
  <ScaleCrop>false</ScaleCrop>
  <Company/>
  <LinksUpToDate>false</LinksUpToDate>
  <CharactersWithSpaces>29153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1985126271@qq.com</dc:creator>
  <cp:lastModifiedBy>1985126271@qq.com</cp:lastModifiedBy>
  <cp:revision>13</cp:revision>
  <dcterms:created xsi:type="dcterms:W3CDTF">2025-03-16T01:03:00Z</dcterms:created>
  <dcterms:modified xsi:type="dcterms:W3CDTF">2025-03-16T18:08:00Z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eyJoZGlkIjoiYjE2MTFjMTc2YWU0N2MwMDEzNWUxNzQxMThlYzQwNjUiLCJ1c2VySWQiOiIzMTA1OTU3MDEifQ==</vt:lpwstr>
  </property>
  <property fmtid="{D5CDD505-2E9C-101B-9397-08002B2CF9AE}" pid="3" name="KSOProductBuildVer">
    <vt:lpwstr>2052-12.1.0.20305</vt:lpwstr>
  </property>
  <property fmtid="{D5CDD505-2E9C-101B-9397-08002B2CF9AE}" pid="4" name="ICV">
    <vt:lpwstr>4ECB95894DD841FC8CD4E06FAC9BF56B_12</vt:lpwstr>
  </property>
</Properties>
</file>