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CFCE45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Table 1. Baseline characteristics of the matched cohorts</w:t>
      </w:r>
    </w:p>
    <w:tbl>
      <w:tblPr>
        <w:tblStyle w:val="2"/>
        <w:tblpPr w:leftFromText="180" w:rightFromText="180" w:vertAnchor="text" w:horzAnchor="page" w:tblpX="1032" w:tblpY="405"/>
        <w:tblOverlap w:val="never"/>
        <w:tblW w:w="937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8"/>
        <w:gridCol w:w="1723"/>
        <w:gridCol w:w="1714"/>
        <w:gridCol w:w="1613"/>
        <w:gridCol w:w="966"/>
      </w:tblGrid>
      <w:tr w14:paraId="247F2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35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F467DD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2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45D3E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Overall (n=78)</w:t>
            </w:r>
          </w:p>
        </w:tc>
        <w:tc>
          <w:tcPr>
            <w:tcW w:w="171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12036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VA (n=26)</w:t>
            </w:r>
          </w:p>
        </w:tc>
        <w:tc>
          <w:tcPr>
            <w:tcW w:w="161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EDDF7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IA (n=52)</w:t>
            </w:r>
          </w:p>
        </w:tc>
        <w:tc>
          <w:tcPr>
            <w:tcW w:w="96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C0520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P</w:t>
            </w: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-value</w:t>
            </w:r>
          </w:p>
        </w:tc>
      </w:tr>
      <w:tr w14:paraId="5860B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0DA0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Age, median(range)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1BA9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(26-65)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B2DD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(27-65)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BFA4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(26-63)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E0DD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0.714</w:t>
            </w:r>
          </w:p>
        </w:tc>
      </w:tr>
      <w:tr w14:paraId="51B63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C55C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Gender, male, n(%)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5E8F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(61.5)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D0ED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(57.7)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D33B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(63.5)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1AD0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0.631</w:t>
            </w:r>
          </w:p>
        </w:tc>
      </w:tr>
      <w:tr w14:paraId="77F93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8732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WBC, median(range)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0605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48.6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(0.6-314.7)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68B9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49.3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(0.9-301.1)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0D6A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47.9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(0.6-314.7)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AEFC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0.854</w:t>
            </w:r>
          </w:p>
        </w:tc>
      </w:tr>
      <w:tr w14:paraId="0300A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712D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HGB, median(range)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CB66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85.9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(40-153.6)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2E89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88.6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(40-146)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69A5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84.5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(45-153.6)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3CA1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0.970</w:t>
            </w:r>
          </w:p>
        </w:tc>
      </w:tr>
      <w:tr w14:paraId="07192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4B56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PLT, median(range)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82A9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65.3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(8-225.7)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144D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68.7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(8-260)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D6F9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62.8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(12-225.7)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AAF3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0.984</w:t>
            </w:r>
          </w:p>
        </w:tc>
      </w:tr>
      <w:tr w14:paraId="20AF8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 w14:paraId="66D7E0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Bone Marrow Blast, median(range)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 w14:paraId="61CFCF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54.4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(20-95.5)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 w14:paraId="2E3429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56.8(20.5-95.5)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 w14:paraId="63F30E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53.7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(20-92)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 w14:paraId="5536E7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0.896</w:t>
            </w:r>
          </w:p>
        </w:tc>
      </w:tr>
      <w:tr w14:paraId="7B874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404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AML Type, n(%)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5B055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D28CE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FCD22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708E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1.000</w:t>
            </w:r>
          </w:p>
        </w:tc>
      </w:tr>
      <w:tr w14:paraId="41871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A2D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De novo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8277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(92.3)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9BB6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(92.3)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4C1E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(92.3)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7870B4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AE5B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332C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sAML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982B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(7.7)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EAD8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(7.7)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7291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(7.7)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840DCC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ACD7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 w14:paraId="123CB9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 ELN Risk Group, n(%)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 w14:paraId="7AC7070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 w14:paraId="572E78E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 w14:paraId="225B041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 w14:paraId="216C39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0.922</w:t>
            </w:r>
          </w:p>
        </w:tc>
      </w:tr>
      <w:tr w14:paraId="02F56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 w14:paraId="2EED16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Favorable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 w14:paraId="17A910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(23.1)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 w14:paraId="0DA320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(23.1)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 w14:paraId="17E84F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(23.1)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 w14:paraId="7E67DBA8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46AB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 w14:paraId="4F1573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Intermediate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 w14:paraId="42EC5D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(28.2)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 w14:paraId="00F2D7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(26.9)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 w14:paraId="7B522E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(28.8)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 w14:paraId="419E5B2F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A059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 w14:paraId="160573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Adverse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 w14:paraId="2269C6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(48.7)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 w14:paraId="77462F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(50)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 w14:paraId="016087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(48.1)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 w14:paraId="3A87313B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4EE8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C89D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Cytogenetics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, n(%)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963BA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55AD0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80EC8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1BB1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0.961</w:t>
            </w:r>
          </w:p>
        </w:tc>
      </w:tr>
      <w:tr w14:paraId="377A3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0347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Adverse/Complex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4886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(21.8)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C5EC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(23.1)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AC75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(21.2)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679B7D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80C5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E7D2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Normal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8980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(65.4)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B716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(65.4)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D4D5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(65.4)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DEDF71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B9A0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8159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Favorable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35D7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(12.8)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05A8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(11.5)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86CE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(13.5)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AD4AE3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983E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 w14:paraId="5B6759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Molecular mutations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, n(%)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 w14:paraId="28486AA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 w14:paraId="576D8A2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 w14:paraId="6DB4228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 w14:paraId="7ABFA2D9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F994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 w14:paraId="5C2539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4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NPM1</w:t>
            </w: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 xml:space="preserve"> Mutated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 w14:paraId="0CB5B6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(23.1)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 w14:paraId="54774C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(23.1)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 w14:paraId="2938CC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(23.1)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 w14:paraId="6D270D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1.000</w:t>
            </w:r>
          </w:p>
        </w:tc>
      </w:tr>
      <w:tr w14:paraId="6E261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 w14:paraId="576AE7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4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IDH1</w:t>
            </w: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 xml:space="preserve"> Mutated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 w14:paraId="55DA3A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(10.3)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 w14:paraId="3B9D38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(11.5)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 w14:paraId="50B7CD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(9.6)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 w14:paraId="5FB0D7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0.792</w:t>
            </w:r>
          </w:p>
        </w:tc>
      </w:tr>
      <w:tr w14:paraId="0272A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 w14:paraId="368314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4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IDH2</w:t>
            </w: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 xml:space="preserve"> Mutated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 w14:paraId="6456B1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(7.7)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 w14:paraId="6D7EF3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(7.7)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 w14:paraId="14F8F0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(7.7)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 w14:paraId="0C08E6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1.000</w:t>
            </w:r>
          </w:p>
        </w:tc>
      </w:tr>
      <w:tr w14:paraId="3AF01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 w14:paraId="474573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4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FLT3-ITD</w:t>
            </w: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 xml:space="preserve"> Mutated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 w14:paraId="21D7F3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(19.2)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 w14:paraId="04DA4A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(19.2)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 w14:paraId="07E8EB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(19.2)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 w14:paraId="42AEA5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1.000</w:t>
            </w:r>
          </w:p>
        </w:tc>
      </w:tr>
      <w:tr w14:paraId="142A6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 w14:paraId="52DF4D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4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RUNX1</w:t>
            </w: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 xml:space="preserve"> Mutated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 w14:paraId="3F9A08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(7.7)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 w14:paraId="02039E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(7.7)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 w14:paraId="19A8C6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(7.7)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 w14:paraId="3E919A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1.000</w:t>
            </w:r>
          </w:p>
        </w:tc>
      </w:tr>
      <w:tr w14:paraId="2ECAC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 w14:paraId="200971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4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ASXL1</w:t>
            </w: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 xml:space="preserve"> Mutated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 w14:paraId="7F3E71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(11.5)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 w14:paraId="4E25B7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(11.5)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 w14:paraId="06960B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(11.5)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 w14:paraId="138CED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1.000</w:t>
            </w:r>
          </w:p>
        </w:tc>
      </w:tr>
      <w:tr w14:paraId="65D6D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 w14:paraId="14D883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4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TP53</w:t>
            </w: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 xml:space="preserve"> Mutated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 w14:paraId="5CE097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(15.4)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 w14:paraId="061C76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(15.4)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 w14:paraId="59F009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(15.4)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 w14:paraId="3E0089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1.000</w:t>
            </w:r>
          </w:p>
        </w:tc>
      </w:tr>
      <w:tr w14:paraId="297A8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 w14:paraId="6FFB57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4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NRAS</w:t>
            </w: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 xml:space="preserve"> Mutated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 w14:paraId="373ECE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(10.3)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 w14:paraId="4B7C36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(11.5)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 w14:paraId="2114E1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(9.6)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 w14:paraId="512985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0.792</w:t>
            </w:r>
          </w:p>
        </w:tc>
      </w:tr>
      <w:tr w14:paraId="3BD13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3" w:hRule="atLeast"/>
        </w:trPr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 w14:paraId="5DCF3D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4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EZH2</w:t>
            </w: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 xml:space="preserve"> Mutated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 w14:paraId="5F13F0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(16.7)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 w14:paraId="6144CE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(19.2)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 w14:paraId="148C1C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(15.4)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 w14:paraId="3CE621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0.667</w:t>
            </w:r>
          </w:p>
        </w:tc>
      </w:tr>
      <w:tr w14:paraId="4422C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 w14:paraId="2FB46D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4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DNMT3A</w:t>
            </w: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 xml:space="preserve"> Mutated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 w14:paraId="735988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(28.2)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 w14:paraId="7950B6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(26.9)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 w14:paraId="553D29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(28.8)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 w14:paraId="73C1FF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0.859</w:t>
            </w:r>
          </w:p>
        </w:tc>
      </w:tr>
      <w:tr w14:paraId="35DBC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35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E7E6E6"/>
            <w:noWrap/>
            <w:vAlign w:val="center"/>
          </w:tcPr>
          <w:p w14:paraId="60132F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 xml:space="preserve"> GATA2</w:t>
            </w: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 xml:space="preserve"> Mutated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E7E6E6"/>
            <w:noWrap/>
            <w:vAlign w:val="center"/>
          </w:tcPr>
          <w:p w14:paraId="1014F6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(9.0)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E7E6E6"/>
            <w:noWrap/>
            <w:vAlign w:val="center"/>
          </w:tcPr>
          <w:p w14:paraId="40EF45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(7.7)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E7E6E6"/>
            <w:noWrap/>
            <w:vAlign w:val="center"/>
          </w:tcPr>
          <w:p w14:paraId="37124E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(9.6)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E7E6E6"/>
            <w:noWrap/>
            <w:vAlign w:val="center"/>
          </w:tcPr>
          <w:p w14:paraId="51B2F9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0.779</w:t>
            </w:r>
          </w:p>
        </w:tc>
      </w:tr>
    </w:tbl>
    <w:p w14:paraId="2A54C658">
      <w:pPr>
        <w:rPr>
          <w:rFonts w:hint="default" w:ascii="Times New Roman" w:hAnsi="Times New Roman" w:cs="Times New Roman"/>
          <w:sz w:val="24"/>
          <w:szCs w:val="24"/>
        </w:rPr>
      </w:pPr>
    </w:p>
    <w:p w14:paraId="17A2D352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Abbreviations: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WBC=</w:t>
      </w:r>
      <w:r>
        <w:rPr>
          <w:rFonts w:hint="default" w:ascii="Times New Roman" w:hAnsi="Times New Roman" w:cs="Times New Roman"/>
          <w:sz w:val="24"/>
          <w:szCs w:val="24"/>
        </w:rPr>
        <w:t>white blood cell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; HGB=</w:t>
      </w:r>
      <w:r>
        <w:rPr>
          <w:rFonts w:hint="default" w:ascii="Times New Roman" w:hAnsi="Times New Roman" w:cs="Times New Roman"/>
          <w:sz w:val="24"/>
          <w:szCs w:val="24"/>
        </w:rPr>
        <w:t>hemoglobin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; PLT=p</w:t>
      </w:r>
      <w:r>
        <w:rPr>
          <w:rFonts w:hint="default" w:ascii="Times New Roman" w:hAnsi="Times New Roman" w:cs="Times New Roman"/>
          <w:sz w:val="24"/>
          <w:szCs w:val="24"/>
        </w:rPr>
        <w:t>latelet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sz w:val="24"/>
          <w:szCs w:val="24"/>
        </w:rPr>
        <w:t>AML=acute myeloid leukemia; ELN=European LeukemiaNet.</w:t>
      </w:r>
    </w:p>
    <w:p w14:paraId="52B11D00">
      <w:pPr>
        <w:rPr>
          <w:rFonts w:hint="default" w:ascii="Times New Roman" w:hAnsi="Times New Roman" w:cs="Times New Roman"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25127A"/>
    <w:rsid w:val="66900391"/>
    <w:rsid w:val="6A251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uiPriority w:val="0"/>
    <w:rPr>
      <w:rFonts w:hint="eastAsia" w:ascii="宋体" w:hAnsi="宋体" w:eastAsia="宋体" w:cs="宋体"/>
      <w:i/>
      <w:iCs/>
      <w:color w:val="000000"/>
      <w:sz w:val="22"/>
      <w:szCs w:val="22"/>
      <w:u w:val="none"/>
    </w:rPr>
  </w:style>
  <w:style w:type="character" w:customStyle="1" w:styleId="5">
    <w:name w:val="font01"/>
    <w:basedOn w:val="3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263</Words>
  <Characters>1339</Characters>
  <Lines>0</Lines>
  <Paragraphs>0</Paragraphs>
  <TotalTime>4</TotalTime>
  <ScaleCrop>false</ScaleCrop>
  <LinksUpToDate>false</LinksUpToDate>
  <CharactersWithSpaces>1487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2025-02-18T06:49:00Z</dcterms:created>
  <dc:creator>嘿米</dc:creator>
  <cp:lastModifiedBy>嘿米</cp:lastModifiedBy>
  <dcterms:modified xsi:type="dcterms:W3CDTF">2025-02-18T13:41:08Z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D4527AC494B443DEAB60B98D18D85A88_11</vt:lpwstr>
  </property>
  <property fmtid="{D5CDD505-2E9C-101B-9397-08002B2CF9AE}" pid="4" name="KSOTemplateDocerSaveRecord">
    <vt:lpwstr>eyJoZGlkIjoiZjFmZWIzNDg2MmIzZjExOTIzMmViNTBmYTMwYTk0ZWYiLCJ1c2VySWQiOiIyODgyOTAxOTYifQ==</vt:lpwstr>
  </property>
</Properties>
</file>