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7C874" w14:textId="77777777" w:rsidR="004246E0" w:rsidRPr="002B41D2" w:rsidRDefault="004246E0" w:rsidP="004246E0">
      <w:pPr>
        <w:spacing w:before="100" w:beforeAutospacing="1" w:after="100" w:afterAutospacing="1" w:line="360" w:lineRule="auto"/>
        <w:outlineLvl w:val="3"/>
        <w:rPr>
          <w:rFonts w:ascii="Times" w:hAnsi="Times" w:cs="Arial"/>
          <w:b/>
          <w:bCs/>
          <w:color w:val="1F1F1F"/>
        </w:rPr>
      </w:pPr>
      <w:r w:rsidRPr="002B41D2">
        <w:rPr>
          <w:rFonts w:ascii="Times" w:hAnsi="Times" w:cs="Arial"/>
          <w:b/>
          <w:bCs/>
          <w:color w:val="1F1F1F"/>
        </w:rPr>
        <w:t>Supplementary material</w:t>
      </w:r>
      <w:r>
        <w:rPr>
          <w:rFonts w:ascii="Times" w:hAnsi="Times" w:cs="Arial"/>
          <w:b/>
          <w:bCs/>
          <w:color w:val="1F1F1F"/>
        </w:rPr>
        <w:t>s</w:t>
      </w:r>
    </w:p>
    <w:p w14:paraId="0AB1F225" w14:textId="77777777" w:rsidR="004246E0" w:rsidRPr="000465AD" w:rsidRDefault="004246E0" w:rsidP="004246E0">
      <w:pPr>
        <w:spacing w:before="120" w:after="120" w:line="360" w:lineRule="auto"/>
        <w:jc w:val="both"/>
        <w:textAlignment w:val="baseline"/>
        <w:rPr>
          <w:rFonts w:ascii="Times" w:hAnsi="Times"/>
          <w:color w:val="000000" w:themeColor="text1"/>
        </w:rPr>
      </w:pPr>
      <w:r w:rsidRPr="000465AD">
        <w:rPr>
          <w:rFonts w:ascii="Times" w:hAnsi="Times"/>
          <w:b/>
          <w:bCs/>
          <w:color w:val="000000" w:themeColor="text1"/>
        </w:rPr>
        <w:t xml:space="preserve">Table S1 </w:t>
      </w:r>
      <w:r w:rsidRPr="000465AD">
        <w:rPr>
          <w:rFonts w:ascii="Times" w:hAnsi="Times"/>
          <w:color w:val="000000" w:themeColor="text1"/>
        </w:rPr>
        <w:t>Combined enzymatic and ultrasound-assisted extraction schemes and conditions.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7088"/>
      </w:tblGrid>
      <w:tr w:rsidR="004246E0" w:rsidRPr="000465AD" w14:paraId="20FAFDD4" w14:textId="77777777" w:rsidTr="00377133">
        <w:tc>
          <w:tcPr>
            <w:tcW w:w="1838" w:type="dxa"/>
          </w:tcPr>
          <w:p w14:paraId="67A32D69" w14:textId="77777777" w:rsidR="004246E0" w:rsidRPr="000465A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/>
                <w:b/>
                <w:bCs/>
                <w:color w:val="000000" w:themeColor="text1"/>
              </w:rPr>
            </w:pPr>
            <w:r w:rsidRPr="000465AD">
              <w:rPr>
                <w:rFonts w:ascii="Times" w:hAnsi="Times"/>
                <w:b/>
                <w:bCs/>
                <w:color w:val="000000" w:themeColor="text1"/>
              </w:rPr>
              <w:t xml:space="preserve">Scheme </w:t>
            </w:r>
          </w:p>
        </w:tc>
        <w:tc>
          <w:tcPr>
            <w:tcW w:w="7088" w:type="dxa"/>
          </w:tcPr>
          <w:p w14:paraId="7A120948" w14:textId="77777777" w:rsidR="004246E0" w:rsidRPr="000465A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/>
                <w:b/>
                <w:bCs/>
                <w:color w:val="000000" w:themeColor="text1"/>
              </w:rPr>
            </w:pPr>
            <w:r w:rsidRPr="000465AD">
              <w:rPr>
                <w:rFonts w:ascii="Times" w:hAnsi="Times"/>
                <w:b/>
                <w:bCs/>
                <w:color w:val="000000" w:themeColor="text1"/>
              </w:rPr>
              <w:t>Procedure and conditions</w:t>
            </w:r>
          </w:p>
        </w:tc>
      </w:tr>
      <w:tr w:rsidR="004246E0" w:rsidRPr="000465AD" w14:paraId="026D82D8" w14:textId="77777777" w:rsidTr="00377133">
        <w:tc>
          <w:tcPr>
            <w:tcW w:w="1838" w:type="dxa"/>
          </w:tcPr>
          <w:p w14:paraId="57E86C6E" w14:textId="77777777" w:rsidR="004246E0" w:rsidRPr="000465A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/>
                <w:b/>
                <w:bCs/>
                <w:color w:val="000000" w:themeColor="text1"/>
              </w:rPr>
            </w:pPr>
            <w:r w:rsidRPr="000465AD">
              <w:rPr>
                <w:rFonts w:ascii="Times" w:hAnsi="Times"/>
                <w:b/>
                <w:bCs/>
                <w:color w:val="000000" w:themeColor="text1"/>
              </w:rPr>
              <w:t>EUE</w:t>
            </w:r>
          </w:p>
        </w:tc>
        <w:tc>
          <w:tcPr>
            <w:tcW w:w="7088" w:type="dxa"/>
          </w:tcPr>
          <w:p w14:paraId="0A949D91" w14:textId="77777777" w:rsidR="004246E0" w:rsidRPr="000465A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/>
                <w:color w:val="000000" w:themeColor="text1"/>
              </w:rPr>
            </w:pPr>
            <w:r w:rsidRPr="000465AD">
              <w:rPr>
                <w:rFonts w:ascii="Times" w:hAnsi="Times"/>
                <w:color w:val="000000" w:themeColor="text1"/>
              </w:rPr>
              <w:t>Step 1: pH 4.5, cellulase 0.3% (w/v) and 45°C for 1 h; Step 2: US amplitude: 60%, pH 10 for 40 min</w:t>
            </w:r>
          </w:p>
        </w:tc>
      </w:tr>
      <w:tr w:rsidR="004246E0" w:rsidRPr="000465AD" w14:paraId="730CFDFE" w14:textId="77777777" w:rsidTr="00377133">
        <w:tc>
          <w:tcPr>
            <w:tcW w:w="1838" w:type="dxa"/>
          </w:tcPr>
          <w:p w14:paraId="3E4150AA" w14:textId="77777777" w:rsidR="004246E0" w:rsidRPr="000465A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/>
                <w:b/>
                <w:bCs/>
                <w:color w:val="000000" w:themeColor="text1"/>
              </w:rPr>
            </w:pPr>
            <w:r w:rsidRPr="000465AD">
              <w:rPr>
                <w:rFonts w:ascii="Times" w:hAnsi="Times"/>
                <w:b/>
                <w:bCs/>
                <w:color w:val="000000" w:themeColor="text1"/>
              </w:rPr>
              <w:t>UEE</w:t>
            </w:r>
          </w:p>
        </w:tc>
        <w:tc>
          <w:tcPr>
            <w:tcW w:w="7088" w:type="dxa"/>
          </w:tcPr>
          <w:p w14:paraId="6AC06C70" w14:textId="77777777" w:rsidR="004246E0" w:rsidRPr="000465A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/>
                <w:color w:val="000000" w:themeColor="text1"/>
              </w:rPr>
            </w:pPr>
            <w:r w:rsidRPr="000465AD">
              <w:rPr>
                <w:rFonts w:ascii="Times" w:hAnsi="Times"/>
                <w:color w:val="000000" w:themeColor="text1"/>
              </w:rPr>
              <w:t>Step 1: US amplitude: 60%, pH 10 for 40 min; Step 2: pH 4.5, cellulase 0.3% (w/v) and 45°C for 1 h</w:t>
            </w:r>
          </w:p>
        </w:tc>
      </w:tr>
      <w:tr w:rsidR="004246E0" w:rsidRPr="000465AD" w14:paraId="49C56124" w14:textId="77777777" w:rsidTr="00377133">
        <w:tc>
          <w:tcPr>
            <w:tcW w:w="1838" w:type="dxa"/>
          </w:tcPr>
          <w:p w14:paraId="5478FC66" w14:textId="77777777" w:rsidR="004246E0" w:rsidRPr="000465A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/>
                <w:b/>
                <w:bCs/>
                <w:color w:val="000000" w:themeColor="text1"/>
              </w:rPr>
            </w:pPr>
            <w:r w:rsidRPr="000465AD">
              <w:rPr>
                <w:rFonts w:ascii="Times" w:hAnsi="Times"/>
                <w:b/>
                <w:bCs/>
                <w:color w:val="000000" w:themeColor="text1"/>
              </w:rPr>
              <w:t>SEUE</w:t>
            </w:r>
          </w:p>
        </w:tc>
        <w:tc>
          <w:tcPr>
            <w:tcW w:w="7088" w:type="dxa"/>
          </w:tcPr>
          <w:p w14:paraId="4077AA19" w14:textId="77777777" w:rsidR="004246E0" w:rsidRPr="000465A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/>
                <w:color w:val="000000" w:themeColor="text1"/>
              </w:rPr>
            </w:pPr>
            <w:r w:rsidRPr="000465AD">
              <w:rPr>
                <w:rFonts w:ascii="Times" w:hAnsi="Times"/>
                <w:color w:val="000000" w:themeColor="text1"/>
              </w:rPr>
              <w:t>SEUE1: pH 4.5, cellulase 0.3% (w/v) under ultrasonication at 60% amplitude for 40 min; SEUE2: pH 10, cellulase 0.3% (w/v) under US amplitude at 60% for 40 min</w:t>
            </w:r>
          </w:p>
        </w:tc>
      </w:tr>
    </w:tbl>
    <w:p w14:paraId="342C76AC" w14:textId="77777777" w:rsidR="004246E0" w:rsidRPr="009201BC" w:rsidRDefault="004246E0" w:rsidP="004246E0">
      <w:pPr>
        <w:spacing w:line="360" w:lineRule="auto"/>
        <w:jc w:val="both"/>
        <w:textAlignment w:val="baseline"/>
        <w:rPr>
          <w:rFonts w:ascii="Times" w:hAnsi="Times"/>
          <w:b/>
          <w:bCs/>
          <w:color w:val="000000" w:themeColor="text1"/>
        </w:rPr>
      </w:pPr>
    </w:p>
    <w:p w14:paraId="28D18119" w14:textId="77777777" w:rsidR="004246E0" w:rsidRPr="009201BC" w:rsidRDefault="004246E0" w:rsidP="004246E0">
      <w:pPr>
        <w:spacing w:line="360" w:lineRule="auto"/>
        <w:jc w:val="both"/>
        <w:textAlignment w:val="baseline"/>
        <w:rPr>
          <w:rFonts w:ascii="Times" w:hAnsi="Times"/>
          <w:b/>
          <w:bCs/>
          <w:color w:val="000000" w:themeColor="text1"/>
        </w:rPr>
      </w:pPr>
      <w:r w:rsidRPr="009201BC">
        <w:rPr>
          <w:rFonts w:ascii="Times" w:hAnsi="Times"/>
          <w:b/>
          <w:bCs/>
          <w:color w:val="000000" w:themeColor="text1"/>
        </w:rPr>
        <w:t xml:space="preserve">Table S2. </w:t>
      </w:r>
      <w:r w:rsidRPr="009201BC">
        <w:rPr>
          <w:rFonts w:ascii="Times" w:hAnsi="Times"/>
          <w:color w:val="000000" w:themeColor="text1"/>
        </w:rPr>
        <w:t>FAO/WHO model protein and whole egg protein.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246E0" w14:paraId="6E4EF61C" w14:textId="77777777" w:rsidTr="00377133">
        <w:tc>
          <w:tcPr>
            <w:tcW w:w="3005" w:type="dxa"/>
            <w:vAlign w:val="center"/>
          </w:tcPr>
          <w:p w14:paraId="0852630B" w14:textId="77777777" w:rsidR="004246E0" w:rsidRPr="00D970C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/>
                <w:b/>
                <w:bCs/>
                <w:color w:val="000000" w:themeColor="text1"/>
              </w:rPr>
            </w:pPr>
            <w:r w:rsidRPr="00D970CD">
              <w:rPr>
                <w:rFonts w:ascii="Times" w:hAnsi="Times" w:cs="Arial"/>
                <w:color w:val="000000"/>
              </w:rPr>
              <w:t> </w:t>
            </w:r>
          </w:p>
        </w:tc>
        <w:tc>
          <w:tcPr>
            <w:tcW w:w="3005" w:type="dxa"/>
            <w:vAlign w:val="center"/>
          </w:tcPr>
          <w:p w14:paraId="5BAE50FF" w14:textId="77777777" w:rsidR="004246E0" w:rsidRPr="00D970C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/>
                <w:b/>
                <w:bCs/>
                <w:color w:val="000000" w:themeColor="text1"/>
              </w:rPr>
            </w:pPr>
            <w:r w:rsidRPr="00D970CD">
              <w:rPr>
                <w:rFonts w:ascii="Times" w:hAnsi="Times" w:cs="Arial"/>
                <w:color w:val="000000"/>
              </w:rPr>
              <w:t>FAO/WHO (mg/g) model score </w:t>
            </w:r>
          </w:p>
        </w:tc>
        <w:tc>
          <w:tcPr>
            <w:tcW w:w="3006" w:type="dxa"/>
            <w:vAlign w:val="center"/>
          </w:tcPr>
          <w:p w14:paraId="496622B9" w14:textId="77777777" w:rsidR="004246E0" w:rsidRPr="00D970C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/>
                <w:b/>
                <w:bCs/>
                <w:color w:val="000000" w:themeColor="text1"/>
              </w:rPr>
            </w:pPr>
            <w:r w:rsidRPr="00D970CD">
              <w:rPr>
                <w:rFonts w:ascii="Times" w:hAnsi="Times" w:cs="Arial"/>
                <w:color w:val="000000"/>
              </w:rPr>
              <w:t>Whole egg protein pattern score (mg/g) </w:t>
            </w:r>
          </w:p>
        </w:tc>
      </w:tr>
      <w:tr w:rsidR="004246E0" w14:paraId="47EFDF2F" w14:textId="77777777" w:rsidTr="00377133">
        <w:tc>
          <w:tcPr>
            <w:tcW w:w="3005" w:type="dxa"/>
            <w:vAlign w:val="center"/>
          </w:tcPr>
          <w:p w14:paraId="66448761" w14:textId="77777777" w:rsidR="004246E0" w:rsidRPr="00D970C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/>
                <w:b/>
                <w:bCs/>
                <w:color w:val="000000" w:themeColor="text1"/>
              </w:rPr>
            </w:pPr>
            <w:r w:rsidRPr="00D970CD">
              <w:rPr>
                <w:rFonts w:ascii="Times" w:hAnsi="Times" w:cs="Arial"/>
                <w:color w:val="000000"/>
              </w:rPr>
              <w:t>Isoleucine </w:t>
            </w:r>
          </w:p>
        </w:tc>
        <w:tc>
          <w:tcPr>
            <w:tcW w:w="3005" w:type="dxa"/>
            <w:vAlign w:val="center"/>
          </w:tcPr>
          <w:p w14:paraId="6E0A9423" w14:textId="77777777" w:rsidR="004246E0" w:rsidRPr="00D970C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/>
                <w:b/>
                <w:bCs/>
                <w:color w:val="000000" w:themeColor="text1"/>
              </w:rPr>
            </w:pPr>
            <w:r w:rsidRPr="00D970CD">
              <w:rPr>
                <w:rFonts w:ascii="Times" w:hAnsi="Times" w:cs="Arial"/>
                <w:color w:val="000000"/>
              </w:rPr>
              <w:t>40 </w:t>
            </w:r>
          </w:p>
        </w:tc>
        <w:tc>
          <w:tcPr>
            <w:tcW w:w="3006" w:type="dxa"/>
            <w:vAlign w:val="center"/>
          </w:tcPr>
          <w:p w14:paraId="26E2053E" w14:textId="77777777" w:rsidR="004246E0" w:rsidRPr="00D970C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/>
                <w:b/>
                <w:bCs/>
                <w:color w:val="000000" w:themeColor="text1"/>
              </w:rPr>
            </w:pPr>
            <w:r w:rsidRPr="00D970CD">
              <w:rPr>
                <w:rFonts w:ascii="Times" w:hAnsi="Times" w:cs="Arial"/>
                <w:color w:val="000000"/>
              </w:rPr>
              <w:t>54</w:t>
            </w:r>
          </w:p>
        </w:tc>
      </w:tr>
      <w:tr w:rsidR="004246E0" w14:paraId="4F1B0566" w14:textId="77777777" w:rsidTr="00377133">
        <w:tc>
          <w:tcPr>
            <w:tcW w:w="3005" w:type="dxa"/>
            <w:vAlign w:val="center"/>
          </w:tcPr>
          <w:p w14:paraId="5851E8BC" w14:textId="77777777" w:rsidR="004246E0" w:rsidRPr="00D970C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/>
                <w:b/>
                <w:bCs/>
                <w:color w:val="000000" w:themeColor="text1"/>
              </w:rPr>
            </w:pPr>
            <w:r w:rsidRPr="00D970CD">
              <w:rPr>
                <w:rFonts w:ascii="Times" w:hAnsi="Times" w:cs="Arial"/>
                <w:color w:val="000000"/>
              </w:rPr>
              <w:t>Leucine </w:t>
            </w:r>
          </w:p>
        </w:tc>
        <w:tc>
          <w:tcPr>
            <w:tcW w:w="3005" w:type="dxa"/>
            <w:vAlign w:val="center"/>
          </w:tcPr>
          <w:p w14:paraId="595A6C41" w14:textId="77777777" w:rsidR="004246E0" w:rsidRPr="00D970C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/>
                <w:b/>
                <w:bCs/>
                <w:color w:val="000000" w:themeColor="text1"/>
              </w:rPr>
            </w:pPr>
            <w:r w:rsidRPr="00D970CD">
              <w:rPr>
                <w:rFonts w:ascii="Times" w:hAnsi="Times" w:cs="Arial"/>
                <w:color w:val="000000"/>
              </w:rPr>
              <w:t>70 </w:t>
            </w:r>
          </w:p>
        </w:tc>
        <w:tc>
          <w:tcPr>
            <w:tcW w:w="3006" w:type="dxa"/>
            <w:vAlign w:val="center"/>
          </w:tcPr>
          <w:p w14:paraId="7CF7F265" w14:textId="77777777" w:rsidR="004246E0" w:rsidRPr="00D970C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/>
                <w:b/>
                <w:bCs/>
                <w:color w:val="000000" w:themeColor="text1"/>
              </w:rPr>
            </w:pPr>
            <w:r w:rsidRPr="00D970CD">
              <w:rPr>
                <w:rFonts w:ascii="Times" w:hAnsi="Times" w:cs="Arial"/>
                <w:color w:val="000000"/>
              </w:rPr>
              <w:t>86</w:t>
            </w:r>
          </w:p>
        </w:tc>
      </w:tr>
      <w:tr w:rsidR="004246E0" w14:paraId="0B322809" w14:textId="77777777" w:rsidTr="00377133">
        <w:tc>
          <w:tcPr>
            <w:tcW w:w="3005" w:type="dxa"/>
            <w:vAlign w:val="center"/>
          </w:tcPr>
          <w:p w14:paraId="5AAB0BDF" w14:textId="77777777" w:rsidR="004246E0" w:rsidRPr="00D970C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/>
                <w:b/>
                <w:bCs/>
                <w:color w:val="000000" w:themeColor="text1"/>
              </w:rPr>
            </w:pPr>
            <w:r w:rsidRPr="00D970CD">
              <w:rPr>
                <w:rFonts w:ascii="Times" w:hAnsi="Times" w:cs="Arial"/>
                <w:color w:val="000000"/>
              </w:rPr>
              <w:t>Lysine </w:t>
            </w:r>
          </w:p>
        </w:tc>
        <w:tc>
          <w:tcPr>
            <w:tcW w:w="3005" w:type="dxa"/>
            <w:vAlign w:val="center"/>
          </w:tcPr>
          <w:p w14:paraId="6EF3407A" w14:textId="77777777" w:rsidR="004246E0" w:rsidRPr="00D970C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/>
                <w:b/>
                <w:bCs/>
                <w:color w:val="000000" w:themeColor="text1"/>
              </w:rPr>
            </w:pPr>
            <w:r w:rsidRPr="00D970CD">
              <w:rPr>
                <w:rFonts w:ascii="Times" w:hAnsi="Times" w:cs="Arial"/>
                <w:color w:val="000000"/>
              </w:rPr>
              <w:t>55 </w:t>
            </w:r>
          </w:p>
        </w:tc>
        <w:tc>
          <w:tcPr>
            <w:tcW w:w="3006" w:type="dxa"/>
            <w:vAlign w:val="center"/>
          </w:tcPr>
          <w:p w14:paraId="04FD79B1" w14:textId="77777777" w:rsidR="004246E0" w:rsidRPr="00D970C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/>
                <w:b/>
                <w:bCs/>
                <w:color w:val="000000" w:themeColor="text1"/>
              </w:rPr>
            </w:pPr>
            <w:r w:rsidRPr="00D970CD">
              <w:rPr>
                <w:rFonts w:ascii="Times" w:hAnsi="Times" w:cs="Arial"/>
                <w:color w:val="000000"/>
              </w:rPr>
              <w:t>70</w:t>
            </w:r>
          </w:p>
        </w:tc>
      </w:tr>
      <w:tr w:rsidR="004246E0" w14:paraId="04F2D8F5" w14:textId="77777777" w:rsidTr="00377133">
        <w:tc>
          <w:tcPr>
            <w:tcW w:w="3005" w:type="dxa"/>
            <w:vAlign w:val="center"/>
          </w:tcPr>
          <w:p w14:paraId="1E36A59B" w14:textId="77777777" w:rsidR="004246E0" w:rsidRPr="00D970C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/>
                <w:b/>
                <w:bCs/>
                <w:color w:val="000000" w:themeColor="text1"/>
              </w:rPr>
            </w:pPr>
            <w:r w:rsidRPr="00D970CD">
              <w:rPr>
                <w:rFonts w:ascii="Times" w:hAnsi="Times" w:cs="Arial"/>
                <w:color w:val="000000"/>
              </w:rPr>
              <w:t>Methionine + cysteine </w:t>
            </w:r>
          </w:p>
        </w:tc>
        <w:tc>
          <w:tcPr>
            <w:tcW w:w="3005" w:type="dxa"/>
            <w:vAlign w:val="center"/>
          </w:tcPr>
          <w:p w14:paraId="317BF7F6" w14:textId="77777777" w:rsidR="004246E0" w:rsidRPr="00D970C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/>
                <w:b/>
                <w:bCs/>
                <w:color w:val="000000" w:themeColor="text1"/>
              </w:rPr>
            </w:pPr>
            <w:r w:rsidRPr="00D970CD">
              <w:rPr>
                <w:rFonts w:ascii="Times" w:hAnsi="Times" w:cs="Arial"/>
                <w:color w:val="000000"/>
              </w:rPr>
              <w:t>35 </w:t>
            </w:r>
          </w:p>
        </w:tc>
        <w:tc>
          <w:tcPr>
            <w:tcW w:w="3006" w:type="dxa"/>
            <w:vAlign w:val="center"/>
          </w:tcPr>
          <w:p w14:paraId="7BE46B3C" w14:textId="77777777" w:rsidR="004246E0" w:rsidRPr="00D970C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/>
                <w:b/>
                <w:bCs/>
                <w:color w:val="000000" w:themeColor="text1"/>
              </w:rPr>
            </w:pPr>
            <w:r w:rsidRPr="00D970CD">
              <w:rPr>
                <w:rFonts w:ascii="Times" w:hAnsi="Times" w:cs="Arial"/>
                <w:color w:val="000000"/>
              </w:rPr>
              <w:t>57</w:t>
            </w:r>
          </w:p>
        </w:tc>
      </w:tr>
      <w:tr w:rsidR="004246E0" w14:paraId="1EE49DFA" w14:textId="77777777" w:rsidTr="00377133">
        <w:tc>
          <w:tcPr>
            <w:tcW w:w="3005" w:type="dxa"/>
            <w:vAlign w:val="center"/>
          </w:tcPr>
          <w:p w14:paraId="7379E1BA" w14:textId="77777777" w:rsidR="004246E0" w:rsidRPr="00D970C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/>
                <w:b/>
                <w:bCs/>
                <w:color w:val="000000" w:themeColor="text1"/>
              </w:rPr>
            </w:pPr>
            <w:r w:rsidRPr="00D970CD">
              <w:rPr>
                <w:rFonts w:ascii="Times" w:hAnsi="Times" w:cs="Arial"/>
                <w:color w:val="000000"/>
              </w:rPr>
              <w:t>Phenylalanine + tyrosine </w:t>
            </w:r>
          </w:p>
        </w:tc>
        <w:tc>
          <w:tcPr>
            <w:tcW w:w="3005" w:type="dxa"/>
            <w:vAlign w:val="center"/>
          </w:tcPr>
          <w:p w14:paraId="25D59BA7" w14:textId="77777777" w:rsidR="004246E0" w:rsidRPr="00D970C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/>
                <w:b/>
                <w:bCs/>
                <w:color w:val="000000" w:themeColor="text1"/>
              </w:rPr>
            </w:pPr>
            <w:r w:rsidRPr="00D970CD">
              <w:rPr>
                <w:rFonts w:ascii="Times" w:hAnsi="Times" w:cs="Arial"/>
                <w:color w:val="000000"/>
              </w:rPr>
              <w:t>60 </w:t>
            </w:r>
          </w:p>
        </w:tc>
        <w:tc>
          <w:tcPr>
            <w:tcW w:w="3006" w:type="dxa"/>
            <w:vAlign w:val="center"/>
          </w:tcPr>
          <w:p w14:paraId="0EC10B8B" w14:textId="77777777" w:rsidR="004246E0" w:rsidRPr="00D970C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/>
                <w:b/>
                <w:bCs/>
                <w:color w:val="000000" w:themeColor="text1"/>
              </w:rPr>
            </w:pPr>
            <w:r w:rsidRPr="00D970CD">
              <w:rPr>
                <w:rFonts w:ascii="Times" w:hAnsi="Times" w:cs="Arial"/>
                <w:color w:val="000000"/>
              </w:rPr>
              <w:t>93</w:t>
            </w:r>
          </w:p>
        </w:tc>
      </w:tr>
      <w:tr w:rsidR="004246E0" w14:paraId="71B6F543" w14:textId="77777777" w:rsidTr="00377133">
        <w:tc>
          <w:tcPr>
            <w:tcW w:w="3005" w:type="dxa"/>
            <w:vAlign w:val="center"/>
          </w:tcPr>
          <w:p w14:paraId="438D486D" w14:textId="77777777" w:rsidR="004246E0" w:rsidRPr="00D970C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 w:cs="Arial"/>
                <w:color w:val="000000"/>
              </w:rPr>
            </w:pPr>
            <w:r w:rsidRPr="00D970CD">
              <w:rPr>
                <w:rFonts w:ascii="Times" w:hAnsi="Times" w:cs="Arial"/>
                <w:color w:val="000000"/>
              </w:rPr>
              <w:t>Threonine </w:t>
            </w:r>
          </w:p>
        </w:tc>
        <w:tc>
          <w:tcPr>
            <w:tcW w:w="3005" w:type="dxa"/>
            <w:vAlign w:val="center"/>
          </w:tcPr>
          <w:p w14:paraId="1E2057D0" w14:textId="77777777" w:rsidR="004246E0" w:rsidRPr="00D970C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 w:cs="Arial"/>
                <w:color w:val="000000"/>
              </w:rPr>
            </w:pPr>
            <w:r w:rsidRPr="00D970CD">
              <w:rPr>
                <w:rFonts w:ascii="Times" w:hAnsi="Times" w:cs="Arial"/>
                <w:color w:val="000000"/>
              </w:rPr>
              <w:t>40 </w:t>
            </w:r>
          </w:p>
        </w:tc>
        <w:tc>
          <w:tcPr>
            <w:tcW w:w="3006" w:type="dxa"/>
            <w:vAlign w:val="center"/>
          </w:tcPr>
          <w:p w14:paraId="59D594B6" w14:textId="77777777" w:rsidR="004246E0" w:rsidRPr="00D970C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 w:cs="Arial"/>
                <w:color w:val="000000"/>
              </w:rPr>
            </w:pPr>
            <w:r w:rsidRPr="00D970CD">
              <w:rPr>
                <w:rFonts w:ascii="Times" w:hAnsi="Times" w:cs="Arial"/>
                <w:color w:val="000000"/>
              </w:rPr>
              <w:t>47</w:t>
            </w:r>
          </w:p>
        </w:tc>
      </w:tr>
      <w:tr w:rsidR="004246E0" w14:paraId="66E4BCD9" w14:textId="77777777" w:rsidTr="00377133">
        <w:tc>
          <w:tcPr>
            <w:tcW w:w="3005" w:type="dxa"/>
            <w:vAlign w:val="center"/>
          </w:tcPr>
          <w:p w14:paraId="12EC01CE" w14:textId="77777777" w:rsidR="004246E0" w:rsidRPr="00D970C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 w:cs="Arial"/>
                <w:color w:val="000000"/>
              </w:rPr>
            </w:pPr>
            <w:r w:rsidRPr="00D970CD">
              <w:rPr>
                <w:rFonts w:ascii="Times" w:hAnsi="Times" w:cs="Arial"/>
                <w:color w:val="000000"/>
              </w:rPr>
              <w:t>Valine </w:t>
            </w:r>
          </w:p>
        </w:tc>
        <w:tc>
          <w:tcPr>
            <w:tcW w:w="3005" w:type="dxa"/>
            <w:vAlign w:val="center"/>
          </w:tcPr>
          <w:p w14:paraId="030DF60F" w14:textId="77777777" w:rsidR="004246E0" w:rsidRPr="00D970C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 w:cs="Arial"/>
                <w:color w:val="000000"/>
              </w:rPr>
            </w:pPr>
            <w:r w:rsidRPr="00D970CD">
              <w:rPr>
                <w:rFonts w:ascii="Times" w:hAnsi="Times" w:cs="Arial"/>
                <w:color w:val="000000"/>
              </w:rPr>
              <w:t>50 </w:t>
            </w:r>
          </w:p>
        </w:tc>
        <w:tc>
          <w:tcPr>
            <w:tcW w:w="3006" w:type="dxa"/>
            <w:vAlign w:val="center"/>
          </w:tcPr>
          <w:p w14:paraId="49A55618" w14:textId="77777777" w:rsidR="004246E0" w:rsidRPr="00D970CD" w:rsidRDefault="004246E0" w:rsidP="00377133">
            <w:pPr>
              <w:spacing w:line="360" w:lineRule="auto"/>
              <w:jc w:val="both"/>
              <w:textAlignment w:val="baseline"/>
              <w:rPr>
                <w:rFonts w:ascii="Times" w:hAnsi="Times" w:cs="Arial"/>
                <w:color w:val="000000"/>
              </w:rPr>
            </w:pPr>
            <w:r w:rsidRPr="00D970CD">
              <w:rPr>
                <w:rFonts w:ascii="Times" w:hAnsi="Times" w:cs="Arial"/>
                <w:color w:val="000000"/>
              </w:rPr>
              <w:t>66</w:t>
            </w:r>
          </w:p>
        </w:tc>
      </w:tr>
    </w:tbl>
    <w:p w14:paraId="702DB169" w14:textId="77777777" w:rsidR="004246E0" w:rsidRDefault="004246E0" w:rsidP="004246E0">
      <w:pPr>
        <w:spacing w:line="360" w:lineRule="auto"/>
        <w:jc w:val="both"/>
        <w:textAlignment w:val="baseline"/>
        <w:rPr>
          <w:rFonts w:ascii="Times" w:hAnsi="Times"/>
          <w:b/>
          <w:bCs/>
          <w:color w:val="000000" w:themeColor="text1"/>
        </w:rPr>
      </w:pPr>
    </w:p>
    <w:p w14:paraId="23FC0E85" w14:textId="77777777" w:rsidR="004246E0" w:rsidRDefault="004246E0" w:rsidP="004246E0">
      <w:pPr>
        <w:spacing w:line="360" w:lineRule="auto"/>
        <w:jc w:val="both"/>
        <w:textAlignment w:val="baseline"/>
        <w:rPr>
          <w:rFonts w:ascii="Times" w:hAnsi="Times"/>
          <w:b/>
          <w:bCs/>
          <w:color w:val="000000" w:themeColor="text1"/>
        </w:rPr>
      </w:pPr>
    </w:p>
    <w:p w14:paraId="17C5C415" w14:textId="77777777" w:rsidR="004246E0" w:rsidRPr="000465AD" w:rsidRDefault="004246E0" w:rsidP="004246E0">
      <w:pPr>
        <w:spacing w:line="360" w:lineRule="auto"/>
        <w:jc w:val="both"/>
        <w:textAlignment w:val="baseline"/>
        <w:rPr>
          <w:rFonts w:ascii="Times" w:hAnsi="Times"/>
          <w:b/>
          <w:bCs/>
          <w:color w:val="000000" w:themeColor="text1"/>
        </w:rPr>
      </w:pPr>
    </w:p>
    <w:p w14:paraId="19002336" w14:textId="77777777" w:rsidR="004246E0" w:rsidRDefault="004246E0" w:rsidP="004246E0">
      <w:pPr>
        <w:spacing w:line="360" w:lineRule="auto"/>
        <w:jc w:val="center"/>
        <w:textAlignment w:val="baseline"/>
        <w:rPr>
          <w:rFonts w:ascii="Times" w:hAnsi="Times"/>
          <w:b/>
          <w:bCs/>
          <w:color w:val="000000" w:themeColor="text1"/>
        </w:rPr>
      </w:pPr>
      <w:r w:rsidRPr="000465AD">
        <w:rPr>
          <w:rFonts w:ascii="Times" w:hAnsi="Times"/>
          <w:b/>
          <w:bCs/>
          <w:noProof/>
          <w:color w:val="000000" w:themeColor="text1"/>
        </w:rPr>
        <w:lastRenderedPageBreak/>
        <w:drawing>
          <wp:inline distT="0" distB="0" distL="0" distR="0" wp14:anchorId="3D98F963" wp14:editId="30A43224">
            <wp:extent cx="4613974" cy="2624959"/>
            <wp:effectExtent l="0" t="0" r="0" b="0"/>
            <wp:docPr id="5" name="Graphic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6186" cy="2683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539055" w14:textId="77777777" w:rsidR="004246E0" w:rsidRDefault="004246E0" w:rsidP="004246E0">
      <w:pPr>
        <w:spacing w:line="360" w:lineRule="auto"/>
        <w:jc w:val="both"/>
        <w:textAlignment w:val="baseline"/>
        <w:rPr>
          <w:rFonts w:ascii="Times" w:hAnsi="Times"/>
          <w:noProof/>
          <w:color w:val="000000" w:themeColor="text1"/>
        </w:rPr>
      </w:pPr>
      <w:r w:rsidRPr="000465AD">
        <w:rPr>
          <w:rFonts w:ascii="Times" w:hAnsi="Times"/>
          <w:b/>
          <w:bCs/>
          <w:color w:val="000000" w:themeColor="text1"/>
        </w:rPr>
        <w:t>Fig</w:t>
      </w:r>
      <w:r>
        <w:rPr>
          <w:rFonts w:ascii="Times" w:hAnsi="Times"/>
          <w:b/>
          <w:bCs/>
          <w:color w:val="000000" w:themeColor="text1"/>
        </w:rPr>
        <w:t>ure</w:t>
      </w:r>
      <w:r w:rsidRPr="000465AD">
        <w:rPr>
          <w:rFonts w:ascii="Times" w:hAnsi="Times"/>
          <w:b/>
          <w:bCs/>
          <w:color w:val="000000" w:themeColor="text1"/>
        </w:rPr>
        <w:t xml:space="preserve"> S1 </w:t>
      </w:r>
      <w:r w:rsidRPr="000465AD">
        <w:rPr>
          <w:rFonts w:ascii="Times" w:hAnsi="Times" w:cs="Segoe UI"/>
          <w:color w:val="000000" w:themeColor="text1"/>
        </w:rPr>
        <w:t>Comparison of protein yields, and protein content attained by different schemes o</w:t>
      </w:r>
      <w:r>
        <w:rPr>
          <w:rFonts w:ascii="Times" w:hAnsi="Times" w:cs="Segoe UI" w:hint="eastAsia"/>
          <w:color w:val="000000" w:themeColor="text1"/>
        </w:rPr>
        <w:t>f</w:t>
      </w:r>
      <w:r>
        <w:rPr>
          <w:rFonts w:ascii="Times" w:hAnsi="Times" w:cs="Segoe UI"/>
          <w:color w:val="000000" w:themeColor="text1"/>
        </w:rPr>
        <w:t xml:space="preserve"> </w:t>
      </w:r>
      <w:r w:rsidRPr="000465AD">
        <w:rPr>
          <w:rFonts w:ascii="Times" w:hAnsi="Times" w:cs="Segoe UI"/>
          <w:color w:val="000000" w:themeColor="text1"/>
        </w:rPr>
        <w:t>combined EAE and UAE.</w:t>
      </w:r>
      <w:r>
        <w:t xml:space="preserve"> </w:t>
      </w:r>
      <w:r w:rsidRPr="003848B2">
        <w:rPr>
          <w:rFonts w:ascii="Times" w:hAnsi="Times" w:cs="Segoe UI"/>
          <w:color w:val="000000" w:themeColor="text1"/>
        </w:rPr>
        <w:t>Data that lack the same letter indicate a significant difference.</w:t>
      </w:r>
      <w:r w:rsidRPr="000465AD">
        <w:rPr>
          <w:rFonts w:ascii="Times" w:hAnsi="Times"/>
          <w:noProof/>
          <w:color w:val="000000" w:themeColor="text1"/>
        </w:rPr>
        <w:t xml:space="preserve">  </w:t>
      </w:r>
    </w:p>
    <w:p w14:paraId="61D4CBD1" w14:textId="77777777" w:rsidR="004246E0" w:rsidRDefault="004246E0" w:rsidP="004246E0">
      <w:pPr>
        <w:spacing w:line="360" w:lineRule="auto"/>
        <w:jc w:val="both"/>
        <w:textAlignment w:val="baseline"/>
        <w:rPr>
          <w:rFonts w:ascii="Times" w:hAnsi="Times"/>
          <w:noProof/>
          <w:color w:val="000000" w:themeColor="text1"/>
        </w:rPr>
      </w:pPr>
    </w:p>
    <w:p w14:paraId="3B9C00F2" w14:textId="77777777" w:rsidR="004246E0" w:rsidRDefault="004246E0" w:rsidP="004246E0">
      <w:pPr>
        <w:spacing w:line="360" w:lineRule="auto"/>
        <w:jc w:val="center"/>
        <w:textAlignment w:val="baseline"/>
        <w:rPr>
          <w:rFonts w:ascii="Times" w:hAnsi="Times"/>
          <w:b/>
          <w:bCs/>
          <w:color w:val="000000" w:themeColor="text1"/>
        </w:rPr>
      </w:pPr>
      <w:r>
        <w:rPr>
          <w:noProof/>
        </w:rPr>
        <w:drawing>
          <wp:inline distT="0" distB="0" distL="0" distR="0" wp14:anchorId="26246D7D" wp14:editId="5E892927">
            <wp:extent cx="4139543" cy="2489200"/>
            <wp:effectExtent l="0" t="0" r="0" b="0"/>
            <wp:docPr id="2" name="Graphic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rcRect l="2179" r="1664" b="7897"/>
                    <a:stretch/>
                  </pic:blipFill>
                  <pic:spPr bwMode="auto">
                    <a:xfrm>
                      <a:off x="0" y="0"/>
                      <a:ext cx="4149756" cy="24953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DD0C98" w14:textId="77777777" w:rsidR="004246E0" w:rsidRPr="009201BC" w:rsidRDefault="004246E0" w:rsidP="004246E0">
      <w:pPr>
        <w:spacing w:line="360" w:lineRule="auto"/>
        <w:jc w:val="center"/>
        <w:textAlignment w:val="baseline"/>
        <w:rPr>
          <w:rFonts w:ascii="SimSun" w:eastAsia="SimSun" w:hAnsi="SimSun" w:cs="SimSun"/>
          <w:color w:val="000000" w:themeColor="text1"/>
        </w:rPr>
      </w:pPr>
      <w:r w:rsidRPr="009201BC">
        <w:rPr>
          <w:rFonts w:ascii="Times" w:hAnsi="Times"/>
          <w:b/>
          <w:bCs/>
          <w:color w:val="000000" w:themeColor="text1"/>
        </w:rPr>
        <w:t xml:space="preserve">Figure S2 </w:t>
      </w:r>
      <w:r w:rsidRPr="009201BC">
        <w:rPr>
          <w:rFonts w:ascii="Times" w:hAnsi="Times" w:cs="Segoe UI"/>
          <w:color w:val="000000" w:themeColor="text1"/>
        </w:rPr>
        <w:t>CD spectrum of isolated protein fraction from different extraction methods</w:t>
      </w:r>
      <w:r w:rsidRPr="009201BC">
        <w:rPr>
          <w:rFonts w:ascii="SimSun" w:eastAsia="SimSun" w:hAnsi="SimSun" w:cs="SimSun" w:hint="eastAsia"/>
          <w:color w:val="000000" w:themeColor="text1"/>
        </w:rPr>
        <w:t>.</w:t>
      </w:r>
    </w:p>
    <w:p w14:paraId="3D390467" w14:textId="77777777" w:rsidR="004246E0" w:rsidRPr="005B311D" w:rsidRDefault="004246E0" w:rsidP="004246E0">
      <w:pPr>
        <w:spacing w:line="360" w:lineRule="auto"/>
        <w:jc w:val="center"/>
        <w:textAlignment w:val="baseline"/>
        <w:rPr>
          <w:rFonts w:ascii="SimSun" w:eastAsia="SimSun" w:hAnsi="SimSun" w:cs="SimSun"/>
          <w:color w:val="FF0000"/>
        </w:rPr>
      </w:pPr>
    </w:p>
    <w:p w14:paraId="4F6AAD85" w14:textId="77777777" w:rsidR="004246E0" w:rsidRDefault="004246E0" w:rsidP="004246E0">
      <w:pPr>
        <w:spacing w:line="360" w:lineRule="auto"/>
        <w:jc w:val="center"/>
        <w:textAlignment w:val="baseline"/>
        <w:rPr>
          <w:rFonts w:ascii="Times" w:hAnsi="Times" w:cs="Segoe UI"/>
          <w:color w:val="000000" w:themeColor="text1"/>
        </w:rPr>
      </w:pPr>
    </w:p>
    <w:p w14:paraId="4A8FB9CE" w14:textId="77777777" w:rsidR="004246E0" w:rsidRPr="00B66B33" w:rsidRDefault="004246E0" w:rsidP="004246E0">
      <w:pPr>
        <w:spacing w:line="360" w:lineRule="auto"/>
        <w:jc w:val="center"/>
        <w:textAlignment w:val="baseline"/>
        <w:rPr>
          <w:rFonts w:ascii="Times" w:hAnsi="Times" w:cs="Segoe UI"/>
          <w:color w:val="000000" w:themeColor="text1"/>
        </w:rPr>
      </w:pPr>
      <w:r w:rsidRPr="00CB5BC5">
        <w:rPr>
          <w:rFonts w:ascii="Times" w:hAnsi="Times" w:cs="Segoe UI"/>
          <w:noProof/>
          <w:color w:val="000000" w:themeColor="text1"/>
        </w:rPr>
        <w:lastRenderedPageBreak/>
        <w:drawing>
          <wp:inline distT="0" distB="0" distL="0" distR="0" wp14:anchorId="4EFCA7B7" wp14:editId="4DBAFC8F">
            <wp:extent cx="4152900" cy="3060700"/>
            <wp:effectExtent l="0" t="0" r="0" b="0"/>
            <wp:docPr id="44" name="Graphic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306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D802A9" w14:textId="77777777" w:rsidR="004246E0" w:rsidRPr="009201BC" w:rsidRDefault="004246E0" w:rsidP="004246E0">
      <w:pPr>
        <w:spacing w:line="360" w:lineRule="auto"/>
        <w:jc w:val="center"/>
        <w:textAlignment w:val="baseline"/>
        <w:rPr>
          <w:rFonts w:ascii="SimSun" w:eastAsia="SimSun" w:hAnsi="SimSun" w:cs="SimSun"/>
          <w:color w:val="000000" w:themeColor="text1"/>
        </w:rPr>
      </w:pPr>
      <w:r w:rsidRPr="009201BC">
        <w:rPr>
          <w:rFonts w:ascii="Times" w:hAnsi="Times"/>
          <w:b/>
          <w:bCs/>
          <w:color w:val="000000" w:themeColor="text1"/>
        </w:rPr>
        <w:t xml:space="preserve">Figure S3 </w:t>
      </w:r>
      <w:r w:rsidRPr="009201BC">
        <w:rPr>
          <w:rFonts w:ascii="Times" w:hAnsi="Times" w:cs="Segoe UI"/>
          <w:color w:val="000000" w:themeColor="text1"/>
        </w:rPr>
        <w:t>FT-IR spectrum of optimized EUE protein.</w:t>
      </w:r>
    </w:p>
    <w:p w14:paraId="27EAB34F" w14:textId="77777777" w:rsidR="004246E0" w:rsidRPr="007654C4" w:rsidRDefault="004246E0" w:rsidP="004246E0">
      <w:pPr>
        <w:spacing w:line="360" w:lineRule="auto"/>
        <w:jc w:val="both"/>
        <w:textAlignment w:val="baseline"/>
        <w:rPr>
          <w:rFonts w:ascii="Times" w:hAnsi="Times"/>
          <w:b/>
          <w:bCs/>
          <w:color w:val="000000" w:themeColor="text1"/>
        </w:rPr>
      </w:pPr>
    </w:p>
    <w:p w14:paraId="71EDB417" w14:textId="77777777" w:rsidR="004246E0" w:rsidRPr="000465AD" w:rsidRDefault="004246E0" w:rsidP="004246E0">
      <w:pPr>
        <w:spacing w:before="120" w:line="360" w:lineRule="auto"/>
        <w:jc w:val="center"/>
        <w:textAlignment w:val="baseline"/>
        <w:rPr>
          <w:rFonts w:ascii="Times" w:hAnsi="Times" w:cs="Segoe UI"/>
          <w:color w:val="000000" w:themeColor="text1"/>
        </w:rPr>
      </w:pPr>
      <w:r w:rsidRPr="000465AD">
        <w:rPr>
          <w:rFonts w:ascii="Times" w:hAnsi="Times" w:cs="Calibri"/>
          <w:noProof/>
          <w:color w:val="000000" w:themeColor="text1"/>
        </w:rPr>
        <w:drawing>
          <wp:inline distT="0" distB="0" distL="0" distR="0" wp14:anchorId="1977D511" wp14:editId="25359BDC">
            <wp:extent cx="2356945" cy="3021234"/>
            <wp:effectExtent l="0" t="0" r="0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76302" cy="3046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22C0C1" w14:textId="77777777" w:rsidR="004246E0" w:rsidRPr="000465AD" w:rsidRDefault="004246E0" w:rsidP="004246E0">
      <w:pPr>
        <w:spacing w:before="120" w:after="120" w:line="360" w:lineRule="auto"/>
        <w:jc w:val="center"/>
        <w:textAlignment w:val="baseline"/>
        <w:rPr>
          <w:rFonts w:ascii="Times" w:hAnsi="Times" w:cs="Segoe UI"/>
          <w:b/>
          <w:bCs/>
          <w:color w:val="000000" w:themeColor="text1"/>
        </w:rPr>
      </w:pPr>
      <w:r w:rsidRPr="000465AD">
        <w:rPr>
          <w:rFonts w:ascii="Times" w:hAnsi="Times" w:cs="Segoe UI"/>
          <w:b/>
          <w:bCs/>
          <w:color w:val="000000" w:themeColor="text1"/>
        </w:rPr>
        <w:t>Fig</w:t>
      </w:r>
      <w:r>
        <w:rPr>
          <w:rFonts w:ascii="Times" w:hAnsi="Times" w:cs="Segoe UI"/>
          <w:b/>
          <w:bCs/>
          <w:color w:val="000000" w:themeColor="text1"/>
        </w:rPr>
        <w:t>ure</w:t>
      </w:r>
      <w:r w:rsidRPr="000465AD">
        <w:rPr>
          <w:rFonts w:ascii="Times" w:hAnsi="Times" w:cs="Segoe UI"/>
          <w:b/>
          <w:bCs/>
          <w:color w:val="000000" w:themeColor="text1"/>
        </w:rPr>
        <w:t xml:space="preserve"> S</w:t>
      </w:r>
      <w:r>
        <w:rPr>
          <w:rFonts w:ascii="Times" w:hAnsi="Times" w:cs="Segoe UI"/>
          <w:b/>
          <w:bCs/>
          <w:color w:val="000000" w:themeColor="text1"/>
        </w:rPr>
        <w:t>4</w:t>
      </w:r>
      <w:r w:rsidRPr="000465AD">
        <w:rPr>
          <w:rFonts w:ascii="Times" w:hAnsi="Times" w:cs="Segoe UI"/>
          <w:b/>
          <w:bCs/>
          <w:color w:val="000000" w:themeColor="text1"/>
        </w:rPr>
        <w:t xml:space="preserve"> </w:t>
      </w:r>
      <w:r w:rsidRPr="000465AD">
        <w:rPr>
          <w:rFonts w:ascii="Calibri" w:hAnsi="Calibri" w:cs="Calibri"/>
          <w:color w:val="000000" w:themeColor="text1"/>
        </w:rPr>
        <w:t>﻿</w:t>
      </w:r>
      <w:r w:rsidRPr="000465AD">
        <w:rPr>
          <w:rFonts w:ascii="Times" w:hAnsi="Times" w:cs="Segoe UI"/>
          <w:color w:val="000000" w:themeColor="text1"/>
        </w:rPr>
        <w:t>In SDS-PAGE analysis of EUE protein.</w:t>
      </w:r>
    </w:p>
    <w:p w14:paraId="1B498342" w14:textId="77777777" w:rsidR="004246E0" w:rsidRDefault="004246E0" w:rsidP="004246E0">
      <w:pPr>
        <w:spacing w:line="360" w:lineRule="auto"/>
      </w:pPr>
    </w:p>
    <w:p w14:paraId="6E3D37F7" w14:textId="77777777" w:rsidR="004246E0" w:rsidRPr="00D4086A" w:rsidRDefault="004246E0" w:rsidP="004246E0">
      <w:pPr>
        <w:widowControl w:val="0"/>
        <w:autoSpaceDE w:val="0"/>
        <w:autoSpaceDN w:val="0"/>
        <w:adjustRightInd w:val="0"/>
        <w:spacing w:line="360" w:lineRule="auto"/>
        <w:rPr>
          <w:rFonts w:ascii="Times" w:hAnsi="Times" w:cs="Segoe UI"/>
          <w:b/>
          <w:bCs/>
        </w:rPr>
      </w:pPr>
    </w:p>
    <w:p w14:paraId="765C3DF8" w14:textId="77777777" w:rsidR="00937C01" w:rsidRDefault="00937C01"/>
    <w:sectPr w:rsidR="00937C01" w:rsidSect="004246E0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6E0"/>
    <w:rsid w:val="00125095"/>
    <w:rsid w:val="004246E0"/>
    <w:rsid w:val="006612B3"/>
    <w:rsid w:val="00937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DA80D"/>
  <w15:chartTrackingRefBased/>
  <w15:docId w15:val="{AEE428F8-628A-49E8-95CC-168E2B6ED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46E0"/>
    <w:pPr>
      <w:spacing w:after="0" w:line="240" w:lineRule="auto"/>
    </w:pPr>
    <w:rPr>
      <w:rFonts w:ascii="Times New Roman" w:eastAsia="Times New Roman" w:hAnsi="Times New Roman" w:cs="Times New Roman"/>
      <w:kern w:val="0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46E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46E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46E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46E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46E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46E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46E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46E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46E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46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46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46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46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46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46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46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46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46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46E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246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46E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246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46E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246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46E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246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46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46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46E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246E0"/>
    <w:pPr>
      <w:spacing w:after="0" w:line="240" w:lineRule="auto"/>
    </w:pPr>
    <w:rPr>
      <w:rFonts w:eastAsiaTheme="minorEastAsia"/>
      <w:kern w:val="0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4246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svg"/><Relationship Id="rId10" Type="http://schemas.openxmlformats.org/officeDocument/2006/relationships/image" Target="media/image7.emf"/><Relationship Id="rId4" Type="http://schemas.openxmlformats.org/officeDocument/2006/relationships/image" Target="media/image1.png"/><Relationship Id="rId9" Type="http://schemas.openxmlformats.org/officeDocument/2006/relationships/image" Target="media/image6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176</Words>
  <Characters>1008</Characters>
  <Application>Microsoft Office Word</Application>
  <DocSecurity>0</DocSecurity>
  <Lines>8</Lines>
  <Paragraphs>2</Paragraphs>
  <ScaleCrop>false</ScaleCrop>
  <Company>Springer Nature</Company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2025-04-04T10:23:00Z</dcterms:created>
  <dcterms:modified xsi:type="dcterms:W3CDTF">2025-04-04T10:23:00Z</dcterms:modified>
</cp:coreProperties>
</file>