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E0AA5" w14:textId="77777777" w:rsidR="00590AD1" w:rsidRPr="00A045B7" w:rsidRDefault="00000000">
      <w:pPr>
        <w:rPr>
          <w:rFonts w:eastAsia="MyriadPro-BoldSemiCn" w:cs="Times New Roman"/>
          <w:sz w:val="21"/>
          <w:szCs w:val="21"/>
          <w:lang w:eastAsia="zh-CN" w:bidi="ar"/>
        </w:rPr>
      </w:pPr>
      <w:r w:rsidRPr="00A045B7">
        <w:rPr>
          <w:rFonts w:eastAsia="MyriadPro-BoldSemiCn" w:cs="Times New Roman" w:hint="eastAsia"/>
          <w:sz w:val="21"/>
          <w:szCs w:val="21"/>
          <w:lang w:eastAsia="zh-CN" w:bidi="ar"/>
        </w:rPr>
        <w:t xml:space="preserve">Table 1. </w:t>
      </w:r>
      <w:r w:rsidRPr="00A045B7">
        <w:rPr>
          <w:rFonts w:eastAsia="STIX-Regular" w:cs="Times New Roman"/>
          <w:sz w:val="21"/>
          <w:szCs w:val="21"/>
          <w:lang w:eastAsia="zh-CN" w:bidi="ar"/>
        </w:rPr>
        <w:t>Baseline characteristics of enrolled patients in the entire cohort</w:t>
      </w:r>
      <w:r w:rsidRPr="00A045B7">
        <w:rPr>
          <w:rFonts w:eastAsia="STIX-Regular" w:cs="Times New Roman" w:hint="eastAsia"/>
          <w:sz w:val="21"/>
          <w:szCs w:val="21"/>
          <w:lang w:eastAsia="zh-CN" w:bidi="ar"/>
        </w:rPr>
        <w:t>.</w:t>
      </w:r>
    </w:p>
    <w:p w14:paraId="50FB4D75" w14:textId="77777777" w:rsidR="00590AD1" w:rsidRPr="00A045B7" w:rsidRDefault="00000000">
      <w:pPr>
        <w:spacing w:line="360" w:lineRule="auto"/>
        <w:jc w:val="center"/>
        <w:rPr>
          <w:rFonts w:eastAsia="MyriadPro-BoldSemiCn" w:cs="Times New Roman"/>
          <w:szCs w:val="24"/>
          <w:lang w:eastAsia="zh-CN" w:bidi="ar"/>
        </w:rPr>
      </w:pPr>
      <w:r w:rsidRPr="00A045B7">
        <w:rPr>
          <w:rFonts w:eastAsia="MyriadPro-BoldSemiCn" w:cs="Times New Roman"/>
          <w:noProof/>
          <w:szCs w:val="24"/>
          <w:lang w:eastAsia="zh-CN" w:bidi="ar"/>
        </w:rPr>
        <w:drawing>
          <wp:inline distT="0" distB="0" distL="114300" distR="114300" wp14:anchorId="6D83FD0D" wp14:editId="7B8FCAC3">
            <wp:extent cx="4806950" cy="4387850"/>
            <wp:effectExtent l="0" t="0" r="6350" b="6350"/>
            <wp:docPr id="14" name="图片 14" descr="132例基线截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32例基线截图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06950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76276" w14:textId="77777777" w:rsidR="00590AD1" w:rsidRPr="00A045B7" w:rsidRDefault="00590AD1">
      <w:pPr>
        <w:spacing w:line="360" w:lineRule="auto"/>
        <w:jc w:val="center"/>
        <w:rPr>
          <w:rFonts w:eastAsia="MyriadPro-BoldSemiCn" w:cs="Times New Roman"/>
          <w:szCs w:val="24"/>
          <w:lang w:eastAsia="zh-CN" w:bidi="ar"/>
        </w:rPr>
      </w:pPr>
    </w:p>
    <w:p w14:paraId="08E9245C" w14:textId="77777777" w:rsidR="00590AD1" w:rsidRPr="00A045B7" w:rsidRDefault="00590AD1">
      <w:pPr>
        <w:spacing w:line="360" w:lineRule="auto"/>
        <w:jc w:val="center"/>
        <w:rPr>
          <w:rFonts w:eastAsia="MyriadPro-BoldSemiCn" w:cs="Times New Roman"/>
          <w:szCs w:val="24"/>
          <w:lang w:eastAsia="zh-CN" w:bidi="ar"/>
        </w:rPr>
      </w:pPr>
    </w:p>
    <w:p w14:paraId="73248894" w14:textId="77777777" w:rsidR="00590AD1" w:rsidRPr="00A045B7" w:rsidRDefault="00590AD1">
      <w:pPr>
        <w:spacing w:line="360" w:lineRule="auto"/>
        <w:rPr>
          <w:rFonts w:eastAsia="MyriadPro-BoldSemiCn" w:cs="Times New Roman"/>
          <w:szCs w:val="24"/>
          <w:lang w:eastAsia="zh-CN" w:bidi="ar"/>
        </w:rPr>
      </w:pPr>
    </w:p>
    <w:p w14:paraId="0887BC9C" w14:textId="3986093D" w:rsidR="00590AD1" w:rsidRPr="00A045B7" w:rsidRDefault="00590AD1">
      <w:pPr>
        <w:spacing w:line="360" w:lineRule="auto"/>
        <w:jc w:val="center"/>
        <w:rPr>
          <w:rFonts w:eastAsia="MyriadPro-BoldSemiCn" w:cs="Times New Roman"/>
          <w:sz w:val="21"/>
          <w:szCs w:val="21"/>
          <w:lang w:eastAsia="zh-CN" w:bidi="ar"/>
        </w:rPr>
      </w:pPr>
    </w:p>
    <w:p w14:paraId="5A5B61DF" w14:textId="77777777" w:rsidR="00590AD1" w:rsidRPr="00A045B7" w:rsidRDefault="00000000">
      <w:pPr>
        <w:rPr>
          <w:rFonts w:eastAsia="MyriadPro-BoldSemiCn" w:cs="Times New Roman"/>
          <w:szCs w:val="24"/>
          <w:lang w:eastAsia="zh-CN" w:bidi="ar"/>
        </w:rPr>
      </w:pPr>
      <w:r w:rsidRPr="00A045B7">
        <w:rPr>
          <w:rFonts w:eastAsia="MyriadPro-BoldSemiCn" w:cs="Times New Roman"/>
          <w:sz w:val="21"/>
          <w:szCs w:val="21"/>
          <w:lang w:eastAsia="zh-CN" w:bidi="ar"/>
        </w:rPr>
        <w:t xml:space="preserve">Table 2. Subgroup </w:t>
      </w:r>
      <w:r w:rsidRPr="00A045B7">
        <w:rPr>
          <w:rFonts w:eastAsia="MyriadPro-BoldSemiCn" w:cs="Times New Roman" w:hint="eastAsia"/>
          <w:sz w:val="21"/>
          <w:szCs w:val="21"/>
          <w:lang w:eastAsia="zh-CN" w:bidi="ar"/>
        </w:rPr>
        <w:t>a</w:t>
      </w:r>
      <w:r w:rsidRPr="00A045B7">
        <w:rPr>
          <w:rFonts w:eastAsia="MyriadPro-BoldSemiCn" w:cs="Times New Roman"/>
          <w:sz w:val="21"/>
          <w:szCs w:val="21"/>
          <w:lang w:eastAsia="zh-CN" w:bidi="ar"/>
        </w:rPr>
        <w:t xml:space="preserve">nalysis of NSCLC </w:t>
      </w:r>
      <w:r w:rsidRPr="00A045B7">
        <w:rPr>
          <w:rFonts w:eastAsia="MyriadPro-BoldSemiCn" w:cs="Times New Roman" w:hint="eastAsia"/>
          <w:sz w:val="21"/>
          <w:szCs w:val="21"/>
          <w:lang w:eastAsia="zh-CN" w:bidi="ar"/>
        </w:rPr>
        <w:t>p</w:t>
      </w:r>
      <w:r w:rsidRPr="00A045B7">
        <w:rPr>
          <w:rFonts w:eastAsia="MyriadPro-BoldSemiCn" w:cs="Times New Roman"/>
          <w:sz w:val="21"/>
          <w:szCs w:val="21"/>
          <w:lang w:eastAsia="zh-CN" w:bidi="ar"/>
        </w:rPr>
        <w:t xml:space="preserve">atients </w:t>
      </w:r>
      <w:r w:rsidRPr="00A045B7">
        <w:rPr>
          <w:rFonts w:eastAsia="STIX-Regular" w:cs="Times New Roman"/>
          <w:sz w:val="21"/>
          <w:szCs w:val="21"/>
          <w:lang w:eastAsia="zh-CN" w:bidi="ar"/>
        </w:rPr>
        <w:t>between the AM group and PM groups</w:t>
      </w:r>
      <w:r w:rsidRPr="00A045B7">
        <w:rPr>
          <w:rFonts w:eastAsia="STIX-Regular" w:cs="Times New Roman" w:hint="eastAsia"/>
          <w:sz w:val="21"/>
          <w:szCs w:val="21"/>
          <w:lang w:eastAsia="zh-CN" w:bidi="ar"/>
        </w:rPr>
        <w:t>.</w:t>
      </w:r>
    </w:p>
    <w:p w14:paraId="7EC68080" w14:textId="77777777" w:rsidR="00590AD1" w:rsidRPr="00A045B7" w:rsidRDefault="00000000">
      <w:pPr>
        <w:spacing w:line="360" w:lineRule="auto"/>
        <w:jc w:val="center"/>
        <w:rPr>
          <w:rFonts w:eastAsia="MyriadPro-BoldSemiCn" w:cs="Times New Roman"/>
          <w:szCs w:val="24"/>
          <w:lang w:eastAsia="zh-CN" w:bidi="ar"/>
        </w:rPr>
      </w:pPr>
      <w:r w:rsidRPr="00A045B7">
        <w:rPr>
          <w:rFonts w:eastAsia="MyriadPro-BoldSemiCn" w:cs="Times New Roman"/>
          <w:noProof/>
          <w:szCs w:val="24"/>
          <w:lang w:eastAsia="zh-CN" w:bidi="ar"/>
        </w:rPr>
        <w:lastRenderedPageBreak/>
        <w:drawing>
          <wp:inline distT="0" distB="0" distL="114300" distR="114300" wp14:anchorId="5C36C0DB" wp14:editId="3B916C13">
            <wp:extent cx="6203315" cy="3758565"/>
            <wp:effectExtent l="0" t="0" r="6985" b="635"/>
            <wp:docPr id="6" name="图片 6" descr="132例亚组截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32例亚组截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3315" cy="375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3E309" w14:textId="77777777" w:rsidR="00590AD1" w:rsidRPr="00A045B7" w:rsidRDefault="00000000">
      <w:pPr>
        <w:spacing w:line="360" w:lineRule="auto"/>
        <w:rPr>
          <w:rFonts w:eastAsia="MyriadPro-BoldSemiCn" w:cs="Times New Roman"/>
          <w:szCs w:val="24"/>
          <w:lang w:eastAsia="zh-CN" w:bidi="ar"/>
        </w:rPr>
      </w:pPr>
      <w:r w:rsidRPr="00A045B7">
        <w:rPr>
          <w:rFonts w:eastAsia="MyriadPro-BoldSemiCn" w:cs="Times New Roman" w:hint="eastAsia"/>
          <w:sz w:val="21"/>
          <w:szCs w:val="21"/>
          <w:lang w:eastAsia="zh-CN" w:bidi="ar"/>
        </w:rPr>
        <w:t>Table 3. Risk factors for progression-free survival based on univariate and multivariate analysis</w:t>
      </w:r>
    </w:p>
    <w:p w14:paraId="07798F83" w14:textId="77777777" w:rsidR="00590AD1" w:rsidRPr="00A045B7" w:rsidRDefault="00000000">
      <w:pPr>
        <w:spacing w:line="360" w:lineRule="auto"/>
        <w:jc w:val="center"/>
        <w:rPr>
          <w:rFonts w:eastAsia="MyriadPro-BoldSemiCn" w:cs="Times New Roman"/>
          <w:szCs w:val="24"/>
          <w:lang w:eastAsia="zh-CN" w:bidi="ar"/>
        </w:rPr>
      </w:pPr>
      <w:r w:rsidRPr="00A045B7">
        <w:rPr>
          <w:rFonts w:eastAsia="MyriadPro-BoldSemiCn" w:cs="Times New Roman" w:hint="eastAsia"/>
          <w:noProof/>
          <w:szCs w:val="24"/>
          <w:lang w:eastAsia="zh-CN" w:bidi="ar"/>
        </w:rPr>
        <w:drawing>
          <wp:inline distT="0" distB="0" distL="114300" distR="114300" wp14:anchorId="54EBD890" wp14:editId="76DFE6F9">
            <wp:extent cx="5400040" cy="4141470"/>
            <wp:effectExtent l="0" t="0" r="10160" b="11430"/>
            <wp:docPr id="7" name="图片 7" descr="132例单多因素截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32例单多因素截图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4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353C1" w14:textId="77777777" w:rsidR="00590AD1" w:rsidRPr="00A045B7" w:rsidRDefault="00590AD1">
      <w:pPr>
        <w:rPr>
          <w:rFonts w:eastAsia="MyriadPro-BoldSemiCn" w:cs="Times New Roman"/>
          <w:b/>
          <w:bCs/>
          <w:szCs w:val="24"/>
          <w:lang w:eastAsia="zh-CN" w:bidi="ar"/>
        </w:rPr>
      </w:pPr>
    </w:p>
    <w:p w14:paraId="6E8ECB90" w14:textId="77777777" w:rsidR="00590AD1" w:rsidRPr="00A045B7" w:rsidRDefault="00590AD1">
      <w:pPr>
        <w:spacing w:line="360" w:lineRule="auto"/>
        <w:rPr>
          <w:rFonts w:eastAsia="MyriadPro-BoldSemiCn" w:cs="Times New Roman"/>
          <w:szCs w:val="24"/>
          <w:lang w:eastAsia="zh-CN" w:bidi="ar"/>
        </w:rPr>
      </w:pPr>
    </w:p>
    <w:p w14:paraId="77243923" w14:textId="77777777" w:rsidR="00590AD1" w:rsidRPr="00A045B7" w:rsidRDefault="00000000">
      <w:pPr>
        <w:spacing w:line="360" w:lineRule="auto"/>
        <w:rPr>
          <w:rFonts w:eastAsia="MyriadPro-BoldSemiCn" w:cs="Times New Roman"/>
          <w:sz w:val="21"/>
          <w:szCs w:val="21"/>
          <w:lang w:eastAsia="zh-CN" w:bidi="ar"/>
        </w:rPr>
      </w:pPr>
      <w:r w:rsidRPr="00A045B7">
        <w:rPr>
          <w:rFonts w:eastAsia="MyriadPro-BoldSemiCn" w:cs="Times New Roman"/>
          <w:sz w:val="21"/>
          <w:szCs w:val="21"/>
          <w:lang w:eastAsia="zh-CN" w:bidi="ar"/>
        </w:rPr>
        <w:t>Table 4. Treatment-related adverse events</w:t>
      </w:r>
    </w:p>
    <w:p w14:paraId="43B0EE39" w14:textId="77777777" w:rsidR="00590AD1" w:rsidRPr="00A045B7" w:rsidRDefault="00000000">
      <w:pPr>
        <w:spacing w:line="360" w:lineRule="auto"/>
        <w:jc w:val="center"/>
        <w:rPr>
          <w:rFonts w:eastAsia="MyriadPro-BoldSemiCn" w:cs="Times New Roman"/>
          <w:szCs w:val="24"/>
          <w:lang w:eastAsia="zh-CN" w:bidi="ar"/>
        </w:rPr>
      </w:pPr>
      <w:r w:rsidRPr="00A045B7">
        <w:rPr>
          <w:rFonts w:eastAsia="MyriadPro-BoldSemiCn" w:cs="Times New Roman" w:hint="eastAsia"/>
          <w:noProof/>
          <w:szCs w:val="24"/>
          <w:lang w:eastAsia="zh-CN" w:bidi="ar"/>
        </w:rPr>
        <w:drawing>
          <wp:inline distT="0" distB="0" distL="114300" distR="114300" wp14:anchorId="06ACD66C" wp14:editId="2FAA995E">
            <wp:extent cx="5302250" cy="5302250"/>
            <wp:effectExtent l="0" t="0" r="6350" b="6350"/>
            <wp:docPr id="9" name="图片 9" descr="132不良反应截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32不良反应截图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02250" cy="530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93E9E" w14:textId="77777777" w:rsidR="00590AD1" w:rsidRPr="00A045B7" w:rsidRDefault="00590AD1">
      <w:pPr>
        <w:spacing w:line="360" w:lineRule="auto"/>
        <w:rPr>
          <w:rFonts w:eastAsia="MyriadPro-BoldSemiCn" w:cs="Times New Roman"/>
          <w:szCs w:val="24"/>
          <w:lang w:eastAsia="zh-CN" w:bidi="ar"/>
        </w:rPr>
      </w:pPr>
    </w:p>
    <w:sectPr w:rsidR="00590AD1" w:rsidRPr="00A045B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C1247" w14:textId="77777777" w:rsidR="003D5C97" w:rsidRDefault="003D5C97">
      <w:r>
        <w:separator/>
      </w:r>
    </w:p>
  </w:endnote>
  <w:endnote w:type="continuationSeparator" w:id="0">
    <w:p w14:paraId="6BE9A99E" w14:textId="77777777" w:rsidR="003D5C97" w:rsidRDefault="003D5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Gulliv-R">
    <w:altName w:val="Segoe Print"/>
    <w:charset w:val="00"/>
    <w:family w:val="auto"/>
    <w:pitch w:val="default"/>
  </w:font>
  <w:font w:name="MyriadPro-BoldSemiCn">
    <w:altName w:val="Segoe Print"/>
    <w:charset w:val="00"/>
    <w:family w:val="auto"/>
    <w:pitch w:val="default"/>
  </w:font>
  <w:font w:name="STIX-Regular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D5386" w14:textId="77777777" w:rsidR="00590AD1" w:rsidRDefault="00000000">
    <w:pPr>
      <w:pStyle w:val="Footer"/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892DB8" wp14:editId="5AABCE4C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5708A68" w14:textId="77777777" w:rsidR="00590AD1" w:rsidRDefault="00000000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" o:spid="_x0000_s1026" o:spt="202" type="#_x0000_t202" style="position:absolute;left:0pt;margin-left:434.15pt;margin-top:735.1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 w14:paraId="2F1CDDF3">
                    <w:pPr>
                      <w:pStyle w:val="13"/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 w:val="22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4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AC8BB" w14:textId="77777777" w:rsidR="00590AD1" w:rsidRDefault="00000000">
    <w:pPr>
      <w:pStyle w:val="Footer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162D61" wp14:editId="49D787B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C7DD755" w14:textId="77777777" w:rsidR="00590AD1" w:rsidRDefault="00000000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56" o:spid="_x0000_s1026" o:spt="202" type="#_x0000_t202" style="position:absolute;left:0pt;margin-left:434.15pt;margin-top:735.1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 w14:paraId="3D6473BF">
                    <w:pPr>
                      <w:pStyle w:val="13"/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 w:val="22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1E5C0" w14:textId="77777777" w:rsidR="003D5C97" w:rsidRDefault="003D5C97">
      <w:pPr>
        <w:spacing w:before="0" w:after="0"/>
      </w:pPr>
      <w:r>
        <w:separator/>
      </w:r>
    </w:p>
  </w:footnote>
  <w:footnote w:type="continuationSeparator" w:id="0">
    <w:p w14:paraId="643027F1" w14:textId="77777777" w:rsidR="003D5C97" w:rsidRDefault="003D5C97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3B3B5" w14:textId="77777777" w:rsidR="00590AD1" w:rsidRDefault="00000000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2F2F6" w14:textId="77777777" w:rsidR="00590AD1" w:rsidRDefault="00000000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AD766" w14:textId="77777777" w:rsidR="00590AD1" w:rsidRDefault="00000000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Heading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multilevel"/>
    <w:tmpl w:val="225305B5"/>
    <w:lvl w:ilvl="0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F8E32A9"/>
    <w:multiLevelType w:val="singleLevel"/>
    <w:tmpl w:val="5F8E32A9"/>
    <w:lvl w:ilvl="0">
      <w:start w:val="1"/>
      <w:numFmt w:val="decimal"/>
      <w:suff w:val="space"/>
      <w:lvlText w:val="%1."/>
      <w:lvlJc w:val="left"/>
    </w:lvl>
  </w:abstractNum>
  <w:num w:numId="1" w16cid:durableId="2143034254">
    <w:abstractNumId w:val="0"/>
    <w:lvlOverride w:ilvl="0">
      <w:lvl w:ilvl="0" w:tentative="1">
        <w:start w:val="1"/>
        <w:numFmt w:val="decimal"/>
        <w:pStyle w:val="Heading1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 w:tentative="1">
        <w:start w:val="1"/>
        <w:numFmt w:val="decimal"/>
        <w:pStyle w:val="Heading2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  <w:num w:numId="2" w16cid:durableId="1426919401">
    <w:abstractNumId w:val="1"/>
  </w:num>
  <w:num w:numId="3" w16cid:durableId="7507340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evenAndOddHeader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IyODBkN2JiYjgxMjk5MWE1OTJmYWU5NzA1OWQwM2U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hinese Std GBT7714 (numeric)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72A27"/>
    <w:rsid w:val="9FFFB4B0"/>
    <w:rsid w:val="BD9E3204"/>
    <w:rsid w:val="C38B3650"/>
    <w:rsid w:val="CD1BD7C5"/>
    <w:rsid w:val="DBFFC532"/>
    <w:rsid w:val="DC3F31E0"/>
    <w:rsid w:val="E3464993"/>
    <w:rsid w:val="F297CCBE"/>
    <w:rsid w:val="F6ED8B60"/>
    <w:rsid w:val="F73383F6"/>
    <w:rsid w:val="F7BF6D29"/>
    <w:rsid w:val="FB77E7BA"/>
    <w:rsid w:val="FCCFE616"/>
    <w:rsid w:val="FD7377C3"/>
    <w:rsid w:val="FDDF0D79"/>
    <w:rsid w:val="FF3FFB42"/>
    <w:rsid w:val="FF7BC83E"/>
    <w:rsid w:val="00034304"/>
    <w:rsid w:val="00035434"/>
    <w:rsid w:val="0004555F"/>
    <w:rsid w:val="00045678"/>
    <w:rsid w:val="000458E4"/>
    <w:rsid w:val="00054562"/>
    <w:rsid w:val="00063D84"/>
    <w:rsid w:val="0006636D"/>
    <w:rsid w:val="00077D53"/>
    <w:rsid w:val="00081394"/>
    <w:rsid w:val="000B34BD"/>
    <w:rsid w:val="000C7E2A"/>
    <w:rsid w:val="000F4CFB"/>
    <w:rsid w:val="00117666"/>
    <w:rsid w:val="001223A7"/>
    <w:rsid w:val="00134256"/>
    <w:rsid w:val="00147395"/>
    <w:rsid w:val="001552C9"/>
    <w:rsid w:val="00172A27"/>
    <w:rsid w:val="00177D84"/>
    <w:rsid w:val="001964EF"/>
    <w:rsid w:val="001B1A2C"/>
    <w:rsid w:val="001D5C23"/>
    <w:rsid w:val="001F4C07"/>
    <w:rsid w:val="00220AEA"/>
    <w:rsid w:val="00226954"/>
    <w:rsid w:val="002629A3"/>
    <w:rsid w:val="00265660"/>
    <w:rsid w:val="00267D18"/>
    <w:rsid w:val="002868E2"/>
    <w:rsid w:val="002869C3"/>
    <w:rsid w:val="002936E4"/>
    <w:rsid w:val="00296B88"/>
    <w:rsid w:val="002C20C4"/>
    <w:rsid w:val="002C74CA"/>
    <w:rsid w:val="002F744D"/>
    <w:rsid w:val="00303DE6"/>
    <w:rsid w:val="00310124"/>
    <w:rsid w:val="003544FB"/>
    <w:rsid w:val="00365D63"/>
    <w:rsid w:val="0036793B"/>
    <w:rsid w:val="00372682"/>
    <w:rsid w:val="00376CC5"/>
    <w:rsid w:val="0039693B"/>
    <w:rsid w:val="003D2F2D"/>
    <w:rsid w:val="003D5C97"/>
    <w:rsid w:val="00401590"/>
    <w:rsid w:val="00422C94"/>
    <w:rsid w:val="00463E3D"/>
    <w:rsid w:val="004645AE"/>
    <w:rsid w:val="004D3E33"/>
    <w:rsid w:val="005250F2"/>
    <w:rsid w:val="00590AD1"/>
    <w:rsid w:val="005A1D84"/>
    <w:rsid w:val="005A70EA"/>
    <w:rsid w:val="005C3963"/>
    <w:rsid w:val="005D1840"/>
    <w:rsid w:val="005D35E4"/>
    <w:rsid w:val="005D7910"/>
    <w:rsid w:val="0062154F"/>
    <w:rsid w:val="00627BBE"/>
    <w:rsid w:val="00631A8C"/>
    <w:rsid w:val="00651CA2"/>
    <w:rsid w:val="00653D60"/>
    <w:rsid w:val="00660D05"/>
    <w:rsid w:val="00671D9A"/>
    <w:rsid w:val="00673952"/>
    <w:rsid w:val="00681821"/>
    <w:rsid w:val="00686C9D"/>
    <w:rsid w:val="006B2D5B"/>
    <w:rsid w:val="006B361D"/>
    <w:rsid w:val="006B7D14"/>
    <w:rsid w:val="006D5B93"/>
    <w:rsid w:val="00725A7D"/>
    <w:rsid w:val="0073085C"/>
    <w:rsid w:val="00733784"/>
    <w:rsid w:val="00746505"/>
    <w:rsid w:val="00790BB3"/>
    <w:rsid w:val="00792043"/>
    <w:rsid w:val="00797EDD"/>
    <w:rsid w:val="007B0322"/>
    <w:rsid w:val="007C0E3F"/>
    <w:rsid w:val="007C206C"/>
    <w:rsid w:val="007C5729"/>
    <w:rsid w:val="008111E4"/>
    <w:rsid w:val="0081301C"/>
    <w:rsid w:val="00817DD6"/>
    <w:rsid w:val="008629A9"/>
    <w:rsid w:val="0088513A"/>
    <w:rsid w:val="00893C19"/>
    <w:rsid w:val="008D6C8D"/>
    <w:rsid w:val="008E2B54"/>
    <w:rsid w:val="008E4404"/>
    <w:rsid w:val="008E58C7"/>
    <w:rsid w:val="008F5021"/>
    <w:rsid w:val="00943573"/>
    <w:rsid w:val="00971B61"/>
    <w:rsid w:val="00980C31"/>
    <w:rsid w:val="009955FF"/>
    <w:rsid w:val="00997293"/>
    <w:rsid w:val="009D259D"/>
    <w:rsid w:val="00A045B7"/>
    <w:rsid w:val="00A50D9D"/>
    <w:rsid w:val="00A53000"/>
    <w:rsid w:val="00A545C6"/>
    <w:rsid w:val="00A652D0"/>
    <w:rsid w:val="00A75F87"/>
    <w:rsid w:val="00A95D8B"/>
    <w:rsid w:val="00AC0270"/>
    <w:rsid w:val="00AC3EA3"/>
    <w:rsid w:val="00AC792D"/>
    <w:rsid w:val="00B657B8"/>
    <w:rsid w:val="00B84920"/>
    <w:rsid w:val="00B8556A"/>
    <w:rsid w:val="00C012A3"/>
    <w:rsid w:val="00C16F19"/>
    <w:rsid w:val="00C52A7B"/>
    <w:rsid w:val="00C6324C"/>
    <w:rsid w:val="00C679AA"/>
    <w:rsid w:val="00C724CF"/>
    <w:rsid w:val="00C75972"/>
    <w:rsid w:val="00C82792"/>
    <w:rsid w:val="00C948FD"/>
    <w:rsid w:val="00CB43D5"/>
    <w:rsid w:val="00CB57A5"/>
    <w:rsid w:val="00CC76F9"/>
    <w:rsid w:val="00CD066B"/>
    <w:rsid w:val="00CD46E2"/>
    <w:rsid w:val="00D00D0B"/>
    <w:rsid w:val="00D04B69"/>
    <w:rsid w:val="00D537FA"/>
    <w:rsid w:val="00D5547D"/>
    <w:rsid w:val="00D80D99"/>
    <w:rsid w:val="00D9503C"/>
    <w:rsid w:val="00DD73EF"/>
    <w:rsid w:val="00DE23E8"/>
    <w:rsid w:val="00E0128B"/>
    <w:rsid w:val="00E64E17"/>
    <w:rsid w:val="00EA3D3C"/>
    <w:rsid w:val="00EC7CC3"/>
    <w:rsid w:val="00F40990"/>
    <w:rsid w:val="00F46494"/>
    <w:rsid w:val="00F558AB"/>
    <w:rsid w:val="00F61D89"/>
    <w:rsid w:val="00F86ABB"/>
    <w:rsid w:val="00FD7648"/>
    <w:rsid w:val="015D0D5E"/>
    <w:rsid w:val="0227136C"/>
    <w:rsid w:val="02445A7A"/>
    <w:rsid w:val="025263E9"/>
    <w:rsid w:val="0306777F"/>
    <w:rsid w:val="04FF212C"/>
    <w:rsid w:val="054144F3"/>
    <w:rsid w:val="05545FD4"/>
    <w:rsid w:val="07B12E70"/>
    <w:rsid w:val="08B32E40"/>
    <w:rsid w:val="09652EA6"/>
    <w:rsid w:val="0BED2CDE"/>
    <w:rsid w:val="0DC05965"/>
    <w:rsid w:val="0DE85E53"/>
    <w:rsid w:val="0F8E47D8"/>
    <w:rsid w:val="100F028F"/>
    <w:rsid w:val="107C0AD5"/>
    <w:rsid w:val="10A9384D"/>
    <w:rsid w:val="10AB3168"/>
    <w:rsid w:val="10C5247C"/>
    <w:rsid w:val="124473D0"/>
    <w:rsid w:val="16016B37"/>
    <w:rsid w:val="1621325A"/>
    <w:rsid w:val="16C513AF"/>
    <w:rsid w:val="180A1E29"/>
    <w:rsid w:val="181810E3"/>
    <w:rsid w:val="183B3351"/>
    <w:rsid w:val="19224246"/>
    <w:rsid w:val="1CEE4B08"/>
    <w:rsid w:val="1CF11DFA"/>
    <w:rsid w:val="1CF540E9"/>
    <w:rsid w:val="1CFF2872"/>
    <w:rsid w:val="1DB47B00"/>
    <w:rsid w:val="1F096272"/>
    <w:rsid w:val="1F6B721C"/>
    <w:rsid w:val="20D92EF9"/>
    <w:rsid w:val="21677731"/>
    <w:rsid w:val="22943A5C"/>
    <w:rsid w:val="22E8706E"/>
    <w:rsid w:val="232C0139"/>
    <w:rsid w:val="23401461"/>
    <w:rsid w:val="23AE4FF1"/>
    <w:rsid w:val="24066961"/>
    <w:rsid w:val="25E82A3D"/>
    <w:rsid w:val="26487037"/>
    <w:rsid w:val="26BE32BF"/>
    <w:rsid w:val="27135897"/>
    <w:rsid w:val="27692AB3"/>
    <w:rsid w:val="278E51A2"/>
    <w:rsid w:val="27934C2A"/>
    <w:rsid w:val="279664C8"/>
    <w:rsid w:val="27B70919"/>
    <w:rsid w:val="287C56BE"/>
    <w:rsid w:val="2A5A558B"/>
    <w:rsid w:val="2DFCA66C"/>
    <w:rsid w:val="2DFDD88D"/>
    <w:rsid w:val="2E111F82"/>
    <w:rsid w:val="2E2A0919"/>
    <w:rsid w:val="2EFE85DF"/>
    <w:rsid w:val="2F7B5F6A"/>
    <w:rsid w:val="2FF7221B"/>
    <w:rsid w:val="301F65D3"/>
    <w:rsid w:val="31B45EC9"/>
    <w:rsid w:val="32E85B08"/>
    <w:rsid w:val="336B0809"/>
    <w:rsid w:val="33EE06B0"/>
    <w:rsid w:val="341B3FDD"/>
    <w:rsid w:val="34AB797B"/>
    <w:rsid w:val="35305866"/>
    <w:rsid w:val="35F745D6"/>
    <w:rsid w:val="36287F63"/>
    <w:rsid w:val="36E42DAC"/>
    <w:rsid w:val="36FB2BCB"/>
    <w:rsid w:val="37FF7772"/>
    <w:rsid w:val="38CC58A6"/>
    <w:rsid w:val="392E030F"/>
    <w:rsid w:val="39312BAC"/>
    <w:rsid w:val="39684C45"/>
    <w:rsid w:val="39FF8475"/>
    <w:rsid w:val="3C0B53F0"/>
    <w:rsid w:val="3C563F2F"/>
    <w:rsid w:val="3C972F77"/>
    <w:rsid w:val="3CA76BAC"/>
    <w:rsid w:val="3CFC0724"/>
    <w:rsid w:val="3D36C7FE"/>
    <w:rsid w:val="3DAB3C87"/>
    <w:rsid w:val="3EAD617A"/>
    <w:rsid w:val="3EFF1326"/>
    <w:rsid w:val="3F6A406B"/>
    <w:rsid w:val="3FB69BC3"/>
    <w:rsid w:val="40132420"/>
    <w:rsid w:val="42BF022A"/>
    <w:rsid w:val="43411735"/>
    <w:rsid w:val="452069C1"/>
    <w:rsid w:val="467E3C8E"/>
    <w:rsid w:val="47925F0D"/>
    <w:rsid w:val="47A42720"/>
    <w:rsid w:val="47F6649C"/>
    <w:rsid w:val="48185439"/>
    <w:rsid w:val="485633DE"/>
    <w:rsid w:val="49273049"/>
    <w:rsid w:val="4A4548D2"/>
    <w:rsid w:val="4CF93156"/>
    <w:rsid w:val="4EAF1A9A"/>
    <w:rsid w:val="4F587A3C"/>
    <w:rsid w:val="4F761293"/>
    <w:rsid w:val="50553A8B"/>
    <w:rsid w:val="515801C7"/>
    <w:rsid w:val="55926597"/>
    <w:rsid w:val="55F935FB"/>
    <w:rsid w:val="57634861"/>
    <w:rsid w:val="57F16C7F"/>
    <w:rsid w:val="585003A5"/>
    <w:rsid w:val="5AF60C58"/>
    <w:rsid w:val="5BC528FD"/>
    <w:rsid w:val="5ED168A7"/>
    <w:rsid w:val="5EDA221B"/>
    <w:rsid w:val="5EEFEEF1"/>
    <w:rsid w:val="60B60A66"/>
    <w:rsid w:val="62775FD3"/>
    <w:rsid w:val="64CC2144"/>
    <w:rsid w:val="64D324FA"/>
    <w:rsid w:val="652A1A23"/>
    <w:rsid w:val="678B49FB"/>
    <w:rsid w:val="67B33F51"/>
    <w:rsid w:val="67BD112E"/>
    <w:rsid w:val="6905258B"/>
    <w:rsid w:val="69164798"/>
    <w:rsid w:val="69450C74"/>
    <w:rsid w:val="69467B08"/>
    <w:rsid w:val="6A1F767C"/>
    <w:rsid w:val="6C340F2D"/>
    <w:rsid w:val="6D473970"/>
    <w:rsid w:val="6D5E04F6"/>
    <w:rsid w:val="6DFFB8C7"/>
    <w:rsid w:val="6E4A683E"/>
    <w:rsid w:val="6F8C7562"/>
    <w:rsid w:val="6FC22F83"/>
    <w:rsid w:val="6FD85C20"/>
    <w:rsid w:val="703E6382"/>
    <w:rsid w:val="70455963"/>
    <w:rsid w:val="740873D3"/>
    <w:rsid w:val="76EC4D8A"/>
    <w:rsid w:val="774150D6"/>
    <w:rsid w:val="7A533A3A"/>
    <w:rsid w:val="7AB91427"/>
    <w:rsid w:val="7ACC115A"/>
    <w:rsid w:val="7C574A54"/>
    <w:rsid w:val="7C9E08D4"/>
    <w:rsid w:val="7CFA64C1"/>
    <w:rsid w:val="7DEA7BCE"/>
    <w:rsid w:val="7E5576B9"/>
    <w:rsid w:val="7EBF1F87"/>
    <w:rsid w:val="7EDF6A1C"/>
    <w:rsid w:val="7EFFBA59"/>
    <w:rsid w:val="7F6700FA"/>
    <w:rsid w:val="7FCAB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1FE22"/>
  <w15:docId w15:val="{F85F85BD-15B2-4A3E-88B2-C3133DE0F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" w:qFormat="1"/>
    <w:lsdException w:name="Quote" w:uiPriority="29" w:qFormat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20" w:after="240"/>
    </w:pPr>
    <w:rPr>
      <w:rFonts w:eastAsiaTheme="minorHAnsi" w:cstheme="minorBidi"/>
      <w:sz w:val="24"/>
      <w:szCs w:val="22"/>
    </w:rPr>
  </w:style>
  <w:style w:type="paragraph" w:styleId="Heading1">
    <w:name w:val="heading 1"/>
    <w:basedOn w:val="Normal"/>
    <w:next w:val="Normal"/>
    <w:link w:val="Heading1Char"/>
    <w:uiPriority w:val="2"/>
    <w:qFormat/>
    <w:pPr>
      <w:numPr>
        <w:numId w:val="1"/>
      </w:numPr>
      <w:spacing w:before="24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Spacing"/>
    <w:uiPriority w:val="35"/>
    <w:unhideWhenUsed/>
    <w:qFormat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Pr>
      <w:rFonts w:eastAsiaTheme="minorHAnsi" w:cstheme="minorBidi"/>
      <w:sz w:val="24"/>
      <w:szCs w:val="22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844"/>
        <w:tab w:val="right" w:pos="9689"/>
      </w:tabs>
      <w:spacing w:after="0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844"/>
        <w:tab w:val="right" w:pos="9689"/>
      </w:tabs>
    </w:pPr>
    <w:rPr>
      <w:b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pPr>
      <w:spacing w:before="240"/>
    </w:pPr>
    <w:rPr>
      <w:rFonts w:cs="Times New Roman"/>
      <w:b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Title">
    <w:name w:val="Title"/>
    <w:basedOn w:val="Normal"/>
    <w:next w:val="Normal"/>
    <w:link w:val="TitleChar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rFonts w:ascii="Times New Roman" w:hAnsi="Times New Roman"/>
      <w:b/>
      <w:bCs/>
    </w:rPr>
  </w:style>
  <w:style w:type="character" w:styleId="EndnoteReference">
    <w:name w:val="endnote reference"/>
    <w:basedOn w:val="DefaultParagraphFont"/>
    <w:uiPriority w:val="99"/>
    <w:semiHidden/>
    <w:unhideWhenUsed/>
    <w:qFormat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Pr>
      <w:rFonts w:ascii="Times New Roman" w:hAnsi="Times New Roman"/>
      <w:i/>
      <w:iCs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paragraph" w:styleId="ListParagraph">
    <w:name w:val="List Paragraph"/>
    <w:basedOn w:val="Normal"/>
    <w:uiPriority w:val="3"/>
    <w:qFormat/>
    <w:pPr>
      <w:numPr>
        <w:numId w:val="2"/>
      </w:numPr>
      <w:ind w:left="1434" w:hanging="357"/>
      <w:contextualSpacing/>
    </w:pPr>
    <w:rPr>
      <w:rFonts w:eastAsia="Cambria" w:cs="Times New Roman"/>
      <w:szCs w:val="24"/>
    </w:rPr>
  </w:style>
  <w:style w:type="character" w:customStyle="1" w:styleId="Heading1Char">
    <w:name w:val="Heading 1 Char"/>
    <w:basedOn w:val="DefaultParagraphFont"/>
    <w:link w:val="Heading1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hAnsi="Times New Roman"/>
      <w:b/>
      <w:sz w:val="24"/>
    </w:rPr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Pr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character" w:customStyle="1" w:styleId="TitleChar">
    <w:name w:val="Title Char"/>
    <w:basedOn w:val="DefaultParagraphFont"/>
    <w:link w:val="Title"/>
    <w:qFormat/>
    <w:rPr>
      <w:rFonts w:ascii="Times New Roman" w:hAnsi="Times New Roman" w:cs="Times New Roman"/>
      <w:b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qFormat/>
    <w:rPr>
      <w:rFonts w:ascii="Times New Roman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2"/>
    <w:qFormat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basedOn w:val="Subtitle"/>
    <w:next w:val="Normal"/>
    <w:uiPriority w:val="1"/>
    <w:qFormat/>
  </w:style>
  <w:style w:type="character" w:customStyle="1" w:styleId="SubtleEmphasis1">
    <w:name w:val="Subtle Emphasis1"/>
    <w:basedOn w:val="DefaultParagraphFont"/>
    <w:uiPriority w:val="19"/>
    <w:qFormat/>
    <w:rPr>
      <w:rFonts w:ascii="Times New Roman" w:hAnsi="Times New Roman"/>
      <w:i/>
      <w:iCs/>
      <w:color w:val="404040" w:themeColor="text1" w:themeTint="BF"/>
    </w:rPr>
  </w:style>
  <w:style w:type="character" w:customStyle="1" w:styleId="IntenseEmphasis1">
    <w:name w:val="Intense Emphasis1"/>
    <w:basedOn w:val="DefaultParagraphFont"/>
    <w:uiPriority w:val="21"/>
    <w:unhideWhenUsed/>
    <w:qFormat/>
    <w:rPr>
      <w:rFonts w:ascii="Times New Roman" w:hAnsi="Times New Roman"/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auto"/>
      <w:spacing w:val="5"/>
    </w:rPr>
  </w:style>
  <w:style w:type="character" w:customStyle="1" w:styleId="BookTitle1">
    <w:name w:val="Book Title1"/>
    <w:basedOn w:val="DefaultParagraphFont"/>
    <w:uiPriority w:val="33"/>
    <w:qFormat/>
    <w:rPr>
      <w:rFonts w:ascii="Times New Roman" w:hAnsi="Times New Roman"/>
      <w:b/>
      <w:bCs/>
      <w:i/>
      <w:iCs/>
      <w:spacing w:val="5"/>
    </w:rPr>
  </w:style>
  <w:style w:type="paragraph" w:customStyle="1" w:styleId="Revision1">
    <w:name w:val="Revision1"/>
    <w:hidden/>
    <w:uiPriority w:val="99"/>
    <w:semiHidden/>
    <w:qFormat/>
    <w:rPr>
      <w:rFonts w:eastAsiaTheme="minorHAnsi" w:cstheme="minorBidi"/>
      <w:sz w:val="24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qFormat/>
    <w:rPr>
      <w:rFonts w:ascii="AdvGulliv-R" w:eastAsia="AdvGulliv-R" w:hAnsi="AdvGulliv-R" w:cs="AdvGulliv-R"/>
      <w:color w:val="000000"/>
      <w:sz w:val="14"/>
      <w:szCs w:val="14"/>
    </w:rPr>
  </w:style>
  <w:style w:type="paragraph" w:customStyle="1" w:styleId="EndNoteBibliographyTitle">
    <w:name w:val="EndNote Bibliography Title"/>
    <w:qFormat/>
    <w:pPr>
      <w:jc w:val="center"/>
    </w:pPr>
    <w:rPr>
      <w:rFonts w:eastAsiaTheme="minorHAnsi"/>
      <w:sz w:val="24"/>
      <w:szCs w:val="22"/>
    </w:rPr>
  </w:style>
  <w:style w:type="paragraph" w:customStyle="1" w:styleId="EndNoteBibliography">
    <w:name w:val="EndNote Bibliography"/>
    <w:qFormat/>
    <w:rPr>
      <w:rFonts w:eastAsiaTheme="minorHAnsi"/>
      <w:sz w:val="24"/>
      <w:szCs w:val="22"/>
    </w:rPr>
  </w:style>
  <w:style w:type="paragraph" w:styleId="Revision">
    <w:name w:val="Revision"/>
    <w:hidden/>
    <w:uiPriority w:val="99"/>
    <w:unhideWhenUsed/>
    <w:rsid w:val="00A045B7"/>
    <w:rPr>
      <w:rFonts w:eastAsiaTheme="minorHAnsi" w:cstheme="minorBidi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68C17A-7B82-41DF-956B-F10B97872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</Words>
  <Characters>267</Characters>
  <Application>Microsoft Office Word</Application>
  <DocSecurity>0</DocSecurity>
  <Lines>2</Lines>
  <Paragraphs>1</Paragraphs>
  <ScaleCrop>false</ScaleCrop>
  <Company>Springer Nature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 Senn</dc:creator>
  <cp:lastModifiedBy>Nilesh Nawale</cp:lastModifiedBy>
  <cp:revision>2</cp:revision>
  <cp:lastPrinted>2013-10-04T12:51:00Z</cp:lastPrinted>
  <dcterms:created xsi:type="dcterms:W3CDTF">2025-05-05T11:34:00Z</dcterms:created>
  <dcterms:modified xsi:type="dcterms:W3CDTF">2025-05-05T11:34:00Z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4DCECF2229F5449A854A9CD3C6578A33_13</vt:lpwstr>
  </property>
  <property fmtid="{D5CDD505-2E9C-101B-9397-08002B2CF9AE}" pid="4" name="KSOTemplateDocerSaveRecord">
    <vt:lpwstr>eyJoZGlkIjoiZjIyODBkN2JiYjgxMjk5MWE1OTJmYWU5NzA1OWQwM2UiLCJ1c2VySWQiOiIxMjEzMzk4MTE5In0=</vt:lpwstr>
  </property>
</Properties>
</file>