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CE8C1" w14:textId="77777777" w:rsidR="00BB5C8D" w:rsidRPr="002D018F" w:rsidRDefault="00BB5C8D" w:rsidP="00BB5C8D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 xml:space="preserve">Table S4. Proportion of 5-letter losers and 10-letter losers by 1 year 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3034"/>
        <w:gridCol w:w="760"/>
        <w:gridCol w:w="1306"/>
        <w:gridCol w:w="1306"/>
        <w:gridCol w:w="1306"/>
        <w:gridCol w:w="1304"/>
      </w:tblGrid>
      <w:tr w:rsidR="00BB5C8D" w:rsidRPr="002D018F" w14:paraId="715C975A" w14:textId="77777777" w:rsidTr="00BB5C8D">
        <w:tc>
          <w:tcPr>
            <w:tcW w:w="1683" w:type="pct"/>
          </w:tcPr>
          <w:p w14:paraId="139C39E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422" w:type="pct"/>
          </w:tcPr>
          <w:p w14:paraId="6B673FE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724" w:type="pct"/>
          </w:tcPr>
          <w:p w14:paraId="730B0543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 xml:space="preserve">&lt;5 letter loss  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 = 654</w:t>
            </w:r>
          </w:p>
        </w:tc>
        <w:tc>
          <w:tcPr>
            <w:tcW w:w="724" w:type="pct"/>
          </w:tcPr>
          <w:p w14:paraId="08D5C9D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 xml:space="preserve">&gt;=5 letter loss  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 = 188</w:t>
            </w:r>
          </w:p>
        </w:tc>
        <w:tc>
          <w:tcPr>
            <w:tcW w:w="724" w:type="pct"/>
          </w:tcPr>
          <w:p w14:paraId="0CADD3C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 xml:space="preserve">&lt;10 letter loss  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 = 774</w:t>
            </w:r>
          </w:p>
        </w:tc>
        <w:tc>
          <w:tcPr>
            <w:tcW w:w="723" w:type="pct"/>
          </w:tcPr>
          <w:p w14:paraId="03A1CDB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 xml:space="preserve">&gt;=10 letter loss  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 = 68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BB5C8D" w:rsidRPr="002D018F" w14:paraId="221370C4" w14:textId="77777777" w:rsidTr="00BB5C8D">
        <w:tc>
          <w:tcPr>
            <w:tcW w:w="1683" w:type="pct"/>
          </w:tcPr>
          <w:p w14:paraId="08273D4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Age_cat</w:t>
            </w:r>
            <w:proofErr w:type="spellEnd"/>
          </w:p>
        </w:tc>
        <w:tc>
          <w:tcPr>
            <w:tcW w:w="422" w:type="pct"/>
          </w:tcPr>
          <w:p w14:paraId="64677223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724" w:type="pct"/>
          </w:tcPr>
          <w:p w14:paraId="6F92874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635C6B1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6B85F38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14:paraId="0CDD550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C8D" w:rsidRPr="002D018F" w14:paraId="1E94553B" w14:textId="77777777" w:rsidTr="00BB5C8D">
        <w:tc>
          <w:tcPr>
            <w:tcW w:w="1683" w:type="pct"/>
          </w:tcPr>
          <w:p w14:paraId="5ED9E1C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&lt;75</w:t>
            </w:r>
          </w:p>
        </w:tc>
        <w:tc>
          <w:tcPr>
            <w:tcW w:w="422" w:type="pct"/>
          </w:tcPr>
          <w:p w14:paraId="67B7493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7D80861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293 (44.8%)</w:t>
            </w:r>
          </w:p>
        </w:tc>
        <w:tc>
          <w:tcPr>
            <w:tcW w:w="724" w:type="pct"/>
          </w:tcPr>
          <w:p w14:paraId="46A5FD2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 (39.9%)</w:t>
            </w:r>
          </w:p>
        </w:tc>
        <w:tc>
          <w:tcPr>
            <w:tcW w:w="724" w:type="pct"/>
          </w:tcPr>
          <w:p w14:paraId="68ED62F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342 (44.2%)</w:t>
            </w:r>
          </w:p>
        </w:tc>
        <w:tc>
          <w:tcPr>
            <w:tcW w:w="723" w:type="pct"/>
          </w:tcPr>
          <w:p w14:paraId="75FA4E2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26 (38.2%)</w:t>
            </w:r>
          </w:p>
        </w:tc>
      </w:tr>
      <w:tr w:rsidR="00BB5C8D" w:rsidRPr="002D018F" w14:paraId="0FA06113" w14:textId="77777777" w:rsidTr="00BB5C8D">
        <w:tc>
          <w:tcPr>
            <w:tcW w:w="1683" w:type="pct"/>
          </w:tcPr>
          <w:p w14:paraId="3B967B0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75-84</w:t>
            </w:r>
          </w:p>
        </w:tc>
        <w:tc>
          <w:tcPr>
            <w:tcW w:w="422" w:type="pct"/>
          </w:tcPr>
          <w:p w14:paraId="16FB413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4000D9B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291 (44.5%)</w:t>
            </w:r>
          </w:p>
        </w:tc>
        <w:tc>
          <w:tcPr>
            <w:tcW w:w="724" w:type="pct"/>
          </w:tcPr>
          <w:p w14:paraId="7BADA81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90 (47.9%)</w:t>
            </w:r>
          </w:p>
        </w:tc>
        <w:tc>
          <w:tcPr>
            <w:tcW w:w="724" w:type="pct"/>
          </w:tcPr>
          <w:p w14:paraId="5017177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350 (45.2%)</w:t>
            </w:r>
          </w:p>
        </w:tc>
        <w:tc>
          <w:tcPr>
            <w:tcW w:w="723" w:type="pct"/>
          </w:tcPr>
          <w:p w14:paraId="20EBC2E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31 (45.6%)</w:t>
            </w:r>
          </w:p>
        </w:tc>
      </w:tr>
      <w:tr w:rsidR="00BB5C8D" w:rsidRPr="002D018F" w14:paraId="108465C2" w14:textId="77777777" w:rsidTr="00BB5C8D">
        <w:tc>
          <w:tcPr>
            <w:tcW w:w="1683" w:type="pct"/>
          </w:tcPr>
          <w:p w14:paraId="16B8CAE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85+</w:t>
            </w:r>
          </w:p>
        </w:tc>
        <w:tc>
          <w:tcPr>
            <w:tcW w:w="422" w:type="pct"/>
          </w:tcPr>
          <w:p w14:paraId="4A4BDD53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5B768CD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70 (10.7%)</w:t>
            </w:r>
          </w:p>
        </w:tc>
        <w:tc>
          <w:tcPr>
            <w:tcW w:w="724" w:type="pct"/>
          </w:tcPr>
          <w:p w14:paraId="6E06368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23 (12.2%)</w:t>
            </w:r>
          </w:p>
        </w:tc>
        <w:tc>
          <w:tcPr>
            <w:tcW w:w="724" w:type="pct"/>
          </w:tcPr>
          <w:p w14:paraId="7F67914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82 (10.6%)</w:t>
            </w:r>
          </w:p>
        </w:tc>
        <w:tc>
          <w:tcPr>
            <w:tcW w:w="723" w:type="pct"/>
          </w:tcPr>
          <w:p w14:paraId="433CDA0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 (16.2%)</w:t>
            </w:r>
          </w:p>
        </w:tc>
      </w:tr>
      <w:tr w:rsidR="00BB5C8D" w:rsidRPr="002D018F" w14:paraId="286712C5" w14:textId="77777777" w:rsidTr="00BB5C8D">
        <w:tc>
          <w:tcPr>
            <w:tcW w:w="1683" w:type="pct"/>
          </w:tcPr>
          <w:p w14:paraId="42406D9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422" w:type="pct"/>
          </w:tcPr>
          <w:p w14:paraId="3CB8F07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724" w:type="pct"/>
          </w:tcPr>
          <w:p w14:paraId="1DEE621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75.41(7.83)</w:t>
            </w:r>
          </w:p>
        </w:tc>
        <w:tc>
          <w:tcPr>
            <w:tcW w:w="724" w:type="pct"/>
          </w:tcPr>
          <w:p w14:paraId="5D37050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75.67(7.82)</w:t>
            </w:r>
          </w:p>
        </w:tc>
        <w:tc>
          <w:tcPr>
            <w:tcW w:w="724" w:type="pct"/>
          </w:tcPr>
          <w:p w14:paraId="22C86EC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75.37(7.88)</w:t>
            </w:r>
          </w:p>
        </w:tc>
        <w:tc>
          <w:tcPr>
            <w:tcW w:w="723" w:type="pct"/>
          </w:tcPr>
          <w:p w14:paraId="7E4E999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76.49(7.16)</w:t>
            </w:r>
          </w:p>
        </w:tc>
      </w:tr>
      <w:tr w:rsidR="00BB5C8D" w:rsidRPr="002D018F" w14:paraId="4A51D0F3" w14:textId="77777777" w:rsidTr="00BB5C8D">
        <w:tc>
          <w:tcPr>
            <w:tcW w:w="1683" w:type="pct"/>
          </w:tcPr>
          <w:p w14:paraId="1547CC0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422" w:type="pct"/>
          </w:tcPr>
          <w:p w14:paraId="7E6B3F2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724" w:type="pct"/>
          </w:tcPr>
          <w:p w14:paraId="73627263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22CB3B3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69ABCBE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14:paraId="7EBA40B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C8D" w:rsidRPr="002D018F" w14:paraId="6A2507B2" w14:textId="77777777" w:rsidTr="00BB5C8D">
        <w:tc>
          <w:tcPr>
            <w:tcW w:w="1683" w:type="pct"/>
          </w:tcPr>
          <w:p w14:paraId="3FC9C8B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F</w:t>
            </w:r>
          </w:p>
        </w:tc>
        <w:tc>
          <w:tcPr>
            <w:tcW w:w="422" w:type="pct"/>
          </w:tcPr>
          <w:p w14:paraId="3B26683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4B795F0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437 (66.8%)</w:t>
            </w:r>
          </w:p>
        </w:tc>
        <w:tc>
          <w:tcPr>
            <w:tcW w:w="724" w:type="pct"/>
          </w:tcPr>
          <w:p w14:paraId="0A40315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118 (62.8%)</w:t>
            </w:r>
          </w:p>
        </w:tc>
        <w:tc>
          <w:tcPr>
            <w:tcW w:w="724" w:type="pct"/>
          </w:tcPr>
          <w:p w14:paraId="5BB2AD1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513 (66.3%)</w:t>
            </w:r>
          </w:p>
        </w:tc>
        <w:tc>
          <w:tcPr>
            <w:tcW w:w="723" w:type="pct"/>
          </w:tcPr>
          <w:p w14:paraId="70A7A2F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42 (61.8%)</w:t>
            </w:r>
          </w:p>
        </w:tc>
      </w:tr>
      <w:tr w:rsidR="00BB5C8D" w:rsidRPr="002D018F" w14:paraId="0F493F95" w14:textId="77777777" w:rsidTr="00BB5C8D">
        <w:tc>
          <w:tcPr>
            <w:tcW w:w="1683" w:type="pct"/>
          </w:tcPr>
          <w:p w14:paraId="29A529A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M</w:t>
            </w:r>
          </w:p>
        </w:tc>
        <w:tc>
          <w:tcPr>
            <w:tcW w:w="422" w:type="pct"/>
          </w:tcPr>
          <w:p w14:paraId="403AE9E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2F2BB8F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217 (33.2%)</w:t>
            </w:r>
          </w:p>
        </w:tc>
        <w:tc>
          <w:tcPr>
            <w:tcW w:w="724" w:type="pct"/>
          </w:tcPr>
          <w:p w14:paraId="3B633C6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70 (37.2%)</w:t>
            </w:r>
          </w:p>
        </w:tc>
        <w:tc>
          <w:tcPr>
            <w:tcW w:w="724" w:type="pct"/>
          </w:tcPr>
          <w:p w14:paraId="691164D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261 (33.7%)</w:t>
            </w:r>
          </w:p>
        </w:tc>
        <w:tc>
          <w:tcPr>
            <w:tcW w:w="723" w:type="pct"/>
          </w:tcPr>
          <w:p w14:paraId="5B560D4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26 (38.2%)</w:t>
            </w:r>
          </w:p>
        </w:tc>
      </w:tr>
      <w:tr w:rsidR="00BB5C8D" w:rsidRPr="002D018F" w14:paraId="6F3D26C9" w14:textId="77777777" w:rsidTr="00BB5C8D">
        <w:tc>
          <w:tcPr>
            <w:tcW w:w="1683" w:type="pct"/>
          </w:tcPr>
          <w:p w14:paraId="0818ED3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Study eye diagnosis</w:t>
            </w:r>
          </w:p>
        </w:tc>
        <w:tc>
          <w:tcPr>
            <w:tcW w:w="422" w:type="pct"/>
          </w:tcPr>
          <w:p w14:paraId="3F51A97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724" w:type="pct"/>
          </w:tcPr>
          <w:p w14:paraId="3ADEA9B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0B22DFB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53EDA62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14:paraId="5F0C203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C8D" w:rsidRPr="002D018F" w14:paraId="47BAB5A8" w14:textId="77777777" w:rsidTr="00BB5C8D">
        <w:tc>
          <w:tcPr>
            <w:tcW w:w="1683" w:type="pct"/>
          </w:tcPr>
          <w:p w14:paraId="1805E56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</w:tc>
        <w:tc>
          <w:tcPr>
            <w:tcW w:w="422" w:type="pct"/>
          </w:tcPr>
          <w:p w14:paraId="353F82E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608DBED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210 (32.1%)</w:t>
            </w:r>
          </w:p>
        </w:tc>
        <w:tc>
          <w:tcPr>
            <w:tcW w:w="724" w:type="pct"/>
          </w:tcPr>
          <w:p w14:paraId="38E03A8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74 (39.4%)</w:t>
            </w:r>
          </w:p>
        </w:tc>
        <w:tc>
          <w:tcPr>
            <w:tcW w:w="724" w:type="pct"/>
          </w:tcPr>
          <w:p w14:paraId="0D31BB1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259 (33.5%)</w:t>
            </w:r>
          </w:p>
        </w:tc>
        <w:tc>
          <w:tcPr>
            <w:tcW w:w="723" w:type="pct"/>
          </w:tcPr>
          <w:p w14:paraId="47E217E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25 (36.8%)</w:t>
            </w:r>
          </w:p>
        </w:tc>
      </w:tr>
      <w:tr w:rsidR="00BB5C8D" w:rsidRPr="002D018F" w14:paraId="7D6520E9" w14:textId="77777777" w:rsidTr="00BB5C8D">
        <w:tc>
          <w:tcPr>
            <w:tcW w:w="1683" w:type="pct"/>
          </w:tcPr>
          <w:p w14:paraId="60D7BA3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422" w:type="pct"/>
          </w:tcPr>
          <w:p w14:paraId="4F105F3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4221D5D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264 (40.4%)</w:t>
            </w:r>
          </w:p>
        </w:tc>
        <w:tc>
          <w:tcPr>
            <w:tcW w:w="724" w:type="pct"/>
          </w:tcPr>
          <w:p w14:paraId="2716560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67 (35.6%)</w:t>
            </w:r>
          </w:p>
        </w:tc>
        <w:tc>
          <w:tcPr>
            <w:tcW w:w="724" w:type="pct"/>
          </w:tcPr>
          <w:p w14:paraId="1EF0179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308 (39.8%)</w:t>
            </w:r>
          </w:p>
        </w:tc>
        <w:tc>
          <w:tcPr>
            <w:tcW w:w="723" w:type="pct"/>
          </w:tcPr>
          <w:p w14:paraId="7BC6317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23 (33.8%)</w:t>
            </w:r>
          </w:p>
        </w:tc>
      </w:tr>
      <w:tr w:rsidR="00BB5C8D" w:rsidRPr="002D018F" w14:paraId="62A8FAC5" w14:textId="77777777" w:rsidTr="00BB5C8D">
        <w:tc>
          <w:tcPr>
            <w:tcW w:w="1683" w:type="pct"/>
          </w:tcPr>
          <w:p w14:paraId="2BAC73C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</w:tc>
        <w:tc>
          <w:tcPr>
            <w:tcW w:w="422" w:type="pct"/>
          </w:tcPr>
          <w:p w14:paraId="11E2206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2B023FC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76 (11.6%)</w:t>
            </w:r>
          </w:p>
        </w:tc>
        <w:tc>
          <w:tcPr>
            <w:tcW w:w="724" w:type="pct"/>
          </w:tcPr>
          <w:p w14:paraId="1056654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16 (8.5%)</w:t>
            </w:r>
          </w:p>
        </w:tc>
        <w:tc>
          <w:tcPr>
            <w:tcW w:w="724" w:type="pct"/>
          </w:tcPr>
          <w:p w14:paraId="5D782B6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86 (11.1%)</w:t>
            </w:r>
          </w:p>
        </w:tc>
        <w:tc>
          <w:tcPr>
            <w:tcW w:w="723" w:type="pct"/>
          </w:tcPr>
          <w:p w14:paraId="6626341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 (8.8%)</w:t>
            </w:r>
          </w:p>
        </w:tc>
      </w:tr>
      <w:tr w:rsidR="00BB5C8D" w:rsidRPr="002D018F" w14:paraId="7278EDC4" w14:textId="77777777" w:rsidTr="00BB5C8D">
        <w:tc>
          <w:tcPr>
            <w:tcW w:w="1683" w:type="pct"/>
          </w:tcPr>
          <w:p w14:paraId="07A93C0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422" w:type="pct"/>
          </w:tcPr>
          <w:p w14:paraId="0271621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52CCDC0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104 (15.9%)</w:t>
            </w:r>
          </w:p>
        </w:tc>
        <w:tc>
          <w:tcPr>
            <w:tcW w:w="724" w:type="pct"/>
          </w:tcPr>
          <w:p w14:paraId="1820EF6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31 (16.5%)</w:t>
            </w:r>
          </w:p>
        </w:tc>
        <w:tc>
          <w:tcPr>
            <w:tcW w:w="724" w:type="pct"/>
          </w:tcPr>
          <w:p w14:paraId="428E0A0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121 (15.6%)</w:t>
            </w:r>
          </w:p>
        </w:tc>
        <w:tc>
          <w:tcPr>
            <w:tcW w:w="723" w:type="pct"/>
          </w:tcPr>
          <w:p w14:paraId="5E22A74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 (20.6%)</w:t>
            </w:r>
          </w:p>
        </w:tc>
      </w:tr>
      <w:tr w:rsidR="00BB5C8D" w:rsidRPr="002D018F" w14:paraId="3A1C5E54" w14:textId="77777777" w:rsidTr="00BB5C8D">
        <w:tc>
          <w:tcPr>
            <w:tcW w:w="1683" w:type="pct"/>
          </w:tcPr>
          <w:p w14:paraId="24466C4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VA, ETDRS letters, V1</w:t>
            </w:r>
          </w:p>
        </w:tc>
        <w:tc>
          <w:tcPr>
            <w:tcW w:w="422" w:type="pct"/>
          </w:tcPr>
          <w:p w14:paraId="3CB4547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6D19BC1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0F527EA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6AD27A1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14:paraId="27A32DA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C8D" w:rsidRPr="002D018F" w14:paraId="7D23F220" w14:textId="77777777" w:rsidTr="00BB5C8D">
        <w:tc>
          <w:tcPr>
            <w:tcW w:w="1683" w:type="pct"/>
          </w:tcPr>
          <w:p w14:paraId="6D5B887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422" w:type="pct"/>
          </w:tcPr>
          <w:p w14:paraId="6B902AA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14C143A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428 (65.4%)</w:t>
            </w:r>
          </w:p>
        </w:tc>
        <w:tc>
          <w:tcPr>
            <w:tcW w:w="724" w:type="pct"/>
          </w:tcPr>
          <w:p w14:paraId="554C2DC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133 (70.7%)</w:t>
            </w:r>
          </w:p>
        </w:tc>
        <w:tc>
          <w:tcPr>
            <w:tcW w:w="724" w:type="pct"/>
          </w:tcPr>
          <w:p w14:paraId="6686527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515 (66.5%)</w:t>
            </w:r>
          </w:p>
        </w:tc>
        <w:tc>
          <w:tcPr>
            <w:tcW w:w="723" w:type="pct"/>
          </w:tcPr>
          <w:p w14:paraId="4A175BA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46 (67.6%)</w:t>
            </w:r>
          </w:p>
        </w:tc>
      </w:tr>
      <w:tr w:rsidR="00BB5C8D" w:rsidRPr="002D018F" w14:paraId="535C9807" w14:textId="77777777" w:rsidTr="00BB5C8D">
        <w:tc>
          <w:tcPr>
            <w:tcW w:w="1683" w:type="pct"/>
          </w:tcPr>
          <w:p w14:paraId="670CBB5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422" w:type="pct"/>
          </w:tcPr>
          <w:p w14:paraId="6E7D0E3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4E96501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175 (26.8%)</w:t>
            </w:r>
          </w:p>
        </w:tc>
        <w:tc>
          <w:tcPr>
            <w:tcW w:w="724" w:type="pct"/>
          </w:tcPr>
          <w:p w14:paraId="778C01A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47 (25.0%)</w:t>
            </w:r>
          </w:p>
        </w:tc>
        <w:tc>
          <w:tcPr>
            <w:tcW w:w="724" w:type="pct"/>
          </w:tcPr>
          <w:p w14:paraId="51279E4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203 (26.2%)</w:t>
            </w:r>
          </w:p>
        </w:tc>
        <w:tc>
          <w:tcPr>
            <w:tcW w:w="723" w:type="pct"/>
          </w:tcPr>
          <w:p w14:paraId="77F028D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 (27.9%)</w:t>
            </w:r>
          </w:p>
        </w:tc>
      </w:tr>
      <w:tr w:rsidR="00BB5C8D" w:rsidRPr="002D018F" w14:paraId="6AC28AF5" w14:textId="77777777" w:rsidTr="00BB5C8D">
        <w:tc>
          <w:tcPr>
            <w:tcW w:w="1683" w:type="pct"/>
          </w:tcPr>
          <w:p w14:paraId="2241143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422" w:type="pct"/>
          </w:tcPr>
          <w:p w14:paraId="35B078D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4E1980B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51 (7.8%)</w:t>
            </w:r>
          </w:p>
        </w:tc>
        <w:tc>
          <w:tcPr>
            <w:tcW w:w="724" w:type="pct"/>
          </w:tcPr>
          <w:p w14:paraId="436AC7F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 (4.3%)</w:t>
            </w:r>
          </w:p>
        </w:tc>
        <w:tc>
          <w:tcPr>
            <w:tcW w:w="724" w:type="pct"/>
          </w:tcPr>
          <w:p w14:paraId="7285208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56 (7.2%)</w:t>
            </w:r>
          </w:p>
        </w:tc>
        <w:tc>
          <w:tcPr>
            <w:tcW w:w="723" w:type="pct"/>
          </w:tcPr>
          <w:p w14:paraId="783D827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 (4.4%)</w:t>
            </w:r>
          </w:p>
        </w:tc>
      </w:tr>
      <w:tr w:rsidR="00BB5C8D" w:rsidRPr="002D018F" w14:paraId="6306329E" w14:textId="77777777" w:rsidTr="00BB5C8D">
        <w:tc>
          <w:tcPr>
            <w:tcW w:w="1683" w:type="pct"/>
          </w:tcPr>
          <w:p w14:paraId="4459CBB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VA, ETDRS letters, V1</w:t>
            </w:r>
          </w:p>
        </w:tc>
        <w:tc>
          <w:tcPr>
            <w:tcW w:w="422" w:type="pct"/>
          </w:tcPr>
          <w:p w14:paraId="43E92F3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63C4C42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80(8)</w:t>
            </w:r>
          </w:p>
        </w:tc>
        <w:tc>
          <w:tcPr>
            <w:tcW w:w="724" w:type="pct"/>
          </w:tcPr>
          <w:p w14:paraId="0EA67D2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81(7)</w:t>
            </w:r>
          </w:p>
        </w:tc>
        <w:tc>
          <w:tcPr>
            <w:tcW w:w="724" w:type="pct"/>
          </w:tcPr>
          <w:p w14:paraId="241B878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80(8)</w:t>
            </w:r>
          </w:p>
        </w:tc>
        <w:tc>
          <w:tcPr>
            <w:tcW w:w="723" w:type="pct"/>
          </w:tcPr>
          <w:p w14:paraId="4F2BEBE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80(6)</w:t>
            </w:r>
          </w:p>
        </w:tc>
      </w:tr>
      <w:tr w:rsidR="00BB5C8D" w:rsidRPr="002D018F" w14:paraId="39668449" w14:textId="77777777" w:rsidTr="00BB5C8D">
        <w:tc>
          <w:tcPr>
            <w:tcW w:w="1683" w:type="pct"/>
          </w:tcPr>
          <w:p w14:paraId="7FD0C39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BCVA, ETDRS letters, V1</w:t>
            </w:r>
          </w:p>
        </w:tc>
        <w:tc>
          <w:tcPr>
            <w:tcW w:w="422" w:type="pct"/>
          </w:tcPr>
          <w:p w14:paraId="06EC832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724" w:type="pct"/>
          </w:tcPr>
          <w:p w14:paraId="3A70160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790AFB5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355913C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pct"/>
          </w:tcPr>
          <w:p w14:paraId="35592ED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5C8D" w:rsidRPr="002D018F" w14:paraId="3DC74CD8" w14:textId="77777777" w:rsidTr="00BB5C8D">
        <w:tc>
          <w:tcPr>
            <w:tcW w:w="1683" w:type="pct"/>
          </w:tcPr>
          <w:p w14:paraId="2CEDB55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422" w:type="pct"/>
          </w:tcPr>
          <w:p w14:paraId="3653B09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43AB4C3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292 (66.8%)</w:t>
            </w:r>
          </w:p>
        </w:tc>
        <w:tc>
          <w:tcPr>
            <w:tcW w:w="724" w:type="pct"/>
          </w:tcPr>
          <w:p w14:paraId="1D983B1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95 (70.4%)</w:t>
            </w:r>
          </w:p>
        </w:tc>
        <w:tc>
          <w:tcPr>
            <w:tcW w:w="724" w:type="pct"/>
          </w:tcPr>
          <w:p w14:paraId="741EC78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354 (67.6%)</w:t>
            </w:r>
          </w:p>
        </w:tc>
        <w:tc>
          <w:tcPr>
            <w:tcW w:w="723" w:type="pct"/>
          </w:tcPr>
          <w:p w14:paraId="5BD9636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33 (68.8%)</w:t>
            </w:r>
          </w:p>
        </w:tc>
      </w:tr>
      <w:tr w:rsidR="00BB5C8D" w:rsidRPr="002D018F" w14:paraId="4BAF95AA" w14:textId="77777777" w:rsidTr="00BB5C8D">
        <w:tc>
          <w:tcPr>
            <w:tcW w:w="1683" w:type="pct"/>
          </w:tcPr>
          <w:p w14:paraId="21DBDFE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422" w:type="pct"/>
          </w:tcPr>
          <w:p w14:paraId="0B2A385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6DBFAEF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116 (26.5%)</w:t>
            </w:r>
          </w:p>
        </w:tc>
        <w:tc>
          <w:tcPr>
            <w:tcW w:w="724" w:type="pct"/>
          </w:tcPr>
          <w:p w14:paraId="6DA7A89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36 (26.7%)</w:t>
            </w:r>
          </w:p>
        </w:tc>
        <w:tc>
          <w:tcPr>
            <w:tcW w:w="724" w:type="pct"/>
          </w:tcPr>
          <w:p w14:paraId="53FAD27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138 (26.3%)</w:t>
            </w:r>
          </w:p>
        </w:tc>
        <w:tc>
          <w:tcPr>
            <w:tcW w:w="723" w:type="pct"/>
          </w:tcPr>
          <w:p w14:paraId="5868E89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 (29.2%)</w:t>
            </w:r>
          </w:p>
        </w:tc>
      </w:tr>
      <w:tr w:rsidR="00BB5C8D" w:rsidRPr="002D018F" w14:paraId="6FA5FD17" w14:textId="77777777" w:rsidTr="00BB5C8D">
        <w:tc>
          <w:tcPr>
            <w:tcW w:w="1683" w:type="pct"/>
          </w:tcPr>
          <w:p w14:paraId="2A0D661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422" w:type="pct"/>
          </w:tcPr>
          <w:p w14:paraId="5F113C5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3344CF3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29 (6.6%)</w:t>
            </w:r>
          </w:p>
        </w:tc>
        <w:tc>
          <w:tcPr>
            <w:tcW w:w="724" w:type="pct"/>
          </w:tcPr>
          <w:p w14:paraId="71CE434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 (3.0%)</w:t>
            </w:r>
          </w:p>
        </w:tc>
        <w:tc>
          <w:tcPr>
            <w:tcW w:w="724" w:type="pct"/>
          </w:tcPr>
          <w:p w14:paraId="10F6D90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32 (6.1%)</w:t>
            </w:r>
          </w:p>
        </w:tc>
        <w:tc>
          <w:tcPr>
            <w:tcW w:w="723" w:type="pct"/>
          </w:tcPr>
          <w:p w14:paraId="68F08ED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 (2.1%)</w:t>
            </w:r>
          </w:p>
        </w:tc>
      </w:tr>
      <w:tr w:rsidR="00BB5C8D" w:rsidRPr="002D018F" w14:paraId="4F765C0D" w14:textId="77777777" w:rsidTr="00BB5C8D">
        <w:tc>
          <w:tcPr>
            <w:tcW w:w="1683" w:type="pct"/>
          </w:tcPr>
          <w:p w14:paraId="4DEB53C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BCVA, ETDRS letters, V1</w:t>
            </w:r>
          </w:p>
        </w:tc>
        <w:tc>
          <w:tcPr>
            <w:tcW w:w="422" w:type="pct"/>
          </w:tcPr>
          <w:p w14:paraId="57F95C2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724" w:type="pct"/>
          </w:tcPr>
          <w:p w14:paraId="1450DE6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80(8)</w:t>
            </w:r>
          </w:p>
        </w:tc>
        <w:tc>
          <w:tcPr>
            <w:tcW w:w="724" w:type="pct"/>
          </w:tcPr>
          <w:p w14:paraId="7D70923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81(7)</w:t>
            </w:r>
          </w:p>
        </w:tc>
        <w:tc>
          <w:tcPr>
            <w:tcW w:w="724" w:type="pct"/>
          </w:tcPr>
          <w:p w14:paraId="62A5694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80(7)</w:t>
            </w:r>
          </w:p>
        </w:tc>
        <w:tc>
          <w:tcPr>
            <w:tcW w:w="723" w:type="pct"/>
          </w:tcPr>
          <w:p w14:paraId="7EC4657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81(6)</w:t>
            </w:r>
          </w:p>
        </w:tc>
      </w:tr>
      <w:tr w:rsidR="00BB5C8D" w:rsidRPr="002D018F" w14:paraId="074CC197" w14:textId="77777777" w:rsidTr="00BB5C8D">
        <w:tc>
          <w:tcPr>
            <w:tcW w:w="1683" w:type="pct"/>
          </w:tcPr>
          <w:p w14:paraId="0AB6517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Exudative AMD in fellow eye**</w:t>
            </w:r>
          </w:p>
        </w:tc>
        <w:tc>
          <w:tcPr>
            <w:tcW w:w="422" w:type="pct"/>
          </w:tcPr>
          <w:p w14:paraId="0F5F130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724" w:type="pct"/>
          </w:tcPr>
          <w:p w14:paraId="4D6A99A3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0D94D9B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2271BAC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pct"/>
          </w:tcPr>
          <w:p w14:paraId="0016D74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5C8D" w:rsidRPr="002D018F" w14:paraId="2FCFFB3F" w14:textId="77777777" w:rsidTr="00BB5C8D">
        <w:tc>
          <w:tcPr>
            <w:tcW w:w="1683" w:type="pct"/>
          </w:tcPr>
          <w:p w14:paraId="26AB83B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422" w:type="pct"/>
          </w:tcPr>
          <w:p w14:paraId="1CE7E98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07F6813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85 (20.3%)</w:t>
            </w:r>
          </w:p>
        </w:tc>
        <w:tc>
          <w:tcPr>
            <w:tcW w:w="724" w:type="pct"/>
          </w:tcPr>
          <w:p w14:paraId="16C8C68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 (13.9%)</w:t>
            </w:r>
          </w:p>
        </w:tc>
        <w:tc>
          <w:tcPr>
            <w:tcW w:w="724" w:type="pct"/>
          </w:tcPr>
          <w:p w14:paraId="2F75A3F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99 (19.5%)</w:t>
            </w:r>
          </w:p>
        </w:tc>
        <w:tc>
          <w:tcPr>
            <w:tcW w:w="723" w:type="pct"/>
          </w:tcPr>
          <w:p w14:paraId="4F2093B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 (10.9%)</w:t>
            </w:r>
          </w:p>
        </w:tc>
      </w:tr>
      <w:tr w:rsidR="00BB5C8D" w:rsidRPr="002D018F" w14:paraId="1724332A" w14:textId="77777777" w:rsidTr="00BB5C8D">
        <w:tc>
          <w:tcPr>
            <w:tcW w:w="1683" w:type="pct"/>
          </w:tcPr>
          <w:p w14:paraId="58E66DF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Present</w:t>
            </w:r>
          </w:p>
        </w:tc>
        <w:tc>
          <w:tcPr>
            <w:tcW w:w="422" w:type="pct"/>
          </w:tcPr>
          <w:p w14:paraId="1B155A8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1D3F811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333 (79.7%)</w:t>
            </w:r>
          </w:p>
        </w:tc>
        <w:tc>
          <w:tcPr>
            <w:tcW w:w="724" w:type="pct"/>
          </w:tcPr>
          <w:p w14:paraId="2847BC67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124 (86.1%)</w:t>
            </w:r>
          </w:p>
        </w:tc>
        <w:tc>
          <w:tcPr>
            <w:tcW w:w="724" w:type="pct"/>
          </w:tcPr>
          <w:p w14:paraId="6313709E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408 (80.5%)</w:t>
            </w:r>
          </w:p>
        </w:tc>
        <w:tc>
          <w:tcPr>
            <w:tcW w:w="723" w:type="pct"/>
          </w:tcPr>
          <w:p w14:paraId="7BD435E3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49 (89.1%)</w:t>
            </w:r>
          </w:p>
        </w:tc>
      </w:tr>
      <w:tr w:rsidR="00BB5C8D" w:rsidRPr="002D018F" w14:paraId="3DC9D16D" w14:textId="77777777" w:rsidTr="00BB5C8D">
        <w:tc>
          <w:tcPr>
            <w:tcW w:w="1683" w:type="pct"/>
          </w:tcPr>
          <w:p w14:paraId="62CB82B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GA in fellow eye**</w:t>
            </w:r>
          </w:p>
        </w:tc>
        <w:tc>
          <w:tcPr>
            <w:tcW w:w="422" w:type="pct"/>
          </w:tcPr>
          <w:p w14:paraId="34635425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724" w:type="pct"/>
          </w:tcPr>
          <w:p w14:paraId="619FCDDB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4AA93029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</w:tcPr>
          <w:p w14:paraId="57A97A6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pct"/>
          </w:tcPr>
          <w:p w14:paraId="1BCA5FCC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5C8D" w:rsidRPr="002D018F" w14:paraId="0F21CEE4" w14:textId="77777777" w:rsidTr="00BB5C8D">
        <w:tc>
          <w:tcPr>
            <w:tcW w:w="1683" w:type="pct"/>
          </w:tcPr>
          <w:p w14:paraId="027424E8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422" w:type="pct"/>
          </w:tcPr>
          <w:p w14:paraId="3CB897BF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10A24E76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363 (86.8%)</w:t>
            </w:r>
          </w:p>
        </w:tc>
        <w:tc>
          <w:tcPr>
            <w:tcW w:w="724" w:type="pct"/>
          </w:tcPr>
          <w:p w14:paraId="3DA8C7B4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138 (95.8%)</w:t>
            </w:r>
          </w:p>
        </w:tc>
        <w:tc>
          <w:tcPr>
            <w:tcW w:w="724" w:type="pct"/>
          </w:tcPr>
          <w:p w14:paraId="0F021F2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448 (88.4%)</w:t>
            </w:r>
          </w:p>
        </w:tc>
        <w:tc>
          <w:tcPr>
            <w:tcW w:w="723" w:type="pct"/>
          </w:tcPr>
          <w:p w14:paraId="5F710D8D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53 (96.4%)</w:t>
            </w:r>
          </w:p>
        </w:tc>
      </w:tr>
      <w:tr w:rsidR="00BB5C8D" w:rsidRPr="002D018F" w14:paraId="14C95599" w14:textId="77777777" w:rsidTr="00BB5C8D">
        <w:tc>
          <w:tcPr>
            <w:tcW w:w="1683" w:type="pct"/>
          </w:tcPr>
          <w:p w14:paraId="1F0AAD3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Present</w:t>
            </w:r>
          </w:p>
        </w:tc>
        <w:tc>
          <w:tcPr>
            <w:tcW w:w="422" w:type="pct"/>
          </w:tcPr>
          <w:p w14:paraId="77A2D24A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pct"/>
          </w:tcPr>
          <w:p w14:paraId="3C6A6881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55 (13.2%)</w:t>
            </w:r>
          </w:p>
        </w:tc>
        <w:tc>
          <w:tcPr>
            <w:tcW w:w="724" w:type="pct"/>
          </w:tcPr>
          <w:p w14:paraId="5937EE0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 (4.2%)</w:t>
            </w:r>
          </w:p>
        </w:tc>
        <w:tc>
          <w:tcPr>
            <w:tcW w:w="724" w:type="pct"/>
          </w:tcPr>
          <w:p w14:paraId="51B2B810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59 (11.6%)</w:t>
            </w:r>
          </w:p>
        </w:tc>
        <w:tc>
          <w:tcPr>
            <w:tcW w:w="723" w:type="pct"/>
          </w:tcPr>
          <w:p w14:paraId="504C28E2" w14:textId="77777777" w:rsidR="00BB5C8D" w:rsidRPr="002D018F" w:rsidRDefault="00BB5C8D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2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</w:tr>
    </w:tbl>
    <w:p w14:paraId="48E0AB14" w14:textId="77777777" w:rsidR="00BB5C8D" w:rsidRPr="002D018F" w:rsidRDefault="00BB5C8D" w:rsidP="00BB5C8D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 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ETDRS-Early treatment Diabetic Retinopathy Study; BCVA-best corrected visual acuity; VA-visual acuity; GA-geographic atrophy.</w:t>
      </w:r>
    </w:p>
    <w:p w14:paraId="6E10036B" w14:textId="77777777" w:rsidR="00BB5C8D" w:rsidRPr="002D018F" w:rsidRDefault="00BB5C8D" w:rsidP="00BB5C8D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** For exudative and GA variables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glm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logistic regression models fitted as only one eye per participant was included</w:t>
      </w:r>
    </w:p>
    <w:p w14:paraId="152245BD" w14:textId="77777777" w:rsidR="00E67EEE" w:rsidRDefault="00E67EEE"/>
    <w:sectPr w:rsidR="00E67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8D"/>
    <w:rsid w:val="003308AC"/>
    <w:rsid w:val="00BB5C8D"/>
    <w:rsid w:val="00C8532F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D22E5"/>
  <w15:chartTrackingRefBased/>
  <w15:docId w15:val="{0A9F4CD2-5DF9-4DBC-A8A2-93925FDC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8D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C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C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C8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C8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C8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C8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C8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C8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C8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C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C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BB5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C8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BB5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C8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BB5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C8D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BB5C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C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C8D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BB5C8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2025-03-17T13:53:00Z</dcterms:created>
  <dcterms:modified xsi:type="dcterms:W3CDTF">2025-03-17T13:54:00Z</dcterms:modified>
</cp:coreProperties>
</file>