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A7AD5" w14:textId="77777777" w:rsidR="002256E7" w:rsidRPr="002D018F" w:rsidRDefault="002256E7" w:rsidP="002256E7">
      <w:pPr>
        <w:rPr>
          <w:rFonts w:ascii="Times New Roman" w:hAnsi="Times New Roman" w:cs="Times New Roman"/>
          <w:sz w:val="16"/>
          <w:szCs w:val="16"/>
          <w:u w:val="single"/>
        </w:rPr>
      </w:pPr>
      <w:r w:rsidRPr="002D018F">
        <w:rPr>
          <w:rFonts w:ascii="Times New Roman" w:hAnsi="Times New Roman" w:cs="Times New Roman"/>
          <w:sz w:val="16"/>
          <w:szCs w:val="16"/>
          <w:u w:val="single"/>
        </w:rPr>
        <w:t>Table S3. Unadjusted mean difference in VA over 2 years by study eye diagnosis, participant demographics and fellow eye status</w:t>
      </w:r>
    </w:p>
    <w:tbl>
      <w:tblPr>
        <w:tblStyle w:val="TableGridLight"/>
        <w:tblW w:w="5000" w:type="pct"/>
        <w:tblLook w:val="0420" w:firstRow="1" w:lastRow="0" w:firstColumn="0" w:lastColumn="0" w:noHBand="0" w:noVBand="1"/>
      </w:tblPr>
      <w:tblGrid>
        <w:gridCol w:w="923"/>
        <w:gridCol w:w="936"/>
        <w:gridCol w:w="641"/>
        <w:gridCol w:w="988"/>
        <w:gridCol w:w="641"/>
        <w:gridCol w:w="988"/>
        <w:gridCol w:w="641"/>
        <w:gridCol w:w="988"/>
        <w:gridCol w:w="641"/>
        <w:gridCol w:w="988"/>
        <w:gridCol w:w="641"/>
      </w:tblGrid>
      <w:tr w:rsidR="002256E7" w:rsidRPr="002D018F" w14:paraId="2C6F9FE5" w14:textId="77777777" w:rsidTr="002256E7">
        <w:tc>
          <w:tcPr>
            <w:tcW w:w="539" w:type="pct"/>
          </w:tcPr>
          <w:p w14:paraId="1A1F458E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8" w:type="pct"/>
            <w:gridSpan w:val="2"/>
          </w:tcPr>
          <w:p w14:paraId="3CBC064B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Baseline</w:t>
            </w:r>
          </w:p>
        </w:tc>
        <w:tc>
          <w:tcPr>
            <w:tcW w:w="900" w:type="pct"/>
            <w:gridSpan w:val="2"/>
          </w:tcPr>
          <w:p w14:paraId="144A3D72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M6</w:t>
            </w:r>
          </w:p>
        </w:tc>
        <w:tc>
          <w:tcPr>
            <w:tcW w:w="901" w:type="pct"/>
            <w:gridSpan w:val="2"/>
          </w:tcPr>
          <w:p w14:paraId="7F23FBDA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M12</w:t>
            </w:r>
          </w:p>
        </w:tc>
        <w:tc>
          <w:tcPr>
            <w:tcW w:w="901" w:type="pct"/>
            <w:gridSpan w:val="2"/>
          </w:tcPr>
          <w:p w14:paraId="2281D84D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M18</w:t>
            </w:r>
          </w:p>
        </w:tc>
        <w:tc>
          <w:tcPr>
            <w:tcW w:w="901" w:type="pct"/>
            <w:gridSpan w:val="2"/>
          </w:tcPr>
          <w:p w14:paraId="6A53D06C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M24</w:t>
            </w:r>
          </w:p>
        </w:tc>
      </w:tr>
      <w:tr w:rsidR="002256E7" w:rsidRPr="002D018F" w14:paraId="7D53A589" w14:textId="77777777" w:rsidTr="002256E7">
        <w:tc>
          <w:tcPr>
            <w:tcW w:w="539" w:type="pct"/>
          </w:tcPr>
          <w:p w14:paraId="5155D3CE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Characteristic</w:t>
            </w:r>
          </w:p>
        </w:tc>
        <w:tc>
          <w:tcPr>
            <w:tcW w:w="549" w:type="pct"/>
          </w:tcPr>
          <w:p w14:paraId="64AB67D7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Difference (95% CI)</w:t>
            </w:r>
          </w:p>
        </w:tc>
        <w:tc>
          <w:tcPr>
            <w:tcW w:w="309" w:type="pct"/>
          </w:tcPr>
          <w:p w14:paraId="1EBB936D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591" w:type="pct"/>
          </w:tcPr>
          <w:p w14:paraId="1D137ACA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Difference (95% CI)</w:t>
            </w:r>
          </w:p>
        </w:tc>
        <w:tc>
          <w:tcPr>
            <w:tcW w:w="309" w:type="pct"/>
          </w:tcPr>
          <w:p w14:paraId="0F5A6815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P-value </w:t>
            </w:r>
          </w:p>
        </w:tc>
        <w:tc>
          <w:tcPr>
            <w:tcW w:w="592" w:type="pct"/>
          </w:tcPr>
          <w:p w14:paraId="1A57B929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Difference (95% CI)</w:t>
            </w:r>
          </w:p>
        </w:tc>
        <w:tc>
          <w:tcPr>
            <w:tcW w:w="309" w:type="pct"/>
          </w:tcPr>
          <w:p w14:paraId="326710F8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P-value </w:t>
            </w:r>
          </w:p>
        </w:tc>
        <w:tc>
          <w:tcPr>
            <w:tcW w:w="592" w:type="pct"/>
          </w:tcPr>
          <w:p w14:paraId="3702C0FA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Difference (95% CI)</w:t>
            </w:r>
          </w:p>
        </w:tc>
        <w:tc>
          <w:tcPr>
            <w:tcW w:w="309" w:type="pct"/>
          </w:tcPr>
          <w:p w14:paraId="7FB20A36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592" w:type="pct"/>
          </w:tcPr>
          <w:p w14:paraId="6C3EC030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Difference (95% CI)</w:t>
            </w:r>
          </w:p>
        </w:tc>
        <w:tc>
          <w:tcPr>
            <w:tcW w:w="309" w:type="pct"/>
          </w:tcPr>
          <w:p w14:paraId="3E5FD3F8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P-value</w:t>
            </w:r>
          </w:p>
        </w:tc>
      </w:tr>
      <w:tr w:rsidR="002256E7" w:rsidRPr="002D018F" w14:paraId="7CD45813" w14:textId="77777777" w:rsidTr="002256E7">
        <w:tc>
          <w:tcPr>
            <w:tcW w:w="539" w:type="pct"/>
          </w:tcPr>
          <w:p w14:paraId="0D026DD0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Age</w:t>
            </w:r>
          </w:p>
        </w:tc>
        <w:tc>
          <w:tcPr>
            <w:tcW w:w="549" w:type="pct"/>
          </w:tcPr>
          <w:p w14:paraId="313B6D8D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</w:tcPr>
          <w:p w14:paraId="4FE67B69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pct"/>
          </w:tcPr>
          <w:p w14:paraId="58194608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</w:tcPr>
          <w:p w14:paraId="5CA08768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2" w:type="pct"/>
          </w:tcPr>
          <w:p w14:paraId="15778D35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</w:tcPr>
          <w:p w14:paraId="2670D75D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2" w:type="pct"/>
          </w:tcPr>
          <w:p w14:paraId="5202CB99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</w:tcPr>
          <w:p w14:paraId="50498AFE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2" w:type="pct"/>
          </w:tcPr>
          <w:p w14:paraId="30660705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</w:tcPr>
          <w:p w14:paraId="55280F00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6E7" w:rsidRPr="002D018F" w14:paraId="5353E16C" w14:textId="77777777" w:rsidTr="002256E7">
        <w:tc>
          <w:tcPr>
            <w:tcW w:w="539" w:type="pct"/>
          </w:tcPr>
          <w:p w14:paraId="7943D260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Per 1 year increase </w:t>
            </w:r>
          </w:p>
        </w:tc>
        <w:tc>
          <w:tcPr>
            <w:tcW w:w="549" w:type="pct"/>
          </w:tcPr>
          <w:p w14:paraId="39EAA848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-0.31(-0.38,-0.25)</w:t>
            </w:r>
          </w:p>
        </w:tc>
        <w:tc>
          <w:tcPr>
            <w:tcW w:w="309" w:type="pct"/>
          </w:tcPr>
          <w:p w14:paraId="7A46B249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91" w:type="pct"/>
          </w:tcPr>
          <w:p w14:paraId="05329C73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-0.32(-0.39,-0.25)</w:t>
            </w:r>
          </w:p>
        </w:tc>
        <w:tc>
          <w:tcPr>
            <w:tcW w:w="309" w:type="pct"/>
          </w:tcPr>
          <w:p w14:paraId="01A89A0F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92" w:type="pct"/>
          </w:tcPr>
          <w:p w14:paraId="3C2AE05B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-0.33(-0.4,-0.26)</w:t>
            </w:r>
          </w:p>
        </w:tc>
        <w:tc>
          <w:tcPr>
            <w:tcW w:w="309" w:type="pct"/>
          </w:tcPr>
          <w:p w14:paraId="53EDD1A9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92" w:type="pct"/>
          </w:tcPr>
          <w:p w14:paraId="65911416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-0.34(-0.42,-0.26)</w:t>
            </w:r>
          </w:p>
        </w:tc>
        <w:tc>
          <w:tcPr>
            <w:tcW w:w="309" w:type="pct"/>
          </w:tcPr>
          <w:p w14:paraId="09BC8C14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92" w:type="pct"/>
          </w:tcPr>
          <w:p w14:paraId="215686F3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-0.34(-0.42,-0.25)</w:t>
            </w:r>
          </w:p>
        </w:tc>
        <w:tc>
          <w:tcPr>
            <w:tcW w:w="309" w:type="pct"/>
          </w:tcPr>
          <w:p w14:paraId="0F83EE26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2256E7" w:rsidRPr="002D018F" w14:paraId="7FD19870" w14:textId="77777777" w:rsidTr="002256E7">
        <w:tc>
          <w:tcPr>
            <w:tcW w:w="539" w:type="pct"/>
          </w:tcPr>
          <w:p w14:paraId="53FBE039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Age, years</w:t>
            </w:r>
          </w:p>
        </w:tc>
        <w:tc>
          <w:tcPr>
            <w:tcW w:w="549" w:type="pct"/>
          </w:tcPr>
          <w:p w14:paraId="00D5CB72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</w:tcPr>
          <w:p w14:paraId="24EA74A3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1" w:type="pct"/>
          </w:tcPr>
          <w:p w14:paraId="518948BD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</w:tcPr>
          <w:p w14:paraId="1AB8507E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92" w:type="pct"/>
          </w:tcPr>
          <w:p w14:paraId="2BF4BB0E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</w:tcPr>
          <w:p w14:paraId="66B8D449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92" w:type="pct"/>
          </w:tcPr>
          <w:p w14:paraId="5BB4EA4E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</w:tcPr>
          <w:p w14:paraId="468DA0DB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92" w:type="pct"/>
          </w:tcPr>
          <w:p w14:paraId="4260C853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</w:tcPr>
          <w:p w14:paraId="15F1FF08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256E7" w:rsidRPr="002D018F" w14:paraId="1945AE9D" w14:textId="77777777" w:rsidTr="002256E7">
        <w:tc>
          <w:tcPr>
            <w:tcW w:w="539" w:type="pct"/>
          </w:tcPr>
          <w:p w14:paraId="26D20C48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&lt;75</w:t>
            </w:r>
          </w:p>
        </w:tc>
        <w:tc>
          <w:tcPr>
            <w:tcW w:w="549" w:type="pct"/>
          </w:tcPr>
          <w:p w14:paraId="632DE8EA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309" w:type="pct"/>
          </w:tcPr>
          <w:p w14:paraId="734D5323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1" w:type="pct"/>
          </w:tcPr>
          <w:p w14:paraId="787B68C3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309" w:type="pct"/>
          </w:tcPr>
          <w:p w14:paraId="316EF534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92" w:type="pct"/>
          </w:tcPr>
          <w:p w14:paraId="08C1A92E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309" w:type="pct"/>
          </w:tcPr>
          <w:p w14:paraId="088402A9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92" w:type="pct"/>
          </w:tcPr>
          <w:p w14:paraId="4B66C2AB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309" w:type="pct"/>
          </w:tcPr>
          <w:p w14:paraId="4046F994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92" w:type="pct"/>
          </w:tcPr>
          <w:p w14:paraId="7DE18C56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Ref</w:t>
            </w:r>
          </w:p>
        </w:tc>
        <w:tc>
          <w:tcPr>
            <w:tcW w:w="309" w:type="pct"/>
          </w:tcPr>
          <w:p w14:paraId="50D1BCD2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256E7" w:rsidRPr="002D018F" w14:paraId="43E0E5AF" w14:textId="77777777" w:rsidTr="002256E7">
        <w:tc>
          <w:tcPr>
            <w:tcW w:w="539" w:type="pct"/>
          </w:tcPr>
          <w:p w14:paraId="21488D36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75-84</w:t>
            </w:r>
          </w:p>
        </w:tc>
        <w:tc>
          <w:tcPr>
            <w:tcW w:w="549" w:type="pct"/>
          </w:tcPr>
          <w:p w14:paraId="775E11BA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-2.79(-3.94,-1.63)</w:t>
            </w:r>
          </w:p>
        </w:tc>
        <w:tc>
          <w:tcPr>
            <w:tcW w:w="309" w:type="pct"/>
          </w:tcPr>
          <w:p w14:paraId="6EDB06DA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91" w:type="pct"/>
          </w:tcPr>
          <w:p w14:paraId="63A2C3D1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-3.04(-4.22,-1.85)</w:t>
            </w:r>
          </w:p>
        </w:tc>
        <w:tc>
          <w:tcPr>
            <w:tcW w:w="309" w:type="pct"/>
          </w:tcPr>
          <w:p w14:paraId="763F150B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92" w:type="pct"/>
          </w:tcPr>
          <w:p w14:paraId="6D174B51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-3.22(-4.42,-2.01)</w:t>
            </w:r>
          </w:p>
        </w:tc>
        <w:tc>
          <w:tcPr>
            <w:tcW w:w="309" w:type="pct"/>
          </w:tcPr>
          <w:p w14:paraId="31B15A3D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92" w:type="pct"/>
          </w:tcPr>
          <w:p w14:paraId="7BDF9AB7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-3.88(-5.24,-2.51)</w:t>
            </w:r>
          </w:p>
        </w:tc>
        <w:tc>
          <w:tcPr>
            <w:tcW w:w="309" w:type="pct"/>
          </w:tcPr>
          <w:p w14:paraId="4C3F6666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92" w:type="pct"/>
          </w:tcPr>
          <w:p w14:paraId="37484414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-4.00(-5.45,-2.54)</w:t>
            </w:r>
          </w:p>
        </w:tc>
        <w:tc>
          <w:tcPr>
            <w:tcW w:w="309" w:type="pct"/>
          </w:tcPr>
          <w:p w14:paraId="6A6871C1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2256E7" w:rsidRPr="002D018F" w14:paraId="226220D0" w14:textId="77777777" w:rsidTr="002256E7">
        <w:tc>
          <w:tcPr>
            <w:tcW w:w="539" w:type="pct"/>
          </w:tcPr>
          <w:p w14:paraId="25D84BFC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85+</w:t>
            </w:r>
          </w:p>
        </w:tc>
        <w:tc>
          <w:tcPr>
            <w:tcW w:w="549" w:type="pct"/>
          </w:tcPr>
          <w:p w14:paraId="75E7BB1D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-6.5(-8.28,-4.73)</w:t>
            </w:r>
          </w:p>
        </w:tc>
        <w:tc>
          <w:tcPr>
            <w:tcW w:w="309" w:type="pct"/>
          </w:tcPr>
          <w:p w14:paraId="56024D0E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91" w:type="pct"/>
          </w:tcPr>
          <w:p w14:paraId="3153064D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-6.84(-8.66,-5.01)</w:t>
            </w:r>
          </w:p>
        </w:tc>
        <w:tc>
          <w:tcPr>
            <w:tcW w:w="309" w:type="pct"/>
          </w:tcPr>
          <w:p w14:paraId="5925873F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92" w:type="pct"/>
          </w:tcPr>
          <w:p w14:paraId="0FC25C79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-7.05(-8.9,-5.2)</w:t>
            </w:r>
          </w:p>
        </w:tc>
        <w:tc>
          <w:tcPr>
            <w:tcW w:w="309" w:type="pct"/>
          </w:tcPr>
          <w:p w14:paraId="2E62469B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92" w:type="pct"/>
          </w:tcPr>
          <w:p w14:paraId="0B3B6813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-5.92(-8,-3.83)</w:t>
            </w:r>
          </w:p>
        </w:tc>
        <w:tc>
          <w:tcPr>
            <w:tcW w:w="309" w:type="pct"/>
          </w:tcPr>
          <w:p w14:paraId="01146A7C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92" w:type="pct"/>
          </w:tcPr>
          <w:p w14:paraId="0745D8C3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-5.82(-8.06,-3.59)</w:t>
            </w:r>
          </w:p>
        </w:tc>
        <w:tc>
          <w:tcPr>
            <w:tcW w:w="309" w:type="pct"/>
          </w:tcPr>
          <w:p w14:paraId="1D996FC9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2256E7" w:rsidRPr="002D018F" w14:paraId="4EE8F936" w14:textId="77777777" w:rsidTr="002256E7">
        <w:tc>
          <w:tcPr>
            <w:tcW w:w="539" w:type="pct"/>
          </w:tcPr>
          <w:p w14:paraId="2991A2E5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Sex</w:t>
            </w:r>
          </w:p>
        </w:tc>
        <w:tc>
          <w:tcPr>
            <w:tcW w:w="549" w:type="pct"/>
          </w:tcPr>
          <w:p w14:paraId="5322E66C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</w:tcPr>
          <w:p w14:paraId="7CEE9A68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pct"/>
          </w:tcPr>
          <w:p w14:paraId="68A66FC8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</w:tcPr>
          <w:p w14:paraId="541B29FD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2" w:type="pct"/>
          </w:tcPr>
          <w:p w14:paraId="3126C30D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</w:tcPr>
          <w:p w14:paraId="37159208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2" w:type="pct"/>
          </w:tcPr>
          <w:p w14:paraId="518FFB3F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</w:tcPr>
          <w:p w14:paraId="1BA67E86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2" w:type="pct"/>
          </w:tcPr>
          <w:p w14:paraId="5D509DF7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</w:tcPr>
          <w:p w14:paraId="78C8EAEA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6E7" w:rsidRPr="002D018F" w14:paraId="0966754B" w14:textId="77777777" w:rsidTr="002256E7">
        <w:tc>
          <w:tcPr>
            <w:tcW w:w="539" w:type="pct"/>
          </w:tcPr>
          <w:p w14:paraId="5AAD5D2A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F</w:t>
            </w:r>
          </w:p>
        </w:tc>
        <w:tc>
          <w:tcPr>
            <w:tcW w:w="549" w:type="pct"/>
          </w:tcPr>
          <w:p w14:paraId="47DBF836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309" w:type="pct"/>
          </w:tcPr>
          <w:p w14:paraId="5CCE154B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pct"/>
          </w:tcPr>
          <w:p w14:paraId="6913CABD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309" w:type="pct"/>
          </w:tcPr>
          <w:p w14:paraId="3755B576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2" w:type="pct"/>
          </w:tcPr>
          <w:p w14:paraId="6E1F52EB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309" w:type="pct"/>
          </w:tcPr>
          <w:p w14:paraId="42BD0685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2" w:type="pct"/>
          </w:tcPr>
          <w:p w14:paraId="68AFED9D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309" w:type="pct"/>
          </w:tcPr>
          <w:p w14:paraId="403B7CF2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2" w:type="pct"/>
          </w:tcPr>
          <w:p w14:paraId="453532BF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309" w:type="pct"/>
          </w:tcPr>
          <w:p w14:paraId="24E89345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6E7" w:rsidRPr="002D018F" w14:paraId="03F7B60A" w14:textId="77777777" w:rsidTr="002256E7">
        <w:tc>
          <w:tcPr>
            <w:tcW w:w="539" w:type="pct"/>
          </w:tcPr>
          <w:p w14:paraId="3AAE6CB4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549" w:type="pct"/>
          </w:tcPr>
          <w:p w14:paraId="508D008B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-0.47(-1.65,0.71)</w:t>
            </w:r>
          </w:p>
        </w:tc>
        <w:tc>
          <w:tcPr>
            <w:tcW w:w="309" w:type="pct"/>
          </w:tcPr>
          <w:p w14:paraId="4C5AB574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0.436</w:t>
            </w:r>
          </w:p>
        </w:tc>
        <w:tc>
          <w:tcPr>
            <w:tcW w:w="591" w:type="pct"/>
          </w:tcPr>
          <w:p w14:paraId="4EEFFEA1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-0.62(-1.84,0.6)</w:t>
            </w:r>
          </w:p>
        </w:tc>
        <w:tc>
          <w:tcPr>
            <w:tcW w:w="309" w:type="pct"/>
          </w:tcPr>
          <w:p w14:paraId="68083802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0.319</w:t>
            </w:r>
          </w:p>
        </w:tc>
        <w:tc>
          <w:tcPr>
            <w:tcW w:w="592" w:type="pct"/>
          </w:tcPr>
          <w:p w14:paraId="1E59968C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-0.23(-1.46,1)</w:t>
            </w:r>
          </w:p>
        </w:tc>
        <w:tc>
          <w:tcPr>
            <w:tcW w:w="309" w:type="pct"/>
          </w:tcPr>
          <w:p w14:paraId="6DF128F6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0.718</w:t>
            </w:r>
          </w:p>
        </w:tc>
        <w:tc>
          <w:tcPr>
            <w:tcW w:w="592" w:type="pct"/>
          </w:tcPr>
          <w:p w14:paraId="57BD56BC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-0.13(-1.52,1.25)</w:t>
            </w:r>
          </w:p>
        </w:tc>
        <w:tc>
          <w:tcPr>
            <w:tcW w:w="309" w:type="pct"/>
          </w:tcPr>
          <w:p w14:paraId="15B53D65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0.848</w:t>
            </w:r>
          </w:p>
        </w:tc>
        <w:tc>
          <w:tcPr>
            <w:tcW w:w="592" w:type="pct"/>
          </w:tcPr>
          <w:p w14:paraId="65011006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-0.4(-1.86,1.07)</w:t>
            </w:r>
          </w:p>
        </w:tc>
        <w:tc>
          <w:tcPr>
            <w:tcW w:w="309" w:type="pct"/>
          </w:tcPr>
          <w:p w14:paraId="74D0A931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0.597</w:t>
            </w:r>
          </w:p>
        </w:tc>
      </w:tr>
      <w:tr w:rsidR="002256E7" w:rsidRPr="002D018F" w14:paraId="2C80821F" w14:textId="77777777" w:rsidTr="002256E7">
        <w:tc>
          <w:tcPr>
            <w:tcW w:w="539" w:type="pct"/>
          </w:tcPr>
          <w:p w14:paraId="510F4D36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Baseline VA, ETDRS letters*</w:t>
            </w:r>
          </w:p>
        </w:tc>
        <w:tc>
          <w:tcPr>
            <w:tcW w:w="549" w:type="pct"/>
          </w:tcPr>
          <w:p w14:paraId="5311F791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</w:tcPr>
          <w:p w14:paraId="7353658A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pct"/>
          </w:tcPr>
          <w:p w14:paraId="616B669A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</w:tcPr>
          <w:p w14:paraId="704C0B5E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2" w:type="pct"/>
          </w:tcPr>
          <w:p w14:paraId="305D04CB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</w:tcPr>
          <w:p w14:paraId="7B8DAC18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2" w:type="pct"/>
          </w:tcPr>
          <w:p w14:paraId="05101872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</w:tcPr>
          <w:p w14:paraId="55868D7A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2" w:type="pct"/>
          </w:tcPr>
          <w:p w14:paraId="25EE66C6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</w:tcPr>
          <w:p w14:paraId="45E99185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6E7" w:rsidRPr="002D018F" w14:paraId="06E78DF0" w14:textId="77777777" w:rsidTr="002256E7">
        <w:tc>
          <w:tcPr>
            <w:tcW w:w="539" w:type="pct"/>
          </w:tcPr>
          <w:p w14:paraId="590C9AD4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80 or better</w:t>
            </w:r>
          </w:p>
        </w:tc>
        <w:tc>
          <w:tcPr>
            <w:tcW w:w="549" w:type="pct"/>
          </w:tcPr>
          <w:p w14:paraId="539CA05D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09" w:type="pct"/>
          </w:tcPr>
          <w:p w14:paraId="3AC0F876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pct"/>
          </w:tcPr>
          <w:p w14:paraId="18089731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309" w:type="pct"/>
          </w:tcPr>
          <w:p w14:paraId="1C9D01DA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2" w:type="pct"/>
          </w:tcPr>
          <w:p w14:paraId="4E5CD3DF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309" w:type="pct"/>
          </w:tcPr>
          <w:p w14:paraId="5A38FD62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2" w:type="pct"/>
          </w:tcPr>
          <w:p w14:paraId="575D7D9B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309" w:type="pct"/>
          </w:tcPr>
          <w:p w14:paraId="38A87774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2" w:type="pct"/>
          </w:tcPr>
          <w:p w14:paraId="31FB764E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309" w:type="pct"/>
          </w:tcPr>
          <w:p w14:paraId="16F66E06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6E7" w:rsidRPr="002D018F" w14:paraId="77B1F1FD" w14:textId="77777777" w:rsidTr="002256E7">
        <w:tc>
          <w:tcPr>
            <w:tcW w:w="539" w:type="pct"/>
          </w:tcPr>
          <w:p w14:paraId="7C3CD4AD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70-79</w:t>
            </w:r>
          </w:p>
        </w:tc>
        <w:tc>
          <w:tcPr>
            <w:tcW w:w="549" w:type="pct"/>
          </w:tcPr>
          <w:p w14:paraId="44B7DC4B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09" w:type="pct"/>
          </w:tcPr>
          <w:p w14:paraId="5C8B155E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pct"/>
          </w:tcPr>
          <w:p w14:paraId="5EBF951B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-7.02(-8,-6.04)</w:t>
            </w:r>
          </w:p>
        </w:tc>
        <w:tc>
          <w:tcPr>
            <w:tcW w:w="309" w:type="pct"/>
          </w:tcPr>
          <w:p w14:paraId="76C82477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92" w:type="pct"/>
          </w:tcPr>
          <w:p w14:paraId="772BEC80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-7.55(-8.57,-6.52)</w:t>
            </w:r>
          </w:p>
        </w:tc>
        <w:tc>
          <w:tcPr>
            <w:tcW w:w="309" w:type="pct"/>
          </w:tcPr>
          <w:p w14:paraId="6B1CF3B1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92" w:type="pct"/>
          </w:tcPr>
          <w:p w14:paraId="50BDBD9E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-7.1(-8.29,-5.91)</w:t>
            </w:r>
          </w:p>
        </w:tc>
        <w:tc>
          <w:tcPr>
            <w:tcW w:w="309" w:type="pct"/>
          </w:tcPr>
          <w:p w14:paraId="1A203B08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92" w:type="pct"/>
          </w:tcPr>
          <w:p w14:paraId="61855335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-7.78(-9.04,-6.53)</w:t>
            </w:r>
          </w:p>
        </w:tc>
        <w:tc>
          <w:tcPr>
            <w:tcW w:w="309" w:type="pct"/>
          </w:tcPr>
          <w:p w14:paraId="52D60606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&lt;0.001</w:t>
            </w:r>
          </w:p>
        </w:tc>
      </w:tr>
      <w:tr w:rsidR="002256E7" w:rsidRPr="002D018F" w14:paraId="23950FCC" w14:textId="77777777" w:rsidTr="002256E7">
        <w:tc>
          <w:tcPr>
            <w:tcW w:w="539" w:type="pct"/>
          </w:tcPr>
          <w:p w14:paraId="009D60A3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&lt;=69</w:t>
            </w:r>
          </w:p>
        </w:tc>
        <w:tc>
          <w:tcPr>
            <w:tcW w:w="549" w:type="pct"/>
          </w:tcPr>
          <w:p w14:paraId="30910C15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09" w:type="pct"/>
          </w:tcPr>
          <w:p w14:paraId="47894451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pct"/>
          </w:tcPr>
          <w:p w14:paraId="780EAFBA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-17.77(-19.44,-16.09)</w:t>
            </w:r>
          </w:p>
        </w:tc>
        <w:tc>
          <w:tcPr>
            <w:tcW w:w="309" w:type="pct"/>
          </w:tcPr>
          <w:p w14:paraId="66786210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92" w:type="pct"/>
          </w:tcPr>
          <w:p w14:paraId="3356E471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-13.65(-15.38,-11.92)</w:t>
            </w:r>
          </w:p>
        </w:tc>
        <w:tc>
          <w:tcPr>
            <w:tcW w:w="309" w:type="pct"/>
          </w:tcPr>
          <w:p w14:paraId="27869AB8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92" w:type="pct"/>
          </w:tcPr>
          <w:p w14:paraId="71EA4C3F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-13.89(-15.86,-11.92)</w:t>
            </w:r>
          </w:p>
        </w:tc>
        <w:tc>
          <w:tcPr>
            <w:tcW w:w="309" w:type="pct"/>
          </w:tcPr>
          <w:p w14:paraId="447C110F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92" w:type="pct"/>
          </w:tcPr>
          <w:p w14:paraId="66A7562C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-13.47(-15.57,-11.37)</w:t>
            </w:r>
          </w:p>
        </w:tc>
        <w:tc>
          <w:tcPr>
            <w:tcW w:w="309" w:type="pct"/>
          </w:tcPr>
          <w:p w14:paraId="3CA1BB23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&lt;0.001</w:t>
            </w:r>
          </w:p>
        </w:tc>
      </w:tr>
      <w:tr w:rsidR="002256E7" w:rsidRPr="002D018F" w14:paraId="2B4658B8" w14:textId="77777777" w:rsidTr="002256E7">
        <w:tc>
          <w:tcPr>
            <w:tcW w:w="539" w:type="pct"/>
          </w:tcPr>
          <w:p w14:paraId="288BD609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Baseline BCVA, ETDRS letters*</w:t>
            </w:r>
          </w:p>
        </w:tc>
        <w:tc>
          <w:tcPr>
            <w:tcW w:w="549" w:type="pct"/>
          </w:tcPr>
          <w:p w14:paraId="179ED157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</w:tcPr>
          <w:p w14:paraId="42D1C7AE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pct"/>
          </w:tcPr>
          <w:p w14:paraId="04E62639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</w:tcPr>
          <w:p w14:paraId="0C54FB2D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2" w:type="pct"/>
          </w:tcPr>
          <w:p w14:paraId="3334B61B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</w:tcPr>
          <w:p w14:paraId="083AEB99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2" w:type="pct"/>
          </w:tcPr>
          <w:p w14:paraId="576D127D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</w:tcPr>
          <w:p w14:paraId="0E6B314F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2" w:type="pct"/>
          </w:tcPr>
          <w:p w14:paraId="414F6CC1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</w:tcPr>
          <w:p w14:paraId="1F0C05C7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6E7" w:rsidRPr="002D018F" w14:paraId="28729FCF" w14:textId="77777777" w:rsidTr="002256E7">
        <w:tc>
          <w:tcPr>
            <w:tcW w:w="539" w:type="pct"/>
          </w:tcPr>
          <w:p w14:paraId="44C651E0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80 or better</w:t>
            </w:r>
          </w:p>
        </w:tc>
        <w:tc>
          <w:tcPr>
            <w:tcW w:w="549" w:type="pct"/>
          </w:tcPr>
          <w:p w14:paraId="073FDFB6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09" w:type="pct"/>
          </w:tcPr>
          <w:p w14:paraId="3875FAB8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pct"/>
          </w:tcPr>
          <w:p w14:paraId="21204820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309" w:type="pct"/>
          </w:tcPr>
          <w:p w14:paraId="6E7BC0F3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2" w:type="pct"/>
          </w:tcPr>
          <w:p w14:paraId="1CA61581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309" w:type="pct"/>
          </w:tcPr>
          <w:p w14:paraId="2A93A6A5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2" w:type="pct"/>
          </w:tcPr>
          <w:p w14:paraId="7D6CC4EE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309" w:type="pct"/>
          </w:tcPr>
          <w:p w14:paraId="50CBD91E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2" w:type="pct"/>
          </w:tcPr>
          <w:p w14:paraId="37553B13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309" w:type="pct"/>
          </w:tcPr>
          <w:p w14:paraId="5BC82650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6E7" w:rsidRPr="002D018F" w14:paraId="10DF7175" w14:textId="77777777" w:rsidTr="002256E7">
        <w:tc>
          <w:tcPr>
            <w:tcW w:w="539" w:type="pct"/>
          </w:tcPr>
          <w:p w14:paraId="50698C62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70-79</w:t>
            </w:r>
          </w:p>
        </w:tc>
        <w:tc>
          <w:tcPr>
            <w:tcW w:w="549" w:type="pct"/>
          </w:tcPr>
          <w:p w14:paraId="7C3B70AD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09" w:type="pct"/>
          </w:tcPr>
          <w:p w14:paraId="0F5E9E54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pct"/>
          </w:tcPr>
          <w:p w14:paraId="3BECAB32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-6.6(-7.7,-5.5)</w:t>
            </w:r>
          </w:p>
        </w:tc>
        <w:tc>
          <w:tcPr>
            <w:tcW w:w="309" w:type="pct"/>
          </w:tcPr>
          <w:p w14:paraId="01707D3A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92" w:type="pct"/>
          </w:tcPr>
          <w:p w14:paraId="5380C84D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-7.64(-8.84,-6.45)</w:t>
            </w:r>
          </w:p>
        </w:tc>
        <w:tc>
          <w:tcPr>
            <w:tcW w:w="309" w:type="pct"/>
          </w:tcPr>
          <w:p w14:paraId="0E910E97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92" w:type="pct"/>
          </w:tcPr>
          <w:p w14:paraId="6DE962E9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-7.26(-8.69,-5.83)</w:t>
            </w:r>
          </w:p>
        </w:tc>
        <w:tc>
          <w:tcPr>
            <w:tcW w:w="309" w:type="pct"/>
          </w:tcPr>
          <w:p w14:paraId="2D847D5B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92" w:type="pct"/>
          </w:tcPr>
          <w:p w14:paraId="4EC9D783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-7.88(-9.43,-6.33)</w:t>
            </w:r>
          </w:p>
        </w:tc>
        <w:tc>
          <w:tcPr>
            <w:tcW w:w="309" w:type="pct"/>
          </w:tcPr>
          <w:p w14:paraId="305D930F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&lt;0.001</w:t>
            </w:r>
          </w:p>
        </w:tc>
      </w:tr>
      <w:tr w:rsidR="002256E7" w:rsidRPr="002D018F" w14:paraId="4F3D215A" w14:textId="77777777" w:rsidTr="002256E7">
        <w:tc>
          <w:tcPr>
            <w:tcW w:w="539" w:type="pct"/>
          </w:tcPr>
          <w:p w14:paraId="67104229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&lt;=69</w:t>
            </w:r>
          </w:p>
        </w:tc>
        <w:tc>
          <w:tcPr>
            <w:tcW w:w="549" w:type="pct"/>
          </w:tcPr>
          <w:p w14:paraId="75C7029F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09" w:type="pct"/>
          </w:tcPr>
          <w:p w14:paraId="6EBC84E5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1" w:type="pct"/>
          </w:tcPr>
          <w:p w14:paraId="51433E33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-15.1(-17.2,-13.01)</w:t>
            </w:r>
          </w:p>
        </w:tc>
        <w:tc>
          <w:tcPr>
            <w:tcW w:w="309" w:type="pct"/>
          </w:tcPr>
          <w:p w14:paraId="1BB611DB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92" w:type="pct"/>
          </w:tcPr>
          <w:p w14:paraId="32D7C48B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-12.28(-14.55,-10.01)</w:t>
            </w:r>
          </w:p>
        </w:tc>
        <w:tc>
          <w:tcPr>
            <w:tcW w:w="309" w:type="pct"/>
          </w:tcPr>
          <w:p w14:paraId="1A9BD500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92" w:type="pct"/>
          </w:tcPr>
          <w:p w14:paraId="674725EF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-12.01(-14.69,-9.33)</w:t>
            </w:r>
          </w:p>
        </w:tc>
        <w:tc>
          <w:tcPr>
            <w:tcW w:w="309" w:type="pct"/>
          </w:tcPr>
          <w:p w14:paraId="2F871FDC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92" w:type="pct"/>
          </w:tcPr>
          <w:p w14:paraId="6DDE132F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-11.09(-14.06,-8.12)</w:t>
            </w:r>
          </w:p>
        </w:tc>
        <w:tc>
          <w:tcPr>
            <w:tcW w:w="309" w:type="pct"/>
          </w:tcPr>
          <w:p w14:paraId="7B92F139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&lt;0.001</w:t>
            </w:r>
          </w:p>
        </w:tc>
      </w:tr>
      <w:tr w:rsidR="002256E7" w:rsidRPr="002D018F" w14:paraId="4170F5AA" w14:textId="77777777" w:rsidTr="002256E7">
        <w:tc>
          <w:tcPr>
            <w:tcW w:w="539" w:type="pct"/>
          </w:tcPr>
          <w:p w14:paraId="77354718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iAMD</w:t>
            </w:r>
            <w:proofErr w:type="spellEnd"/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 xml:space="preserve"> diagnosis</w:t>
            </w:r>
          </w:p>
        </w:tc>
        <w:tc>
          <w:tcPr>
            <w:tcW w:w="549" w:type="pct"/>
          </w:tcPr>
          <w:p w14:paraId="51F555E9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</w:tcPr>
          <w:p w14:paraId="4BED9E97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pct"/>
          </w:tcPr>
          <w:p w14:paraId="75E9E39D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</w:tcPr>
          <w:p w14:paraId="28CDF94B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2" w:type="pct"/>
          </w:tcPr>
          <w:p w14:paraId="00E18472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</w:tcPr>
          <w:p w14:paraId="66A2C6DA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2" w:type="pct"/>
          </w:tcPr>
          <w:p w14:paraId="0DB3974E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</w:tcPr>
          <w:p w14:paraId="3DC03ED0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2" w:type="pct"/>
          </w:tcPr>
          <w:p w14:paraId="1336833D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</w:tcPr>
          <w:p w14:paraId="2D556E30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6E7" w:rsidRPr="002D018F" w14:paraId="6E0C23E0" w14:textId="77777777" w:rsidTr="002256E7">
        <w:tc>
          <w:tcPr>
            <w:tcW w:w="539" w:type="pct"/>
          </w:tcPr>
          <w:p w14:paraId="258D4683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No atrophy &amp; no SDD</w:t>
            </w:r>
          </w:p>
        </w:tc>
        <w:tc>
          <w:tcPr>
            <w:tcW w:w="549" w:type="pct"/>
          </w:tcPr>
          <w:p w14:paraId="37D6DB91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309" w:type="pct"/>
          </w:tcPr>
          <w:p w14:paraId="48B22A8F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pct"/>
          </w:tcPr>
          <w:p w14:paraId="76178477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309" w:type="pct"/>
          </w:tcPr>
          <w:p w14:paraId="7F41C53C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2" w:type="pct"/>
          </w:tcPr>
          <w:p w14:paraId="19388051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309" w:type="pct"/>
          </w:tcPr>
          <w:p w14:paraId="279F5E19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2" w:type="pct"/>
          </w:tcPr>
          <w:p w14:paraId="27E9A12D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309" w:type="pct"/>
          </w:tcPr>
          <w:p w14:paraId="48D908C0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2" w:type="pct"/>
          </w:tcPr>
          <w:p w14:paraId="49317994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309" w:type="pct"/>
          </w:tcPr>
          <w:p w14:paraId="0A11F5B7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6E7" w:rsidRPr="002D018F" w14:paraId="4767EECF" w14:textId="77777777" w:rsidTr="002256E7">
        <w:tc>
          <w:tcPr>
            <w:tcW w:w="539" w:type="pct"/>
          </w:tcPr>
          <w:p w14:paraId="62C943A1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No atrophy &amp; SDD</w:t>
            </w:r>
          </w:p>
        </w:tc>
        <w:tc>
          <w:tcPr>
            <w:tcW w:w="549" w:type="pct"/>
          </w:tcPr>
          <w:p w14:paraId="5E34700C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-0.99(-2.25,0.26)</w:t>
            </w:r>
          </w:p>
        </w:tc>
        <w:tc>
          <w:tcPr>
            <w:tcW w:w="309" w:type="pct"/>
          </w:tcPr>
          <w:p w14:paraId="1CBB602B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0.121</w:t>
            </w:r>
          </w:p>
        </w:tc>
        <w:tc>
          <w:tcPr>
            <w:tcW w:w="591" w:type="pct"/>
          </w:tcPr>
          <w:p w14:paraId="5B6502FF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-0.38(-1.7,0.93)</w:t>
            </w:r>
          </w:p>
        </w:tc>
        <w:tc>
          <w:tcPr>
            <w:tcW w:w="309" w:type="pct"/>
          </w:tcPr>
          <w:p w14:paraId="4D30E560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0.567</w:t>
            </w:r>
          </w:p>
        </w:tc>
        <w:tc>
          <w:tcPr>
            <w:tcW w:w="592" w:type="pct"/>
          </w:tcPr>
          <w:p w14:paraId="67DC6D90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-0.27(-1.59,1.05)</w:t>
            </w:r>
          </w:p>
        </w:tc>
        <w:tc>
          <w:tcPr>
            <w:tcW w:w="309" w:type="pct"/>
          </w:tcPr>
          <w:p w14:paraId="0E64176A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0.688</w:t>
            </w:r>
          </w:p>
        </w:tc>
        <w:tc>
          <w:tcPr>
            <w:tcW w:w="592" w:type="pct"/>
          </w:tcPr>
          <w:p w14:paraId="30E2F8C7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0.11(-1.38,1.6)</w:t>
            </w:r>
          </w:p>
        </w:tc>
        <w:tc>
          <w:tcPr>
            <w:tcW w:w="309" w:type="pct"/>
          </w:tcPr>
          <w:p w14:paraId="0E6EB7C6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0.883</w:t>
            </w:r>
          </w:p>
        </w:tc>
        <w:tc>
          <w:tcPr>
            <w:tcW w:w="592" w:type="pct"/>
          </w:tcPr>
          <w:p w14:paraId="488CD35D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-0.98(-2.56,0.59)</w:t>
            </w:r>
          </w:p>
        </w:tc>
        <w:tc>
          <w:tcPr>
            <w:tcW w:w="309" w:type="pct"/>
          </w:tcPr>
          <w:p w14:paraId="5D95659C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0.22</w:t>
            </w:r>
          </w:p>
        </w:tc>
      </w:tr>
      <w:tr w:rsidR="002256E7" w:rsidRPr="002D018F" w14:paraId="27A790CE" w14:textId="77777777" w:rsidTr="002256E7">
        <w:tc>
          <w:tcPr>
            <w:tcW w:w="539" w:type="pct"/>
          </w:tcPr>
          <w:p w14:paraId="79414C91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iRORA</w:t>
            </w:r>
            <w:proofErr w:type="spellEnd"/>
            <w:r w:rsidRPr="002D018F">
              <w:rPr>
                <w:rFonts w:ascii="Times New Roman" w:hAnsi="Times New Roman" w:cs="Times New Roman"/>
                <w:sz w:val="16"/>
                <w:szCs w:val="16"/>
              </w:rPr>
              <w:t xml:space="preserve"> &amp; no SDD</w:t>
            </w:r>
          </w:p>
        </w:tc>
        <w:tc>
          <w:tcPr>
            <w:tcW w:w="549" w:type="pct"/>
          </w:tcPr>
          <w:p w14:paraId="592360EB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0.03(-1.64,1.71)</w:t>
            </w:r>
          </w:p>
        </w:tc>
        <w:tc>
          <w:tcPr>
            <w:tcW w:w="309" w:type="pct"/>
          </w:tcPr>
          <w:p w14:paraId="3D49F628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0.967</w:t>
            </w:r>
          </w:p>
        </w:tc>
        <w:tc>
          <w:tcPr>
            <w:tcW w:w="591" w:type="pct"/>
          </w:tcPr>
          <w:p w14:paraId="59752DC1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0.16(-1.59,1.91)</w:t>
            </w:r>
          </w:p>
        </w:tc>
        <w:tc>
          <w:tcPr>
            <w:tcW w:w="309" w:type="pct"/>
          </w:tcPr>
          <w:p w14:paraId="7F691B0D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0.856</w:t>
            </w:r>
          </w:p>
        </w:tc>
        <w:tc>
          <w:tcPr>
            <w:tcW w:w="592" w:type="pct"/>
          </w:tcPr>
          <w:p w14:paraId="7E3FCF09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0.89(-0.92,2.7)</w:t>
            </w:r>
          </w:p>
        </w:tc>
        <w:tc>
          <w:tcPr>
            <w:tcW w:w="309" w:type="pct"/>
          </w:tcPr>
          <w:p w14:paraId="70F67C49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0.334</w:t>
            </w:r>
          </w:p>
        </w:tc>
        <w:tc>
          <w:tcPr>
            <w:tcW w:w="592" w:type="pct"/>
          </w:tcPr>
          <w:p w14:paraId="3B0AEBA4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1.69(-0.32,3.71)</w:t>
            </w:r>
          </w:p>
        </w:tc>
        <w:tc>
          <w:tcPr>
            <w:tcW w:w="309" w:type="pct"/>
          </w:tcPr>
          <w:p w14:paraId="2CFEB471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0.099</w:t>
            </w:r>
          </w:p>
        </w:tc>
        <w:tc>
          <w:tcPr>
            <w:tcW w:w="592" w:type="pct"/>
          </w:tcPr>
          <w:p w14:paraId="425D1FED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0.96(-1.16,3.08)</w:t>
            </w:r>
          </w:p>
        </w:tc>
        <w:tc>
          <w:tcPr>
            <w:tcW w:w="309" w:type="pct"/>
          </w:tcPr>
          <w:p w14:paraId="099EAEE1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0.377</w:t>
            </w:r>
          </w:p>
        </w:tc>
      </w:tr>
      <w:tr w:rsidR="002256E7" w:rsidRPr="002D018F" w14:paraId="63D3205D" w14:textId="77777777" w:rsidTr="002256E7">
        <w:tc>
          <w:tcPr>
            <w:tcW w:w="539" w:type="pct"/>
          </w:tcPr>
          <w:p w14:paraId="626B08F9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iRORA</w:t>
            </w:r>
            <w:proofErr w:type="spellEnd"/>
            <w:r w:rsidRPr="002D018F">
              <w:rPr>
                <w:rFonts w:ascii="Times New Roman" w:hAnsi="Times New Roman" w:cs="Times New Roman"/>
                <w:sz w:val="16"/>
                <w:szCs w:val="16"/>
              </w:rPr>
              <w:t xml:space="preserve"> &amp; SDD</w:t>
            </w:r>
          </w:p>
        </w:tc>
        <w:tc>
          <w:tcPr>
            <w:tcW w:w="549" w:type="pct"/>
          </w:tcPr>
          <w:p w14:paraId="3F442601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-1.77(-3.36,-0.18)</w:t>
            </w:r>
          </w:p>
        </w:tc>
        <w:tc>
          <w:tcPr>
            <w:tcW w:w="309" w:type="pct"/>
          </w:tcPr>
          <w:p w14:paraId="3472BD45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591" w:type="pct"/>
          </w:tcPr>
          <w:p w14:paraId="30D3CFCB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-2.31(-3.99,-0.62)</w:t>
            </w:r>
          </w:p>
        </w:tc>
        <w:tc>
          <w:tcPr>
            <w:tcW w:w="309" w:type="pct"/>
          </w:tcPr>
          <w:p w14:paraId="48D75C69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592" w:type="pct"/>
          </w:tcPr>
          <w:p w14:paraId="090114CB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-2.54(-4.22,-0.86)</w:t>
            </w:r>
          </w:p>
        </w:tc>
        <w:tc>
          <w:tcPr>
            <w:tcW w:w="309" w:type="pct"/>
          </w:tcPr>
          <w:p w14:paraId="098771C3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592" w:type="pct"/>
          </w:tcPr>
          <w:p w14:paraId="2C23FA4B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-2.5(-4.4,-0.6)</w:t>
            </w:r>
          </w:p>
        </w:tc>
        <w:tc>
          <w:tcPr>
            <w:tcW w:w="309" w:type="pct"/>
          </w:tcPr>
          <w:p w14:paraId="7B45C86A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92" w:type="pct"/>
          </w:tcPr>
          <w:p w14:paraId="3F267B0D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-2.46(-4.46,-0.47)</w:t>
            </w:r>
          </w:p>
        </w:tc>
        <w:tc>
          <w:tcPr>
            <w:tcW w:w="309" w:type="pct"/>
          </w:tcPr>
          <w:p w14:paraId="424B74F8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  <w:t>0.015</w:t>
            </w:r>
          </w:p>
        </w:tc>
      </w:tr>
      <w:tr w:rsidR="002256E7" w:rsidRPr="002D018F" w14:paraId="1202412E" w14:textId="77777777" w:rsidTr="002256E7">
        <w:tc>
          <w:tcPr>
            <w:tcW w:w="539" w:type="pct"/>
          </w:tcPr>
          <w:p w14:paraId="358D7A8F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  <w:lang w:val="en-GB"/>
              </w:rPr>
              <w:t>Exudative AMD in fellow eye**</w:t>
            </w:r>
          </w:p>
        </w:tc>
        <w:tc>
          <w:tcPr>
            <w:tcW w:w="549" w:type="pct"/>
          </w:tcPr>
          <w:p w14:paraId="0FA39393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</w:tcPr>
          <w:p w14:paraId="116116CB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1" w:type="pct"/>
          </w:tcPr>
          <w:p w14:paraId="54B4198D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</w:tcPr>
          <w:p w14:paraId="1C450BB8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92" w:type="pct"/>
          </w:tcPr>
          <w:p w14:paraId="1FDF4EFD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</w:tcPr>
          <w:p w14:paraId="54E5FBC7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92" w:type="pct"/>
          </w:tcPr>
          <w:p w14:paraId="15F8E028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</w:tcPr>
          <w:p w14:paraId="07BC105D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92" w:type="pct"/>
          </w:tcPr>
          <w:p w14:paraId="54CC6B3E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</w:tcPr>
          <w:p w14:paraId="413B10DA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256E7" w:rsidRPr="002D018F" w14:paraId="40ACAB42" w14:textId="77777777" w:rsidTr="002256E7">
        <w:tc>
          <w:tcPr>
            <w:tcW w:w="539" w:type="pct"/>
          </w:tcPr>
          <w:p w14:paraId="7B8B4E36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Absent</w:t>
            </w:r>
          </w:p>
        </w:tc>
        <w:tc>
          <w:tcPr>
            <w:tcW w:w="549" w:type="pct"/>
          </w:tcPr>
          <w:p w14:paraId="2A4458EB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309" w:type="pct"/>
          </w:tcPr>
          <w:p w14:paraId="1B13E70C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1" w:type="pct"/>
          </w:tcPr>
          <w:p w14:paraId="65936942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309" w:type="pct"/>
          </w:tcPr>
          <w:p w14:paraId="633A0821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92" w:type="pct"/>
          </w:tcPr>
          <w:p w14:paraId="4456BD32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309" w:type="pct"/>
          </w:tcPr>
          <w:p w14:paraId="4EA4ED85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92" w:type="pct"/>
          </w:tcPr>
          <w:p w14:paraId="2838F6A9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309" w:type="pct"/>
          </w:tcPr>
          <w:p w14:paraId="2C5B8817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92" w:type="pct"/>
          </w:tcPr>
          <w:p w14:paraId="4E8093E6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309" w:type="pct"/>
          </w:tcPr>
          <w:p w14:paraId="35B6CB94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256E7" w:rsidRPr="002D018F" w14:paraId="5940E153" w14:textId="77777777" w:rsidTr="002256E7">
        <w:tc>
          <w:tcPr>
            <w:tcW w:w="539" w:type="pct"/>
          </w:tcPr>
          <w:p w14:paraId="3B32C92F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Present</w:t>
            </w:r>
          </w:p>
        </w:tc>
        <w:tc>
          <w:tcPr>
            <w:tcW w:w="549" w:type="pct"/>
          </w:tcPr>
          <w:p w14:paraId="265CF17C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-0.83(-2.52,0.87)</w:t>
            </w:r>
          </w:p>
        </w:tc>
        <w:tc>
          <w:tcPr>
            <w:tcW w:w="309" w:type="pct"/>
          </w:tcPr>
          <w:p w14:paraId="56A8DA9E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0.339</w:t>
            </w:r>
          </w:p>
        </w:tc>
        <w:tc>
          <w:tcPr>
            <w:tcW w:w="591" w:type="pct"/>
          </w:tcPr>
          <w:p w14:paraId="26D7BE8F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-0.5(-2.3,1.29)</w:t>
            </w:r>
          </w:p>
        </w:tc>
        <w:tc>
          <w:tcPr>
            <w:tcW w:w="309" w:type="pct"/>
          </w:tcPr>
          <w:p w14:paraId="3DB641A6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0.584</w:t>
            </w:r>
          </w:p>
        </w:tc>
        <w:tc>
          <w:tcPr>
            <w:tcW w:w="592" w:type="pct"/>
          </w:tcPr>
          <w:p w14:paraId="14016502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-0.9(-2.7,0.9)</w:t>
            </w:r>
          </w:p>
        </w:tc>
        <w:tc>
          <w:tcPr>
            <w:tcW w:w="309" w:type="pct"/>
          </w:tcPr>
          <w:p w14:paraId="148CC031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0.325</w:t>
            </w:r>
          </w:p>
        </w:tc>
        <w:tc>
          <w:tcPr>
            <w:tcW w:w="592" w:type="pct"/>
          </w:tcPr>
          <w:p w14:paraId="76B5CFB2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-0.99(-3.1,1.12)</w:t>
            </w:r>
          </w:p>
        </w:tc>
        <w:tc>
          <w:tcPr>
            <w:tcW w:w="309" w:type="pct"/>
          </w:tcPr>
          <w:p w14:paraId="37EDCCD6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0.357</w:t>
            </w:r>
          </w:p>
        </w:tc>
        <w:tc>
          <w:tcPr>
            <w:tcW w:w="592" w:type="pct"/>
          </w:tcPr>
          <w:p w14:paraId="38D7FA3F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-0.4(-2.55,1.76)</w:t>
            </w:r>
          </w:p>
        </w:tc>
        <w:tc>
          <w:tcPr>
            <w:tcW w:w="309" w:type="pct"/>
          </w:tcPr>
          <w:p w14:paraId="50A807D2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0.717</w:t>
            </w:r>
          </w:p>
        </w:tc>
      </w:tr>
      <w:tr w:rsidR="002256E7" w:rsidRPr="002D018F" w14:paraId="06079EA5" w14:textId="77777777" w:rsidTr="002256E7">
        <w:tc>
          <w:tcPr>
            <w:tcW w:w="539" w:type="pct"/>
          </w:tcPr>
          <w:p w14:paraId="2911056B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  <w:lang w:val="en-GB"/>
              </w:rPr>
              <w:t>GA in fellow eye**</w:t>
            </w:r>
          </w:p>
        </w:tc>
        <w:tc>
          <w:tcPr>
            <w:tcW w:w="549" w:type="pct"/>
          </w:tcPr>
          <w:p w14:paraId="0D09B2AA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</w:tcPr>
          <w:p w14:paraId="4817E099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1" w:type="pct"/>
          </w:tcPr>
          <w:p w14:paraId="57103A4D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</w:tcPr>
          <w:p w14:paraId="24998B51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92" w:type="pct"/>
          </w:tcPr>
          <w:p w14:paraId="3182791E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</w:tcPr>
          <w:p w14:paraId="756D53CE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92" w:type="pct"/>
          </w:tcPr>
          <w:p w14:paraId="7E34F2DA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</w:tcPr>
          <w:p w14:paraId="5055A07D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92" w:type="pct"/>
          </w:tcPr>
          <w:p w14:paraId="7FFAA8A8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</w:tcPr>
          <w:p w14:paraId="4E253FA6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256E7" w:rsidRPr="002D018F" w14:paraId="1A21E466" w14:textId="77777777" w:rsidTr="002256E7">
        <w:tc>
          <w:tcPr>
            <w:tcW w:w="539" w:type="pct"/>
          </w:tcPr>
          <w:p w14:paraId="6D5DE386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Absent</w:t>
            </w:r>
          </w:p>
        </w:tc>
        <w:tc>
          <w:tcPr>
            <w:tcW w:w="549" w:type="pct"/>
          </w:tcPr>
          <w:p w14:paraId="45EE85BD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309" w:type="pct"/>
          </w:tcPr>
          <w:p w14:paraId="6A8D7973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1" w:type="pct"/>
          </w:tcPr>
          <w:p w14:paraId="50793028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309" w:type="pct"/>
          </w:tcPr>
          <w:p w14:paraId="54394047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92" w:type="pct"/>
          </w:tcPr>
          <w:p w14:paraId="3363C427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309" w:type="pct"/>
          </w:tcPr>
          <w:p w14:paraId="1568D646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92" w:type="pct"/>
          </w:tcPr>
          <w:p w14:paraId="71F1078E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309" w:type="pct"/>
          </w:tcPr>
          <w:p w14:paraId="46BBC168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92" w:type="pct"/>
          </w:tcPr>
          <w:p w14:paraId="2BF77F22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309" w:type="pct"/>
          </w:tcPr>
          <w:p w14:paraId="50D518B6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256E7" w:rsidRPr="002D018F" w14:paraId="734378B0" w14:textId="77777777" w:rsidTr="002256E7">
        <w:tc>
          <w:tcPr>
            <w:tcW w:w="539" w:type="pct"/>
          </w:tcPr>
          <w:p w14:paraId="2143CE36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Present</w:t>
            </w:r>
          </w:p>
        </w:tc>
        <w:tc>
          <w:tcPr>
            <w:tcW w:w="549" w:type="pct"/>
          </w:tcPr>
          <w:p w14:paraId="414AA716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2.17(0.04,4.3)</w:t>
            </w:r>
          </w:p>
        </w:tc>
        <w:tc>
          <w:tcPr>
            <w:tcW w:w="309" w:type="pct"/>
          </w:tcPr>
          <w:p w14:paraId="67F8DD0B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591" w:type="pct"/>
          </w:tcPr>
          <w:p w14:paraId="5144D7F8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2.48(0.24,4.72)</w:t>
            </w:r>
          </w:p>
        </w:tc>
        <w:tc>
          <w:tcPr>
            <w:tcW w:w="309" w:type="pct"/>
          </w:tcPr>
          <w:p w14:paraId="591E314A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592" w:type="pct"/>
          </w:tcPr>
          <w:p w14:paraId="7655C8CF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3.14(0.88,5.39)</w:t>
            </w:r>
          </w:p>
        </w:tc>
        <w:tc>
          <w:tcPr>
            <w:tcW w:w="309" w:type="pct"/>
          </w:tcPr>
          <w:p w14:paraId="5405A0BD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592" w:type="pct"/>
          </w:tcPr>
          <w:p w14:paraId="76F45018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3.51(0.87,6.15)</w:t>
            </w:r>
          </w:p>
        </w:tc>
        <w:tc>
          <w:tcPr>
            <w:tcW w:w="309" w:type="pct"/>
          </w:tcPr>
          <w:p w14:paraId="15B195F8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592" w:type="pct"/>
          </w:tcPr>
          <w:p w14:paraId="58D2F846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3.63(0.93,6.34)</w:t>
            </w:r>
          </w:p>
        </w:tc>
        <w:tc>
          <w:tcPr>
            <w:tcW w:w="309" w:type="pct"/>
          </w:tcPr>
          <w:p w14:paraId="308B8393" w14:textId="77777777" w:rsidR="002256E7" w:rsidRPr="002D018F" w:rsidRDefault="002256E7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contextualSpacing/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  <w:t>0.009</w:t>
            </w:r>
          </w:p>
        </w:tc>
      </w:tr>
    </w:tbl>
    <w:p w14:paraId="7155C2FF" w14:textId="77777777" w:rsidR="002256E7" w:rsidRPr="002D018F" w:rsidRDefault="002256E7" w:rsidP="002256E7">
      <w:pPr>
        <w:rPr>
          <w:rFonts w:ascii="Times New Roman" w:hAnsi="Times New Roman" w:cs="Times New Roman"/>
          <w:sz w:val="16"/>
          <w:szCs w:val="16"/>
        </w:rPr>
      </w:pPr>
      <w:r w:rsidRPr="002D018F">
        <w:rPr>
          <w:rFonts w:ascii="Times New Roman" w:hAnsi="Times New Roman" w:cs="Times New Roman"/>
          <w:sz w:val="16"/>
          <w:szCs w:val="16"/>
        </w:rPr>
        <w:t xml:space="preserve">Abbreviations: </w:t>
      </w:r>
      <w:proofErr w:type="spellStart"/>
      <w:r w:rsidRPr="002D018F">
        <w:rPr>
          <w:rFonts w:ascii="Times New Roman" w:hAnsi="Times New Roman" w:cs="Times New Roman"/>
          <w:sz w:val="16"/>
          <w:szCs w:val="16"/>
        </w:rPr>
        <w:t>iAMD</w:t>
      </w:r>
      <w:proofErr w:type="spellEnd"/>
      <w:r w:rsidRPr="002D018F">
        <w:rPr>
          <w:rFonts w:ascii="Times New Roman" w:hAnsi="Times New Roman" w:cs="Times New Roman"/>
          <w:sz w:val="16"/>
          <w:szCs w:val="16"/>
        </w:rPr>
        <w:t xml:space="preserve">-intermediate age related macular degeneration; </w:t>
      </w:r>
      <w:proofErr w:type="spellStart"/>
      <w:r w:rsidRPr="002D018F">
        <w:rPr>
          <w:rFonts w:ascii="Times New Roman" w:hAnsi="Times New Roman" w:cs="Times New Roman"/>
          <w:sz w:val="16"/>
          <w:szCs w:val="16"/>
        </w:rPr>
        <w:t>iRORA</w:t>
      </w:r>
      <w:proofErr w:type="spellEnd"/>
      <w:r w:rsidRPr="002D018F">
        <w:rPr>
          <w:rFonts w:ascii="Times New Roman" w:hAnsi="Times New Roman" w:cs="Times New Roman"/>
          <w:sz w:val="16"/>
          <w:szCs w:val="16"/>
        </w:rPr>
        <w:t xml:space="preserve">- incomplete retinal and retinal pigment epithelial atrophy; SDD-subretinal </w:t>
      </w:r>
      <w:proofErr w:type="spellStart"/>
      <w:r w:rsidRPr="002D018F">
        <w:rPr>
          <w:rFonts w:ascii="Times New Roman" w:hAnsi="Times New Roman" w:cs="Times New Roman"/>
          <w:sz w:val="16"/>
          <w:szCs w:val="16"/>
        </w:rPr>
        <w:t>drusenoid</w:t>
      </w:r>
      <w:proofErr w:type="spellEnd"/>
      <w:r w:rsidRPr="002D018F">
        <w:rPr>
          <w:rFonts w:ascii="Times New Roman" w:hAnsi="Times New Roman" w:cs="Times New Roman"/>
          <w:sz w:val="16"/>
          <w:szCs w:val="16"/>
        </w:rPr>
        <w:t xml:space="preserve"> deposits; ETDRS-Early treatment Diabetic Retinopathy Study; BCVA-best corrected visual acuity; VA-visual acuity; GA-geographic atrophy.</w:t>
      </w:r>
    </w:p>
    <w:p w14:paraId="0226B63D" w14:textId="77777777" w:rsidR="002256E7" w:rsidRPr="002D018F" w:rsidRDefault="002256E7" w:rsidP="002256E7">
      <w:pPr>
        <w:rPr>
          <w:rFonts w:ascii="Times New Roman" w:hAnsi="Times New Roman" w:cs="Times New Roman"/>
          <w:sz w:val="16"/>
          <w:szCs w:val="16"/>
        </w:rPr>
      </w:pPr>
      <w:r w:rsidRPr="002D018F">
        <w:rPr>
          <w:rFonts w:ascii="Times New Roman" w:hAnsi="Times New Roman" w:cs="Times New Roman"/>
          <w:sz w:val="16"/>
          <w:szCs w:val="16"/>
        </w:rPr>
        <w:t>*For variables baseline VA and BCVA, the outcome was not defined to include baseline time. Eyes with missing baseline VA were not included, a total of N=950 eyes from 782 participants were included for modelling.</w:t>
      </w:r>
    </w:p>
    <w:p w14:paraId="2229F08B" w14:textId="77777777" w:rsidR="002256E7" w:rsidRPr="002D018F" w:rsidRDefault="002256E7" w:rsidP="002256E7">
      <w:pPr>
        <w:rPr>
          <w:rFonts w:ascii="Times New Roman" w:hAnsi="Times New Roman" w:cs="Times New Roman"/>
          <w:sz w:val="16"/>
          <w:szCs w:val="16"/>
        </w:rPr>
      </w:pPr>
      <w:r w:rsidRPr="002D018F">
        <w:rPr>
          <w:rFonts w:ascii="Times New Roman" w:hAnsi="Times New Roman" w:cs="Times New Roman"/>
          <w:sz w:val="16"/>
          <w:szCs w:val="16"/>
        </w:rPr>
        <w:t>**For exudative and GA variables in the fellow eye, clustering by eye was not considered, as only one eye per participant was included, and clustering was based solely on time</w:t>
      </w:r>
    </w:p>
    <w:p w14:paraId="0DE6BC0D" w14:textId="77777777" w:rsidR="00E67EEE" w:rsidRDefault="00E67EEE"/>
    <w:sectPr w:rsidR="00E67E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6E7"/>
    <w:rsid w:val="002256E7"/>
    <w:rsid w:val="003308AC"/>
    <w:rsid w:val="00C8532F"/>
    <w:rsid w:val="00E67EEE"/>
    <w:rsid w:val="00E7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7C685"/>
  <w15:chartTrackingRefBased/>
  <w15:docId w15:val="{A3F582DF-ACEB-456B-B62B-711EE1777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6E7"/>
    <w:pPr>
      <w:spacing w:line="278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56E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56E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56E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56E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56E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56E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56E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56E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56E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56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56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56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56E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56E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56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56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56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56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56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2256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56E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2256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56E7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2256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56E7"/>
    <w:pPr>
      <w:spacing w:line="259" w:lineRule="auto"/>
      <w:ind w:left="720"/>
      <w:contextualSpacing/>
    </w:pPr>
    <w:rPr>
      <w:sz w:val="22"/>
      <w:szCs w:val="22"/>
      <w:lang w:val="en-GB"/>
    </w:rPr>
  </w:style>
  <w:style w:type="character" w:styleId="IntenseEmphasis">
    <w:name w:val="Intense Emphasis"/>
    <w:basedOn w:val="DefaultParagraphFont"/>
    <w:uiPriority w:val="21"/>
    <w:qFormat/>
    <w:rsid w:val="002256E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56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sz w:val="22"/>
      <w:szCs w:val="22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56E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56E7"/>
    <w:rPr>
      <w:b/>
      <w:bCs/>
      <w:smallCaps/>
      <w:color w:val="2F5496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2256E7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2650</Characters>
  <Application>Microsoft Office Word</Application>
  <DocSecurity>0</DocSecurity>
  <Lines>22</Lines>
  <Paragraphs>6</Paragraphs>
  <ScaleCrop>false</ScaleCrop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Sridevi Thottarath</dc:creator>
  <cp:keywords/>
  <dc:description/>
  <cp:lastModifiedBy>Sridevi Thottarath</cp:lastModifiedBy>
  <cp:revision>1</cp:revision>
  <dcterms:created xsi:type="dcterms:W3CDTF">2025-03-17T13:50:00Z</dcterms:created>
  <dcterms:modified xsi:type="dcterms:W3CDTF">2025-03-17T13:52:00Z</dcterms:modified>
</cp:coreProperties>
</file>