
<file path=[Content_Types].xml><?xml version="1.0" encoding="utf-8"?>
<Types xmlns="http://schemas.openxmlformats.org/package/2006/content-types">
  <Default Extension="emf" ContentType="image/x-emf"/>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107FF0" w14:textId="77777777" w:rsidR="0026550B" w:rsidRDefault="0026550B" w:rsidP="0026550B">
      <w:pPr>
        <w:pStyle w:val="Heading1"/>
        <w:rPr>
          <w:rFonts w:cs="Times New Roman"/>
        </w:rPr>
      </w:pPr>
      <w:r>
        <w:rPr>
          <w:rFonts w:cs="Times New Roman"/>
        </w:rPr>
        <w:t>Appendix A of:</w:t>
      </w:r>
    </w:p>
    <w:p w14:paraId="12F33BD9" w14:textId="1919E91B" w:rsidR="0026550B" w:rsidRDefault="0026550B" w:rsidP="0026550B">
      <w:pPr>
        <w:pStyle w:val="Heading1"/>
      </w:pPr>
      <w:r>
        <w:rPr>
          <w:rFonts w:cs="Times New Roman"/>
        </w:rPr>
        <w:t xml:space="preserve"> </w:t>
      </w:r>
      <w:r>
        <w:t>The value of economic evaluation in informing real world decision making: the case of cervical cancer screening in South Africa</w:t>
      </w:r>
    </w:p>
    <w:p w14:paraId="04421E67" w14:textId="3B415289" w:rsidR="0026550B" w:rsidRDefault="0026550B" w:rsidP="00232005">
      <w:pPr>
        <w:rPr>
          <w:rFonts w:ascii="Times New Roman" w:hAnsi="Times New Roman" w:cs="Times New Roman"/>
          <w:b/>
        </w:rPr>
      </w:pPr>
    </w:p>
    <w:p w14:paraId="5A695B3A" w14:textId="77777777" w:rsidR="0026550B" w:rsidRPr="00BF073E" w:rsidRDefault="0026550B" w:rsidP="0026550B">
      <w:r w:rsidRPr="00BF073E">
        <w:t>Craig van Rensburg</w:t>
      </w:r>
      <w:r w:rsidRPr="00BF073E">
        <w:rPr>
          <w:vertAlign w:val="superscript"/>
        </w:rPr>
        <w:t>1</w:t>
      </w:r>
      <w:r w:rsidRPr="00BF073E">
        <w:t xml:space="preserve">, </w:t>
      </w:r>
      <w:proofErr w:type="spellStart"/>
      <w:r w:rsidRPr="00BF073E">
        <w:t>Gesine</w:t>
      </w:r>
      <w:proofErr w:type="spellEnd"/>
      <w:r w:rsidRPr="00BF073E">
        <w:t xml:space="preserve"> Meyer-Rath</w:t>
      </w:r>
      <w:r w:rsidRPr="00BF073E">
        <w:rPr>
          <w:vertAlign w:val="superscript"/>
        </w:rPr>
        <w:t>1,2</w:t>
      </w:r>
      <w:r w:rsidRPr="00BF073E">
        <w:t>, Nicole G. Campos</w:t>
      </w:r>
      <w:r w:rsidRPr="00BF073E">
        <w:rPr>
          <w:vertAlign w:val="superscript"/>
        </w:rPr>
        <w:t>3</w:t>
      </w:r>
      <w:r w:rsidRPr="00BF073E">
        <w:t xml:space="preserve">, </w:t>
      </w:r>
      <w:r>
        <w:t>Jacqui Miot</w:t>
      </w:r>
      <w:r w:rsidRPr="005121D4">
        <w:rPr>
          <w:vertAlign w:val="superscript"/>
        </w:rPr>
        <w:t>1</w:t>
      </w:r>
      <w:r>
        <w:t xml:space="preserve">, </w:t>
      </w:r>
      <w:r w:rsidRPr="00BF073E">
        <w:t>Naomi Lince-Deroche</w:t>
      </w:r>
      <w:r w:rsidRPr="00BF073E">
        <w:rPr>
          <w:vertAlign w:val="superscript"/>
        </w:rPr>
        <w:t>4</w:t>
      </w:r>
    </w:p>
    <w:p w14:paraId="5408386C" w14:textId="77777777" w:rsidR="0026550B" w:rsidRDefault="0026550B" w:rsidP="00232005">
      <w:pPr>
        <w:rPr>
          <w:rFonts w:ascii="Times New Roman" w:hAnsi="Times New Roman" w:cs="Times New Roman"/>
          <w:b/>
        </w:rPr>
        <w:sectPr w:rsidR="0026550B" w:rsidSect="0026550B">
          <w:pgSz w:w="11906" w:h="16838"/>
          <w:pgMar w:top="1440" w:right="1440" w:bottom="1440" w:left="1440" w:header="708" w:footer="708" w:gutter="0"/>
          <w:cols w:space="708"/>
          <w:docGrid w:linePitch="360"/>
        </w:sectPr>
      </w:pPr>
    </w:p>
    <w:p w14:paraId="7A7B4339" w14:textId="612C86F4" w:rsidR="00232005" w:rsidRPr="00EA3CB6" w:rsidRDefault="00232005" w:rsidP="00232005">
      <w:pPr>
        <w:rPr>
          <w:rFonts w:ascii="Times New Roman" w:hAnsi="Times New Roman" w:cs="Times New Roman"/>
          <w:b/>
        </w:rPr>
      </w:pPr>
      <w:r w:rsidRPr="00EA3CB6">
        <w:rPr>
          <w:rFonts w:ascii="Times New Roman" w:hAnsi="Times New Roman" w:cs="Times New Roman"/>
          <w:b/>
        </w:rPr>
        <w:lastRenderedPageBreak/>
        <w:t>Cervical pre-cancer screening and treatment multi-criteria decision analysis scoring</w:t>
      </w:r>
    </w:p>
    <w:p w14:paraId="65CED7F1" w14:textId="03C0E0CC"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The Health Economics and Epidemiology Research Office (HE</w:t>
      </w:r>
      <w:r w:rsidRPr="00EA3CB6">
        <w:rPr>
          <w:rFonts w:ascii="Times New Roman" w:hAnsi="Times New Roman" w:cs="Times New Roman"/>
          <w:vertAlign w:val="superscript"/>
          <w:lang w:val="en-GB"/>
        </w:rPr>
        <w:t>2</w:t>
      </w:r>
      <w:r w:rsidRPr="00EA3CB6">
        <w:rPr>
          <w:rFonts w:ascii="Times New Roman" w:hAnsi="Times New Roman" w:cs="Times New Roman"/>
        </w:rPr>
        <w:t>RO) of the University of the Witwatersrand is conducting a multi-criteria decision analysis (MCDA) of interventions that can be used for the screening and treatment of cervical pre-cancer</w:t>
      </w:r>
      <w:r w:rsidR="004B5917" w:rsidRPr="00EA3CB6">
        <w:rPr>
          <w:rFonts w:ascii="Times New Roman" w:hAnsi="Times New Roman" w:cs="Times New Roman"/>
        </w:rPr>
        <w:t xml:space="preserve"> in HIV positive women in South Africa</w:t>
      </w:r>
      <w:r w:rsidRPr="00EA3CB6">
        <w:rPr>
          <w:rFonts w:ascii="Times New Roman" w:hAnsi="Times New Roman" w:cs="Times New Roman"/>
        </w:rPr>
        <w:t>.</w:t>
      </w:r>
    </w:p>
    <w:p w14:paraId="4B3F2AAB" w14:textId="77777777" w:rsidR="00232005" w:rsidRPr="00EA3CB6" w:rsidRDefault="00232005" w:rsidP="00232005">
      <w:pPr>
        <w:spacing w:after="0"/>
        <w:rPr>
          <w:rFonts w:ascii="Times New Roman" w:hAnsi="Times New Roman" w:cs="Times New Roman"/>
        </w:rPr>
      </w:pPr>
    </w:p>
    <w:p w14:paraId="5154AE19" w14:textId="51528FDE"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HE</w:t>
      </w:r>
      <w:r w:rsidRPr="00EA3CB6">
        <w:rPr>
          <w:rFonts w:ascii="Times New Roman" w:hAnsi="Times New Roman" w:cs="Times New Roman"/>
          <w:vertAlign w:val="superscript"/>
          <w:lang w:val="en-GB"/>
        </w:rPr>
        <w:t>2</w:t>
      </w:r>
      <w:r w:rsidRPr="00EA3CB6">
        <w:rPr>
          <w:rFonts w:ascii="Times New Roman" w:hAnsi="Times New Roman" w:cs="Times New Roman"/>
        </w:rPr>
        <w:t xml:space="preserve">RO has previously partnered with Harvard University to conduct a cost-effectiveness analysis comparing cervical cancer screening and treatment strategies for HIV-positive women. However, cost-effectiveness analysis is just one attribute that policy makers may consider when making decisions on new technologies for service delivery. In this study, we propose to compare the screening and treatment strategies based on a number of </w:t>
      </w:r>
      <w:r w:rsidR="00D14BD3" w:rsidRPr="00EA3CB6">
        <w:rPr>
          <w:rFonts w:ascii="Times New Roman" w:hAnsi="Times New Roman" w:cs="Times New Roman"/>
        </w:rPr>
        <w:t xml:space="preserve">additional </w:t>
      </w:r>
      <w:r w:rsidRPr="00EA3CB6">
        <w:rPr>
          <w:rFonts w:ascii="Times New Roman" w:hAnsi="Times New Roman" w:cs="Times New Roman"/>
        </w:rPr>
        <w:t>criteria</w:t>
      </w:r>
      <w:r w:rsidR="00557F74" w:rsidRPr="00EA3CB6">
        <w:rPr>
          <w:rFonts w:ascii="Times New Roman" w:hAnsi="Times New Roman" w:cs="Times New Roman"/>
        </w:rPr>
        <w:t xml:space="preserve">, </w:t>
      </w:r>
      <w:r w:rsidR="00CA27D2" w:rsidRPr="00EA3CB6">
        <w:rPr>
          <w:rFonts w:ascii="Times New Roman" w:hAnsi="Times New Roman" w:cs="Times New Roman"/>
        </w:rPr>
        <w:t>which we will explain further in the instructions.</w:t>
      </w:r>
      <w:r w:rsidRPr="00EA3CB6">
        <w:rPr>
          <w:rFonts w:ascii="Times New Roman" w:hAnsi="Times New Roman" w:cs="Times New Roman"/>
        </w:rPr>
        <w:t xml:space="preserve"> </w:t>
      </w:r>
    </w:p>
    <w:p w14:paraId="38A7D5F7" w14:textId="77777777" w:rsidR="00232005" w:rsidRPr="00EA3CB6" w:rsidRDefault="00232005" w:rsidP="00232005">
      <w:pPr>
        <w:spacing w:after="0"/>
        <w:rPr>
          <w:rFonts w:ascii="Times New Roman" w:hAnsi="Times New Roman" w:cs="Times New Roman"/>
        </w:rPr>
      </w:pPr>
    </w:p>
    <w:p w14:paraId="19C83941" w14:textId="3211E77F"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 xml:space="preserve">The purpose of this survey is to ask experts like you to provide insight regarding the strengths and weaknesses of three different strategies for the screening and treatment of cervical cancer among HIV-positive women in South Africa.  You will be asked to review evidence assembled for this study and score the strategies based on the evidence and your expert knowledge. The evidence presented here includes both information drawn from existing sources, such as published literature and World Health Organization reports, and results from </w:t>
      </w:r>
      <w:r w:rsidR="00DB2797" w:rsidRPr="00EA3CB6">
        <w:rPr>
          <w:rFonts w:ascii="Times New Roman" w:hAnsi="Times New Roman" w:cs="Times New Roman"/>
        </w:rPr>
        <w:t xml:space="preserve">the cost-effectiveness analysis mentioned above and other economic </w:t>
      </w:r>
      <w:r w:rsidRPr="00EA3CB6">
        <w:rPr>
          <w:rFonts w:ascii="Times New Roman" w:hAnsi="Times New Roman" w:cs="Times New Roman"/>
        </w:rPr>
        <w:t xml:space="preserve">analyses conducted specifically for this exercise. </w:t>
      </w:r>
    </w:p>
    <w:p w14:paraId="314921E5" w14:textId="77777777" w:rsidR="00232005" w:rsidRPr="00EA3CB6" w:rsidRDefault="00232005" w:rsidP="00232005">
      <w:pPr>
        <w:spacing w:after="0"/>
        <w:rPr>
          <w:rFonts w:ascii="Times New Roman" w:hAnsi="Times New Roman" w:cs="Times New Roman"/>
        </w:rPr>
      </w:pPr>
    </w:p>
    <w:p w14:paraId="5DA61945" w14:textId="47FCB1A5"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 xml:space="preserve">This survey is self-administered and should take no more than 60 minutes, and your information will be kept completely confidential. </w:t>
      </w:r>
      <w:r w:rsidR="00E8340A" w:rsidRPr="00EA3CB6">
        <w:rPr>
          <w:rFonts w:ascii="Times New Roman" w:hAnsi="Times New Roman" w:cs="Times New Roman"/>
        </w:rPr>
        <w:t xml:space="preserve">The results will be aggregated and anonymised. </w:t>
      </w:r>
      <w:r w:rsidRPr="00EA3CB6">
        <w:rPr>
          <w:rFonts w:ascii="Times New Roman" w:hAnsi="Times New Roman" w:cs="Times New Roman"/>
        </w:rPr>
        <w:t>We aim to publish and circulate the results of this survey to professionals like you as well as others involved in economic evaluations</w:t>
      </w:r>
      <w:r w:rsidR="00E8340A" w:rsidRPr="00EA3CB6">
        <w:rPr>
          <w:rFonts w:ascii="Times New Roman" w:hAnsi="Times New Roman" w:cs="Times New Roman"/>
        </w:rPr>
        <w:t xml:space="preserve"> to assist in decision-making processes</w:t>
      </w:r>
      <w:r w:rsidRPr="00EA3CB6">
        <w:rPr>
          <w:rFonts w:ascii="Times New Roman" w:hAnsi="Times New Roman" w:cs="Times New Roman"/>
        </w:rPr>
        <w:t xml:space="preserve">. </w:t>
      </w:r>
    </w:p>
    <w:p w14:paraId="4824460E" w14:textId="77777777" w:rsidR="00232005" w:rsidRPr="00EA3CB6" w:rsidRDefault="00232005" w:rsidP="00232005">
      <w:pPr>
        <w:spacing w:after="0"/>
        <w:rPr>
          <w:rFonts w:ascii="Times New Roman" w:hAnsi="Times New Roman" w:cs="Times New Roman"/>
        </w:rPr>
      </w:pPr>
    </w:p>
    <w:p w14:paraId="32A066B2" w14:textId="75976172"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 xml:space="preserve">If you agree to participate, please tick the Yes box below and proceed. When complete, please return the completed survey to Craig </w:t>
      </w:r>
      <w:r w:rsidR="00DB2797" w:rsidRPr="00EA3CB6">
        <w:rPr>
          <w:rFonts w:ascii="Times New Roman" w:hAnsi="Times New Roman" w:cs="Times New Roman"/>
        </w:rPr>
        <w:t xml:space="preserve">van Rensburg </w:t>
      </w:r>
      <w:r w:rsidRPr="00EA3CB6">
        <w:rPr>
          <w:rFonts w:ascii="Times New Roman" w:hAnsi="Times New Roman" w:cs="Times New Roman"/>
        </w:rPr>
        <w:t>at cvanrensburg@heroza.org. Please also feel free to send any questions to me</w:t>
      </w:r>
      <w:r w:rsidR="00DB2797" w:rsidRPr="00EA3CB6">
        <w:rPr>
          <w:rFonts w:ascii="Times New Roman" w:hAnsi="Times New Roman" w:cs="Times New Roman"/>
        </w:rPr>
        <w:t xml:space="preserve"> as well</w:t>
      </w:r>
      <w:r w:rsidRPr="00EA3CB6">
        <w:rPr>
          <w:rFonts w:ascii="Times New Roman" w:hAnsi="Times New Roman" w:cs="Times New Roman"/>
        </w:rPr>
        <w:t xml:space="preserve">. </w:t>
      </w:r>
    </w:p>
    <w:p w14:paraId="4E908BD0" w14:textId="77777777" w:rsidR="00232005" w:rsidRPr="00EA3CB6" w:rsidRDefault="00232005" w:rsidP="00232005">
      <w:pPr>
        <w:spacing w:after="0"/>
        <w:rPr>
          <w:rFonts w:ascii="Times New Roman" w:hAnsi="Times New Roman" w:cs="Times New Roman"/>
        </w:rPr>
      </w:pPr>
    </w:p>
    <w:p w14:paraId="1A50798A" w14:textId="1E72E402" w:rsidR="00232005" w:rsidRPr="00EA3CB6" w:rsidRDefault="009D7087" w:rsidP="00232005">
      <w:pPr>
        <w:spacing w:after="0"/>
        <w:rPr>
          <w:rFonts w:ascii="Times New Roman" w:hAnsi="Times New Roman" w:cs="Times New Roman"/>
        </w:rPr>
      </w:pPr>
      <w:r w:rsidRPr="00EA3CB6">
        <w:rPr>
          <w:rFonts w:ascii="Times New Roman" w:hAnsi="Times New Roman" w:cs="Times New Roman"/>
        </w:rPr>
        <w:t>Your participation is voluntary</w:t>
      </w:r>
      <w:r w:rsidR="00DB2797" w:rsidRPr="00EA3CB6">
        <w:rPr>
          <w:rFonts w:ascii="Times New Roman" w:hAnsi="Times New Roman" w:cs="Times New Roman"/>
        </w:rPr>
        <w:t>. I</w:t>
      </w:r>
      <w:r w:rsidR="00232005" w:rsidRPr="00EA3CB6">
        <w:rPr>
          <w:rFonts w:ascii="Times New Roman" w:hAnsi="Times New Roman" w:cs="Times New Roman"/>
        </w:rPr>
        <w:t>f you decide not to participate</w:t>
      </w:r>
      <w:r w:rsidR="00FE505A" w:rsidRPr="00EA3CB6">
        <w:rPr>
          <w:rFonts w:ascii="Times New Roman" w:hAnsi="Times New Roman" w:cs="Times New Roman"/>
        </w:rPr>
        <w:t xml:space="preserve"> or stop </w:t>
      </w:r>
      <w:r w:rsidR="002466BE" w:rsidRPr="00EA3CB6">
        <w:rPr>
          <w:rFonts w:ascii="Times New Roman" w:hAnsi="Times New Roman" w:cs="Times New Roman"/>
        </w:rPr>
        <w:t xml:space="preserve">completing </w:t>
      </w:r>
      <w:r w:rsidR="00DB2797" w:rsidRPr="00EA3CB6">
        <w:rPr>
          <w:rFonts w:ascii="Times New Roman" w:hAnsi="Times New Roman" w:cs="Times New Roman"/>
        </w:rPr>
        <w:t xml:space="preserve">the survey </w:t>
      </w:r>
      <w:r w:rsidR="002466BE" w:rsidRPr="00EA3CB6">
        <w:rPr>
          <w:rFonts w:ascii="Times New Roman" w:hAnsi="Times New Roman" w:cs="Times New Roman"/>
        </w:rPr>
        <w:t>once you have started</w:t>
      </w:r>
      <w:r w:rsidR="00232005" w:rsidRPr="00EA3CB6">
        <w:rPr>
          <w:rFonts w:ascii="Times New Roman" w:hAnsi="Times New Roman" w:cs="Times New Roman"/>
        </w:rPr>
        <w:t>, which is your right, please tick the No box and return the survey</w:t>
      </w:r>
      <w:r w:rsidR="00DB2797" w:rsidRPr="00EA3CB6">
        <w:rPr>
          <w:rFonts w:ascii="Times New Roman" w:hAnsi="Times New Roman" w:cs="Times New Roman"/>
        </w:rPr>
        <w:t xml:space="preserve"> to me</w:t>
      </w:r>
      <w:r w:rsidR="00232005" w:rsidRPr="00EA3CB6">
        <w:rPr>
          <w:rFonts w:ascii="Times New Roman" w:hAnsi="Times New Roman" w:cs="Times New Roman"/>
        </w:rPr>
        <w:t xml:space="preserve">. </w:t>
      </w:r>
    </w:p>
    <w:p w14:paraId="1C5367D8" w14:textId="77777777" w:rsidR="00232005" w:rsidRPr="00EA3CB6" w:rsidRDefault="00232005" w:rsidP="00232005">
      <w:pPr>
        <w:spacing w:after="0"/>
        <w:rPr>
          <w:rFonts w:ascii="Times New Roman" w:hAnsi="Times New Roman" w:cs="Times New Roman"/>
        </w:rPr>
      </w:pPr>
    </w:p>
    <w:p w14:paraId="46C39299" w14:textId="77777777" w:rsidR="00232005" w:rsidRPr="00EA3CB6" w:rsidRDefault="00232005" w:rsidP="00232005">
      <w:pPr>
        <w:spacing w:after="0"/>
        <w:rPr>
          <w:rFonts w:ascii="Times New Roman" w:hAnsi="Times New Roman" w:cs="Times New Roman"/>
          <w:i/>
        </w:rPr>
      </w:pPr>
      <w:r w:rsidRPr="00EA3CB6">
        <w:rPr>
          <w:rFonts w:ascii="Times New Roman" w:hAnsi="Times New Roman" w:cs="Times New Roman"/>
          <w:i/>
        </w:rPr>
        <w:t>Consent</w:t>
      </w:r>
    </w:p>
    <w:p w14:paraId="57DBDC36" w14:textId="77777777"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Do you agree to participate?</w:t>
      </w:r>
    </w:p>
    <w:p w14:paraId="7E3846EC" w14:textId="77777777"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ab/>
      </w:r>
      <w:sdt>
        <w:sdtPr>
          <w:rPr>
            <w:rFonts w:ascii="Times New Roman" w:hAnsi="Times New Roman" w:cs="Times New Roman"/>
          </w:rPr>
          <w:id w:val="450283307"/>
          <w14:checkbox>
            <w14:checked w14:val="0"/>
            <w14:checkedState w14:val="2612" w14:font="MS Gothic"/>
            <w14:uncheckedState w14:val="2610" w14:font="MS Gothic"/>
          </w14:checkbox>
        </w:sdtPr>
        <w:sdtEndPr/>
        <w:sdtContent>
          <w:r w:rsidRPr="00EA3CB6">
            <w:rPr>
              <w:rFonts w:ascii="Segoe UI Symbol" w:eastAsia="MS Gothic" w:hAnsi="Segoe UI Symbol" w:cs="Segoe UI Symbol"/>
            </w:rPr>
            <w:t>☐</w:t>
          </w:r>
        </w:sdtContent>
      </w:sdt>
      <w:r w:rsidRPr="00EA3CB6">
        <w:rPr>
          <w:rFonts w:ascii="Times New Roman" w:hAnsi="Times New Roman" w:cs="Times New Roman"/>
        </w:rPr>
        <w:t xml:space="preserve">    Yes </w:t>
      </w:r>
    </w:p>
    <w:p w14:paraId="5005CFE8" w14:textId="206C0FDB"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ab/>
      </w:r>
      <w:sdt>
        <w:sdtPr>
          <w:rPr>
            <w:rFonts w:ascii="Times New Roman" w:hAnsi="Times New Roman" w:cs="Times New Roman"/>
          </w:rPr>
          <w:id w:val="-28119121"/>
          <w14:checkbox>
            <w14:checked w14:val="0"/>
            <w14:checkedState w14:val="2612" w14:font="MS Gothic"/>
            <w14:uncheckedState w14:val="2610" w14:font="MS Gothic"/>
          </w14:checkbox>
        </w:sdtPr>
        <w:sdtEndPr/>
        <w:sdtContent>
          <w:r w:rsidR="002466BE" w:rsidRPr="00EA3CB6">
            <w:rPr>
              <w:rFonts w:ascii="Segoe UI Symbol" w:eastAsia="MS Gothic" w:hAnsi="Segoe UI Symbol" w:cs="Segoe UI Symbol"/>
            </w:rPr>
            <w:t>☐</w:t>
          </w:r>
        </w:sdtContent>
      </w:sdt>
      <w:r w:rsidRPr="00EA3CB6">
        <w:rPr>
          <w:rFonts w:ascii="Times New Roman" w:hAnsi="Times New Roman" w:cs="Times New Roman"/>
        </w:rPr>
        <w:t xml:space="preserve">    No </w:t>
      </w:r>
    </w:p>
    <w:p w14:paraId="1E95C885" w14:textId="1AE0B2E1" w:rsidR="00232005" w:rsidRPr="00EA3CB6" w:rsidRDefault="00232005" w:rsidP="00232005">
      <w:pPr>
        <w:spacing w:after="0"/>
        <w:rPr>
          <w:rFonts w:ascii="Times New Roman" w:hAnsi="Times New Roman" w:cs="Times New Roman"/>
        </w:rPr>
      </w:pPr>
      <w:r w:rsidRPr="00EA3CB6">
        <w:rPr>
          <w:rFonts w:ascii="Times New Roman" w:hAnsi="Times New Roman" w:cs="Times New Roman"/>
        </w:rPr>
        <w:t>Thank you for your time!</w:t>
      </w:r>
    </w:p>
    <w:p w14:paraId="393B25D9" w14:textId="77777777" w:rsidR="002466BE" w:rsidRPr="00EA3CB6" w:rsidRDefault="002466BE" w:rsidP="00232005">
      <w:pPr>
        <w:spacing w:after="0"/>
        <w:rPr>
          <w:rFonts w:ascii="Times New Roman" w:hAnsi="Times New Roman" w:cs="Times New Roman"/>
        </w:rPr>
      </w:pPr>
    </w:p>
    <w:p w14:paraId="1F69F432" w14:textId="08F6E6C0" w:rsidR="00232005" w:rsidRPr="00EA3CB6" w:rsidRDefault="00232005" w:rsidP="00232005">
      <w:pPr>
        <w:rPr>
          <w:rFonts w:ascii="Times New Roman" w:hAnsi="Times New Roman" w:cs="Times New Roman"/>
          <w:b/>
        </w:rPr>
      </w:pPr>
      <w:r w:rsidRPr="00EA3CB6">
        <w:rPr>
          <w:rFonts w:ascii="Times New Roman" w:hAnsi="Times New Roman" w:cs="Times New Roman"/>
          <w:b/>
        </w:rPr>
        <w:t xml:space="preserve">Introduction </w:t>
      </w:r>
    </w:p>
    <w:p w14:paraId="3EC9DC3C" w14:textId="10F7D077" w:rsidR="00232005" w:rsidRPr="00EA3CB6" w:rsidRDefault="00232005" w:rsidP="00232005">
      <w:pPr>
        <w:rPr>
          <w:rFonts w:ascii="Times New Roman" w:hAnsi="Times New Roman" w:cs="Times New Roman"/>
        </w:rPr>
      </w:pPr>
      <w:r w:rsidRPr="00EA3CB6">
        <w:rPr>
          <w:rFonts w:ascii="Times New Roman" w:hAnsi="Times New Roman" w:cs="Times New Roman"/>
        </w:rPr>
        <w:lastRenderedPageBreak/>
        <w:t>This research is being conducted within the context of South Africa’s new cervical cancer screening policy</w:t>
      </w:r>
      <w:r w:rsidR="00B211CC" w:rsidRPr="00EA3CB6">
        <w:rPr>
          <w:rStyle w:val="FootnoteReference"/>
          <w:rFonts w:ascii="Times New Roman" w:hAnsi="Times New Roman" w:cs="Times New Roman"/>
        </w:rPr>
        <w:footnoteReference w:id="1"/>
      </w:r>
      <w:r w:rsidRPr="00EA3CB6">
        <w:rPr>
          <w:rFonts w:ascii="Times New Roman" w:hAnsi="Times New Roman" w:cs="Times New Roman"/>
        </w:rPr>
        <w:t xml:space="preserve">, which states a target for increasing the coverage rates of cervical cancer screening across the country to 70% (on a ten-yearly basis for HIV-negative women and a three-yearly basis for HIV-positive women). This </w:t>
      </w:r>
      <w:r w:rsidR="00DB2797" w:rsidRPr="00EA3CB6">
        <w:rPr>
          <w:rFonts w:ascii="Times New Roman" w:hAnsi="Times New Roman" w:cs="Times New Roman"/>
        </w:rPr>
        <w:t xml:space="preserve">multi-criteria decision analysis </w:t>
      </w:r>
      <w:r w:rsidRPr="00EA3CB6">
        <w:rPr>
          <w:rFonts w:ascii="Times New Roman" w:hAnsi="Times New Roman" w:cs="Times New Roman"/>
        </w:rPr>
        <w:t>study is concerned with the screening and treatment of HIV-positive women</w:t>
      </w:r>
      <w:r w:rsidR="00DB2797" w:rsidRPr="00EA3CB6">
        <w:rPr>
          <w:rFonts w:ascii="Times New Roman" w:hAnsi="Times New Roman" w:cs="Times New Roman"/>
        </w:rPr>
        <w:t xml:space="preserve"> only</w:t>
      </w:r>
      <w:r w:rsidRPr="00EA3CB6">
        <w:rPr>
          <w:rFonts w:ascii="Times New Roman" w:hAnsi="Times New Roman" w:cs="Times New Roman"/>
        </w:rPr>
        <w:t>. Current screening coverage of HIV</w:t>
      </w:r>
      <w:r w:rsidR="00DB2797" w:rsidRPr="00EA3CB6">
        <w:rPr>
          <w:rFonts w:ascii="Times New Roman" w:hAnsi="Times New Roman" w:cs="Times New Roman"/>
        </w:rPr>
        <w:t>-positive</w:t>
      </w:r>
      <w:r w:rsidRPr="00EA3CB6">
        <w:rPr>
          <w:rFonts w:ascii="Times New Roman" w:hAnsi="Times New Roman" w:cs="Times New Roman"/>
        </w:rPr>
        <w:t xml:space="preserve"> women</w:t>
      </w:r>
      <w:r w:rsidR="00DB2797" w:rsidRPr="00EA3CB6">
        <w:rPr>
          <w:rFonts w:ascii="Times New Roman" w:hAnsi="Times New Roman" w:cs="Times New Roman"/>
        </w:rPr>
        <w:t xml:space="preserve"> in the public sector</w:t>
      </w:r>
      <w:r w:rsidRPr="00EA3CB6">
        <w:rPr>
          <w:rFonts w:ascii="Times New Roman" w:hAnsi="Times New Roman" w:cs="Times New Roman"/>
        </w:rPr>
        <w:t>, using the three-yearly guideline, has been estimated at around 22</w:t>
      </w:r>
      <w:r w:rsidR="00557F74" w:rsidRPr="00EA3CB6">
        <w:rPr>
          <w:rFonts w:ascii="Times New Roman" w:hAnsi="Times New Roman" w:cs="Times New Roman"/>
        </w:rPr>
        <w:t>%</w:t>
      </w:r>
      <w:r w:rsidRPr="00EA3CB6">
        <w:rPr>
          <w:rStyle w:val="FootnoteReference"/>
          <w:rFonts w:ascii="Times New Roman" w:hAnsi="Times New Roman" w:cs="Times New Roman"/>
        </w:rPr>
        <w:footnoteReference w:id="2"/>
      </w:r>
      <w:r w:rsidRPr="00EA3CB6">
        <w:rPr>
          <w:rFonts w:ascii="Times New Roman" w:hAnsi="Times New Roman" w:cs="Times New Roman"/>
        </w:rPr>
        <w:t xml:space="preserve">. </w:t>
      </w:r>
    </w:p>
    <w:p w14:paraId="6112BADE" w14:textId="11F8FF40" w:rsidR="00232005" w:rsidRPr="00EA3CB6" w:rsidRDefault="00232005" w:rsidP="00232005">
      <w:pPr>
        <w:rPr>
          <w:rFonts w:ascii="Times New Roman" w:hAnsi="Times New Roman" w:cs="Times New Roman"/>
        </w:rPr>
      </w:pPr>
      <w:r w:rsidRPr="00EA3CB6">
        <w:rPr>
          <w:rFonts w:ascii="Times New Roman" w:hAnsi="Times New Roman" w:cs="Times New Roman"/>
        </w:rPr>
        <w:t xml:space="preserve">In this study, we aim to explore the strengths and weaknesses of three possible cervical cancer screening and treatment strategies for HIV-positive women. All three strategies have two possible variations for implementation, resulting in </w:t>
      </w:r>
      <w:r w:rsidR="00FF75C1" w:rsidRPr="00EA3CB6">
        <w:rPr>
          <w:rFonts w:ascii="Times New Roman" w:hAnsi="Times New Roman" w:cs="Times New Roman"/>
        </w:rPr>
        <w:t xml:space="preserve">a total of </w:t>
      </w:r>
      <w:r w:rsidRPr="00EA3CB6">
        <w:rPr>
          <w:rFonts w:ascii="Times New Roman" w:hAnsi="Times New Roman" w:cs="Times New Roman"/>
        </w:rPr>
        <w:t xml:space="preserve">six options. Each of the three strategies consists of a screening method followed by methods for treatment of cervical intraepithelial neoplasia grade 2 or higher (CIN2+). We hypothetically propose that </w:t>
      </w:r>
      <w:r w:rsidR="00FF75C1" w:rsidRPr="00EA3CB6">
        <w:rPr>
          <w:rFonts w:ascii="Times New Roman" w:hAnsi="Times New Roman" w:cs="Times New Roman"/>
        </w:rPr>
        <w:t xml:space="preserve">under implementation of the </w:t>
      </w:r>
      <w:r w:rsidR="00FF1648" w:rsidRPr="00EA3CB6">
        <w:rPr>
          <w:rFonts w:ascii="Times New Roman" w:hAnsi="Times New Roman" w:cs="Times New Roman"/>
        </w:rPr>
        <w:t xml:space="preserve">new screening policy </w:t>
      </w:r>
      <w:r w:rsidRPr="00EA3CB6">
        <w:rPr>
          <w:rFonts w:ascii="Times New Roman" w:hAnsi="Times New Roman" w:cs="Times New Roman"/>
        </w:rPr>
        <w:t>all screening would be increased to the 70% target using just one of the six options, and not a combination of options.</w:t>
      </w:r>
    </w:p>
    <w:p w14:paraId="2697C505" w14:textId="76297C2B" w:rsidR="00232005" w:rsidRPr="00EA3CB6" w:rsidRDefault="00232005" w:rsidP="00232005">
      <w:pPr>
        <w:rPr>
          <w:rFonts w:ascii="Times New Roman" w:hAnsi="Times New Roman" w:cs="Times New Roman"/>
        </w:rPr>
      </w:pPr>
      <w:r w:rsidRPr="00EA3CB6">
        <w:rPr>
          <w:rFonts w:ascii="Times New Roman" w:hAnsi="Times New Roman" w:cs="Times New Roman"/>
        </w:rPr>
        <w:t xml:space="preserve">In the survey, we present results from two </w:t>
      </w:r>
      <w:r w:rsidR="00DB2797" w:rsidRPr="00EA3CB6">
        <w:rPr>
          <w:rFonts w:ascii="Times New Roman" w:hAnsi="Times New Roman" w:cs="Times New Roman"/>
        </w:rPr>
        <w:t xml:space="preserve">economic </w:t>
      </w:r>
      <w:r w:rsidRPr="00EA3CB6">
        <w:rPr>
          <w:rFonts w:ascii="Times New Roman" w:hAnsi="Times New Roman" w:cs="Times New Roman"/>
        </w:rPr>
        <w:t xml:space="preserve">analyses (in addition to other evidence). These include a budget impact analysis and a cost-effectiveness analysis. A budget impact analysis is an estimation of the short to medium term financial consequences of a decision. It provides an indication of the required amount to be spent under each strategy. In comparison, a cost-effectiveness analysis is an estimation of the cost per successful health outcome. It provides a measure of </w:t>
      </w:r>
      <w:r w:rsidR="00DB2797" w:rsidRPr="00EA3CB6">
        <w:rPr>
          <w:rFonts w:ascii="Times New Roman" w:hAnsi="Times New Roman" w:cs="Times New Roman"/>
        </w:rPr>
        <w:t xml:space="preserve">the </w:t>
      </w:r>
      <w:r w:rsidRPr="00EA3CB6">
        <w:rPr>
          <w:rFonts w:ascii="Times New Roman" w:hAnsi="Times New Roman" w:cs="Times New Roman"/>
        </w:rPr>
        <w:t>efficiency of the different strategies.</w:t>
      </w:r>
    </w:p>
    <w:p w14:paraId="4071A3A0" w14:textId="4561C031" w:rsidR="00660F65" w:rsidRPr="00EA3CB6" w:rsidRDefault="00232005" w:rsidP="00232005">
      <w:pPr>
        <w:rPr>
          <w:rFonts w:ascii="Times New Roman" w:hAnsi="Times New Roman" w:cs="Times New Roman"/>
        </w:rPr>
      </w:pPr>
      <w:r w:rsidRPr="00EA3CB6">
        <w:rPr>
          <w:rFonts w:ascii="Times New Roman" w:hAnsi="Times New Roman" w:cs="Times New Roman"/>
        </w:rPr>
        <w:t>In both cost analyses presented here, the costs for screening and treatment of dysplasia are included. The costs of treatment of cervical cancer are also included for women assumed to progress to cancer. The per patient treatment costs for cancer do not vary between the different strategies.</w:t>
      </w:r>
    </w:p>
    <w:p w14:paraId="276E19A6" w14:textId="2825A01A" w:rsidR="00232005" w:rsidRPr="00EA3CB6" w:rsidRDefault="00660F65" w:rsidP="00232005">
      <w:pPr>
        <w:rPr>
          <w:rFonts w:ascii="Times New Roman" w:hAnsi="Times New Roman" w:cs="Times New Roman"/>
        </w:rPr>
      </w:pPr>
      <w:r w:rsidRPr="00EA3CB6">
        <w:rPr>
          <w:rFonts w:ascii="Times New Roman" w:hAnsi="Times New Roman" w:cs="Times New Roman"/>
          <w:b/>
        </w:rPr>
        <w:t>Instructions for completing the survey:</w:t>
      </w:r>
      <w:r w:rsidR="00232005" w:rsidRPr="00EA3CB6">
        <w:rPr>
          <w:rFonts w:ascii="Times New Roman" w:hAnsi="Times New Roman" w:cs="Times New Roman"/>
        </w:rPr>
        <w:t xml:space="preserve"> </w:t>
      </w:r>
    </w:p>
    <w:p w14:paraId="45DABE0F" w14:textId="701C1A35" w:rsidR="00232005" w:rsidRPr="00EA3CB6" w:rsidRDefault="00232005" w:rsidP="00232005">
      <w:pPr>
        <w:rPr>
          <w:rFonts w:ascii="Times New Roman" w:hAnsi="Times New Roman" w:cs="Times New Roman"/>
        </w:rPr>
      </w:pPr>
      <w:r w:rsidRPr="00EA3CB6">
        <w:rPr>
          <w:rFonts w:ascii="Times New Roman" w:hAnsi="Times New Roman" w:cs="Times New Roman"/>
        </w:rPr>
        <w:t>Section I of the survey provides detail in terms of expectations for how each strategy and option would be implemented. Please review the embedded PowerPoint</w:t>
      </w:r>
      <w:r w:rsidR="00A83416" w:rsidRPr="00EA3CB6">
        <w:rPr>
          <w:rFonts w:ascii="Times New Roman" w:hAnsi="Times New Roman" w:cs="Times New Roman"/>
        </w:rPr>
        <w:t xml:space="preserve"> file</w:t>
      </w:r>
      <w:r w:rsidRPr="00EA3CB6">
        <w:rPr>
          <w:rFonts w:ascii="Times New Roman" w:hAnsi="Times New Roman" w:cs="Times New Roman"/>
        </w:rPr>
        <w:t xml:space="preserve"> (by double clicking on </w:t>
      </w:r>
      <w:r w:rsidR="00A83416" w:rsidRPr="00EA3CB6">
        <w:rPr>
          <w:rFonts w:ascii="Times New Roman" w:hAnsi="Times New Roman" w:cs="Times New Roman"/>
        </w:rPr>
        <w:t>the icon named ‘Strategies.</w:t>
      </w:r>
      <w:r w:rsidR="00112AA3" w:rsidRPr="00EA3CB6">
        <w:rPr>
          <w:rFonts w:ascii="Times New Roman" w:hAnsi="Times New Roman" w:cs="Times New Roman"/>
        </w:rPr>
        <w:t>pptx’ below</w:t>
      </w:r>
      <w:r w:rsidRPr="00EA3CB6">
        <w:rPr>
          <w:rFonts w:ascii="Times New Roman" w:hAnsi="Times New Roman" w:cs="Times New Roman"/>
        </w:rPr>
        <w:t>) to review the implementation flowcharts. You may want to keep the flowchart</w:t>
      </w:r>
      <w:r w:rsidR="00112AA3" w:rsidRPr="00EA3CB6">
        <w:rPr>
          <w:rFonts w:ascii="Times New Roman" w:hAnsi="Times New Roman" w:cs="Times New Roman"/>
        </w:rPr>
        <w:t>s</w:t>
      </w:r>
      <w:r w:rsidRPr="00EA3CB6">
        <w:rPr>
          <w:rFonts w:ascii="Times New Roman" w:hAnsi="Times New Roman" w:cs="Times New Roman"/>
        </w:rPr>
        <w:t xml:space="preserve"> open for reference while completing </w:t>
      </w:r>
      <w:r w:rsidR="00FF1648" w:rsidRPr="00EA3CB6">
        <w:rPr>
          <w:rFonts w:ascii="Times New Roman" w:hAnsi="Times New Roman" w:cs="Times New Roman"/>
        </w:rPr>
        <w:t>S</w:t>
      </w:r>
      <w:r w:rsidRPr="00EA3CB6">
        <w:rPr>
          <w:rFonts w:ascii="Times New Roman" w:hAnsi="Times New Roman" w:cs="Times New Roman"/>
        </w:rPr>
        <w:t xml:space="preserve">ection II. Section II contains a matrix that should be used to score the strategies and options. Guidance for completing each </w:t>
      </w:r>
      <w:r w:rsidR="00112AA3" w:rsidRPr="00EA3CB6">
        <w:rPr>
          <w:rFonts w:ascii="Times New Roman" w:hAnsi="Times New Roman" w:cs="Times New Roman"/>
        </w:rPr>
        <w:t>sub-</w:t>
      </w:r>
      <w:r w:rsidRPr="00EA3CB6">
        <w:rPr>
          <w:rFonts w:ascii="Times New Roman" w:hAnsi="Times New Roman" w:cs="Times New Roman"/>
        </w:rPr>
        <w:t>section is provided below:</w:t>
      </w:r>
    </w:p>
    <w:p w14:paraId="73BA2D99" w14:textId="1AA3C5F6" w:rsidR="00232005" w:rsidRPr="00EA3CB6" w:rsidRDefault="00232005" w:rsidP="00232005">
      <w:pPr>
        <w:pStyle w:val="ListParagraph"/>
        <w:numPr>
          <w:ilvl w:val="0"/>
          <w:numId w:val="1"/>
        </w:numPr>
        <w:rPr>
          <w:rFonts w:ascii="Times New Roman" w:hAnsi="Times New Roman" w:cs="Times New Roman"/>
        </w:rPr>
      </w:pPr>
      <w:r w:rsidRPr="00EA3CB6">
        <w:rPr>
          <w:rFonts w:ascii="Times New Roman" w:hAnsi="Times New Roman" w:cs="Times New Roman"/>
          <w:b/>
        </w:rPr>
        <w:t>Quality of evidence</w:t>
      </w:r>
      <w:r w:rsidRPr="00EA3CB6">
        <w:rPr>
          <w:rFonts w:ascii="Times New Roman" w:hAnsi="Times New Roman" w:cs="Times New Roman"/>
        </w:rPr>
        <w:t xml:space="preserve"> - refers to the current standard of evidence available for the strategies/options, referring to completeness and consensus of information. </w:t>
      </w:r>
      <w:r w:rsidR="00CA27D2" w:rsidRPr="00EA3CB6">
        <w:rPr>
          <w:rFonts w:ascii="Times New Roman" w:hAnsi="Times New Roman" w:cs="Times New Roman"/>
        </w:rPr>
        <w:t xml:space="preserve">Criteria included here are adherence to reporting guidelines and the completeness and consistency of the evidence. </w:t>
      </w:r>
    </w:p>
    <w:p w14:paraId="487432DA" w14:textId="2041043D" w:rsidR="00232005" w:rsidRPr="00EA3CB6" w:rsidRDefault="00232005" w:rsidP="00232005">
      <w:pPr>
        <w:pStyle w:val="ListParagraph"/>
        <w:numPr>
          <w:ilvl w:val="0"/>
          <w:numId w:val="1"/>
        </w:numPr>
        <w:rPr>
          <w:rFonts w:ascii="Times New Roman" w:hAnsi="Times New Roman" w:cs="Times New Roman"/>
        </w:rPr>
      </w:pPr>
      <w:r w:rsidRPr="00EA3CB6">
        <w:rPr>
          <w:rFonts w:ascii="Times New Roman" w:hAnsi="Times New Roman" w:cs="Times New Roman"/>
          <w:b/>
        </w:rPr>
        <w:t>Disease impac</w:t>
      </w:r>
      <w:r w:rsidRPr="00EA3CB6">
        <w:rPr>
          <w:rFonts w:ascii="Times New Roman" w:hAnsi="Times New Roman" w:cs="Times New Roman"/>
        </w:rPr>
        <w:t>t - refers to the severity of the health condition with respect to morbidity, mortality and impact on quality of life as well as the size of the affected population.</w:t>
      </w:r>
      <w:r w:rsidR="00CA27D2" w:rsidRPr="00EA3CB6">
        <w:rPr>
          <w:rFonts w:ascii="Times New Roman" w:hAnsi="Times New Roman" w:cs="Times New Roman"/>
        </w:rPr>
        <w:t xml:space="preserve"> Criteria in this section include the size of the affected population</w:t>
      </w:r>
      <w:r w:rsidR="00112AA3" w:rsidRPr="00EA3CB6">
        <w:rPr>
          <w:rFonts w:ascii="Times New Roman" w:hAnsi="Times New Roman" w:cs="Times New Roman"/>
        </w:rPr>
        <w:t xml:space="preserve"> and</w:t>
      </w:r>
      <w:r w:rsidR="00CA27D2" w:rsidRPr="00EA3CB6">
        <w:rPr>
          <w:rFonts w:ascii="Times New Roman" w:hAnsi="Times New Roman" w:cs="Times New Roman"/>
        </w:rPr>
        <w:t xml:space="preserve"> the severity of the disease. As the strategies under consideration all target </w:t>
      </w:r>
      <w:r w:rsidR="00112AA3" w:rsidRPr="00EA3CB6">
        <w:rPr>
          <w:rFonts w:ascii="Times New Roman" w:hAnsi="Times New Roman" w:cs="Times New Roman"/>
        </w:rPr>
        <w:t xml:space="preserve">the same disease, </w:t>
      </w:r>
      <w:r w:rsidR="00CA27D2" w:rsidRPr="00EA3CB6">
        <w:rPr>
          <w:rFonts w:ascii="Times New Roman" w:hAnsi="Times New Roman" w:cs="Times New Roman"/>
        </w:rPr>
        <w:t>cervical cancer</w:t>
      </w:r>
      <w:r w:rsidR="00112AA3" w:rsidRPr="00EA3CB6">
        <w:rPr>
          <w:rFonts w:ascii="Times New Roman" w:hAnsi="Times New Roman" w:cs="Times New Roman"/>
        </w:rPr>
        <w:t>,</w:t>
      </w:r>
      <w:r w:rsidR="00CA27D2" w:rsidRPr="00EA3CB6">
        <w:rPr>
          <w:rFonts w:ascii="Times New Roman" w:hAnsi="Times New Roman" w:cs="Times New Roman"/>
        </w:rPr>
        <w:t xml:space="preserve"> the scores for these are not expected to change</w:t>
      </w:r>
      <w:r w:rsidR="00112AA3" w:rsidRPr="00EA3CB6">
        <w:rPr>
          <w:rFonts w:ascii="Times New Roman" w:hAnsi="Times New Roman" w:cs="Times New Roman"/>
        </w:rPr>
        <w:t xml:space="preserve"> between strategies</w:t>
      </w:r>
      <w:r w:rsidR="00CA27D2" w:rsidRPr="00EA3CB6">
        <w:rPr>
          <w:rFonts w:ascii="Times New Roman" w:hAnsi="Times New Roman" w:cs="Times New Roman"/>
        </w:rPr>
        <w:t xml:space="preserve">. </w:t>
      </w:r>
    </w:p>
    <w:p w14:paraId="2CCFC12B" w14:textId="2CD4E27B" w:rsidR="00232005" w:rsidRPr="00EA3CB6" w:rsidRDefault="00232005" w:rsidP="00232005">
      <w:pPr>
        <w:pStyle w:val="ListParagraph"/>
        <w:numPr>
          <w:ilvl w:val="0"/>
          <w:numId w:val="1"/>
        </w:numPr>
        <w:rPr>
          <w:rFonts w:ascii="Times New Roman" w:hAnsi="Times New Roman" w:cs="Times New Roman"/>
        </w:rPr>
      </w:pPr>
      <w:r w:rsidRPr="00EA3CB6">
        <w:rPr>
          <w:rFonts w:ascii="Times New Roman" w:hAnsi="Times New Roman" w:cs="Times New Roman"/>
          <w:b/>
        </w:rPr>
        <w:lastRenderedPageBreak/>
        <w:t>Intervention</w:t>
      </w:r>
      <w:r w:rsidRPr="00EA3CB6">
        <w:rPr>
          <w:rFonts w:ascii="Times New Roman" w:hAnsi="Times New Roman" w:cs="Times New Roman"/>
        </w:rPr>
        <w:t xml:space="preserve"> - refers to the capacity of the strategies/options to prevent or produce a beneficial change in the targeted condition.</w:t>
      </w:r>
      <w:r w:rsidR="00CA27D2" w:rsidRPr="00EA3CB6">
        <w:rPr>
          <w:rFonts w:ascii="Times New Roman" w:hAnsi="Times New Roman" w:cs="Times New Roman"/>
        </w:rPr>
        <w:t xml:space="preserve"> Criteria in this section deal with the effectiveness of the strategies</w:t>
      </w:r>
      <w:r w:rsidR="00FE505A" w:rsidRPr="00EA3CB6">
        <w:rPr>
          <w:rFonts w:ascii="Times New Roman" w:hAnsi="Times New Roman" w:cs="Times New Roman"/>
        </w:rPr>
        <w:t>, their ability to overcome short</w:t>
      </w:r>
      <w:r w:rsidR="00FE2B96" w:rsidRPr="00EA3CB6">
        <w:rPr>
          <w:rFonts w:ascii="Times New Roman" w:hAnsi="Times New Roman" w:cs="Times New Roman"/>
        </w:rPr>
        <w:t>comings of the current strategy</w:t>
      </w:r>
      <w:r w:rsidR="00112AA3" w:rsidRPr="00EA3CB6">
        <w:rPr>
          <w:rFonts w:ascii="Times New Roman" w:hAnsi="Times New Roman" w:cs="Times New Roman"/>
        </w:rPr>
        <w:t>,</w:t>
      </w:r>
      <w:r w:rsidR="00FE2B96" w:rsidRPr="00EA3CB6">
        <w:rPr>
          <w:rFonts w:ascii="Times New Roman" w:hAnsi="Times New Roman" w:cs="Times New Roman"/>
        </w:rPr>
        <w:t xml:space="preserve"> </w:t>
      </w:r>
      <w:r w:rsidR="00FE505A" w:rsidRPr="00EA3CB6">
        <w:rPr>
          <w:rFonts w:ascii="Times New Roman" w:hAnsi="Times New Roman" w:cs="Times New Roman"/>
        </w:rPr>
        <w:t xml:space="preserve">as well as improvements for the patients. </w:t>
      </w:r>
    </w:p>
    <w:p w14:paraId="39325EA5" w14:textId="0A820776" w:rsidR="00232005" w:rsidRPr="00EA3CB6" w:rsidRDefault="00232005" w:rsidP="00232005">
      <w:pPr>
        <w:pStyle w:val="ListParagraph"/>
        <w:numPr>
          <w:ilvl w:val="0"/>
          <w:numId w:val="1"/>
        </w:numPr>
        <w:rPr>
          <w:rFonts w:ascii="Times New Roman" w:hAnsi="Times New Roman" w:cs="Times New Roman"/>
        </w:rPr>
      </w:pPr>
      <w:r w:rsidRPr="00EA3CB6">
        <w:rPr>
          <w:rFonts w:ascii="Times New Roman" w:hAnsi="Times New Roman" w:cs="Times New Roman"/>
        </w:rPr>
        <w:t>Economics - refers to the economic implications of the strategies/options.</w:t>
      </w:r>
    </w:p>
    <w:p w14:paraId="5C65B97B" w14:textId="77777777" w:rsidR="00D71FFB" w:rsidRPr="00EA3CB6" w:rsidRDefault="00D71FFB" w:rsidP="00557F74">
      <w:pPr>
        <w:ind w:left="360"/>
        <w:rPr>
          <w:rFonts w:ascii="Times New Roman" w:hAnsi="Times New Roman" w:cs="Times New Roman"/>
          <w:b/>
        </w:rPr>
      </w:pPr>
      <w:r w:rsidRPr="00EA3CB6">
        <w:rPr>
          <w:rFonts w:ascii="Times New Roman" w:hAnsi="Times New Roman" w:cs="Times New Roman"/>
          <w:b/>
        </w:rPr>
        <w:t>Strategies and options:</w:t>
      </w:r>
    </w:p>
    <w:tbl>
      <w:tblPr>
        <w:tblStyle w:val="TableGrid"/>
        <w:tblW w:w="0" w:type="auto"/>
        <w:tblLook w:val="04A0" w:firstRow="1" w:lastRow="0" w:firstColumn="1" w:lastColumn="0" w:noHBand="0" w:noVBand="1"/>
      </w:tblPr>
      <w:tblGrid>
        <w:gridCol w:w="999"/>
        <w:gridCol w:w="3055"/>
        <w:gridCol w:w="5215"/>
        <w:gridCol w:w="4679"/>
      </w:tblGrid>
      <w:tr w:rsidR="00D71FFB" w:rsidRPr="00EA3CB6" w14:paraId="084EC78A" w14:textId="77777777" w:rsidTr="00D14BD3">
        <w:tc>
          <w:tcPr>
            <w:tcW w:w="988" w:type="dxa"/>
          </w:tcPr>
          <w:p w14:paraId="45897FD8" w14:textId="77777777" w:rsidR="00D71FFB" w:rsidRPr="00EA3CB6" w:rsidRDefault="00D71FFB" w:rsidP="00D14BD3">
            <w:pPr>
              <w:rPr>
                <w:rFonts w:ascii="Times New Roman" w:hAnsi="Times New Roman" w:cs="Times New Roman"/>
                <w:b/>
              </w:rPr>
            </w:pPr>
            <w:r w:rsidRPr="00EA3CB6">
              <w:rPr>
                <w:rFonts w:ascii="Times New Roman" w:hAnsi="Times New Roman" w:cs="Times New Roman"/>
                <w:b/>
              </w:rPr>
              <w:t>Number</w:t>
            </w:r>
          </w:p>
        </w:tc>
        <w:tc>
          <w:tcPr>
            <w:tcW w:w="3057" w:type="dxa"/>
          </w:tcPr>
          <w:p w14:paraId="46FA6B58" w14:textId="77777777" w:rsidR="00D71FFB" w:rsidRPr="00EA3CB6" w:rsidRDefault="00D71FFB" w:rsidP="00D14BD3">
            <w:pPr>
              <w:rPr>
                <w:rFonts w:ascii="Times New Roman" w:hAnsi="Times New Roman" w:cs="Times New Roman"/>
                <w:b/>
              </w:rPr>
            </w:pPr>
            <w:r w:rsidRPr="00EA3CB6">
              <w:rPr>
                <w:rFonts w:ascii="Times New Roman" w:hAnsi="Times New Roman" w:cs="Times New Roman"/>
                <w:b/>
              </w:rPr>
              <w:t>Screening method</w:t>
            </w:r>
          </w:p>
        </w:tc>
        <w:tc>
          <w:tcPr>
            <w:tcW w:w="5220" w:type="dxa"/>
          </w:tcPr>
          <w:p w14:paraId="0FF4DBB3" w14:textId="77777777" w:rsidR="00D71FFB" w:rsidRPr="00EA3CB6" w:rsidRDefault="00D71FFB" w:rsidP="00D14BD3">
            <w:pPr>
              <w:rPr>
                <w:rFonts w:ascii="Times New Roman" w:hAnsi="Times New Roman" w:cs="Times New Roman"/>
                <w:b/>
              </w:rPr>
            </w:pPr>
            <w:r w:rsidRPr="00EA3CB6">
              <w:rPr>
                <w:rFonts w:ascii="Times New Roman" w:hAnsi="Times New Roman" w:cs="Times New Roman"/>
                <w:b/>
              </w:rPr>
              <w:t>Treatment option A</w:t>
            </w:r>
          </w:p>
        </w:tc>
        <w:tc>
          <w:tcPr>
            <w:tcW w:w="4683" w:type="dxa"/>
          </w:tcPr>
          <w:p w14:paraId="3F9D1581" w14:textId="77777777" w:rsidR="00D71FFB" w:rsidRPr="00EA3CB6" w:rsidRDefault="00D71FFB" w:rsidP="00D14BD3">
            <w:pPr>
              <w:rPr>
                <w:rFonts w:ascii="Times New Roman" w:hAnsi="Times New Roman" w:cs="Times New Roman"/>
                <w:b/>
              </w:rPr>
            </w:pPr>
            <w:r w:rsidRPr="00EA3CB6">
              <w:rPr>
                <w:rFonts w:ascii="Times New Roman" w:hAnsi="Times New Roman" w:cs="Times New Roman"/>
                <w:b/>
              </w:rPr>
              <w:t>Treatment option B</w:t>
            </w:r>
          </w:p>
        </w:tc>
      </w:tr>
      <w:tr w:rsidR="00D71FFB" w:rsidRPr="00EA3CB6" w14:paraId="7BA7F1D7" w14:textId="77777777" w:rsidTr="00D14BD3">
        <w:tc>
          <w:tcPr>
            <w:tcW w:w="988" w:type="dxa"/>
          </w:tcPr>
          <w:p w14:paraId="5149AC29" w14:textId="77777777" w:rsidR="00D71FFB" w:rsidRPr="00EA3CB6" w:rsidRDefault="00D71FFB" w:rsidP="00D14BD3">
            <w:pPr>
              <w:jc w:val="center"/>
              <w:rPr>
                <w:rFonts w:ascii="Times New Roman" w:hAnsi="Times New Roman" w:cs="Times New Roman"/>
              </w:rPr>
            </w:pPr>
            <w:r w:rsidRPr="00EA3CB6">
              <w:rPr>
                <w:rFonts w:ascii="Times New Roman" w:hAnsi="Times New Roman" w:cs="Times New Roman"/>
              </w:rPr>
              <w:t>1</w:t>
            </w:r>
          </w:p>
        </w:tc>
        <w:tc>
          <w:tcPr>
            <w:tcW w:w="3057" w:type="dxa"/>
          </w:tcPr>
          <w:p w14:paraId="125E6F1F"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Visual inspection with acetic acid (VIA)</w:t>
            </w:r>
          </w:p>
        </w:tc>
        <w:tc>
          <w:tcPr>
            <w:tcW w:w="5220" w:type="dxa"/>
          </w:tcPr>
          <w:p w14:paraId="4BD9C404" w14:textId="6F5A9BF7" w:rsidR="00D71FFB" w:rsidRPr="00EA3CB6" w:rsidRDefault="00D71FFB" w:rsidP="00FE2B96">
            <w:pPr>
              <w:rPr>
                <w:rFonts w:ascii="Times New Roman" w:hAnsi="Times New Roman" w:cs="Times New Roman"/>
              </w:rPr>
            </w:pPr>
            <w:r w:rsidRPr="00EA3CB6">
              <w:rPr>
                <w:rFonts w:ascii="Times New Roman" w:hAnsi="Times New Roman" w:cs="Times New Roman"/>
              </w:rPr>
              <w:t xml:space="preserve">Screening and treatment carried out in a </w:t>
            </w:r>
            <w:r w:rsidRPr="00EA3CB6">
              <w:rPr>
                <w:rFonts w:ascii="Times New Roman" w:hAnsi="Times New Roman" w:cs="Times New Roman"/>
                <w:u w:val="single"/>
              </w:rPr>
              <w:t>single visit</w:t>
            </w:r>
            <w:r w:rsidRPr="00EA3CB6">
              <w:rPr>
                <w:rFonts w:ascii="Times New Roman" w:hAnsi="Times New Roman" w:cs="Times New Roman"/>
              </w:rPr>
              <w:t xml:space="preserve"> (cryotherapy </w:t>
            </w:r>
            <w:r w:rsidR="00FE2B96" w:rsidRPr="00EA3CB6">
              <w:rPr>
                <w:rFonts w:ascii="Times New Roman" w:hAnsi="Times New Roman" w:cs="Times New Roman"/>
              </w:rPr>
              <w:t>or loop electrosurgical excision procedure (LEEP)</w:t>
            </w:r>
          </w:p>
        </w:tc>
        <w:tc>
          <w:tcPr>
            <w:tcW w:w="4683" w:type="dxa"/>
          </w:tcPr>
          <w:p w14:paraId="7C41996D"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 xml:space="preserve">Screening and treatment carried out in </w:t>
            </w:r>
            <w:r w:rsidRPr="00EA3CB6">
              <w:rPr>
                <w:rFonts w:ascii="Times New Roman" w:hAnsi="Times New Roman" w:cs="Times New Roman"/>
                <w:u w:val="single"/>
              </w:rPr>
              <w:t>two separate visits</w:t>
            </w:r>
            <w:r w:rsidRPr="00EA3CB6">
              <w:rPr>
                <w:rFonts w:ascii="Times New Roman" w:hAnsi="Times New Roman" w:cs="Times New Roman"/>
              </w:rPr>
              <w:t xml:space="preserve"> (cryotherapy or LEEP)</w:t>
            </w:r>
          </w:p>
        </w:tc>
      </w:tr>
      <w:tr w:rsidR="00D71FFB" w:rsidRPr="00EA3CB6" w14:paraId="5A550375" w14:textId="77777777" w:rsidTr="00D14BD3">
        <w:tc>
          <w:tcPr>
            <w:tcW w:w="988" w:type="dxa"/>
          </w:tcPr>
          <w:p w14:paraId="74F5C00F" w14:textId="77777777" w:rsidR="00D71FFB" w:rsidRPr="00EA3CB6" w:rsidRDefault="00D71FFB" w:rsidP="00D14BD3">
            <w:pPr>
              <w:jc w:val="center"/>
              <w:rPr>
                <w:rFonts w:ascii="Times New Roman" w:hAnsi="Times New Roman" w:cs="Times New Roman"/>
              </w:rPr>
            </w:pPr>
            <w:r w:rsidRPr="00EA3CB6">
              <w:rPr>
                <w:rFonts w:ascii="Times New Roman" w:hAnsi="Times New Roman" w:cs="Times New Roman"/>
              </w:rPr>
              <w:t>2</w:t>
            </w:r>
          </w:p>
        </w:tc>
        <w:tc>
          <w:tcPr>
            <w:tcW w:w="3057" w:type="dxa"/>
          </w:tcPr>
          <w:p w14:paraId="12D60280" w14:textId="67BEAC47" w:rsidR="00D71FFB" w:rsidRPr="00EA3CB6" w:rsidRDefault="00D71FFB" w:rsidP="00D14BD3">
            <w:pPr>
              <w:rPr>
                <w:rFonts w:ascii="Times New Roman" w:hAnsi="Times New Roman" w:cs="Times New Roman"/>
              </w:rPr>
            </w:pPr>
            <w:r w:rsidRPr="00EA3CB6">
              <w:rPr>
                <w:rFonts w:ascii="Times New Roman" w:hAnsi="Times New Roman" w:cs="Times New Roman"/>
              </w:rPr>
              <w:t xml:space="preserve">Liquid </w:t>
            </w:r>
            <w:r w:rsidR="00112AA3" w:rsidRPr="00EA3CB6">
              <w:rPr>
                <w:rFonts w:ascii="Times New Roman" w:hAnsi="Times New Roman" w:cs="Times New Roman"/>
              </w:rPr>
              <w:t>b</w:t>
            </w:r>
            <w:r w:rsidRPr="00EA3CB6">
              <w:rPr>
                <w:rFonts w:ascii="Times New Roman" w:hAnsi="Times New Roman" w:cs="Times New Roman"/>
              </w:rPr>
              <w:t xml:space="preserve">ased </w:t>
            </w:r>
            <w:r w:rsidR="00112AA3" w:rsidRPr="00EA3CB6">
              <w:rPr>
                <w:rFonts w:ascii="Times New Roman" w:hAnsi="Times New Roman" w:cs="Times New Roman"/>
              </w:rPr>
              <w:t>c</w:t>
            </w:r>
            <w:r w:rsidRPr="00EA3CB6">
              <w:rPr>
                <w:rFonts w:ascii="Times New Roman" w:hAnsi="Times New Roman" w:cs="Times New Roman"/>
              </w:rPr>
              <w:t>ytology (LBC)</w:t>
            </w:r>
          </w:p>
        </w:tc>
        <w:tc>
          <w:tcPr>
            <w:tcW w:w="5220" w:type="dxa"/>
          </w:tcPr>
          <w:p w14:paraId="372AB680"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Treatment with cryotherapy (if eligible) or LEEP (if not eligible for cryotherapy)</w:t>
            </w:r>
          </w:p>
        </w:tc>
        <w:tc>
          <w:tcPr>
            <w:tcW w:w="4683" w:type="dxa"/>
          </w:tcPr>
          <w:p w14:paraId="7CA829B5"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Treatment with LEEP only</w:t>
            </w:r>
          </w:p>
        </w:tc>
      </w:tr>
      <w:tr w:rsidR="00D71FFB" w:rsidRPr="00EA3CB6" w14:paraId="5FDF150F" w14:textId="77777777" w:rsidTr="00D14BD3">
        <w:tc>
          <w:tcPr>
            <w:tcW w:w="988" w:type="dxa"/>
          </w:tcPr>
          <w:p w14:paraId="0A727F57" w14:textId="77777777" w:rsidR="00D71FFB" w:rsidRPr="00EA3CB6" w:rsidRDefault="00D71FFB" w:rsidP="00D14BD3">
            <w:pPr>
              <w:jc w:val="center"/>
              <w:rPr>
                <w:rFonts w:ascii="Times New Roman" w:hAnsi="Times New Roman" w:cs="Times New Roman"/>
              </w:rPr>
            </w:pPr>
            <w:r w:rsidRPr="00EA3CB6">
              <w:rPr>
                <w:rFonts w:ascii="Times New Roman" w:hAnsi="Times New Roman" w:cs="Times New Roman"/>
              </w:rPr>
              <w:t>3</w:t>
            </w:r>
          </w:p>
        </w:tc>
        <w:tc>
          <w:tcPr>
            <w:tcW w:w="3057" w:type="dxa"/>
          </w:tcPr>
          <w:p w14:paraId="658BEC4B"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HPV DNA testing</w:t>
            </w:r>
          </w:p>
        </w:tc>
        <w:tc>
          <w:tcPr>
            <w:tcW w:w="5220" w:type="dxa"/>
          </w:tcPr>
          <w:p w14:paraId="43F4E239"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Treatment with cryotherapy (if eligible) or LEEP (if not eligible for cryotherapy)</w:t>
            </w:r>
          </w:p>
        </w:tc>
        <w:tc>
          <w:tcPr>
            <w:tcW w:w="4683" w:type="dxa"/>
          </w:tcPr>
          <w:p w14:paraId="24976A8B" w14:textId="77777777" w:rsidR="00D71FFB" w:rsidRPr="00EA3CB6" w:rsidRDefault="00D71FFB" w:rsidP="00D14BD3">
            <w:pPr>
              <w:rPr>
                <w:rFonts w:ascii="Times New Roman" w:hAnsi="Times New Roman" w:cs="Times New Roman"/>
              </w:rPr>
            </w:pPr>
            <w:r w:rsidRPr="00EA3CB6">
              <w:rPr>
                <w:rFonts w:ascii="Times New Roman" w:hAnsi="Times New Roman" w:cs="Times New Roman"/>
              </w:rPr>
              <w:t>Treatment with LEEP only</w:t>
            </w:r>
          </w:p>
        </w:tc>
      </w:tr>
    </w:tbl>
    <w:p w14:paraId="0C37D3FE" w14:textId="77777777" w:rsidR="00D71FFB" w:rsidRPr="00EA3CB6" w:rsidRDefault="00D71FFB" w:rsidP="00D71FFB">
      <w:pPr>
        <w:rPr>
          <w:rFonts w:ascii="Times New Roman" w:hAnsi="Times New Roman" w:cs="Times New Roman"/>
        </w:rPr>
      </w:pPr>
    </w:p>
    <w:p w14:paraId="54CC6E32" w14:textId="77777777" w:rsidR="00D71FFB" w:rsidRPr="00EA3CB6" w:rsidRDefault="00D71FFB" w:rsidP="00D71FFB">
      <w:pPr>
        <w:rPr>
          <w:rFonts w:ascii="Times New Roman" w:hAnsi="Times New Roman" w:cs="Times New Roman"/>
        </w:rPr>
      </w:pPr>
      <w:r w:rsidRPr="00EA3CB6">
        <w:rPr>
          <w:rFonts w:ascii="Times New Roman" w:hAnsi="Times New Roman" w:cs="Times New Roman"/>
        </w:rPr>
        <w:t>Full descriptions of each strategy/option and implementation flowcharts for the options are provided in the following embedded document (double click to open it):</w:t>
      </w:r>
    </w:p>
    <w:p w14:paraId="41AC5379" w14:textId="77777777" w:rsidR="00D71FFB" w:rsidRPr="00EA3CB6" w:rsidRDefault="00D71FFB" w:rsidP="00D71FFB">
      <w:pPr>
        <w:rPr>
          <w:rFonts w:ascii="Times New Roman" w:hAnsi="Times New Roman" w:cs="Times New Roman"/>
        </w:rPr>
      </w:pPr>
    </w:p>
    <w:p w14:paraId="0B0B2499" w14:textId="113BFDA2" w:rsidR="00D71FFB" w:rsidRPr="00EA3CB6" w:rsidRDefault="0026550B" w:rsidP="00D71FFB">
      <w:pPr>
        <w:spacing w:after="0"/>
        <w:rPr>
          <w:rFonts w:ascii="Times New Roman" w:hAnsi="Times New Roman" w:cs="Times New Roman"/>
        </w:rPr>
      </w:pPr>
      <w:r w:rsidRPr="0026550B">
        <w:rPr>
          <w:rFonts w:ascii="Times New Roman" w:hAnsi="Times New Roman" w:cs="Times New Roman"/>
          <w:i/>
          <w:noProof/>
          <w:lang w:eastAsia="en-ZA"/>
        </w:rPr>
        <mc:AlternateContent>
          <mc:Choice Requires="wps">
            <w:drawing>
              <wp:anchor distT="45720" distB="45720" distL="114300" distR="114300" simplePos="0" relativeHeight="251661312" behindDoc="0" locked="0" layoutInCell="1" allowOverlap="1" wp14:anchorId="4B25E204" wp14:editId="02A62ECC">
                <wp:simplePos x="0" y="0"/>
                <wp:positionH relativeFrom="column">
                  <wp:posOffset>1079500</wp:posOffset>
                </wp:positionH>
                <wp:positionV relativeFrom="paragraph">
                  <wp:posOffset>76835</wp:posOffset>
                </wp:positionV>
                <wp:extent cx="1460500" cy="285750"/>
                <wp:effectExtent l="0" t="0" r="2540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285750"/>
                        </a:xfrm>
                        <a:prstGeom prst="rect">
                          <a:avLst/>
                        </a:prstGeom>
                        <a:solidFill>
                          <a:srgbClr val="FFFFFF"/>
                        </a:solidFill>
                        <a:ln w="9525">
                          <a:solidFill>
                            <a:srgbClr val="000000"/>
                          </a:solidFill>
                          <a:miter lim="800000"/>
                          <a:headEnd/>
                          <a:tailEnd/>
                        </a:ln>
                      </wps:spPr>
                      <wps:txbx>
                        <w:txbxContent>
                          <w:p w14:paraId="339AFE29" w14:textId="11163249" w:rsidR="00666D8D" w:rsidRDefault="00666D8D" w:rsidP="0026550B">
                            <w:r>
                              <w:t>(See Appendix 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25E204" id="_x0000_t202" coordsize="21600,21600" o:spt="202" path="m,l,21600r21600,l21600,xe">
                <v:stroke joinstyle="miter"/>
                <v:path gradientshapeok="t" o:connecttype="rect"/>
              </v:shapetype>
              <v:shape id="Text Box 2" o:spid="_x0000_s1026" type="#_x0000_t202" style="position:absolute;margin-left:85pt;margin-top:6.05pt;width:115pt;height:2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">
                <v:textbox>
                  <w:txbxContent>
                    <w:p w14:paraId="339AFE29" w14:textId="11163249" w:rsidR="00666D8D" w:rsidRDefault="00666D8D" w:rsidP="0026550B">
                      <w:r>
                        <w:t>(See Appendix B)</w:t>
                      </w:r>
                    </w:p>
                  </w:txbxContent>
                </v:textbox>
                <w10:wrap type="square"/>
              </v:shape>
            </w:pict>
          </mc:Fallback>
        </mc:AlternateContent>
      </w:r>
      <w:r w:rsidR="00D71FFB" w:rsidRPr="00EA3CB6">
        <w:rPr>
          <w:rFonts w:ascii="Times New Roman" w:hAnsi="Times New Roman" w:cs="Times New Roman"/>
        </w:rPr>
        <w:object w:dxaOrig="1508" w:dyaOrig="983" w14:anchorId="57F6CC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5pt" o:ole="">
            <v:imagedata r:id="rId8" o:title=""/>
          </v:shape>
          <o:OLEObject Type="Embed" ProgID="PowerPoint.Show.12" ShapeID="_x0000_i1025" DrawAspect="Icon" ObjectID="_1657950086" r:id="rId9"/>
        </w:object>
      </w:r>
    </w:p>
    <w:p w14:paraId="4587BAAD" w14:textId="1ABABA26" w:rsidR="00D71FFB" w:rsidRDefault="00D71FFB" w:rsidP="00D71FFB">
      <w:pPr>
        <w:rPr>
          <w:rFonts w:ascii="Times New Roman" w:hAnsi="Times New Roman" w:cs="Times New Roman"/>
        </w:rPr>
      </w:pPr>
    </w:p>
    <w:p w14:paraId="01720949" w14:textId="0EDAF85C" w:rsidR="001A70D2" w:rsidRDefault="001A70D2" w:rsidP="00D71FFB">
      <w:pPr>
        <w:rPr>
          <w:rFonts w:ascii="Times New Roman" w:hAnsi="Times New Roman" w:cs="Times New Roman"/>
        </w:rPr>
      </w:pPr>
    </w:p>
    <w:p w14:paraId="017695CD" w14:textId="3D5D972D" w:rsidR="001A70D2" w:rsidRDefault="001A70D2" w:rsidP="00D71FFB">
      <w:pPr>
        <w:rPr>
          <w:rFonts w:ascii="Times New Roman" w:hAnsi="Times New Roman" w:cs="Times New Roman"/>
        </w:rPr>
      </w:pPr>
    </w:p>
    <w:p w14:paraId="4A7D764C" w14:textId="4A30203E" w:rsidR="001A70D2" w:rsidRDefault="001A70D2" w:rsidP="00D71FFB">
      <w:pPr>
        <w:rPr>
          <w:rFonts w:ascii="Times New Roman" w:hAnsi="Times New Roman" w:cs="Times New Roman"/>
        </w:rPr>
      </w:pPr>
    </w:p>
    <w:p w14:paraId="3351D42C" w14:textId="77777777" w:rsidR="001A70D2" w:rsidRPr="00EA3CB6" w:rsidRDefault="001A70D2" w:rsidP="00D71FFB">
      <w:pPr>
        <w:rPr>
          <w:rFonts w:ascii="Times New Roman" w:hAnsi="Times New Roman" w:cs="Times New Roman"/>
        </w:rPr>
      </w:pPr>
    </w:p>
    <w:p w14:paraId="0311686D" w14:textId="77777777" w:rsidR="00D71FFB" w:rsidRPr="00EA3CB6" w:rsidRDefault="00D71FFB" w:rsidP="00D71FFB">
      <w:pPr>
        <w:rPr>
          <w:rFonts w:ascii="Times New Roman" w:hAnsi="Times New Roman" w:cs="Times New Roman"/>
        </w:rPr>
      </w:pPr>
    </w:p>
    <w:p w14:paraId="3770E5FD" w14:textId="77777777" w:rsidR="00D71FFB" w:rsidRPr="00EA3CB6" w:rsidRDefault="00D71FFB" w:rsidP="00D71FFB">
      <w:pPr>
        <w:pStyle w:val="ListParagraph"/>
        <w:numPr>
          <w:ilvl w:val="0"/>
          <w:numId w:val="2"/>
        </w:numPr>
        <w:rPr>
          <w:rFonts w:ascii="Times New Roman" w:hAnsi="Times New Roman" w:cs="Times New Roman"/>
          <w:b/>
        </w:rPr>
      </w:pPr>
      <w:r w:rsidRPr="00EA3CB6">
        <w:rPr>
          <w:rFonts w:ascii="Times New Roman" w:hAnsi="Times New Roman" w:cs="Times New Roman"/>
          <w:b/>
        </w:rPr>
        <w:lastRenderedPageBreak/>
        <w:t>Scoring matrix</w:t>
      </w:r>
    </w:p>
    <w:p w14:paraId="0133DD4D" w14:textId="68F833B9" w:rsidR="00D71FFB" w:rsidRPr="00EA3CB6" w:rsidRDefault="00D71FFB" w:rsidP="00D71FFB">
      <w:pPr>
        <w:rPr>
          <w:rFonts w:ascii="Times New Roman" w:hAnsi="Times New Roman" w:cs="Times New Roman"/>
        </w:rPr>
      </w:pPr>
      <w:r w:rsidRPr="00EA3CB6">
        <w:rPr>
          <w:rFonts w:ascii="Times New Roman" w:hAnsi="Times New Roman" w:cs="Times New Roman"/>
        </w:rPr>
        <w:t xml:space="preserve">The criteria below are the issues on which we would like you to score the screening and treatment options. Please review the explanation for each criterion. If there is an embedded document, please open it and review it prior to scoring. To provide a score, review the scale provided for that criterion and insert your score for each option in the </w:t>
      </w:r>
      <w:r w:rsidR="00112AA3" w:rsidRPr="00EA3CB6">
        <w:rPr>
          <w:rFonts w:ascii="Times New Roman" w:hAnsi="Times New Roman" w:cs="Times New Roman"/>
        </w:rPr>
        <w:t xml:space="preserve">row </w:t>
      </w:r>
      <w:r w:rsidRPr="00EA3CB6">
        <w:rPr>
          <w:rFonts w:ascii="Times New Roman" w:hAnsi="Times New Roman" w:cs="Times New Roman"/>
        </w:rPr>
        <w:t>corresponding to the criteri</w:t>
      </w:r>
      <w:r w:rsidR="00112AA3" w:rsidRPr="00EA3CB6">
        <w:rPr>
          <w:rFonts w:ascii="Times New Roman" w:hAnsi="Times New Roman" w:cs="Times New Roman"/>
        </w:rPr>
        <w:t>on</w:t>
      </w:r>
      <w:r w:rsidRPr="00EA3CB6">
        <w:rPr>
          <w:rFonts w:ascii="Times New Roman" w:hAnsi="Times New Roman" w:cs="Times New Roman"/>
        </w:rPr>
        <w:t xml:space="preserve">. </w:t>
      </w:r>
    </w:p>
    <w:tbl>
      <w:tblPr>
        <w:tblStyle w:val="TableGrid"/>
        <w:tblW w:w="14982" w:type="dxa"/>
        <w:tblLayout w:type="fixed"/>
        <w:tblLook w:val="04A0" w:firstRow="1" w:lastRow="0" w:firstColumn="1" w:lastColumn="0" w:noHBand="0" w:noVBand="1"/>
      </w:tblPr>
      <w:tblGrid>
        <w:gridCol w:w="492"/>
        <w:gridCol w:w="1771"/>
        <w:gridCol w:w="5996"/>
        <w:gridCol w:w="1120"/>
        <w:gridCol w:w="1121"/>
        <w:gridCol w:w="1121"/>
        <w:gridCol w:w="1120"/>
        <w:gridCol w:w="1120"/>
        <w:gridCol w:w="1121"/>
      </w:tblGrid>
      <w:tr w:rsidR="00910127" w:rsidRPr="00EA3CB6" w14:paraId="2558FF5A" w14:textId="77777777" w:rsidTr="00910127">
        <w:trPr>
          <w:trHeight w:val="265"/>
        </w:trPr>
        <w:tc>
          <w:tcPr>
            <w:tcW w:w="8259" w:type="dxa"/>
            <w:gridSpan w:val="3"/>
            <w:shd w:val="clear" w:color="auto" w:fill="D0CECE" w:themeFill="background2" w:themeFillShade="E6"/>
          </w:tcPr>
          <w:p w14:paraId="3DBD83E7" w14:textId="76F5E079" w:rsidR="00910127" w:rsidRPr="00EA3CB6" w:rsidRDefault="00910127" w:rsidP="00660F65">
            <w:pPr>
              <w:rPr>
                <w:rFonts w:ascii="Times New Roman" w:hAnsi="Times New Roman" w:cs="Times New Roman"/>
              </w:rPr>
            </w:pPr>
            <w:r w:rsidRPr="00EA3CB6">
              <w:rPr>
                <w:rFonts w:ascii="Times New Roman" w:hAnsi="Times New Roman" w:cs="Times New Roman"/>
                <w:b/>
              </w:rPr>
              <w:t xml:space="preserve">Quality of Evidence - </w:t>
            </w:r>
            <w:r w:rsidRPr="00EA3CB6">
              <w:rPr>
                <w:rFonts w:ascii="Times New Roman" w:hAnsi="Times New Roman" w:cs="Times New Roman"/>
              </w:rPr>
              <w:t>“</w:t>
            </w:r>
            <w:r w:rsidR="00660F65" w:rsidRPr="00EA3CB6">
              <w:rPr>
                <w:rFonts w:ascii="Times New Roman" w:hAnsi="Times New Roman" w:cs="Times New Roman"/>
              </w:rPr>
              <w:t>Q</w:t>
            </w:r>
            <w:r w:rsidRPr="00EA3CB6">
              <w:rPr>
                <w:rFonts w:ascii="Times New Roman" w:hAnsi="Times New Roman" w:cs="Times New Roman"/>
              </w:rPr>
              <w:t>uality of the evidence” refers to the current quantity and standard of evidence available for the strategies/options, referring to completeness and consensus of information.</w:t>
            </w:r>
          </w:p>
        </w:tc>
        <w:tc>
          <w:tcPr>
            <w:tcW w:w="6723" w:type="dxa"/>
            <w:gridSpan w:val="6"/>
            <w:shd w:val="clear" w:color="auto" w:fill="D0CECE" w:themeFill="background2" w:themeFillShade="E6"/>
            <w:vAlign w:val="center"/>
          </w:tcPr>
          <w:p w14:paraId="2A79FFD9" w14:textId="77777777" w:rsidR="00910127" w:rsidRPr="00EA3CB6" w:rsidRDefault="00910127" w:rsidP="00910127">
            <w:pPr>
              <w:jc w:val="center"/>
              <w:rPr>
                <w:rFonts w:ascii="Times New Roman" w:hAnsi="Times New Roman" w:cs="Times New Roman"/>
                <w:b/>
              </w:rPr>
            </w:pPr>
            <w:r w:rsidRPr="00EA3CB6">
              <w:rPr>
                <w:rFonts w:ascii="Times New Roman" w:hAnsi="Times New Roman" w:cs="Times New Roman"/>
                <w:b/>
              </w:rPr>
              <w:t>Strategies and options</w:t>
            </w:r>
          </w:p>
        </w:tc>
      </w:tr>
      <w:tr w:rsidR="00910127" w:rsidRPr="00EA3CB6" w14:paraId="158C31A0" w14:textId="77777777" w:rsidTr="008C638F">
        <w:trPr>
          <w:trHeight w:val="463"/>
        </w:trPr>
        <w:tc>
          <w:tcPr>
            <w:tcW w:w="492" w:type="dxa"/>
            <w:vAlign w:val="center"/>
          </w:tcPr>
          <w:p w14:paraId="6248D92A" w14:textId="77777777" w:rsidR="00910127" w:rsidRPr="00EA3CB6" w:rsidRDefault="00910127" w:rsidP="00910127">
            <w:pPr>
              <w:rPr>
                <w:rFonts w:ascii="Times New Roman" w:hAnsi="Times New Roman" w:cs="Times New Roman"/>
              </w:rPr>
            </w:pPr>
          </w:p>
          <w:p w14:paraId="1FC00650" w14:textId="77777777" w:rsidR="00910127" w:rsidRPr="00EA3CB6" w:rsidRDefault="00910127" w:rsidP="00910127">
            <w:pPr>
              <w:rPr>
                <w:rFonts w:ascii="Times New Roman" w:hAnsi="Times New Roman" w:cs="Times New Roman"/>
              </w:rPr>
            </w:pPr>
          </w:p>
          <w:p w14:paraId="24BEEDAD" w14:textId="77777777" w:rsidR="00910127" w:rsidRPr="00EA3CB6" w:rsidRDefault="00910127" w:rsidP="00910127">
            <w:pPr>
              <w:rPr>
                <w:rFonts w:ascii="Times New Roman" w:hAnsi="Times New Roman" w:cs="Times New Roman"/>
              </w:rPr>
            </w:pPr>
            <w:r w:rsidRPr="00EA3CB6">
              <w:rPr>
                <w:rFonts w:ascii="Times New Roman" w:hAnsi="Times New Roman" w:cs="Times New Roman"/>
              </w:rPr>
              <w:t>#</w:t>
            </w:r>
          </w:p>
        </w:tc>
        <w:tc>
          <w:tcPr>
            <w:tcW w:w="1771" w:type="dxa"/>
            <w:vAlign w:val="center"/>
          </w:tcPr>
          <w:p w14:paraId="4BB0CBAE"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Criteria</w:t>
            </w:r>
          </w:p>
        </w:tc>
        <w:tc>
          <w:tcPr>
            <w:tcW w:w="5996" w:type="dxa"/>
            <w:vAlign w:val="center"/>
          </w:tcPr>
          <w:p w14:paraId="5882B723"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Explanation</w:t>
            </w:r>
          </w:p>
        </w:tc>
        <w:tc>
          <w:tcPr>
            <w:tcW w:w="1120" w:type="dxa"/>
            <w:vAlign w:val="center"/>
          </w:tcPr>
          <w:p w14:paraId="29B8AD42"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VIA</w:t>
            </w:r>
          </w:p>
          <w:p w14:paraId="2CDB73E7"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vAlign w:val="center"/>
          </w:tcPr>
          <w:p w14:paraId="79FA1DDC"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VIA</w:t>
            </w:r>
          </w:p>
          <w:p w14:paraId="0B5882ED"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vAlign w:val="center"/>
          </w:tcPr>
          <w:p w14:paraId="5DA37744"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Pap</w:t>
            </w:r>
          </w:p>
          <w:p w14:paraId="63235C3E"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vAlign w:val="center"/>
          </w:tcPr>
          <w:p w14:paraId="5E96AFFB"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Pap</w:t>
            </w:r>
          </w:p>
          <w:p w14:paraId="55EA1AE1"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vAlign w:val="center"/>
          </w:tcPr>
          <w:p w14:paraId="11161CC2"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vAlign w:val="center"/>
          </w:tcPr>
          <w:p w14:paraId="1859EAFD"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HPV</w:t>
            </w:r>
          </w:p>
          <w:p w14:paraId="4C989B57"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910127" w:rsidRPr="00EA3CB6" w14:paraId="77948660" w14:textId="77777777" w:rsidTr="008C638F">
        <w:trPr>
          <w:trHeight w:val="265"/>
        </w:trPr>
        <w:tc>
          <w:tcPr>
            <w:tcW w:w="492" w:type="dxa"/>
          </w:tcPr>
          <w:p w14:paraId="3E587282" w14:textId="77777777" w:rsidR="00910127" w:rsidRPr="00EA3CB6" w:rsidRDefault="00910127" w:rsidP="00910127">
            <w:pPr>
              <w:rPr>
                <w:rFonts w:ascii="Times New Roman" w:hAnsi="Times New Roman" w:cs="Times New Roman"/>
              </w:rPr>
            </w:pPr>
            <w:r w:rsidRPr="00EA3CB6">
              <w:rPr>
                <w:rFonts w:ascii="Times New Roman" w:hAnsi="Times New Roman" w:cs="Times New Roman"/>
              </w:rPr>
              <w:t>Q1</w:t>
            </w:r>
          </w:p>
        </w:tc>
        <w:tc>
          <w:tcPr>
            <w:tcW w:w="1771" w:type="dxa"/>
          </w:tcPr>
          <w:p w14:paraId="622DC595" w14:textId="77777777" w:rsidR="00910127" w:rsidRPr="00EA3CB6" w:rsidRDefault="00910127" w:rsidP="00910127">
            <w:pPr>
              <w:rPr>
                <w:rFonts w:ascii="Times New Roman" w:hAnsi="Times New Roman" w:cs="Times New Roman"/>
              </w:rPr>
            </w:pPr>
            <w:r w:rsidRPr="00EA3CB6">
              <w:rPr>
                <w:rFonts w:ascii="Times New Roman" w:hAnsi="Times New Roman" w:cs="Times New Roman"/>
              </w:rPr>
              <w:t xml:space="preserve">Adherence to requirements of </w:t>
            </w:r>
            <w:r w:rsidR="00372B9D" w:rsidRPr="00EA3CB6">
              <w:rPr>
                <w:rFonts w:ascii="Times New Roman" w:hAnsi="Times New Roman" w:cs="Times New Roman"/>
              </w:rPr>
              <w:t>National Department of Health</w:t>
            </w:r>
          </w:p>
          <w:p w14:paraId="1101D599" w14:textId="77777777" w:rsidR="00910127" w:rsidRPr="00EA3CB6" w:rsidRDefault="00910127" w:rsidP="00910127">
            <w:pPr>
              <w:rPr>
                <w:rFonts w:ascii="Times New Roman" w:hAnsi="Times New Roman" w:cs="Times New Roman"/>
              </w:rPr>
            </w:pPr>
          </w:p>
          <w:p w14:paraId="0E6C1AB6" w14:textId="77777777" w:rsidR="00910127" w:rsidRPr="00EA3CB6" w:rsidRDefault="00910127" w:rsidP="00910127">
            <w:pPr>
              <w:rPr>
                <w:rFonts w:ascii="Times New Roman" w:hAnsi="Times New Roman" w:cs="Times New Roman"/>
              </w:rPr>
            </w:pPr>
          </w:p>
          <w:p w14:paraId="64498092" w14:textId="77777777" w:rsidR="00910127" w:rsidRPr="00EA3CB6" w:rsidRDefault="00910127" w:rsidP="00910127">
            <w:pPr>
              <w:rPr>
                <w:rFonts w:ascii="Times New Roman" w:hAnsi="Times New Roman" w:cs="Times New Roman"/>
              </w:rPr>
            </w:pPr>
          </w:p>
          <w:p w14:paraId="72D653AD" w14:textId="77777777" w:rsidR="00910127" w:rsidRPr="00EA3CB6" w:rsidRDefault="00910127" w:rsidP="00910127">
            <w:pPr>
              <w:rPr>
                <w:rFonts w:ascii="Times New Roman" w:hAnsi="Times New Roman" w:cs="Times New Roman"/>
              </w:rPr>
            </w:pPr>
          </w:p>
          <w:p w14:paraId="2355109B" w14:textId="77777777" w:rsidR="00910127" w:rsidRPr="00EA3CB6" w:rsidRDefault="00910127" w:rsidP="00910127">
            <w:pPr>
              <w:rPr>
                <w:rFonts w:ascii="Times New Roman" w:hAnsi="Times New Roman" w:cs="Times New Roman"/>
              </w:rPr>
            </w:pPr>
          </w:p>
          <w:p w14:paraId="116ACE6C" w14:textId="77777777" w:rsidR="00910127" w:rsidRPr="00EA3CB6" w:rsidRDefault="00910127" w:rsidP="00910127">
            <w:pPr>
              <w:rPr>
                <w:rFonts w:ascii="Times New Roman" w:hAnsi="Times New Roman" w:cs="Times New Roman"/>
              </w:rPr>
            </w:pPr>
          </w:p>
          <w:p w14:paraId="497DBCFB" w14:textId="77777777" w:rsidR="00910127" w:rsidRPr="00EA3CB6" w:rsidRDefault="00910127" w:rsidP="00910127">
            <w:pPr>
              <w:rPr>
                <w:rFonts w:ascii="Times New Roman" w:hAnsi="Times New Roman" w:cs="Times New Roman"/>
              </w:rPr>
            </w:pPr>
          </w:p>
          <w:p w14:paraId="77C7C86A" w14:textId="77777777" w:rsidR="00910127" w:rsidRPr="00EA3CB6" w:rsidRDefault="00910127" w:rsidP="00910127">
            <w:pPr>
              <w:rPr>
                <w:rFonts w:ascii="Times New Roman" w:hAnsi="Times New Roman" w:cs="Times New Roman"/>
              </w:rPr>
            </w:pPr>
          </w:p>
          <w:p w14:paraId="4660858A" w14:textId="77777777" w:rsidR="00910127" w:rsidRPr="00EA3CB6" w:rsidRDefault="00910127" w:rsidP="00910127">
            <w:pPr>
              <w:rPr>
                <w:rFonts w:ascii="Times New Roman" w:hAnsi="Times New Roman" w:cs="Times New Roman"/>
              </w:rPr>
            </w:pPr>
          </w:p>
          <w:p w14:paraId="7FEFE2DC" w14:textId="77777777" w:rsidR="00910127" w:rsidRPr="00EA3CB6" w:rsidRDefault="00910127" w:rsidP="00910127">
            <w:pPr>
              <w:rPr>
                <w:rFonts w:ascii="Times New Roman" w:hAnsi="Times New Roman" w:cs="Times New Roman"/>
              </w:rPr>
            </w:pPr>
          </w:p>
          <w:p w14:paraId="30DF090F" w14:textId="77777777" w:rsidR="00910127" w:rsidRPr="00EA3CB6" w:rsidRDefault="00910127" w:rsidP="00910127">
            <w:pPr>
              <w:rPr>
                <w:rFonts w:ascii="Times New Roman" w:hAnsi="Times New Roman" w:cs="Times New Roman"/>
              </w:rPr>
            </w:pPr>
          </w:p>
          <w:p w14:paraId="776B5718" w14:textId="77777777" w:rsidR="00910127" w:rsidRPr="00EA3CB6" w:rsidRDefault="00910127" w:rsidP="00910127">
            <w:pPr>
              <w:rPr>
                <w:rFonts w:ascii="Times New Roman" w:hAnsi="Times New Roman" w:cs="Times New Roman"/>
              </w:rPr>
            </w:pPr>
          </w:p>
          <w:p w14:paraId="6BF91AF8" w14:textId="77777777" w:rsidR="00910127" w:rsidRPr="00EA3CB6" w:rsidRDefault="00910127" w:rsidP="00910127">
            <w:pPr>
              <w:rPr>
                <w:rFonts w:ascii="Times New Roman" w:hAnsi="Times New Roman" w:cs="Times New Roman"/>
              </w:rPr>
            </w:pPr>
          </w:p>
        </w:tc>
        <w:tc>
          <w:tcPr>
            <w:tcW w:w="5996" w:type="dxa"/>
          </w:tcPr>
          <w:p w14:paraId="2343DFF6" w14:textId="26418AFD" w:rsidR="000259B2" w:rsidRPr="00EA3CB6" w:rsidRDefault="00856003" w:rsidP="000259B2">
            <w:pPr>
              <w:rPr>
                <w:rFonts w:ascii="Times New Roman" w:hAnsi="Times New Roman" w:cs="Times New Roman"/>
              </w:rPr>
            </w:pPr>
            <w:r w:rsidRPr="00EA3CB6">
              <w:rPr>
                <w:rFonts w:ascii="Times New Roman" w:hAnsi="Times New Roman" w:cs="Times New Roman"/>
              </w:rPr>
              <w:t>Is the evidence provided for each strategy sufficient for the National Department of Health to make a decision?</w:t>
            </w:r>
          </w:p>
          <w:p w14:paraId="5A52CC8F" w14:textId="357E6B95" w:rsidR="00856003" w:rsidRPr="00EA3CB6" w:rsidRDefault="00856003" w:rsidP="000259B2">
            <w:pPr>
              <w:rPr>
                <w:rFonts w:ascii="Times New Roman" w:hAnsi="Times New Roman" w:cs="Times New Roman"/>
              </w:rPr>
            </w:pPr>
          </w:p>
          <w:p w14:paraId="4DF2009B" w14:textId="09850C95" w:rsidR="00856003" w:rsidRPr="00EA3CB6" w:rsidRDefault="00856003" w:rsidP="000259B2">
            <w:pPr>
              <w:rPr>
                <w:rFonts w:ascii="Times New Roman" w:hAnsi="Times New Roman" w:cs="Times New Roman"/>
                <w:i/>
              </w:rPr>
            </w:pPr>
            <w:r w:rsidRPr="00EA3CB6">
              <w:rPr>
                <w:rFonts w:ascii="Times New Roman" w:hAnsi="Times New Roman" w:cs="Times New Roman"/>
                <w:i/>
              </w:rPr>
              <w:t xml:space="preserve">This question can be answered last, using the information provided through this survey, as well as your own knowledge and experience. </w:t>
            </w:r>
          </w:p>
          <w:p w14:paraId="50407297" w14:textId="5378E91D" w:rsidR="00856003" w:rsidRPr="00EA3CB6" w:rsidRDefault="00856003" w:rsidP="000259B2">
            <w:pPr>
              <w:rPr>
                <w:rFonts w:ascii="Times New Roman" w:hAnsi="Times New Roman" w:cs="Times New Roman"/>
                <w:i/>
              </w:rPr>
            </w:pPr>
          </w:p>
          <w:p w14:paraId="03813F0B" w14:textId="77777777" w:rsidR="00856003" w:rsidRPr="00EA3CB6" w:rsidRDefault="00856003" w:rsidP="00856003">
            <w:pPr>
              <w:rPr>
                <w:rFonts w:ascii="Times New Roman" w:hAnsi="Times New Roman" w:cs="Times New Roman"/>
                <w:i/>
              </w:rPr>
            </w:pPr>
            <w:r w:rsidRPr="00EA3CB6">
              <w:rPr>
                <w:rFonts w:ascii="Times New Roman" w:hAnsi="Times New Roman" w:cs="Times New Roman"/>
                <w:i/>
              </w:rPr>
              <w:t>Score each strategy/option</w:t>
            </w:r>
            <w:r w:rsidRPr="00EA3CB6">
              <w:rPr>
                <w:rFonts w:ascii="Times New Roman" w:hAnsi="Times New Roman" w:cs="Times New Roman"/>
              </w:rPr>
              <w:t xml:space="preserve"> </w:t>
            </w:r>
            <w:r w:rsidRPr="00EA3CB6">
              <w:rPr>
                <w:rFonts w:ascii="Times New Roman" w:hAnsi="Times New Roman" w:cs="Times New Roman"/>
                <w:i/>
              </w:rPr>
              <w:t>individually, not in comparison to each other.</w:t>
            </w:r>
          </w:p>
          <w:p w14:paraId="6DBE07FD" w14:textId="77777777" w:rsidR="00856003" w:rsidRPr="00EA3CB6" w:rsidRDefault="00856003" w:rsidP="000259B2">
            <w:pPr>
              <w:rPr>
                <w:rFonts w:ascii="Times New Roman" w:hAnsi="Times New Roman" w:cs="Times New Roman"/>
                <w:i/>
              </w:rPr>
            </w:pPr>
          </w:p>
          <w:p w14:paraId="166C18D3" w14:textId="77777777" w:rsidR="00EA3CB6" w:rsidRDefault="00EA3CB6" w:rsidP="000259B2">
            <w:pPr>
              <w:rPr>
                <w:rFonts w:ascii="Times New Roman" w:hAnsi="Times New Roman" w:cs="Times New Roman"/>
              </w:rPr>
            </w:pPr>
          </w:p>
          <w:p w14:paraId="7DF3A4A0" w14:textId="4C011DFC" w:rsidR="000259B2" w:rsidRPr="00EA3CB6" w:rsidRDefault="000259B2" w:rsidP="000259B2">
            <w:pPr>
              <w:rPr>
                <w:rFonts w:ascii="Times New Roman" w:hAnsi="Times New Roman" w:cs="Times New Roman"/>
              </w:rPr>
            </w:pPr>
            <w:r w:rsidRPr="00EA3CB6">
              <w:rPr>
                <w:rFonts w:ascii="Times New Roman" w:hAnsi="Times New Roman" w:cs="Times New Roman"/>
              </w:rPr>
              <w:t>Scale:</w:t>
            </w:r>
          </w:p>
          <w:p w14:paraId="7543CBFA" w14:textId="162A6B18" w:rsidR="000259B2" w:rsidRPr="00EA3CB6" w:rsidRDefault="000259B2" w:rsidP="000259B2">
            <w:pPr>
              <w:ind w:left="288" w:hanging="288"/>
              <w:rPr>
                <w:rFonts w:ascii="Times New Roman" w:hAnsi="Times New Roman" w:cs="Times New Roman"/>
              </w:rPr>
            </w:pPr>
            <w:r w:rsidRPr="00EA3CB6">
              <w:rPr>
                <w:rFonts w:ascii="Times New Roman" w:hAnsi="Times New Roman" w:cs="Times New Roman"/>
              </w:rPr>
              <w:t xml:space="preserve">1 – </w:t>
            </w:r>
            <w:r w:rsidR="00856003" w:rsidRPr="00EA3CB6">
              <w:rPr>
                <w:rFonts w:ascii="Times New Roman" w:hAnsi="Times New Roman" w:cs="Times New Roman"/>
              </w:rPr>
              <w:t>Yes</w:t>
            </w:r>
          </w:p>
          <w:p w14:paraId="44F5307A" w14:textId="6E3CE98F" w:rsidR="00910127" w:rsidRPr="00EA3CB6" w:rsidRDefault="000259B2" w:rsidP="000259B2">
            <w:pPr>
              <w:ind w:left="288" w:hanging="288"/>
              <w:rPr>
                <w:rFonts w:ascii="Times New Roman" w:hAnsi="Times New Roman" w:cs="Times New Roman"/>
              </w:rPr>
            </w:pPr>
            <w:r w:rsidRPr="00EA3CB6">
              <w:rPr>
                <w:rFonts w:ascii="Times New Roman" w:hAnsi="Times New Roman" w:cs="Times New Roman"/>
              </w:rPr>
              <w:t xml:space="preserve">0 – No </w:t>
            </w:r>
          </w:p>
          <w:p w14:paraId="74E031BB" w14:textId="77777777" w:rsidR="00910127" w:rsidRDefault="00910127" w:rsidP="00910127">
            <w:pPr>
              <w:rPr>
                <w:rFonts w:ascii="Times New Roman" w:hAnsi="Times New Roman" w:cs="Times New Roman"/>
              </w:rPr>
            </w:pPr>
          </w:p>
          <w:p w14:paraId="07677752" w14:textId="77777777" w:rsidR="00EA3CB6" w:rsidRDefault="00EA3CB6" w:rsidP="00910127">
            <w:pPr>
              <w:rPr>
                <w:rFonts w:ascii="Times New Roman" w:hAnsi="Times New Roman" w:cs="Times New Roman"/>
              </w:rPr>
            </w:pPr>
          </w:p>
          <w:p w14:paraId="6326B7C5" w14:textId="77777777" w:rsidR="00EA3CB6" w:rsidRDefault="00EA3CB6" w:rsidP="00910127">
            <w:pPr>
              <w:rPr>
                <w:rFonts w:ascii="Times New Roman" w:hAnsi="Times New Roman" w:cs="Times New Roman"/>
              </w:rPr>
            </w:pPr>
          </w:p>
          <w:p w14:paraId="3E8E11C0" w14:textId="77777777" w:rsidR="00EA3CB6" w:rsidRDefault="00EA3CB6" w:rsidP="00910127">
            <w:pPr>
              <w:rPr>
                <w:rFonts w:ascii="Times New Roman" w:hAnsi="Times New Roman" w:cs="Times New Roman"/>
              </w:rPr>
            </w:pPr>
          </w:p>
          <w:p w14:paraId="5602EDE1" w14:textId="77777777" w:rsidR="00EA3CB6" w:rsidRDefault="00EA3CB6" w:rsidP="00910127">
            <w:pPr>
              <w:rPr>
                <w:rFonts w:ascii="Times New Roman" w:hAnsi="Times New Roman" w:cs="Times New Roman"/>
              </w:rPr>
            </w:pPr>
          </w:p>
          <w:p w14:paraId="6B73A36E" w14:textId="77777777" w:rsidR="00EA3CB6" w:rsidRDefault="00EA3CB6" w:rsidP="00910127">
            <w:pPr>
              <w:rPr>
                <w:rFonts w:ascii="Times New Roman" w:hAnsi="Times New Roman" w:cs="Times New Roman"/>
              </w:rPr>
            </w:pPr>
          </w:p>
          <w:p w14:paraId="2FB4DF9C" w14:textId="77777777" w:rsidR="00EA3CB6" w:rsidRDefault="00EA3CB6" w:rsidP="00910127">
            <w:pPr>
              <w:rPr>
                <w:rFonts w:ascii="Times New Roman" w:hAnsi="Times New Roman" w:cs="Times New Roman"/>
              </w:rPr>
            </w:pPr>
          </w:p>
          <w:p w14:paraId="0D519F80" w14:textId="4E51B5B6" w:rsidR="00EA3CB6" w:rsidRPr="00EA3CB6" w:rsidRDefault="00EA3CB6" w:rsidP="00910127">
            <w:pPr>
              <w:rPr>
                <w:rFonts w:ascii="Times New Roman" w:hAnsi="Times New Roman" w:cs="Times New Roman"/>
              </w:rPr>
            </w:pPr>
          </w:p>
        </w:tc>
        <w:tc>
          <w:tcPr>
            <w:tcW w:w="1120" w:type="dxa"/>
          </w:tcPr>
          <w:p w14:paraId="0F60A98D" w14:textId="77777777" w:rsidR="00910127" w:rsidRPr="00EA3CB6" w:rsidRDefault="00910127" w:rsidP="00910127">
            <w:pPr>
              <w:rPr>
                <w:rFonts w:ascii="Times New Roman" w:hAnsi="Times New Roman" w:cs="Times New Roman"/>
              </w:rPr>
            </w:pPr>
          </w:p>
        </w:tc>
        <w:tc>
          <w:tcPr>
            <w:tcW w:w="1121" w:type="dxa"/>
          </w:tcPr>
          <w:p w14:paraId="0A55349B" w14:textId="77777777" w:rsidR="00910127" w:rsidRPr="00EA3CB6" w:rsidRDefault="00910127" w:rsidP="00910127">
            <w:pPr>
              <w:jc w:val="center"/>
              <w:rPr>
                <w:rFonts w:ascii="Times New Roman" w:hAnsi="Times New Roman" w:cs="Times New Roman"/>
              </w:rPr>
            </w:pPr>
          </w:p>
        </w:tc>
        <w:tc>
          <w:tcPr>
            <w:tcW w:w="1121" w:type="dxa"/>
          </w:tcPr>
          <w:p w14:paraId="01CFE27F" w14:textId="77777777" w:rsidR="00910127" w:rsidRPr="00EA3CB6" w:rsidRDefault="00910127" w:rsidP="00910127">
            <w:pPr>
              <w:jc w:val="center"/>
              <w:rPr>
                <w:rFonts w:ascii="Times New Roman" w:hAnsi="Times New Roman" w:cs="Times New Roman"/>
              </w:rPr>
            </w:pPr>
          </w:p>
        </w:tc>
        <w:tc>
          <w:tcPr>
            <w:tcW w:w="1120" w:type="dxa"/>
          </w:tcPr>
          <w:p w14:paraId="1F30E0DB" w14:textId="77777777" w:rsidR="00910127" w:rsidRPr="00EA3CB6" w:rsidRDefault="00910127" w:rsidP="00910127">
            <w:pPr>
              <w:jc w:val="center"/>
              <w:rPr>
                <w:rFonts w:ascii="Times New Roman" w:hAnsi="Times New Roman" w:cs="Times New Roman"/>
              </w:rPr>
            </w:pPr>
          </w:p>
        </w:tc>
        <w:tc>
          <w:tcPr>
            <w:tcW w:w="1120" w:type="dxa"/>
          </w:tcPr>
          <w:p w14:paraId="312EE650" w14:textId="77777777" w:rsidR="00910127" w:rsidRPr="00EA3CB6" w:rsidRDefault="00910127" w:rsidP="00910127">
            <w:pPr>
              <w:jc w:val="center"/>
              <w:rPr>
                <w:rFonts w:ascii="Times New Roman" w:hAnsi="Times New Roman" w:cs="Times New Roman"/>
              </w:rPr>
            </w:pPr>
          </w:p>
        </w:tc>
        <w:tc>
          <w:tcPr>
            <w:tcW w:w="1121" w:type="dxa"/>
          </w:tcPr>
          <w:p w14:paraId="6F4650BE" w14:textId="77777777" w:rsidR="00910127" w:rsidRPr="00EA3CB6" w:rsidRDefault="00910127" w:rsidP="00910127">
            <w:pPr>
              <w:jc w:val="center"/>
              <w:rPr>
                <w:rFonts w:ascii="Times New Roman" w:hAnsi="Times New Roman" w:cs="Times New Roman"/>
              </w:rPr>
            </w:pPr>
          </w:p>
        </w:tc>
      </w:tr>
      <w:tr w:rsidR="00910127" w:rsidRPr="00EA3CB6" w14:paraId="4CA463D3" w14:textId="77777777" w:rsidTr="008C638F">
        <w:trPr>
          <w:trHeight w:val="265"/>
        </w:trPr>
        <w:tc>
          <w:tcPr>
            <w:tcW w:w="492" w:type="dxa"/>
          </w:tcPr>
          <w:p w14:paraId="17F40CBC" w14:textId="77777777" w:rsidR="00910127" w:rsidRPr="00EA3CB6" w:rsidRDefault="00910127" w:rsidP="00910127">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08994584"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Criteria</w:t>
            </w:r>
          </w:p>
        </w:tc>
        <w:tc>
          <w:tcPr>
            <w:tcW w:w="5996" w:type="dxa"/>
          </w:tcPr>
          <w:p w14:paraId="7B0C9BC9" w14:textId="77777777" w:rsidR="00910127" w:rsidRPr="00EA3CB6" w:rsidRDefault="00910127" w:rsidP="00910127">
            <w:pPr>
              <w:rPr>
                <w:rFonts w:ascii="Times New Roman" w:hAnsi="Times New Roman" w:cs="Times New Roman"/>
                <w:b/>
              </w:rPr>
            </w:pPr>
            <w:r w:rsidRPr="00EA3CB6">
              <w:rPr>
                <w:rFonts w:ascii="Times New Roman" w:hAnsi="Times New Roman" w:cs="Times New Roman"/>
                <w:b/>
              </w:rPr>
              <w:t>Explanation</w:t>
            </w:r>
          </w:p>
        </w:tc>
        <w:tc>
          <w:tcPr>
            <w:tcW w:w="1120" w:type="dxa"/>
          </w:tcPr>
          <w:p w14:paraId="2DC16F1F" w14:textId="77777777" w:rsidR="00910127" w:rsidRPr="00EA3CB6" w:rsidRDefault="00910127" w:rsidP="00910127">
            <w:pPr>
              <w:jc w:val="center"/>
              <w:rPr>
                <w:rFonts w:ascii="Times New Roman" w:hAnsi="Times New Roman" w:cs="Times New Roman"/>
                <w:b/>
              </w:rPr>
            </w:pPr>
            <w:r w:rsidRPr="00EA3CB6">
              <w:rPr>
                <w:rFonts w:ascii="Times New Roman" w:hAnsi="Times New Roman" w:cs="Times New Roman"/>
                <w:b/>
              </w:rPr>
              <w:t xml:space="preserve">VIA </w:t>
            </w:r>
          </w:p>
          <w:p w14:paraId="70D0D0E6" w14:textId="77777777" w:rsidR="00910127" w:rsidRPr="00EA3CB6" w:rsidRDefault="00910127" w:rsidP="00910127">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15EB0330" w14:textId="77777777" w:rsidR="00910127" w:rsidRPr="00EA3CB6" w:rsidRDefault="00910127" w:rsidP="00910127">
            <w:pPr>
              <w:jc w:val="center"/>
              <w:rPr>
                <w:rFonts w:ascii="Times New Roman" w:hAnsi="Times New Roman" w:cs="Times New Roman"/>
                <w:b/>
              </w:rPr>
            </w:pPr>
            <w:r w:rsidRPr="00EA3CB6">
              <w:rPr>
                <w:rFonts w:ascii="Times New Roman" w:hAnsi="Times New Roman" w:cs="Times New Roman"/>
                <w:b/>
              </w:rPr>
              <w:t xml:space="preserve">VIA </w:t>
            </w:r>
          </w:p>
          <w:p w14:paraId="73E6172F" w14:textId="77777777" w:rsidR="00910127" w:rsidRPr="00EA3CB6" w:rsidRDefault="00910127" w:rsidP="00910127">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5D14629B" w14:textId="77777777" w:rsidR="00910127" w:rsidRPr="00EA3CB6" w:rsidRDefault="00910127" w:rsidP="00910127">
            <w:pPr>
              <w:jc w:val="center"/>
              <w:rPr>
                <w:rFonts w:ascii="Times New Roman" w:hAnsi="Times New Roman" w:cs="Times New Roman"/>
                <w:b/>
              </w:rPr>
            </w:pPr>
            <w:r w:rsidRPr="00EA3CB6">
              <w:rPr>
                <w:rFonts w:ascii="Times New Roman" w:hAnsi="Times New Roman" w:cs="Times New Roman"/>
                <w:b/>
              </w:rPr>
              <w:t>Pap</w:t>
            </w:r>
          </w:p>
          <w:p w14:paraId="7217A9F3" w14:textId="77777777" w:rsidR="00910127" w:rsidRPr="00EA3CB6" w:rsidRDefault="00910127" w:rsidP="00910127">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10DFC0B9" w14:textId="77777777" w:rsidR="00910127" w:rsidRPr="00EA3CB6" w:rsidRDefault="00910127" w:rsidP="00910127">
            <w:pPr>
              <w:jc w:val="center"/>
              <w:rPr>
                <w:rFonts w:ascii="Times New Roman" w:hAnsi="Times New Roman" w:cs="Times New Roman"/>
                <w:b/>
              </w:rPr>
            </w:pPr>
            <w:r w:rsidRPr="00EA3CB6">
              <w:rPr>
                <w:rFonts w:ascii="Times New Roman" w:hAnsi="Times New Roman" w:cs="Times New Roman"/>
                <w:b/>
              </w:rPr>
              <w:t>Pap</w:t>
            </w:r>
          </w:p>
          <w:p w14:paraId="72F12CFB" w14:textId="77777777" w:rsidR="00910127" w:rsidRPr="00EA3CB6" w:rsidRDefault="00910127" w:rsidP="00910127">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295786BB" w14:textId="77777777" w:rsidR="00910127" w:rsidRPr="00EA3CB6" w:rsidRDefault="00910127" w:rsidP="00910127">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1DD87CFE" w14:textId="77777777" w:rsidR="00910127" w:rsidRPr="00EA3CB6" w:rsidRDefault="00910127" w:rsidP="00910127">
            <w:pPr>
              <w:jc w:val="center"/>
              <w:rPr>
                <w:rFonts w:ascii="Times New Roman" w:hAnsi="Times New Roman" w:cs="Times New Roman"/>
                <w:b/>
              </w:rPr>
            </w:pPr>
            <w:r w:rsidRPr="00EA3CB6">
              <w:rPr>
                <w:rFonts w:ascii="Times New Roman" w:hAnsi="Times New Roman" w:cs="Times New Roman"/>
                <w:b/>
              </w:rPr>
              <w:t xml:space="preserve">HPV </w:t>
            </w:r>
          </w:p>
          <w:p w14:paraId="153FD393" w14:textId="77777777" w:rsidR="00910127" w:rsidRPr="00EA3CB6" w:rsidRDefault="00910127" w:rsidP="00910127">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910127" w:rsidRPr="00EA3CB6" w14:paraId="79695A39" w14:textId="77777777" w:rsidTr="008C638F">
        <w:trPr>
          <w:trHeight w:val="265"/>
        </w:trPr>
        <w:tc>
          <w:tcPr>
            <w:tcW w:w="492" w:type="dxa"/>
          </w:tcPr>
          <w:p w14:paraId="5996830C" w14:textId="77777777" w:rsidR="00910127" w:rsidRPr="00EA3CB6" w:rsidRDefault="00910127" w:rsidP="00910127">
            <w:pPr>
              <w:rPr>
                <w:rFonts w:ascii="Times New Roman" w:hAnsi="Times New Roman" w:cs="Times New Roman"/>
              </w:rPr>
            </w:pPr>
            <w:r w:rsidRPr="00EA3CB6">
              <w:rPr>
                <w:rFonts w:ascii="Times New Roman" w:hAnsi="Times New Roman" w:cs="Times New Roman"/>
              </w:rPr>
              <w:t>Q2</w:t>
            </w:r>
          </w:p>
        </w:tc>
        <w:tc>
          <w:tcPr>
            <w:tcW w:w="1771" w:type="dxa"/>
          </w:tcPr>
          <w:p w14:paraId="7E2E44B0" w14:textId="77777777" w:rsidR="00910127" w:rsidRPr="00EA3CB6" w:rsidRDefault="00910127" w:rsidP="00910127">
            <w:pPr>
              <w:rPr>
                <w:rFonts w:ascii="Times New Roman" w:hAnsi="Times New Roman" w:cs="Times New Roman"/>
              </w:rPr>
            </w:pPr>
            <w:r w:rsidRPr="00A429ED">
              <w:rPr>
                <w:rFonts w:ascii="Times New Roman" w:hAnsi="Times New Roman" w:cs="Times New Roman"/>
                <w:sz w:val="20"/>
              </w:rPr>
              <w:t>Completeness and consistency of reporting evidence</w:t>
            </w:r>
          </w:p>
        </w:tc>
        <w:tc>
          <w:tcPr>
            <w:tcW w:w="5996" w:type="dxa"/>
          </w:tcPr>
          <w:p w14:paraId="500E1244" w14:textId="77777777" w:rsidR="00372B9D" w:rsidRPr="00A429ED" w:rsidRDefault="00372B9D" w:rsidP="00372B9D">
            <w:pPr>
              <w:rPr>
                <w:rFonts w:ascii="Times New Roman" w:hAnsi="Times New Roman" w:cs="Times New Roman"/>
                <w:sz w:val="20"/>
              </w:rPr>
            </w:pPr>
            <w:r w:rsidRPr="00A429ED">
              <w:rPr>
                <w:rFonts w:ascii="Times New Roman" w:hAnsi="Times New Roman" w:cs="Times New Roman"/>
                <w:sz w:val="20"/>
              </w:rPr>
              <w:t xml:space="preserve">Extent to which reporting of available evidence on the proposed strategy/option is complete (i.e., meeting international standards on reporting). </w:t>
            </w:r>
          </w:p>
          <w:p w14:paraId="46DF9E22" w14:textId="77777777" w:rsidR="00372B9D" w:rsidRPr="00EA3CB6" w:rsidRDefault="00372B9D" w:rsidP="00372B9D">
            <w:pPr>
              <w:rPr>
                <w:rFonts w:ascii="Times New Roman" w:hAnsi="Times New Roman" w:cs="Times New Roman"/>
              </w:rPr>
            </w:pPr>
          </w:p>
          <w:p w14:paraId="7D50D444" w14:textId="3B638B31" w:rsidR="00372B9D" w:rsidRDefault="00372B9D" w:rsidP="00372B9D">
            <w:pPr>
              <w:rPr>
                <w:rFonts w:ascii="Times New Roman" w:hAnsi="Times New Roman" w:cs="Times New Roman"/>
                <w:i/>
                <w:sz w:val="20"/>
              </w:rPr>
            </w:pPr>
            <w:r w:rsidRPr="00A429ED">
              <w:rPr>
                <w:rFonts w:ascii="Times New Roman" w:hAnsi="Times New Roman" w:cs="Times New Roman"/>
                <w:i/>
                <w:sz w:val="20"/>
              </w:rPr>
              <w:t>For this exercise</w:t>
            </w:r>
            <w:r w:rsidR="00112AA3" w:rsidRPr="00A429ED">
              <w:rPr>
                <w:rFonts w:ascii="Times New Roman" w:hAnsi="Times New Roman" w:cs="Times New Roman"/>
                <w:i/>
                <w:sz w:val="20"/>
              </w:rPr>
              <w:t>,</w:t>
            </w:r>
            <w:r w:rsidRPr="00A429ED">
              <w:rPr>
                <w:rFonts w:ascii="Times New Roman" w:hAnsi="Times New Roman" w:cs="Times New Roman"/>
                <w:i/>
                <w:sz w:val="20"/>
              </w:rPr>
              <w:t xml:space="preserve"> levels of evidence according to </w:t>
            </w:r>
            <w:hyperlink r:id="rId10" w:history="1">
              <w:r w:rsidRPr="00A429ED">
                <w:rPr>
                  <w:rStyle w:val="Hyperlink"/>
                  <w:rFonts w:ascii="Times New Roman" w:hAnsi="Times New Roman" w:cs="Times New Roman"/>
                  <w:i/>
                  <w:sz w:val="20"/>
                </w:rPr>
                <w:t>SORT</w:t>
              </w:r>
            </w:hyperlink>
            <w:r w:rsidRPr="00A429ED">
              <w:rPr>
                <w:rStyle w:val="FootnoteReference"/>
                <w:rFonts w:ascii="Times New Roman" w:hAnsi="Times New Roman" w:cs="Times New Roman"/>
                <w:i/>
                <w:sz w:val="20"/>
              </w:rPr>
              <w:footnoteReference w:id="3"/>
            </w:r>
            <w:r w:rsidRPr="00A429ED">
              <w:rPr>
                <w:rFonts w:ascii="Times New Roman" w:hAnsi="Times New Roman" w:cs="Times New Roman"/>
                <w:i/>
                <w:sz w:val="20"/>
              </w:rPr>
              <w:t xml:space="preserve"> can be used as a measure for the type of evidence required </w:t>
            </w:r>
            <w:r w:rsidR="00112AA3" w:rsidRPr="00A429ED">
              <w:rPr>
                <w:rFonts w:ascii="Times New Roman" w:hAnsi="Times New Roman" w:cs="Times New Roman"/>
                <w:i/>
                <w:sz w:val="20"/>
              </w:rPr>
              <w:t xml:space="preserve">for decision making </w:t>
            </w:r>
            <w:r w:rsidRPr="00A429ED">
              <w:rPr>
                <w:rFonts w:ascii="Times New Roman" w:hAnsi="Times New Roman" w:cs="Times New Roman"/>
                <w:i/>
                <w:sz w:val="20"/>
              </w:rPr>
              <w:t>in South Africa, as it is used by the National Essential Medicines List Committee.</w:t>
            </w:r>
            <w:r w:rsidR="00A429ED" w:rsidRPr="00A429ED">
              <w:rPr>
                <w:rFonts w:ascii="Times New Roman" w:hAnsi="Times New Roman" w:cs="Times New Roman"/>
                <w:i/>
                <w:sz w:val="20"/>
              </w:rPr>
              <w:t xml:space="preserve"> </w:t>
            </w:r>
            <w:r w:rsidRPr="00A429ED">
              <w:rPr>
                <w:rFonts w:ascii="Times New Roman" w:hAnsi="Times New Roman" w:cs="Times New Roman"/>
                <w:i/>
                <w:sz w:val="20"/>
              </w:rPr>
              <w:t xml:space="preserve">Some sources </w:t>
            </w:r>
            <w:r w:rsidR="006945A4" w:rsidRPr="00A429ED">
              <w:rPr>
                <w:rFonts w:ascii="Times New Roman" w:hAnsi="Times New Roman" w:cs="Times New Roman"/>
                <w:i/>
                <w:sz w:val="20"/>
              </w:rPr>
              <w:t xml:space="preserve">of </w:t>
            </w:r>
            <w:r w:rsidRPr="00A429ED">
              <w:rPr>
                <w:rFonts w:ascii="Times New Roman" w:hAnsi="Times New Roman" w:cs="Times New Roman"/>
                <w:i/>
                <w:sz w:val="20"/>
              </w:rPr>
              <w:t xml:space="preserve">evidence </w:t>
            </w:r>
            <w:r w:rsidR="006945A4" w:rsidRPr="00A429ED">
              <w:rPr>
                <w:rFonts w:ascii="Times New Roman" w:hAnsi="Times New Roman" w:cs="Times New Roman"/>
                <w:i/>
                <w:sz w:val="20"/>
              </w:rPr>
              <w:t>are</w:t>
            </w:r>
            <w:r w:rsidRPr="00A429ED">
              <w:rPr>
                <w:rFonts w:ascii="Times New Roman" w:hAnsi="Times New Roman" w:cs="Times New Roman"/>
                <w:i/>
                <w:sz w:val="20"/>
              </w:rPr>
              <w:t xml:space="preserve"> provided in the following docu</w:t>
            </w:r>
            <w:r w:rsidR="00AE44C9" w:rsidRPr="00A429ED">
              <w:rPr>
                <w:rFonts w:ascii="Times New Roman" w:hAnsi="Times New Roman" w:cs="Times New Roman"/>
                <w:i/>
                <w:sz w:val="20"/>
              </w:rPr>
              <w:t>ment, but please also use</w:t>
            </w:r>
            <w:r w:rsidRPr="00A429ED">
              <w:rPr>
                <w:rFonts w:ascii="Times New Roman" w:hAnsi="Times New Roman" w:cs="Times New Roman"/>
                <w:i/>
                <w:sz w:val="20"/>
              </w:rPr>
              <w:t xml:space="preserve"> your own knowledge and experience.</w:t>
            </w:r>
          </w:p>
          <w:p w14:paraId="74DFB19C" w14:textId="77777777" w:rsidR="00A429ED" w:rsidRPr="00A429ED" w:rsidRDefault="00A429ED" w:rsidP="00372B9D">
            <w:pPr>
              <w:rPr>
                <w:rFonts w:ascii="Times New Roman" w:hAnsi="Times New Roman" w:cs="Times New Roman"/>
                <w:i/>
                <w:sz w:val="20"/>
              </w:rPr>
            </w:pPr>
          </w:p>
          <w:p w14:paraId="20EC3069" w14:textId="53864953" w:rsidR="00372B9D" w:rsidRPr="00EA3CB6" w:rsidRDefault="007146C6" w:rsidP="00372B9D">
            <w:pPr>
              <w:rPr>
                <w:rFonts w:ascii="Times New Roman" w:hAnsi="Times New Roman" w:cs="Times New Roman"/>
                <w:i/>
              </w:rPr>
            </w:pPr>
            <w:r w:rsidRPr="0026550B">
              <w:rPr>
                <w:rFonts w:ascii="Times New Roman" w:hAnsi="Times New Roman" w:cs="Times New Roman"/>
                <w:i/>
                <w:noProof/>
                <w:lang w:eastAsia="en-ZA"/>
              </w:rPr>
              <mc:AlternateContent>
                <mc:Choice Requires="wps">
                  <w:drawing>
                    <wp:anchor distT="45720" distB="45720" distL="114300" distR="114300" simplePos="0" relativeHeight="251669504" behindDoc="0" locked="0" layoutInCell="1" allowOverlap="1" wp14:anchorId="3569972F" wp14:editId="1B427C7B">
                      <wp:simplePos x="0" y="0"/>
                      <wp:positionH relativeFrom="column">
                        <wp:posOffset>1083945</wp:posOffset>
                      </wp:positionH>
                      <wp:positionV relativeFrom="paragraph">
                        <wp:posOffset>91440</wp:posOffset>
                      </wp:positionV>
                      <wp:extent cx="1460500" cy="285750"/>
                      <wp:effectExtent l="0" t="0" r="25400"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285750"/>
                              </a:xfrm>
                              <a:prstGeom prst="rect">
                                <a:avLst/>
                              </a:prstGeom>
                              <a:solidFill>
                                <a:srgbClr val="FFFFFF"/>
                              </a:solidFill>
                              <a:ln w="9525">
                                <a:solidFill>
                                  <a:srgbClr val="000000"/>
                                </a:solidFill>
                                <a:miter lim="800000"/>
                                <a:headEnd/>
                                <a:tailEnd/>
                              </a:ln>
                            </wps:spPr>
                            <wps:txbx>
                              <w:txbxContent>
                                <w:p w14:paraId="4320C797" w14:textId="77777777" w:rsidR="00666D8D" w:rsidRDefault="00666D8D" w:rsidP="007146C6">
                                  <w:r>
                                    <w:t>(See Appendix 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69972F" id="_x0000_s1027" type="#_x0000_t202" style="position:absolute;margin-left:85.35pt;margin-top:7.2pt;width:115pt;height:22.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">
                      <v:textbox>
                        <w:txbxContent>
                          <w:p w14:paraId="4320C797" w14:textId="77777777" w:rsidR="00666D8D" w:rsidRDefault="00666D8D" w:rsidP="007146C6">
                            <w:r>
                              <w:t>(See Appendix B)</w:t>
                            </w:r>
                          </w:p>
                        </w:txbxContent>
                      </v:textbox>
                      <w10:wrap type="square"/>
                    </v:shape>
                  </w:pict>
                </mc:Fallback>
              </mc:AlternateContent>
            </w:r>
            <w:r w:rsidR="00A429ED" w:rsidRPr="00EA3CB6">
              <w:rPr>
                <w:rFonts w:ascii="Times New Roman" w:hAnsi="Times New Roman" w:cs="Times New Roman"/>
                <w:i/>
              </w:rPr>
              <w:object w:dxaOrig="1508" w:dyaOrig="983" w14:anchorId="26A49783">
                <v:shape id="_x0000_i1026" type="#_x0000_t75" style="width:75pt;height:49.5pt" o:ole="">
                  <v:imagedata r:id="rId11" o:title=""/>
                </v:shape>
                <o:OLEObject Type="Embed" ProgID="PowerPoint.Show.12" ShapeID="_x0000_i1026" DrawAspect="Icon" ObjectID="_1657950087" r:id="rId12"/>
              </w:object>
            </w:r>
          </w:p>
          <w:p w14:paraId="3B3C78C5" w14:textId="0D625339" w:rsidR="00372B9D" w:rsidRPr="00EA3CB6" w:rsidRDefault="00372B9D" w:rsidP="00372B9D">
            <w:pPr>
              <w:rPr>
                <w:rFonts w:ascii="Times New Roman" w:hAnsi="Times New Roman" w:cs="Times New Roman"/>
                <w:i/>
              </w:rPr>
            </w:pPr>
            <w:r w:rsidRPr="00EA3CB6">
              <w:rPr>
                <w:rFonts w:ascii="Times New Roman" w:hAnsi="Times New Roman" w:cs="Times New Roman"/>
                <w:i/>
              </w:rPr>
              <w:t>Score each strategy/option</w:t>
            </w:r>
            <w:r w:rsidRPr="00EA3CB6">
              <w:rPr>
                <w:rFonts w:ascii="Times New Roman" w:hAnsi="Times New Roman" w:cs="Times New Roman"/>
              </w:rPr>
              <w:t xml:space="preserve"> </w:t>
            </w:r>
            <w:r w:rsidRPr="00EA3CB6">
              <w:rPr>
                <w:rFonts w:ascii="Times New Roman" w:hAnsi="Times New Roman" w:cs="Times New Roman"/>
                <w:i/>
              </w:rPr>
              <w:t>individually, not in comparison to each other.</w:t>
            </w:r>
          </w:p>
          <w:p w14:paraId="19F1EC8B" w14:textId="77777777" w:rsidR="00372B9D" w:rsidRPr="00EA3CB6" w:rsidRDefault="00372B9D" w:rsidP="00372B9D">
            <w:pPr>
              <w:rPr>
                <w:rFonts w:ascii="Times New Roman" w:hAnsi="Times New Roman" w:cs="Times New Roman"/>
                <w:i/>
              </w:rPr>
            </w:pPr>
          </w:p>
          <w:p w14:paraId="710C5534" w14:textId="77777777" w:rsidR="00372B9D" w:rsidRPr="00A429ED" w:rsidRDefault="00372B9D" w:rsidP="00372B9D">
            <w:pPr>
              <w:rPr>
                <w:rFonts w:ascii="Times New Roman" w:hAnsi="Times New Roman" w:cs="Times New Roman"/>
                <w:sz w:val="20"/>
              </w:rPr>
            </w:pPr>
            <w:r w:rsidRPr="00A429ED">
              <w:rPr>
                <w:rFonts w:ascii="Times New Roman" w:hAnsi="Times New Roman" w:cs="Times New Roman"/>
                <w:sz w:val="20"/>
              </w:rPr>
              <w:t>Scale:</w:t>
            </w:r>
          </w:p>
          <w:p w14:paraId="012D9B63" w14:textId="77777777" w:rsidR="00372B9D" w:rsidRPr="00A429ED" w:rsidRDefault="00372B9D" w:rsidP="00372B9D">
            <w:pPr>
              <w:ind w:left="288" w:hanging="288"/>
              <w:rPr>
                <w:rFonts w:ascii="Times New Roman" w:hAnsi="Times New Roman" w:cs="Times New Roman"/>
                <w:sz w:val="20"/>
              </w:rPr>
            </w:pPr>
            <w:r w:rsidRPr="00A429ED">
              <w:rPr>
                <w:rFonts w:ascii="Times New Roman" w:hAnsi="Times New Roman" w:cs="Times New Roman"/>
                <w:sz w:val="20"/>
              </w:rPr>
              <w:t>3 – Recommendation based on consistent, good-quality patient-oriented evidence*</w:t>
            </w:r>
          </w:p>
          <w:p w14:paraId="4DAEE33B" w14:textId="77777777" w:rsidR="00372B9D" w:rsidRPr="00A429ED" w:rsidRDefault="00372B9D" w:rsidP="00372B9D">
            <w:pPr>
              <w:ind w:left="288" w:hanging="288"/>
              <w:rPr>
                <w:rFonts w:ascii="Times New Roman" w:hAnsi="Times New Roman" w:cs="Times New Roman"/>
                <w:sz w:val="20"/>
              </w:rPr>
            </w:pPr>
            <w:r w:rsidRPr="00A429ED">
              <w:rPr>
                <w:rFonts w:ascii="Times New Roman" w:hAnsi="Times New Roman" w:cs="Times New Roman"/>
                <w:sz w:val="20"/>
              </w:rPr>
              <w:t>2 – Recommendation based on inconsistent or limited-quality patient-oriented evidence</w:t>
            </w:r>
          </w:p>
          <w:p w14:paraId="4950261A" w14:textId="77777777" w:rsidR="00372B9D" w:rsidRPr="00A429ED" w:rsidRDefault="00372B9D" w:rsidP="00372B9D">
            <w:pPr>
              <w:ind w:left="288" w:hanging="288"/>
              <w:rPr>
                <w:rFonts w:ascii="Times New Roman" w:hAnsi="Times New Roman" w:cs="Times New Roman"/>
                <w:sz w:val="20"/>
              </w:rPr>
            </w:pPr>
            <w:r w:rsidRPr="00A429ED">
              <w:rPr>
                <w:rFonts w:ascii="Times New Roman" w:hAnsi="Times New Roman" w:cs="Times New Roman"/>
                <w:sz w:val="20"/>
              </w:rPr>
              <w:t>1 – Consensus, disease orientated evidence*, usual   practice, expert opinion or case series</w:t>
            </w:r>
          </w:p>
          <w:p w14:paraId="22D28651" w14:textId="77777777" w:rsidR="00372B9D" w:rsidRPr="00A429ED" w:rsidRDefault="00372B9D" w:rsidP="00372B9D">
            <w:pPr>
              <w:ind w:left="288" w:hanging="288"/>
              <w:rPr>
                <w:rFonts w:ascii="Times New Roman" w:hAnsi="Times New Roman" w:cs="Times New Roman"/>
                <w:sz w:val="20"/>
              </w:rPr>
            </w:pPr>
            <w:r w:rsidRPr="00A429ED">
              <w:rPr>
                <w:rFonts w:ascii="Times New Roman" w:hAnsi="Times New Roman" w:cs="Times New Roman"/>
                <w:sz w:val="20"/>
              </w:rPr>
              <w:t>0 – No recommendation possible</w:t>
            </w:r>
          </w:p>
          <w:p w14:paraId="0177A739" w14:textId="77777777" w:rsidR="00372B9D" w:rsidRPr="00EA3CB6" w:rsidRDefault="00372B9D" w:rsidP="00372B9D">
            <w:pPr>
              <w:ind w:left="288" w:hanging="288"/>
              <w:rPr>
                <w:rFonts w:ascii="Times New Roman" w:hAnsi="Times New Roman" w:cs="Times New Roman"/>
              </w:rPr>
            </w:pPr>
          </w:p>
          <w:p w14:paraId="6656E85B" w14:textId="00613C2F" w:rsidR="00A429ED" w:rsidRPr="00A429ED" w:rsidRDefault="00372B9D" w:rsidP="00910127">
            <w:pPr>
              <w:rPr>
                <w:rFonts w:ascii="Times New Roman" w:hAnsi="Times New Roman" w:cs="Times New Roman"/>
                <w:i/>
                <w:iCs/>
              </w:rPr>
            </w:pPr>
            <w:r w:rsidRPr="00A429ED">
              <w:rPr>
                <w:rFonts w:ascii="Times New Roman" w:hAnsi="Times New Roman" w:cs="Times New Roman"/>
                <w:sz w:val="20"/>
              </w:rPr>
              <w:t>*</w:t>
            </w:r>
            <w:r w:rsidRPr="00A429ED">
              <w:rPr>
                <w:rFonts w:ascii="Times New Roman" w:hAnsi="Times New Roman" w:cs="Times New Roman"/>
                <w:i/>
                <w:sz w:val="20"/>
              </w:rPr>
              <w:t>P</w:t>
            </w:r>
            <w:r w:rsidRPr="00A429ED">
              <w:rPr>
                <w:rFonts w:ascii="Times New Roman" w:hAnsi="Times New Roman" w:cs="Times New Roman"/>
                <w:i/>
                <w:iCs/>
                <w:sz w:val="20"/>
              </w:rPr>
              <w:t xml:space="preserve">atient-oriented evidence measures outcomes that matter to patients: morbidity, mortality, symptom improvement, cost </w:t>
            </w:r>
            <w:r w:rsidRPr="00EA3CB6">
              <w:rPr>
                <w:rFonts w:ascii="Times New Roman" w:hAnsi="Times New Roman" w:cs="Times New Roman"/>
                <w:i/>
                <w:iCs/>
              </w:rPr>
              <w:t xml:space="preserve">reduction, and </w:t>
            </w:r>
            <w:r w:rsidRPr="00A429ED">
              <w:rPr>
                <w:rFonts w:ascii="Times New Roman" w:hAnsi="Times New Roman" w:cs="Times New Roman"/>
                <w:i/>
                <w:iCs/>
                <w:sz w:val="20"/>
              </w:rPr>
              <w:t>quality of life. Disease-oriented evidence measures immediate, physiologic, or surrogate end points</w:t>
            </w:r>
            <w:r w:rsidR="00112AA3" w:rsidRPr="00A429ED">
              <w:rPr>
                <w:rFonts w:ascii="Times New Roman" w:hAnsi="Times New Roman" w:cs="Times New Roman"/>
                <w:i/>
                <w:iCs/>
                <w:sz w:val="20"/>
              </w:rPr>
              <w:t>.</w:t>
            </w:r>
            <w:r w:rsidRPr="00A429ED">
              <w:rPr>
                <w:rFonts w:ascii="Times New Roman" w:hAnsi="Times New Roman" w:cs="Times New Roman"/>
                <w:i/>
                <w:iCs/>
                <w:sz w:val="20"/>
              </w:rPr>
              <w:t xml:space="preserve"> </w:t>
            </w:r>
          </w:p>
        </w:tc>
        <w:tc>
          <w:tcPr>
            <w:tcW w:w="1120" w:type="dxa"/>
          </w:tcPr>
          <w:p w14:paraId="2F1CE32C" w14:textId="77777777" w:rsidR="00910127" w:rsidRPr="00EA3CB6" w:rsidRDefault="00910127" w:rsidP="00910127">
            <w:pPr>
              <w:rPr>
                <w:rFonts w:ascii="Times New Roman" w:hAnsi="Times New Roman" w:cs="Times New Roman"/>
              </w:rPr>
            </w:pPr>
          </w:p>
        </w:tc>
        <w:tc>
          <w:tcPr>
            <w:tcW w:w="1121" w:type="dxa"/>
          </w:tcPr>
          <w:p w14:paraId="0243D472" w14:textId="77777777" w:rsidR="00910127" w:rsidRPr="00EA3CB6" w:rsidRDefault="00910127" w:rsidP="00910127">
            <w:pPr>
              <w:rPr>
                <w:rFonts w:ascii="Times New Roman" w:hAnsi="Times New Roman" w:cs="Times New Roman"/>
              </w:rPr>
            </w:pPr>
          </w:p>
        </w:tc>
        <w:tc>
          <w:tcPr>
            <w:tcW w:w="1121" w:type="dxa"/>
          </w:tcPr>
          <w:p w14:paraId="7F39DB7F" w14:textId="77777777" w:rsidR="00910127" w:rsidRPr="00EA3CB6" w:rsidRDefault="00910127" w:rsidP="00910127">
            <w:pPr>
              <w:rPr>
                <w:rFonts w:ascii="Times New Roman" w:hAnsi="Times New Roman" w:cs="Times New Roman"/>
              </w:rPr>
            </w:pPr>
          </w:p>
        </w:tc>
        <w:tc>
          <w:tcPr>
            <w:tcW w:w="1120" w:type="dxa"/>
          </w:tcPr>
          <w:p w14:paraId="69A69F48" w14:textId="77777777" w:rsidR="00910127" w:rsidRPr="00EA3CB6" w:rsidRDefault="00910127" w:rsidP="00910127">
            <w:pPr>
              <w:rPr>
                <w:rFonts w:ascii="Times New Roman" w:hAnsi="Times New Roman" w:cs="Times New Roman"/>
              </w:rPr>
            </w:pPr>
          </w:p>
        </w:tc>
        <w:tc>
          <w:tcPr>
            <w:tcW w:w="1120" w:type="dxa"/>
          </w:tcPr>
          <w:p w14:paraId="38397F93" w14:textId="77777777" w:rsidR="00910127" w:rsidRPr="00EA3CB6" w:rsidRDefault="00910127" w:rsidP="00910127">
            <w:pPr>
              <w:rPr>
                <w:rFonts w:ascii="Times New Roman" w:hAnsi="Times New Roman" w:cs="Times New Roman"/>
              </w:rPr>
            </w:pPr>
          </w:p>
        </w:tc>
        <w:tc>
          <w:tcPr>
            <w:tcW w:w="1121" w:type="dxa"/>
          </w:tcPr>
          <w:p w14:paraId="10DFEBE5" w14:textId="77777777" w:rsidR="00910127" w:rsidRPr="00EA3CB6" w:rsidRDefault="00910127" w:rsidP="00910127">
            <w:pPr>
              <w:rPr>
                <w:rFonts w:ascii="Times New Roman" w:hAnsi="Times New Roman" w:cs="Times New Roman"/>
              </w:rPr>
            </w:pPr>
          </w:p>
        </w:tc>
      </w:tr>
      <w:tr w:rsidR="00372B9D" w:rsidRPr="00EA3CB6" w14:paraId="6DC90A97" w14:textId="77777777" w:rsidTr="008C638F">
        <w:trPr>
          <w:trHeight w:val="278"/>
        </w:trPr>
        <w:tc>
          <w:tcPr>
            <w:tcW w:w="492" w:type="dxa"/>
          </w:tcPr>
          <w:p w14:paraId="59B73916"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6515EEE9" w14:textId="77777777" w:rsidR="00372B9D" w:rsidRPr="00EA3CB6" w:rsidRDefault="00372B9D" w:rsidP="00372B9D">
            <w:pPr>
              <w:rPr>
                <w:rFonts w:ascii="Times New Roman" w:hAnsi="Times New Roman" w:cs="Times New Roman"/>
                <w:b/>
              </w:rPr>
            </w:pPr>
            <w:r w:rsidRPr="00EA3CB6">
              <w:rPr>
                <w:rFonts w:ascii="Times New Roman" w:hAnsi="Times New Roman" w:cs="Times New Roman"/>
                <w:b/>
              </w:rPr>
              <w:t>Criteria</w:t>
            </w:r>
          </w:p>
        </w:tc>
        <w:tc>
          <w:tcPr>
            <w:tcW w:w="5996" w:type="dxa"/>
          </w:tcPr>
          <w:p w14:paraId="157B4C65" w14:textId="77777777" w:rsidR="00372B9D" w:rsidRPr="00EA3CB6" w:rsidRDefault="00372B9D" w:rsidP="00372B9D">
            <w:pPr>
              <w:rPr>
                <w:rFonts w:ascii="Times New Roman" w:hAnsi="Times New Roman" w:cs="Times New Roman"/>
                <w:b/>
              </w:rPr>
            </w:pPr>
            <w:r w:rsidRPr="00EA3CB6">
              <w:rPr>
                <w:rFonts w:ascii="Times New Roman" w:hAnsi="Times New Roman" w:cs="Times New Roman"/>
                <w:b/>
              </w:rPr>
              <w:t>Explanation</w:t>
            </w:r>
          </w:p>
        </w:tc>
        <w:tc>
          <w:tcPr>
            <w:tcW w:w="1120" w:type="dxa"/>
          </w:tcPr>
          <w:p w14:paraId="362E79D0" w14:textId="77777777" w:rsidR="00372B9D" w:rsidRPr="00EA3CB6" w:rsidRDefault="00372B9D" w:rsidP="00372B9D">
            <w:pPr>
              <w:jc w:val="center"/>
              <w:rPr>
                <w:rFonts w:ascii="Times New Roman" w:hAnsi="Times New Roman" w:cs="Times New Roman"/>
                <w:b/>
              </w:rPr>
            </w:pPr>
            <w:r w:rsidRPr="00EA3CB6">
              <w:rPr>
                <w:rFonts w:ascii="Times New Roman" w:hAnsi="Times New Roman" w:cs="Times New Roman"/>
                <w:b/>
              </w:rPr>
              <w:t xml:space="preserve">VIA </w:t>
            </w:r>
          </w:p>
          <w:p w14:paraId="3003E01A" w14:textId="77777777" w:rsidR="00372B9D" w:rsidRPr="00EA3CB6" w:rsidRDefault="00372B9D" w:rsidP="00372B9D">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1FB9207C" w14:textId="77777777" w:rsidR="00372B9D" w:rsidRPr="00EA3CB6" w:rsidRDefault="00372B9D" w:rsidP="00372B9D">
            <w:pPr>
              <w:jc w:val="center"/>
              <w:rPr>
                <w:rFonts w:ascii="Times New Roman" w:hAnsi="Times New Roman" w:cs="Times New Roman"/>
                <w:b/>
              </w:rPr>
            </w:pPr>
            <w:r w:rsidRPr="00EA3CB6">
              <w:rPr>
                <w:rFonts w:ascii="Times New Roman" w:hAnsi="Times New Roman" w:cs="Times New Roman"/>
                <w:b/>
              </w:rPr>
              <w:t xml:space="preserve">VIA </w:t>
            </w:r>
          </w:p>
          <w:p w14:paraId="1C200320" w14:textId="77777777" w:rsidR="00372B9D" w:rsidRPr="00EA3CB6" w:rsidRDefault="00372B9D" w:rsidP="00372B9D">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1324A072" w14:textId="77777777" w:rsidR="00372B9D" w:rsidRPr="00EA3CB6" w:rsidRDefault="00372B9D" w:rsidP="00372B9D">
            <w:pPr>
              <w:jc w:val="center"/>
              <w:rPr>
                <w:rFonts w:ascii="Times New Roman" w:hAnsi="Times New Roman" w:cs="Times New Roman"/>
                <w:b/>
              </w:rPr>
            </w:pPr>
            <w:r w:rsidRPr="00EA3CB6">
              <w:rPr>
                <w:rFonts w:ascii="Times New Roman" w:hAnsi="Times New Roman" w:cs="Times New Roman"/>
                <w:b/>
              </w:rPr>
              <w:t>Pap</w:t>
            </w:r>
          </w:p>
          <w:p w14:paraId="7F2BE344" w14:textId="77777777" w:rsidR="00372B9D" w:rsidRPr="00EA3CB6" w:rsidRDefault="00372B9D" w:rsidP="00372B9D">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51BAAE33" w14:textId="77777777" w:rsidR="00372B9D" w:rsidRPr="00EA3CB6" w:rsidRDefault="00372B9D" w:rsidP="00372B9D">
            <w:pPr>
              <w:jc w:val="center"/>
              <w:rPr>
                <w:rFonts w:ascii="Times New Roman" w:hAnsi="Times New Roman" w:cs="Times New Roman"/>
                <w:b/>
              </w:rPr>
            </w:pPr>
            <w:r w:rsidRPr="00EA3CB6">
              <w:rPr>
                <w:rFonts w:ascii="Times New Roman" w:hAnsi="Times New Roman" w:cs="Times New Roman"/>
                <w:b/>
              </w:rPr>
              <w:t>Pap</w:t>
            </w:r>
          </w:p>
          <w:p w14:paraId="01B9B62B" w14:textId="77777777" w:rsidR="00372B9D" w:rsidRPr="00EA3CB6" w:rsidRDefault="00372B9D" w:rsidP="00372B9D">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4C8E48B7" w14:textId="77777777" w:rsidR="00372B9D" w:rsidRPr="00EA3CB6" w:rsidRDefault="00372B9D" w:rsidP="00372B9D">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09887E0F" w14:textId="77777777" w:rsidR="00372B9D" w:rsidRPr="00EA3CB6" w:rsidRDefault="00372B9D" w:rsidP="00372B9D">
            <w:pPr>
              <w:jc w:val="center"/>
              <w:rPr>
                <w:rFonts w:ascii="Times New Roman" w:hAnsi="Times New Roman" w:cs="Times New Roman"/>
                <w:b/>
              </w:rPr>
            </w:pPr>
            <w:r w:rsidRPr="00EA3CB6">
              <w:rPr>
                <w:rFonts w:ascii="Times New Roman" w:hAnsi="Times New Roman" w:cs="Times New Roman"/>
                <w:b/>
              </w:rPr>
              <w:t xml:space="preserve">HPV </w:t>
            </w:r>
          </w:p>
          <w:p w14:paraId="5458CD4E" w14:textId="77777777" w:rsidR="00372B9D" w:rsidRPr="00EA3CB6" w:rsidRDefault="00372B9D" w:rsidP="00372B9D">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372B9D" w:rsidRPr="00EA3CB6" w14:paraId="4D94A400" w14:textId="77777777" w:rsidTr="008C638F">
        <w:trPr>
          <w:trHeight w:val="278"/>
        </w:trPr>
        <w:tc>
          <w:tcPr>
            <w:tcW w:w="492" w:type="dxa"/>
          </w:tcPr>
          <w:p w14:paraId="54A83A37"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Q3</w:t>
            </w:r>
          </w:p>
        </w:tc>
        <w:tc>
          <w:tcPr>
            <w:tcW w:w="1771" w:type="dxa"/>
          </w:tcPr>
          <w:p w14:paraId="54CE3775"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Relevance and validity of evidence</w:t>
            </w:r>
          </w:p>
        </w:tc>
        <w:tc>
          <w:tcPr>
            <w:tcW w:w="5996" w:type="dxa"/>
          </w:tcPr>
          <w:p w14:paraId="0632576D"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 xml:space="preserve">Extent to which evidence on the proposed interventions is </w:t>
            </w:r>
            <w:r w:rsidRPr="00EA3CB6">
              <w:rPr>
                <w:rFonts w:ascii="Times New Roman" w:hAnsi="Times New Roman" w:cs="Times New Roman"/>
                <w:i/>
              </w:rPr>
              <w:t>relevant</w:t>
            </w:r>
            <w:r w:rsidRPr="00EA3CB6">
              <w:rPr>
                <w:rFonts w:ascii="Times New Roman" w:hAnsi="Times New Roman" w:cs="Times New Roman"/>
              </w:rPr>
              <w:t xml:space="preserve"> (in terms of population, disease stage, comparator interventions, outcomes etc.) and </w:t>
            </w:r>
            <w:r w:rsidRPr="00EA3CB6">
              <w:rPr>
                <w:rFonts w:ascii="Times New Roman" w:hAnsi="Times New Roman" w:cs="Times New Roman"/>
                <w:i/>
              </w:rPr>
              <w:t>valid</w:t>
            </w:r>
            <w:r w:rsidRPr="00EA3CB6">
              <w:rPr>
                <w:rFonts w:ascii="Times New Roman" w:hAnsi="Times New Roman" w:cs="Times New Roman"/>
              </w:rPr>
              <w:t xml:space="preserve"> with respect to international standards (i.e., study design etc.) and conclusions (agreement of results between studies).</w:t>
            </w:r>
          </w:p>
          <w:p w14:paraId="5450B4DB" w14:textId="77777777" w:rsidR="00372B9D" w:rsidRPr="00EA3CB6" w:rsidRDefault="00372B9D" w:rsidP="00372B9D">
            <w:pPr>
              <w:rPr>
                <w:rFonts w:ascii="Times New Roman" w:hAnsi="Times New Roman" w:cs="Times New Roman"/>
              </w:rPr>
            </w:pPr>
          </w:p>
          <w:p w14:paraId="3737219B" w14:textId="1C61EFAC" w:rsidR="00372B9D" w:rsidRPr="00EA3CB6" w:rsidRDefault="000C6C6F" w:rsidP="00372B9D">
            <w:pPr>
              <w:rPr>
                <w:rFonts w:ascii="Times New Roman" w:hAnsi="Times New Roman" w:cs="Times New Roman"/>
                <w:i/>
              </w:rPr>
            </w:pPr>
            <w:r w:rsidRPr="00EA3CB6">
              <w:rPr>
                <w:rFonts w:ascii="Times New Roman" w:hAnsi="Times New Roman" w:cs="Times New Roman"/>
                <w:i/>
              </w:rPr>
              <w:t xml:space="preserve">“Evidence” here refers to an overall score of all the evidence that is available for each intervention. </w:t>
            </w:r>
            <w:r w:rsidR="00372B9D" w:rsidRPr="00EA3CB6">
              <w:rPr>
                <w:rFonts w:ascii="Times New Roman" w:hAnsi="Times New Roman" w:cs="Times New Roman"/>
                <w:i/>
              </w:rPr>
              <w:t xml:space="preserve">Please score this criterion based on the what evidence is provided here, as well as your own knowledge and experience. </w:t>
            </w:r>
          </w:p>
          <w:p w14:paraId="59110E4D" w14:textId="77777777" w:rsidR="00372B9D" w:rsidRPr="00EA3CB6" w:rsidRDefault="00372B9D" w:rsidP="00372B9D">
            <w:pPr>
              <w:rPr>
                <w:rFonts w:ascii="Times New Roman" w:hAnsi="Times New Roman" w:cs="Times New Roman"/>
              </w:rPr>
            </w:pPr>
          </w:p>
          <w:p w14:paraId="7E5E7563"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Scale:</w:t>
            </w:r>
          </w:p>
          <w:p w14:paraId="08CA59DE"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5 – Evidence is relevant and valid</w:t>
            </w:r>
          </w:p>
          <w:p w14:paraId="55E659B6"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4</w:t>
            </w:r>
          </w:p>
          <w:p w14:paraId="010C8093"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3</w:t>
            </w:r>
          </w:p>
          <w:p w14:paraId="57AD38A1"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2</w:t>
            </w:r>
          </w:p>
          <w:p w14:paraId="2B625F4B"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1</w:t>
            </w:r>
          </w:p>
          <w:p w14:paraId="77EE8746" w14:textId="77777777" w:rsidR="00372B9D" w:rsidRPr="00EA3CB6" w:rsidRDefault="00372B9D" w:rsidP="00372B9D">
            <w:pPr>
              <w:rPr>
                <w:rFonts w:ascii="Times New Roman" w:hAnsi="Times New Roman" w:cs="Times New Roman"/>
              </w:rPr>
            </w:pPr>
            <w:r w:rsidRPr="00EA3CB6">
              <w:rPr>
                <w:rFonts w:ascii="Times New Roman" w:hAnsi="Times New Roman" w:cs="Times New Roman"/>
              </w:rPr>
              <w:t xml:space="preserve">0 – Evidence completely irrelevant, not valid for analysis                                     </w:t>
            </w:r>
          </w:p>
          <w:p w14:paraId="14C89021" w14:textId="77777777" w:rsidR="00372B9D" w:rsidRPr="00EA3CB6" w:rsidRDefault="00372B9D" w:rsidP="00372B9D">
            <w:pPr>
              <w:rPr>
                <w:rFonts w:ascii="Times New Roman" w:hAnsi="Times New Roman" w:cs="Times New Roman"/>
              </w:rPr>
            </w:pPr>
          </w:p>
          <w:p w14:paraId="6289AB01" w14:textId="76C1ABB1" w:rsidR="000259B2" w:rsidRPr="00EA3CB6" w:rsidRDefault="00372B9D" w:rsidP="00372B9D">
            <w:pPr>
              <w:rPr>
                <w:rFonts w:ascii="Times New Roman" w:hAnsi="Times New Roman" w:cs="Times New Roman"/>
                <w:i/>
              </w:rPr>
            </w:pPr>
            <w:r w:rsidRPr="00EA3CB6">
              <w:rPr>
                <w:rFonts w:ascii="Times New Roman" w:hAnsi="Times New Roman" w:cs="Times New Roman"/>
                <w:i/>
              </w:rPr>
              <w:t>Score each intervention individually, not in comparison to each other.</w:t>
            </w:r>
          </w:p>
          <w:p w14:paraId="56723515" w14:textId="77777777" w:rsidR="000259B2" w:rsidRPr="00EA3CB6" w:rsidRDefault="000259B2" w:rsidP="00372B9D">
            <w:pPr>
              <w:rPr>
                <w:rFonts w:ascii="Times New Roman" w:hAnsi="Times New Roman" w:cs="Times New Roman"/>
                <w:i/>
              </w:rPr>
            </w:pPr>
          </w:p>
          <w:p w14:paraId="41AA0AEB" w14:textId="5C33B240" w:rsidR="000259B2" w:rsidRDefault="000259B2" w:rsidP="00372B9D">
            <w:pPr>
              <w:rPr>
                <w:rFonts w:ascii="Times New Roman" w:hAnsi="Times New Roman" w:cs="Times New Roman"/>
              </w:rPr>
            </w:pPr>
          </w:p>
          <w:p w14:paraId="464A1937" w14:textId="23B63643" w:rsidR="00A429ED" w:rsidRDefault="00A429ED" w:rsidP="00372B9D">
            <w:pPr>
              <w:rPr>
                <w:rFonts w:ascii="Times New Roman" w:hAnsi="Times New Roman" w:cs="Times New Roman"/>
              </w:rPr>
            </w:pPr>
          </w:p>
          <w:p w14:paraId="204C75AB" w14:textId="77777777" w:rsidR="00A429ED" w:rsidRDefault="00A429ED" w:rsidP="00372B9D">
            <w:pPr>
              <w:rPr>
                <w:rFonts w:ascii="Times New Roman" w:hAnsi="Times New Roman" w:cs="Times New Roman"/>
              </w:rPr>
            </w:pPr>
          </w:p>
          <w:p w14:paraId="2D733F17" w14:textId="77777777" w:rsidR="00583F17" w:rsidRDefault="00583F17" w:rsidP="00372B9D">
            <w:pPr>
              <w:rPr>
                <w:rFonts w:ascii="Times New Roman" w:hAnsi="Times New Roman" w:cs="Times New Roman"/>
              </w:rPr>
            </w:pPr>
          </w:p>
          <w:p w14:paraId="766B39CC" w14:textId="3371BD2D" w:rsidR="00583F17" w:rsidRPr="00EA3CB6" w:rsidRDefault="00583F17" w:rsidP="00372B9D">
            <w:pPr>
              <w:rPr>
                <w:rFonts w:ascii="Times New Roman" w:hAnsi="Times New Roman" w:cs="Times New Roman"/>
              </w:rPr>
            </w:pPr>
          </w:p>
        </w:tc>
        <w:tc>
          <w:tcPr>
            <w:tcW w:w="1120" w:type="dxa"/>
          </w:tcPr>
          <w:p w14:paraId="0A9538C7" w14:textId="77777777" w:rsidR="00372B9D" w:rsidRPr="00EA3CB6" w:rsidRDefault="00372B9D" w:rsidP="00372B9D">
            <w:pPr>
              <w:rPr>
                <w:rFonts w:ascii="Times New Roman" w:hAnsi="Times New Roman" w:cs="Times New Roman"/>
              </w:rPr>
            </w:pPr>
          </w:p>
        </w:tc>
        <w:tc>
          <w:tcPr>
            <w:tcW w:w="1121" w:type="dxa"/>
          </w:tcPr>
          <w:p w14:paraId="19AFF2E7" w14:textId="77777777" w:rsidR="00372B9D" w:rsidRPr="00EA3CB6" w:rsidRDefault="00372B9D" w:rsidP="00372B9D">
            <w:pPr>
              <w:rPr>
                <w:rFonts w:ascii="Times New Roman" w:hAnsi="Times New Roman" w:cs="Times New Roman"/>
              </w:rPr>
            </w:pPr>
          </w:p>
        </w:tc>
        <w:tc>
          <w:tcPr>
            <w:tcW w:w="1121" w:type="dxa"/>
          </w:tcPr>
          <w:p w14:paraId="0E063BC6" w14:textId="77777777" w:rsidR="00372B9D" w:rsidRPr="00EA3CB6" w:rsidRDefault="00372B9D" w:rsidP="00372B9D">
            <w:pPr>
              <w:rPr>
                <w:rFonts w:ascii="Times New Roman" w:hAnsi="Times New Roman" w:cs="Times New Roman"/>
              </w:rPr>
            </w:pPr>
          </w:p>
        </w:tc>
        <w:tc>
          <w:tcPr>
            <w:tcW w:w="1120" w:type="dxa"/>
          </w:tcPr>
          <w:p w14:paraId="202FC2B8" w14:textId="77777777" w:rsidR="00372B9D" w:rsidRPr="00EA3CB6" w:rsidRDefault="00372B9D" w:rsidP="00372B9D">
            <w:pPr>
              <w:rPr>
                <w:rFonts w:ascii="Times New Roman" w:hAnsi="Times New Roman" w:cs="Times New Roman"/>
              </w:rPr>
            </w:pPr>
          </w:p>
        </w:tc>
        <w:tc>
          <w:tcPr>
            <w:tcW w:w="1120" w:type="dxa"/>
          </w:tcPr>
          <w:p w14:paraId="634DD1A0" w14:textId="77777777" w:rsidR="00372B9D" w:rsidRPr="00EA3CB6" w:rsidRDefault="00372B9D" w:rsidP="00372B9D">
            <w:pPr>
              <w:rPr>
                <w:rFonts w:ascii="Times New Roman" w:hAnsi="Times New Roman" w:cs="Times New Roman"/>
              </w:rPr>
            </w:pPr>
          </w:p>
        </w:tc>
        <w:tc>
          <w:tcPr>
            <w:tcW w:w="1121" w:type="dxa"/>
          </w:tcPr>
          <w:p w14:paraId="3B6FDD96" w14:textId="77777777" w:rsidR="00372B9D" w:rsidRPr="00EA3CB6" w:rsidRDefault="00372B9D" w:rsidP="00372B9D">
            <w:pPr>
              <w:rPr>
                <w:rFonts w:ascii="Times New Roman" w:hAnsi="Times New Roman" w:cs="Times New Roman"/>
              </w:rPr>
            </w:pPr>
          </w:p>
        </w:tc>
      </w:tr>
      <w:tr w:rsidR="000259B2" w:rsidRPr="00EA3CB6" w14:paraId="4395984E" w14:textId="77777777" w:rsidTr="000259B2">
        <w:trPr>
          <w:trHeight w:val="278"/>
        </w:trPr>
        <w:tc>
          <w:tcPr>
            <w:tcW w:w="8259" w:type="dxa"/>
            <w:gridSpan w:val="3"/>
            <w:shd w:val="clear" w:color="auto" w:fill="D0CECE" w:themeFill="background2" w:themeFillShade="E6"/>
            <w:vAlign w:val="center"/>
          </w:tcPr>
          <w:p w14:paraId="5A646C0A" w14:textId="7501118D" w:rsidR="000259B2" w:rsidRPr="00EA3CB6" w:rsidRDefault="000259B2" w:rsidP="00660F65">
            <w:pPr>
              <w:rPr>
                <w:rFonts w:ascii="Times New Roman" w:hAnsi="Times New Roman" w:cs="Times New Roman"/>
                <w:b/>
              </w:rPr>
            </w:pPr>
            <w:r w:rsidRPr="00EA3CB6">
              <w:rPr>
                <w:rFonts w:ascii="Times New Roman" w:hAnsi="Times New Roman" w:cs="Times New Roman"/>
                <w:b/>
              </w:rPr>
              <w:t xml:space="preserve">Disease impact –  </w:t>
            </w:r>
            <w:r w:rsidRPr="00583F17">
              <w:rPr>
                <w:rFonts w:ascii="Times New Roman" w:hAnsi="Times New Roman" w:cs="Times New Roman"/>
              </w:rPr>
              <w:t>“</w:t>
            </w:r>
            <w:r w:rsidR="00660F65" w:rsidRPr="00EA3CB6">
              <w:rPr>
                <w:rFonts w:ascii="Times New Roman" w:hAnsi="Times New Roman" w:cs="Times New Roman"/>
              </w:rPr>
              <w:t>D</w:t>
            </w:r>
            <w:r w:rsidRPr="00EA3CB6">
              <w:rPr>
                <w:rFonts w:ascii="Times New Roman" w:hAnsi="Times New Roman" w:cs="Times New Roman"/>
              </w:rPr>
              <w:t>isease impact” refers to the severity of the health condition with respect to morbidity, mortality and impact on quality of life as well as the size of the affected population.</w:t>
            </w:r>
          </w:p>
        </w:tc>
        <w:tc>
          <w:tcPr>
            <w:tcW w:w="6723" w:type="dxa"/>
            <w:gridSpan w:val="6"/>
            <w:shd w:val="clear" w:color="auto" w:fill="D0CECE" w:themeFill="background2" w:themeFillShade="E6"/>
            <w:vAlign w:val="center"/>
          </w:tcPr>
          <w:p w14:paraId="5991A5E1" w14:textId="77777777" w:rsidR="000259B2" w:rsidRPr="00EA3CB6" w:rsidRDefault="000259B2" w:rsidP="000259B2">
            <w:pPr>
              <w:jc w:val="center"/>
              <w:rPr>
                <w:rFonts w:ascii="Times New Roman" w:hAnsi="Times New Roman" w:cs="Times New Roman"/>
                <w:b/>
              </w:rPr>
            </w:pPr>
            <w:r w:rsidRPr="00EA3CB6">
              <w:rPr>
                <w:rFonts w:ascii="Times New Roman" w:hAnsi="Times New Roman" w:cs="Times New Roman"/>
                <w:b/>
              </w:rPr>
              <w:t>Strategies and options</w:t>
            </w:r>
          </w:p>
        </w:tc>
      </w:tr>
      <w:tr w:rsidR="000259B2" w:rsidRPr="00EA3CB6" w14:paraId="3F3B124E" w14:textId="77777777" w:rsidTr="008C638F">
        <w:trPr>
          <w:trHeight w:val="265"/>
        </w:trPr>
        <w:tc>
          <w:tcPr>
            <w:tcW w:w="492" w:type="dxa"/>
          </w:tcPr>
          <w:p w14:paraId="5D00D3EE" w14:textId="77777777" w:rsidR="000259B2" w:rsidRPr="00EA3CB6" w:rsidRDefault="000259B2" w:rsidP="000259B2">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03CF4B60" w14:textId="77777777" w:rsidR="000259B2" w:rsidRPr="00EA3CB6" w:rsidRDefault="000259B2" w:rsidP="000259B2">
            <w:pPr>
              <w:rPr>
                <w:rFonts w:ascii="Times New Roman" w:hAnsi="Times New Roman" w:cs="Times New Roman"/>
                <w:b/>
              </w:rPr>
            </w:pPr>
            <w:r w:rsidRPr="00EA3CB6">
              <w:rPr>
                <w:rFonts w:ascii="Times New Roman" w:hAnsi="Times New Roman" w:cs="Times New Roman"/>
                <w:b/>
              </w:rPr>
              <w:t>Criteria</w:t>
            </w:r>
          </w:p>
        </w:tc>
        <w:tc>
          <w:tcPr>
            <w:tcW w:w="5996" w:type="dxa"/>
          </w:tcPr>
          <w:p w14:paraId="428B434B" w14:textId="77777777" w:rsidR="000259B2" w:rsidRPr="00EA3CB6" w:rsidRDefault="000259B2" w:rsidP="000259B2">
            <w:pPr>
              <w:rPr>
                <w:rFonts w:ascii="Times New Roman" w:hAnsi="Times New Roman" w:cs="Times New Roman"/>
                <w:b/>
              </w:rPr>
            </w:pPr>
            <w:r w:rsidRPr="00EA3CB6">
              <w:rPr>
                <w:rFonts w:ascii="Times New Roman" w:hAnsi="Times New Roman" w:cs="Times New Roman"/>
                <w:b/>
              </w:rPr>
              <w:t>Explanation</w:t>
            </w:r>
          </w:p>
        </w:tc>
        <w:tc>
          <w:tcPr>
            <w:tcW w:w="1120" w:type="dxa"/>
          </w:tcPr>
          <w:p w14:paraId="73A16E88" w14:textId="77777777" w:rsidR="000259B2" w:rsidRPr="00EA3CB6" w:rsidRDefault="000259B2" w:rsidP="000259B2">
            <w:pPr>
              <w:jc w:val="center"/>
              <w:rPr>
                <w:rFonts w:ascii="Times New Roman" w:hAnsi="Times New Roman" w:cs="Times New Roman"/>
                <w:b/>
              </w:rPr>
            </w:pPr>
            <w:r w:rsidRPr="00EA3CB6">
              <w:rPr>
                <w:rFonts w:ascii="Times New Roman" w:hAnsi="Times New Roman" w:cs="Times New Roman"/>
                <w:b/>
              </w:rPr>
              <w:t xml:space="preserve">VIA </w:t>
            </w:r>
          </w:p>
          <w:p w14:paraId="131A52E4" w14:textId="77777777" w:rsidR="000259B2" w:rsidRPr="00EA3CB6" w:rsidRDefault="000259B2" w:rsidP="000259B2">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73EAB57D" w14:textId="77777777" w:rsidR="000259B2" w:rsidRPr="00EA3CB6" w:rsidRDefault="000259B2" w:rsidP="000259B2">
            <w:pPr>
              <w:jc w:val="center"/>
              <w:rPr>
                <w:rFonts w:ascii="Times New Roman" w:hAnsi="Times New Roman" w:cs="Times New Roman"/>
                <w:b/>
              </w:rPr>
            </w:pPr>
            <w:r w:rsidRPr="00EA3CB6">
              <w:rPr>
                <w:rFonts w:ascii="Times New Roman" w:hAnsi="Times New Roman" w:cs="Times New Roman"/>
                <w:b/>
              </w:rPr>
              <w:t xml:space="preserve">VIA </w:t>
            </w:r>
          </w:p>
          <w:p w14:paraId="0E417340" w14:textId="77777777" w:rsidR="000259B2" w:rsidRPr="00EA3CB6" w:rsidRDefault="000259B2" w:rsidP="000259B2">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7FEF1505" w14:textId="77777777" w:rsidR="000259B2" w:rsidRPr="00EA3CB6" w:rsidRDefault="000259B2" w:rsidP="000259B2">
            <w:pPr>
              <w:jc w:val="center"/>
              <w:rPr>
                <w:rFonts w:ascii="Times New Roman" w:hAnsi="Times New Roman" w:cs="Times New Roman"/>
                <w:b/>
              </w:rPr>
            </w:pPr>
            <w:r w:rsidRPr="00EA3CB6">
              <w:rPr>
                <w:rFonts w:ascii="Times New Roman" w:hAnsi="Times New Roman" w:cs="Times New Roman"/>
                <w:b/>
              </w:rPr>
              <w:t>Pap</w:t>
            </w:r>
          </w:p>
          <w:p w14:paraId="1206588E" w14:textId="77777777" w:rsidR="000259B2" w:rsidRPr="00EA3CB6" w:rsidRDefault="000259B2" w:rsidP="000259B2">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187FFD41" w14:textId="77777777" w:rsidR="000259B2" w:rsidRPr="00EA3CB6" w:rsidRDefault="000259B2" w:rsidP="000259B2">
            <w:pPr>
              <w:jc w:val="center"/>
              <w:rPr>
                <w:rFonts w:ascii="Times New Roman" w:hAnsi="Times New Roman" w:cs="Times New Roman"/>
                <w:b/>
              </w:rPr>
            </w:pPr>
            <w:r w:rsidRPr="00EA3CB6">
              <w:rPr>
                <w:rFonts w:ascii="Times New Roman" w:hAnsi="Times New Roman" w:cs="Times New Roman"/>
                <w:b/>
              </w:rPr>
              <w:t>Pap</w:t>
            </w:r>
          </w:p>
          <w:p w14:paraId="01236CE6" w14:textId="77777777" w:rsidR="000259B2" w:rsidRPr="00EA3CB6" w:rsidRDefault="000259B2" w:rsidP="000259B2">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47157591" w14:textId="77777777" w:rsidR="000259B2" w:rsidRPr="00EA3CB6" w:rsidRDefault="000259B2" w:rsidP="000259B2">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1D4C167E" w14:textId="77777777" w:rsidR="000259B2" w:rsidRPr="00EA3CB6" w:rsidRDefault="000259B2" w:rsidP="000259B2">
            <w:pPr>
              <w:jc w:val="center"/>
              <w:rPr>
                <w:rFonts w:ascii="Times New Roman" w:hAnsi="Times New Roman" w:cs="Times New Roman"/>
                <w:b/>
              </w:rPr>
            </w:pPr>
            <w:r w:rsidRPr="00EA3CB6">
              <w:rPr>
                <w:rFonts w:ascii="Times New Roman" w:hAnsi="Times New Roman" w:cs="Times New Roman"/>
                <w:b/>
              </w:rPr>
              <w:t xml:space="preserve">HPV </w:t>
            </w:r>
          </w:p>
          <w:p w14:paraId="0B07A469" w14:textId="77777777" w:rsidR="000259B2" w:rsidRPr="00EA3CB6" w:rsidRDefault="000259B2" w:rsidP="000259B2">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BE28EB" w:rsidRPr="00EA3CB6" w14:paraId="0310D05B" w14:textId="77777777" w:rsidTr="008C638F">
        <w:trPr>
          <w:trHeight w:val="265"/>
        </w:trPr>
        <w:tc>
          <w:tcPr>
            <w:tcW w:w="492" w:type="dxa"/>
          </w:tcPr>
          <w:p w14:paraId="583A2316"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D1</w:t>
            </w:r>
          </w:p>
        </w:tc>
        <w:tc>
          <w:tcPr>
            <w:tcW w:w="1771" w:type="dxa"/>
          </w:tcPr>
          <w:p w14:paraId="4960DA49"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Disease severity</w:t>
            </w:r>
          </w:p>
        </w:tc>
        <w:tc>
          <w:tcPr>
            <w:tcW w:w="5996" w:type="dxa"/>
          </w:tcPr>
          <w:p w14:paraId="23A2ED73" w14:textId="14D3C2E0" w:rsidR="00BE28EB" w:rsidRPr="00EA3CB6" w:rsidRDefault="00BE28EB" w:rsidP="00BE28EB">
            <w:pPr>
              <w:rPr>
                <w:rFonts w:ascii="Times New Roman" w:hAnsi="Times New Roman" w:cs="Times New Roman"/>
              </w:rPr>
            </w:pPr>
            <w:r w:rsidRPr="00EA3CB6">
              <w:rPr>
                <w:rFonts w:ascii="Times New Roman" w:hAnsi="Times New Roman" w:cs="Times New Roman"/>
              </w:rPr>
              <w:t>Severity of the health condition</w:t>
            </w:r>
            <w:r w:rsidR="006B0974" w:rsidRPr="00EA3CB6">
              <w:rPr>
                <w:rFonts w:ascii="Times New Roman" w:hAnsi="Times New Roman" w:cs="Times New Roman"/>
              </w:rPr>
              <w:t xml:space="preserve"> (e.g. cervical cancer in women living with HIV)</w:t>
            </w:r>
            <w:r w:rsidRPr="00EA3CB6">
              <w:rPr>
                <w:rFonts w:ascii="Times New Roman" w:hAnsi="Times New Roman" w:cs="Times New Roman"/>
              </w:rPr>
              <w:t xml:space="preserve"> targeted by the proposed strategy/option with respect to mortality, disability, impact on quality of life, clinical course (i.e. acuteness, clinical stages).</w:t>
            </w:r>
          </w:p>
          <w:p w14:paraId="1AE7B5F0" w14:textId="463B7242" w:rsidR="00836323" w:rsidRPr="00EA3CB6" w:rsidRDefault="00836323" w:rsidP="00BE28EB">
            <w:pPr>
              <w:rPr>
                <w:rFonts w:ascii="Times New Roman" w:hAnsi="Times New Roman" w:cs="Times New Roman"/>
              </w:rPr>
            </w:pPr>
          </w:p>
          <w:p w14:paraId="3C7C20D5" w14:textId="49F5CF5C" w:rsidR="00BE28EB" w:rsidRPr="00EA3CB6" w:rsidRDefault="00F720D8" w:rsidP="00BE28EB">
            <w:pPr>
              <w:rPr>
                <w:rFonts w:ascii="Times New Roman" w:hAnsi="Times New Roman" w:cs="Times New Roman"/>
                <w:i/>
              </w:rPr>
            </w:pPr>
            <w:r w:rsidRPr="00EA3CB6">
              <w:rPr>
                <w:rFonts w:ascii="Times New Roman" w:hAnsi="Times New Roman" w:cs="Times New Roman"/>
                <w:i/>
              </w:rPr>
              <w:t>Cervical cancer is the second most common cancer amon</w:t>
            </w:r>
            <w:r w:rsidR="002A3BCE" w:rsidRPr="00EA3CB6">
              <w:rPr>
                <w:rFonts w:ascii="Times New Roman" w:hAnsi="Times New Roman" w:cs="Times New Roman"/>
                <w:i/>
              </w:rPr>
              <w:t>g women in South Africa, and is a leading cause of cancer related deaths.</w:t>
            </w:r>
            <w:r w:rsidR="00B425AE" w:rsidRPr="00EA3CB6">
              <w:rPr>
                <w:rFonts w:ascii="Times New Roman" w:hAnsi="Times New Roman" w:cs="Times New Roman"/>
                <w:i/>
              </w:rPr>
              <w:t xml:space="preserve"> According to the National Cancer Registry</w:t>
            </w:r>
            <w:r w:rsidR="00660F65" w:rsidRPr="00EA3CB6">
              <w:rPr>
                <w:rFonts w:ascii="Times New Roman" w:hAnsi="Times New Roman" w:cs="Times New Roman"/>
                <w:i/>
              </w:rPr>
              <w:t>,</w:t>
            </w:r>
            <w:r w:rsidR="00B425AE" w:rsidRPr="00EA3CB6">
              <w:rPr>
                <w:rFonts w:ascii="Times New Roman" w:hAnsi="Times New Roman" w:cs="Times New Roman"/>
                <w:i/>
              </w:rPr>
              <w:t xml:space="preserve"> 5,735 cervical cancer cases were diagnosed in 2014</w:t>
            </w:r>
            <w:r w:rsidR="002A3BCE" w:rsidRPr="00EA3CB6">
              <w:rPr>
                <w:rFonts w:ascii="Times New Roman" w:hAnsi="Times New Roman" w:cs="Times New Roman"/>
                <w:i/>
              </w:rPr>
              <w:t xml:space="preserve">. </w:t>
            </w:r>
            <w:r w:rsidR="002A3BCE" w:rsidRPr="00EA3CB6">
              <w:rPr>
                <w:rFonts w:ascii="Times New Roman" w:hAnsi="Times New Roman" w:cs="Times New Roman"/>
                <w:i/>
                <w:shd w:val="clear" w:color="auto" w:fill="FFFFFF"/>
              </w:rPr>
              <w:t>Most cervical cancer is caused by persistent HPV infection</w:t>
            </w:r>
            <w:r w:rsidR="00B425AE" w:rsidRPr="00EA3CB6">
              <w:rPr>
                <w:rFonts w:ascii="Times New Roman" w:hAnsi="Times New Roman" w:cs="Times New Roman"/>
                <w:i/>
              </w:rPr>
              <w:t xml:space="preserve"> </w:t>
            </w:r>
            <w:r w:rsidR="002A3BCE" w:rsidRPr="00EA3CB6">
              <w:rPr>
                <w:rFonts w:ascii="Times New Roman" w:hAnsi="Times New Roman" w:cs="Times New Roman"/>
                <w:i/>
              </w:rPr>
              <w:t>and HPV infection rates for HIV-positive women in South Africa have been documented at 61%</w:t>
            </w:r>
            <w:r w:rsidR="002A3BCE" w:rsidRPr="00EA3CB6">
              <w:rPr>
                <w:rFonts w:ascii="Times New Roman" w:hAnsi="Times New Roman" w:cs="Times New Roman"/>
                <w:i/>
                <w:vertAlign w:val="superscript"/>
              </w:rPr>
              <w:t>1</w:t>
            </w:r>
            <w:r w:rsidR="002A3BCE" w:rsidRPr="00EA3CB6">
              <w:rPr>
                <w:rFonts w:ascii="Times New Roman" w:hAnsi="Times New Roman" w:cs="Times New Roman"/>
                <w:i/>
              </w:rPr>
              <w:t>.</w:t>
            </w:r>
          </w:p>
          <w:p w14:paraId="01044CDF" w14:textId="694157C9" w:rsidR="00BE28EB" w:rsidRPr="00EA3CB6" w:rsidRDefault="00BE28EB" w:rsidP="00BE28EB">
            <w:pPr>
              <w:rPr>
                <w:rFonts w:ascii="Times New Roman" w:hAnsi="Times New Roman" w:cs="Times New Roman"/>
              </w:rPr>
            </w:pPr>
          </w:p>
          <w:p w14:paraId="7E65EF60"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Scale:</w:t>
            </w:r>
          </w:p>
          <w:p w14:paraId="279D2F4C"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5 – Very severe</w:t>
            </w:r>
          </w:p>
          <w:p w14:paraId="542C4AC1"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4</w:t>
            </w:r>
          </w:p>
          <w:p w14:paraId="423CA747"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3</w:t>
            </w:r>
          </w:p>
          <w:p w14:paraId="2BEA2E7A"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2</w:t>
            </w:r>
          </w:p>
          <w:p w14:paraId="5205D66F"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1</w:t>
            </w:r>
          </w:p>
          <w:p w14:paraId="4500518A"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 xml:space="preserve">0 – Not severe                                     </w:t>
            </w:r>
          </w:p>
          <w:p w14:paraId="38450695" w14:textId="77777777" w:rsidR="00BE28EB" w:rsidRPr="00EA3CB6" w:rsidRDefault="00BE28EB" w:rsidP="00BE28EB">
            <w:pPr>
              <w:rPr>
                <w:rFonts w:ascii="Times New Roman" w:hAnsi="Times New Roman" w:cs="Times New Roman"/>
              </w:rPr>
            </w:pPr>
          </w:p>
          <w:p w14:paraId="4A3EEDAF" w14:textId="33FAFB57" w:rsidR="00BE28EB" w:rsidRPr="00EA3CB6" w:rsidRDefault="00BE28EB" w:rsidP="00BE28EB">
            <w:pPr>
              <w:rPr>
                <w:rFonts w:ascii="Times New Roman" w:hAnsi="Times New Roman" w:cs="Times New Roman"/>
                <w:i/>
              </w:rPr>
            </w:pPr>
            <w:r w:rsidRPr="00EA3CB6">
              <w:rPr>
                <w:rFonts w:ascii="Times New Roman" w:hAnsi="Times New Roman" w:cs="Times New Roman"/>
                <w:i/>
              </w:rPr>
              <w:t xml:space="preserve">(NB: This is expected to be the same between strategies/options, but included here for completeness of the score in the tool. Each intervention </w:t>
            </w:r>
            <w:r w:rsidR="00660F65" w:rsidRPr="00EA3CB6">
              <w:rPr>
                <w:rFonts w:ascii="Times New Roman" w:hAnsi="Times New Roman" w:cs="Times New Roman"/>
                <w:i/>
              </w:rPr>
              <w:t xml:space="preserve">should </w:t>
            </w:r>
            <w:r w:rsidRPr="00EA3CB6">
              <w:rPr>
                <w:rFonts w:ascii="Times New Roman" w:hAnsi="Times New Roman" w:cs="Times New Roman"/>
                <w:i/>
              </w:rPr>
              <w:t>receive the same score)</w:t>
            </w:r>
          </w:p>
          <w:p w14:paraId="33729236" w14:textId="4D5FED4B" w:rsidR="002A3BCE" w:rsidRPr="00EA3CB6" w:rsidRDefault="002A3BCE" w:rsidP="00BE28EB">
            <w:pPr>
              <w:rPr>
                <w:rFonts w:ascii="Times New Roman" w:hAnsi="Times New Roman" w:cs="Times New Roman"/>
                <w:i/>
              </w:rPr>
            </w:pPr>
          </w:p>
          <w:p w14:paraId="741F419E" w14:textId="3359A93E" w:rsidR="002A3BCE" w:rsidRPr="00EA3CB6" w:rsidRDefault="002A3BCE" w:rsidP="002A3BCE">
            <w:pPr>
              <w:rPr>
                <w:rFonts w:ascii="Times New Roman" w:hAnsi="Times New Roman" w:cs="Times New Roman"/>
                <w:i/>
                <w:sz w:val="18"/>
              </w:rPr>
            </w:pPr>
            <w:r w:rsidRPr="00EA3CB6">
              <w:rPr>
                <w:rFonts w:ascii="Times New Roman" w:hAnsi="Times New Roman" w:cs="Times New Roman"/>
                <w:i/>
                <w:sz w:val="18"/>
              </w:rPr>
              <w:t>1. Smith et al (2018) A randomised clinical trial comparing cervical dysplasia treatment with cryotherapy vs loop electrosurgical excision procedure in HIV-seropositive women from Johannesburg, South Africa</w:t>
            </w:r>
          </w:p>
          <w:p w14:paraId="56CEB24B" w14:textId="77777777" w:rsidR="001131D3" w:rsidRDefault="001131D3" w:rsidP="001131D3">
            <w:pPr>
              <w:rPr>
                <w:rFonts w:ascii="Times New Roman" w:hAnsi="Times New Roman" w:cs="Times New Roman"/>
                <w:i/>
              </w:rPr>
            </w:pPr>
          </w:p>
          <w:p w14:paraId="60A1AD8A" w14:textId="44ADB392" w:rsidR="00A429ED" w:rsidRPr="00EA3CB6" w:rsidRDefault="00A429ED" w:rsidP="001131D3">
            <w:pPr>
              <w:rPr>
                <w:rFonts w:ascii="Times New Roman" w:hAnsi="Times New Roman" w:cs="Times New Roman"/>
                <w:i/>
              </w:rPr>
            </w:pPr>
          </w:p>
        </w:tc>
        <w:tc>
          <w:tcPr>
            <w:tcW w:w="1120" w:type="dxa"/>
          </w:tcPr>
          <w:p w14:paraId="358B7FEB" w14:textId="77777777" w:rsidR="00BE28EB" w:rsidRPr="00EA3CB6" w:rsidRDefault="00BE28EB" w:rsidP="00BE28EB">
            <w:pPr>
              <w:jc w:val="center"/>
              <w:rPr>
                <w:rFonts w:ascii="Times New Roman" w:hAnsi="Times New Roman" w:cs="Times New Roman"/>
              </w:rPr>
            </w:pPr>
          </w:p>
        </w:tc>
        <w:tc>
          <w:tcPr>
            <w:tcW w:w="1121" w:type="dxa"/>
          </w:tcPr>
          <w:p w14:paraId="43B72CB8" w14:textId="77777777" w:rsidR="00BE28EB" w:rsidRPr="00EA3CB6" w:rsidRDefault="00BE28EB" w:rsidP="00BE28EB">
            <w:pPr>
              <w:jc w:val="center"/>
              <w:rPr>
                <w:rFonts w:ascii="Times New Roman" w:hAnsi="Times New Roman" w:cs="Times New Roman"/>
              </w:rPr>
            </w:pPr>
          </w:p>
        </w:tc>
        <w:tc>
          <w:tcPr>
            <w:tcW w:w="1121" w:type="dxa"/>
          </w:tcPr>
          <w:p w14:paraId="653B5A38" w14:textId="77777777" w:rsidR="00BE28EB" w:rsidRPr="00EA3CB6" w:rsidRDefault="00BE28EB" w:rsidP="00BE28EB">
            <w:pPr>
              <w:jc w:val="center"/>
              <w:rPr>
                <w:rFonts w:ascii="Times New Roman" w:hAnsi="Times New Roman" w:cs="Times New Roman"/>
              </w:rPr>
            </w:pPr>
          </w:p>
        </w:tc>
        <w:tc>
          <w:tcPr>
            <w:tcW w:w="1120" w:type="dxa"/>
          </w:tcPr>
          <w:p w14:paraId="31010C35" w14:textId="77777777" w:rsidR="00BE28EB" w:rsidRPr="00EA3CB6" w:rsidRDefault="00BE28EB" w:rsidP="00BE28EB">
            <w:pPr>
              <w:jc w:val="center"/>
              <w:rPr>
                <w:rFonts w:ascii="Times New Roman" w:hAnsi="Times New Roman" w:cs="Times New Roman"/>
              </w:rPr>
            </w:pPr>
          </w:p>
        </w:tc>
        <w:tc>
          <w:tcPr>
            <w:tcW w:w="1120" w:type="dxa"/>
          </w:tcPr>
          <w:p w14:paraId="103E1C62" w14:textId="77777777" w:rsidR="00BE28EB" w:rsidRPr="00EA3CB6" w:rsidRDefault="00BE28EB" w:rsidP="00BE28EB">
            <w:pPr>
              <w:jc w:val="center"/>
              <w:rPr>
                <w:rFonts w:ascii="Times New Roman" w:hAnsi="Times New Roman" w:cs="Times New Roman"/>
              </w:rPr>
            </w:pPr>
          </w:p>
        </w:tc>
        <w:tc>
          <w:tcPr>
            <w:tcW w:w="1121" w:type="dxa"/>
          </w:tcPr>
          <w:p w14:paraId="39D387E3" w14:textId="77777777" w:rsidR="00BE28EB" w:rsidRPr="00EA3CB6" w:rsidRDefault="00BE28EB" w:rsidP="00BE28EB">
            <w:pPr>
              <w:jc w:val="center"/>
              <w:rPr>
                <w:rFonts w:ascii="Times New Roman" w:hAnsi="Times New Roman" w:cs="Times New Roman"/>
              </w:rPr>
            </w:pPr>
          </w:p>
        </w:tc>
      </w:tr>
      <w:tr w:rsidR="00BE28EB" w:rsidRPr="00EA3CB6" w14:paraId="6C427DFA" w14:textId="77777777" w:rsidTr="008C638F">
        <w:trPr>
          <w:trHeight w:val="265"/>
        </w:trPr>
        <w:tc>
          <w:tcPr>
            <w:tcW w:w="492" w:type="dxa"/>
          </w:tcPr>
          <w:p w14:paraId="3715F213"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5FF49387" w14:textId="77777777" w:rsidR="00BE28EB" w:rsidRPr="00EA3CB6" w:rsidRDefault="00BE28EB" w:rsidP="00BE28EB">
            <w:pPr>
              <w:rPr>
                <w:rFonts w:ascii="Times New Roman" w:hAnsi="Times New Roman" w:cs="Times New Roman"/>
                <w:b/>
              </w:rPr>
            </w:pPr>
            <w:r w:rsidRPr="00EA3CB6">
              <w:rPr>
                <w:rFonts w:ascii="Times New Roman" w:hAnsi="Times New Roman" w:cs="Times New Roman"/>
                <w:b/>
              </w:rPr>
              <w:t>Criteria</w:t>
            </w:r>
          </w:p>
        </w:tc>
        <w:tc>
          <w:tcPr>
            <w:tcW w:w="5996" w:type="dxa"/>
          </w:tcPr>
          <w:p w14:paraId="44CC7D9B" w14:textId="77777777" w:rsidR="00BE28EB" w:rsidRPr="00EA3CB6" w:rsidRDefault="00BE28EB" w:rsidP="00BE28EB">
            <w:pPr>
              <w:rPr>
                <w:rFonts w:ascii="Times New Roman" w:hAnsi="Times New Roman" w:cs="Times New Roman"/>
                <w:b/>
              </w:rPr>
            </w:pPr>
            <w:r w:rsidRPr="00EA3CB6">
              <w:rPr>
                <w:rFonts w:ascii="Times New Roman" w:hAnsi="Times New Roman" w:cs="Times New Roman"/>
                <w:b/>
              </w:rPr>
              <w:t>Explanation</w:t>
            </w:r>
          </w:p>
        </w:tc>
        <w:tc>
          <w:tcPr>
            <w:tcW w:w="1120" w:type="dxa"/>
          </w:tcPr>
          <w:p w14:paraId="73FB7BCC" w14:textId="77777777" w:rsidR="00BE28EB" w:rsidRPr="00EA3CB6" w:rsidRDefault="00BE28EB" w:rsidP="00BE28EB">
            <w:pPr>
              <w:jc w:val="center"/>
              <w:rPr>
                <w:rFonts w:ascii="Times New Roman" w:hAnsi="Times New Roman" w:cs="Times New Roman"/>
                <w:b/>
              </w:rPr>
            </w:pPr>
            <w:r w:rsidRPr="00EA3CB6">
              <w:rPr>
                <w:rFonts w:ascii="Times New Roman" w:hAnsi="Times New Roman" w:cs="Times New Roman"/>
                <w:b/>
              </w:rPr>
              <w:t xml:space="preserve">VIA </w:t>
            </w:r>
          </w:p>
          <w:p w14:paraId="11C92ECF" w14:textId="77777777" w:rsidR="00BE28EB" w:rsidRPr="00EA3CB6" w:rsidRDefault="00BE28EB" w:rsidP="00BE28EB">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6E156BAD" w14:textId="77777777" w:rsidR="00BE28EB" w:rsidRPr="00EA3CB6" w:rsidRDefault="00BE28EB" w:rsidP="00BE28EB">
            <w:pPr>
              <w:jc w:val="center"/>
              <w:rPr>
                <w:rFonts w:ascii="Times New Roman" w:hAnsi="Times New Roman" w:cs="Times New Roman"/>
                <w:b/>
              </w:rPr>
            </w:pPr>
            <w:r w:rsidRPr="00EA3CB6">
              <w:rPr>
                <w:rFonts w:ascii="Times New Roman" w:hAnsi="Times New Roman" w:cs="Times New Roman"/>
                <w:b/>
              </w:rPr>
              <w:t xml:space="preserve">VIA </w:t>
            </w:r>
          </w:p>
          <w:p w14:paraId="46D0B9B1" w14:textId="77777777" w:rsidR="00BE28EB" w:rsidRPr="00EA3CB6" w:rsidRDefault="00BE28EB" w:rsidP="00BE28EB">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5070A03A" w14:textId="77777777" w:rsidR="00BE28EB" w:rsidRPr="00EA3CB6" w:rsidRDefault="00BE28EB" w:rsidP="00BE28EB">
            <w:pPr>
              <w:jc w:val="center"/>
              <w:rPr>
                <w:rFonts w:ascii="Times New Roman" w:hAnsi="Times New Roman" w:cs="Times New Roman"/>
                <w:b/>
              </w:rPr>
            </w:pPr>
            <w:r w:rsidRPr="00EA3CB6">
              <w:rPr>
                <w:rFonts w:ascii="Times New Roman" w:hAnsi="Times New Roman" w:cs="Times New Roman"/>
                <w:b/>
              </w:rPr>
              <w:t>Pap</w:t>
            </w:r>
          </w:p>
          <w:p w14:paraId="0BBFC49D" w14:textId="77777777" w:rsidR="00BE28EB" w:rsidRPr="00EA3CB6" w:rsidRDefault="00BE28EB" w:rsidP="00BE28EB">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56E671F5" w14:textId="77777777" w:rsidR="00BE28EB" w:rsidRPr="00EA3CB6" w:rsidRDefault="00BE28EB" w:rsidP="00BE28EB">
            <w:pPr>
              <w:jc w:val="center"/>
              <w:rPr>
                <w:rFonts w:ascii="Times New Roman" w:hAnsi="Times New Roman" w:cs="Times New Roman"/>
                <w:b/>
              </w:rPr>
            </w:pPr>
            <w:r w:rsidRPr="00EA3CB6">
              <w:rPr>
                <w:rFonts w:ascii="Times New Roman" w:hAnsi="Times New Roman" w:cs="Times New Roman"/>
                <w:b/>
              </w:rPr>
              <w:t>Pap</w:t>
            </w:r>
          </w:p>
          <w:p w14:paraId="61AEA350" w14:textId="77777777" w:rsidR="00BE28EB" w:rsidRPr="00EA3CB6" w:rsidRDefault="00BE28EB" w:rsidP="00BE28EB">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03BC0FB4" w14:textId="77777777" w:rsidR="00BE28EB" w:rsidRPr="00EA3CB6" w:rsidRDefault="00BE28EB" w:rsidP="00BE28EB">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60B3257C" w14:textId="77777777" w:rsidR="00BE28EB" w:rsidRPr="00EA3CB6" w:rsidRDefault="00BE28EB" w:rsidP="00BE28EB">
            <w:pPr>
              <w:jc w:val="center"/>
              <w:rPr>
                <w:rFonts w:ascii="Times New Roman" w:hAnsi="Times New Roman" w:cs="Times New Roman"/>
                <w:b/>
              </w:rPr>
            </w:pPr>
            <w:r w:rsidRPr="00EA3CB6">
              <w:rPr>
                <w:rFonts w:ascii="Times New Roman" w:hAnsi="Times New Roman" w:cs="Times New Roman"/>
                <w:b/>
              </w:rPr>
              <w:t xml:space="preserve">HPV </w:t>
            </w:r>
          </w:p>
          <w:p w14:paraId="53B1EF9F" w14:textId="77777777" w:rsidR="00BE28EB" w:rsidRPr="00EA3CB6" w:rsidRDefault="00BE28EB" w:rsidP="00BE28EB">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BE28EB" w:rsidRPr="00EA3CB6" w14:paraId="07B62AFC" w14:textId="77777777" w:rsidTr="008C638F">
        <w:trPr>
          <w:trHeight w:val="265"/>
        </w:trPr>
        <w:tc>
          <w:tcPr>
            <w:tcW w:w="492" w:type="dxa"/>
          </w:tcPr>
          <w:p w14:paraId="4DE7CA25"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D2</w:t>
            </w:r>
          </w:p>
        </w:tc>
        <w:tc>
          <w:tcPr>
            <w:tcW w:w="1771" w:type="dxa"/>
          </w:tcPr>
          <w:p w14:paraId="5042BDB0"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Size of population affected by disease</w:t>
            </w:r>
          </w:p>
        </w:tc>
        <w:tc>
          <w:tcPr>
            <w:tcW w:w="5996" w:type="dxa"/>
          </w:tcPr>
          <w:p w14:paraId="2B73F762"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Number of people affected by the condition targeted by the proposed strategy/option among a specified population at a specified time; can be expressed as annual number of new cases.</w:t>
            </w:r>
          </w:p>
          <w:p w14:paraId="1AE63A67" w14:textId="37FD5F68" w:rsidR="00BE28EB" w:rsidRPr="00EA3CB6" w:rsidRDefault="00BE28EB" w:rsidP="00BE28EB">
            <w:pPr>
              <w:rPr>
                <w:rFonts w:ascii="Times New Roman" w:hAnsi="Times New Roman" w:cs="Times New Roman"/>
                <w:i/>
              </w:rPr>
            </w:pPr>
          </w:p>
          <w:p w14:paraId="019B4940" w14:textId="336FD1A6" w:rsidR="00BE28EB" w:rsidRPr="00EA3CB6" w:rsidRDefault="001131D3" w:rsidP="00BE28EB">
            <w:pPr>
              <w:rPr>
                <w:rFonts w:ascii="Times New Roman" w:hAnsi="Times New Roman" w:cs="Times New Roman"/>
              </w:rPr>
            </w:pPr>
            <w:r w:rsidRPr="00EA3CB6">
              <w:rPr>
                <w:rFonts w:ascii="Times New Roman" w:hAnsi="Times New Roman" w:cs="Times New Roman"/>
                <w:i/>
              </w:rPr>
              <w:t>Currently there are nearly 4 million HIV-positive women between the ages of 15 and 49 in South Africa. The prevalence of cervical cancer in this group is 22.3%, with an incidence of 506 per 100,000 person years</w:t>
            </w:r>
            <w:r w:rsidRPr="00EA3CB6">
              <w:rPr>
                <w:rFonts w:ascii="Times New Roman" w:hAnsi="Times New Roman" w:cs="Times New Roman"/>
                <w:i/>
                <w:vertAlign w:val="superscript"/>
              </w:rPr>
              <w:t>1</w:t>
            </w:r>
            <w:r w:rsidR="00660F65" w:rsidRPr="00EA3CB6">
              <w:rPr>
                <w:rFonts w:ascii="Times New Roman" w:hAnsi="Times New Roman" w:cs="Times New Roman"/>
                <w:i/>
              </w:rPr>
              <w:t>.</w:t>
            </w:r>
          </w:p>
          <w:p w14:paraId="265AE86B" w14:textId="77777777" w:rsidR="001131D3" w:rsidRPr="00EA3CB6" w:rsidRDefault="001131D3" w:rsidP="00BE28EB">
            <w:pPr>
              <w:rPr>
                <w:rFonts w:ascii="Times New Roman" w:hAnsi="Times New Roman" w:cs="Times New Roman"/>
              </w:rPr>
            </w:pPr>
          </w:p>
          <w:p w14:paraId="3D55DEA3" w14:textId="3342D7BB" w:rsidR="00BE28EB" w:rsidRPr="00EA3CB6" w:rsidRDefault="00BE28EB" w:rsidP="00BE28EB">
            <w:pPr>
              <w:rPr>
                <w:rFonts w:ascii="Times New Roman" w:hAnsi="Times New Roman" w:cs="Times New Roman"/>
              </w:rPr>
            </w:pPr>
            <w:r w:rsidRPr="00EA3CB6">
              <w:rPr>
                <w:rFonts w:ascii="Times New Roman" w:hAnsi="Times New Roman" w:cs="Times New Roman"/>
              </w:rPr>
              <w:t>Scale:</w:t>
            </w:r>
          </w:p>
          <w:p w14:paraId="224AEA82"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5 – Condition is common</w:t>
            </w:r>
          </w:p>
          <w:p w14:paraId="2F13539F"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4</w:t>
            </w:r>
          </w:p>
          <w:p w14:paraId="137BBECD"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3</w:t>
            </w:r>
          </w:p>
          <w:p w14:paraId="0D536F41"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2</w:t>
            </w:r>
          </w:p>
          <w:p w14:paraId="54DFCD9B"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1 – Rare</w:t>
            </w:r>
          </w:p>
          <w:p w14:paraId="28DF879B" w14:textId="77777777" w:rsidR="00BE28EB" w:rsidRPr="00EA3CB6" w:rsidRDefault="00BE28EB" w:rsidP="00BE28EB">
            <w:pPr>
              <w:rPr>
                <w:rFonts w:ascii="Times New Roman" w:hAnsi="Times New Roman" w:cs="Times New Roman"/>
              </w:rPr>
            </w:pPr>
            <w:r w:rsidRPr="00EA3CB6">
              <w:rPr>
                <w:rFonts w:ascii="Times New Roman" w:hAnsi="Times New Roman" w:cs="Times New Roman"/>
              </w:rPr>
              <w:t xml:space="preserve">0 – Ultra rare                                     </w:t>
            </w:r>
          </w:p>
          <w:p w14:paraId="2262060C" w14:textId="77777777" w:rsidR="00BE28EB" w:rsidRPr="00EA3CB6" w:rsidRDefault="00BE28EB" w:rsidP="00BE28EB">
            <w:pPr>
              <w:rPr>
                <w:rFonts w:ascii="Times New Roman" w:hAnsi="Times New Roman" w:cs="Times New Roman"/>
              </w:rPr>
            </w:pPr>
          </w:p>
          <w:p w14:paraId="258ED1CD" w14:textId="52C990D8" w:rsidR="00BE28EB" w:rsidRPr="00EA3CB6" w:rsidRDefault="00BE28EB" w:rsidP="00BE28EB">
            <w:pPr>
              <w:rPr>
                <w:rFonts w:ascii="Times New Roman" w:hAnsi="Times New Roman" w:cs="Times New Roman"/>
                <w:i/>
              </w:rPr>
            </w:pPr>
            <w:r w:rsidRPr="00EA3CB6">
              <w:rPr>
                <w:rFonts w:ascii="Times New Roman" w:hAnsi="Times New Roman" w:cs="Times New Roman"/>
                <w:i/>
              </w:rPr>
              <w:t xml:space="preserve">(NB: This is expected to be the same between strategies/options, but included here for completeness of the score in the tool. Each intervention </w:t>
            </w:r>
            <w:r w:rsidR="00660F65" w:rsidRPr="00EA3CB6">
              <w:rPr>
                <w:rFonts w:ascii="Times New Roman" w:hAnsi="Times New Roman" w:cs="Times New Roman"/>
                <w:i/>
              </w:rPr>
              <w:t xml:space="preserve">should </w:t>
            </w:r>
            <w:r w:rsidRPr="00EA3CB6">
              <w:rPr>
                <w:rFonts w:ascii="Times New Roman" w:hAnsi="Times New Roman" w:cs="Times New Roman"/>
                <w:i/>
              </w:rPr>
              <w:t>receive the same score.)</w:t>
            </w:r>
          </w:p>
          <w:p w14:paraId="1593E91B" w14:textId="490E7916" w:rsidR="00BE28EB" w:rsidRPr="00EA3CB6" w:rsidRDefault="00BE28EB" w:rsidP="00BE28EB">
            <w:pPr>
              <w:rPr>
                <w:rFonts w:ascii="Times New Roman" w:hAnsi="Times New Roman" w:cs="Times New Roman"/>
                <w:i/>
              </w:rPr>
            </w:pPr>
          </w:p>
          <w:p w14:paraId="4B481104" w14:textId="77777777" w:rsidR="00F34BCA" w:rsidRPr="00EA3CB6" w:rsidRDefault="00F34BCA" w:rsidP="00BE28EB">
            <w:pPr>
              <w:rPr>
                <w:rFonts w:ascii="Times New Roman" w:hAnsi="Times New Roman" w:cs="Times New Roman"/>
                <w:i/>
              </w:rPr>
            </w:pPr>
          </w:p>
          <w:p w14:paraId="66627C7C" w14:textId="49C353B3" w:rsidR="00BE28EB" w:rsidRPr="00583F17" w:rsidRDefault="001131D3" w:rsidP="00BE28EB">
            <w:pPr>
              <w:rPr>
                <w:rFonts w:ascii="Times New Roman" w:hAnsi="Times New Roman" w:cs="Times New Roman"/>
                <w:i/>
                <w:sz w:val="24"/>
              </w:rPr>
            </w:pPr>
            <w:r w:rsidRPr="00EA3CB6">
              <w:rPr>
                <w:rFonts w:ascii="Times New Roman" w:hAnsi="Times New Roman" w:cs="Times New Roman"/>
                <w:i/>
                <w:sz w:val="20"/>
              </w:rPr>
              <w:t xml:space="preserve">1. </w:t>
            </w:r>
            <w:proofErr w:type="spellStart"/>
            <w:r w:rsidRPr="00583F17">
              <w:rPr>
                <w:rFonts w:ascii="Times New Roman" w:hAnsi="Times New Roman" w:cs="Times New Roman"/>
                <w:i/>
                <w:sz w:val="20"/>
              </w:rPr>
              <w:t>Rohner</w:t>
            </w:r>
            <w:proofErr w:type="spellEnd"/>
            <w:r w:rsidRPr="00583F17">
              <w:rPr>
                <w:rFonts w:ascii="Times New Roman" w:hAnsi="Times New Roman" w:cs="Times New Roman"/>
                <w:i/>
                <w:sz w:val="20"/>
              </w:rPr>
              <w:t xml:space="preserve"> et al. 2017 Cervical cancer risk and impact of Pap-based screening in HIV-positive women on antiretroviral therapy in Johannesburg, South Africa</w:t>
            </w:r>
          </w:p>
          <w:p w14:paraId="68B6619B" w14:textId="65423F9F" w:rsidR="00BE28EB" w:rsidRDefault="00BE28EB" w:rsidP="00BE28EB">
            <w:pPr>
              <w:rPr>
                <w:rFonts w:ascii="Times New Roman" w:hAnsi="Times New Roman" w:cs="Times New Roman"/>
              </w:rPr>
            </w:pPr>
          </w:p>
          <w:p w14:paraId="398FA50F" w14:textId="56BBF24F" w:rsidR="00583F17" w:rsidRDefault="00583F17" w:rsidP="00BE28EB">
            <w:pPr>
              <w:rPr>
                <w:rFonts w:ascii="Times New Roman" w:hAnsi="Times New Roman" w:cs="Times New Roman"/>
              </w:rPr>
            </w:pPr>
          </w:p>
          <w:p w14:paraId="034BB3F1" w14:textId="0A42E5F7" w:rsidR="00583F17" w:rsidRDefault="00583F17" w:rsidP="00BE28EB">
            <w:pPr>
              <w:rPr>
                <w:rFonts w:ascii="Times New Roman" w:hAnsi="Times New Roman" w:cs="Times New Roman"/>
              </w:rPr>
            </w:pPr>
          </w:p>
          <w:p w14:paraId="437CFE2A" w14:textId="77777777" w:rsidR="00583F17" w:rsidRDefault="00583F17" w:rsidP="00BE28EB">
            <w:pPr>
              <w:rPr>
                <w:rFonts w:ascii="Times New Roman" w:hAnsi="Times New Roman" w:cs="Times New Roman"/>
              </w:rPr>
            </w:pPr>
          </w:p>
          <w:p w14:paraId="71E66A84" w14:textId="285F3D10" w:rsidR="00583F17" w:rsidRPr="00EA3CB6" w:rsidRDefault="00583F17" w:rsidP="00BE28EB">
            <w:pPr>
              <w:rPr>
                <w:rFonts w:ascii="Times New Roman" w:hAnsi="Times New Roman" w:cs="Times New Roman"/>
              </w:rPr>
            </w:pPr>
          </w:p>
        </w:tc>
        <w:tc>
          <w:tcPr>
            <w:tcW w:w="1120" w:type="dxa"/>
          </w:tcPr>
          <w:p w14:paraId="2F91497B" w14:textId="77777777" w:rsidR="00BE28EB" w:rsidRPr="00EA3CB6" w:rsidRDefault="00BE28EB" w:rsidP="00BE28EB">
            <w:pPr>
              <w:jc w:val="center"/>
              <w:rPr>
                <w:rFonts w:ascii="Times New Roman" w:hAnsi="Times New Roman" w:cs="Times New Roman"/>
                <w:b/>
              </w:rPr>
            </w:pPr>
          </w:p>
        </w:tc>
        <w:tc>
          <w:tcPr>
            <w:tcW w:w="1121" w:type="dxa"/>
          </w:tcPr>
          <w:p w14:paraId="73BCD384" w14:textId="77777777" w:rsidR="00BE28EB" w:rsidRPr="00EA3CB6" w:rsidRDefault="00BE28EB" w:rsidP="00BE28EB">
            <w:pPr>
              <w:jc w:val="center"/>
              <w:rPr>
                <w:rFonts w:ascii="Times New Roman" w:hAnsi="Times New Roman" w:cs="Times New Roman"/>
                <w:b/>
              </w:rPr>
            </w:pPr>
          </w:p>
        </w:tc>
        <w:tc>
          <w:tcPr>
            <w:tcW w:w="1121" w:type="dxa"/>
          </w:tcPr>
          <w:p w14:paraId="2E0B5502" w14:textId="77777777" w:rsidR="00BE28EB" w:rsidRPr="00EA3CB6" w:rsidRDefault="00BE28EB" w:rsidP="00BE28EB">
            <w:pPr>
              <w:jc w:val="center"/>
              <w:rPr>
                <w:rFonts w:ascii="Times New Roman" w:hAnsi="Times New Roman" w:cs="Times New Roman"/>
                <w:b/>
              </w:rPr>
            </w:pPr>
          </w:p>
        </w:tc>
        <w:tc>
          <w:tcPr>
            <w:tcW w:w="1120" w:type="dxa"/>
          </w:tcPr>
          <w:p w14:paraId="03C8F07E" w14:textId="77777777" w:rsidR="00BE28EB" w:rsidRPr="00EA3CB6" w:rsidRDefault="00BE28EB" w:rsidP="00BE28EB">
            <w:pPr>
              <w:jc w:val="center"/>
              <w:rPr>
                <w:rFonts w:ascii="Times New Roman" w:hAnsi="Times New Roman" w:cs="Times New Roman"/>
                <w:b/>
              </w:rPr>
            </w:pPr>
          </w:p>
        </w:tc>
        <w:tc>
          <w:tcPr>
            <w:tcW w:w="1120" w:type="dxa"/>
          </w:tcPr>
          <w:p w14:paraId="4EBEBF2E" w14:textId="77777777" w:rsidR="00BE28EB" w:rsidRPr="00EA3CB6" w:rsidRDefault="00BE28EB" w:rsidP="00BE28EB">
            <w:pPr>
              <w:jc w:val="center"/>
              <w:rPr>
                <w:rFonts w:ascii="Times New Roman" w:hAnsi="Times New Roman" w:cs="Times New Roman"/>
                <w:b/>
              </w:rPr>
            </w:pPr>
          </w:p>
        </w:tc>
        <w:tc>
          <w:tcPr>
            <w:tcW w:w="1121" w:type="dxa"/>
          </w:tcPr>
          <w:p w14:paraId="06B92467" w14:textId="77777777" w:rsidR="00BE28EB" w:rsidRPr="00EA3CB6" w:rsidRDefault="00BE28EB" w:rsidP="00BE28EB">
            <w:pPr>
              <w:jc w:val="center"/>
              <w:rPr>
                <w:rFonts w:ascii="Times New Roman" w:hAnsi="Times New Roman" w:cs="Times New Roman"/>
                <w:b/>
              </w:rPr>
            </w:pPr>
          </w:p>
        </w:tc>
      </w:tr>
      <w:tr w:rsidR="006B076F" w:rsidRPr="00EA3CB6" w14:paraId="45F865FC" w14:textId="77777777" w:rsidTr="006B076F">
        <w:trPr>
          <w:trHeight w:val="265"/>
        </w:trPr>
        <w:tc>
          <w:tcPr>
            <w:tcW w:w="8259" w:type="dxa"/>
            <w:gridSpan w:val="3"/>
            <w:shd w:val="clear" w:color="auto" w:fill="D0CECE" w:themeFill="background2" w:themeFillShade="E6"/>
          </w:tcPr>
          <w:p w14:paraId="729BB56C" w14:textId="4CB16C35" w:rsidR="006B076F" w:rsidRPr="00EA3CB6" w:rsidRDefault="006B076F" w:rsidP="00BE28EB">
            <w:pPr>
              <w:rPr>
                <w:rFonts w:ascii="Times New Roman" w:hAnsi="Times New Roman" w:cs="Times New Roman"/>
              </w:rPr>
            </w:pPr>
            <w:r w:rsidRPr="00EA3CB6">
              <w:rPr>
                <w:rFonts w:ascii="Times New Roman" w:hAnsi="Times New Roman" w:cs="Times New Roman"/>
                <w:b/>
              </w:rPr>
              <w:lastRenderedPageBreak/>
              <w:t xml:space="preserve">Intervention   – </w:t>
            </w:r>
            <w:r w:rsidRPr="00EA3CB6">
              <w:rPr>
                <w:rFonts w:ascii="Times New Roman" w:hAnsi="Times New Roman" w:cs="Times New Roman"/>
              </w:rPr>
              <w:t xml:space="preserve"> </w:t>
            </w:r>
            <w:r w:rsidR="00660F65" w:rsidRPr="00EA3CB6">
              <w:rPr>
                <w:rFonts w:ascii="Times New Roman" w:hAnsi="Times New Roman" w:cs="Times New Roman"/>
              </w:rPr>
              <w:t>“</w:t>
            </w:r>
            <w:r w:rsidRPr="00EA3CB6">
              <w:rPr>
                <w:rFonts w:ascii="Times New Roman" w:hAnsi="Times New Roman" w:cs="Times New Roman"/>
              </w:rPr>
              <w:t>Intervention” refers to the capacity of the strategies/options to prevent or produce a beneficial change in the targeted condition.</w:t>
            </w:r>
          </w:p>
        </w:tc>
        <w:tc>
          <w:tcPr>
            <w:tcW w:w="6723" w:type="dxa"/>
            <w:gridSpan w:val="6"/>
            <w:shd w:val="clear" w:color="auto" w:fill="D0CECE" w:themeFill="background2" w:themeFillShade="E6"/>
          </w:tcPr>
          <w:p w14:paraId="5A8BF30F" w14:textId="77777777" w:rsidR="006B076F" w:rsidRPr="00EA3CB6" w:rsidRDefault="006B076F" w:rsidP="00BE28EB">
            <w:pPr>
              <w:jc w:val="center"/>
              <w:rPr>
                <w:rFonts w:ascii="Times New Roman" w:hAnsi="Times New Roman" w:cs="Times New Roman"/>
                <w:b/>
              </w:rPr>
            </w:pPr>
            <w:r w:rsidRPr="00EA3CB6">
              <w:rPr>
                <w:rFonts w:ascii="Times New Roman" w:hAnsi="Times New Roman" w:cs="Times New Roman"/>
                <w:b/>
              </w:rPr>
              <w:t>Strategies and options</w:t>
            </w:r>
          </w:p>
        </w:tc>
      </w:tr>
      <w:tr w:rsidR="006B076F" w:rsidRPr="00EA3CB6" w14:paraId="6DB3263A" w14:textId="77777777" w:rsidTr="008C638F">
        <w:trPr>
          <w:trHeight w:val="265"/>
        </w:trPr>
        <w:tc>
          <w:tcPr>
            <w:tcW w:w="492" w:type="dxa"/>
          </w:tcPr>
          <w:p w14:paraId="656D3EB9"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w:t>
            </w:r>
          </w:p>
        </w:tc>
        <w:tc>
          <w:tcPr>
            <w:tcW w:w="1771" w:type="dxa"/>
          </w:tcPr>
          <w:p w14:paraId="2B0C38AB" w14:textId="77777777" w:rsidR="006B076F" w:rsidRPr="00EA3CB6" w:rsidRDefault="006B076F" w:rsidP="006B076F">
            <w:pPr>
              <w:rPr>
                <w:rFonts w:ascii="Times New Roman" w:hAnsi="Times New Roman" w:cs="Times New Roman"/>
                <w:b/>
              </w:rPr>
            </w:pPr>
            <w:r w:rsidRPr="00EA3CB6">
              <w:rPr>
                <w:rFonts w:ascii="Times New Roman" w:hAnsi="Times New Roman" w:cs="Times New Roman"/>
                <w:b/>
              </w:rPr>
              <w:t>Criteria</w:t>
            </w:r>
          </w:p>
        </w:tc>
        <w:tc>
          <w:tcPr>
            <w:tcW w:w="5996" w:type="dxa"/>
          </w:tcPr>
          <w:p w14:paraId="0EE6BC76" w14:textId="77777777" w:rsidR="006B076F" w:rsidRPr="00EA3CB6" w:rsidRDefault="006B076F" w:rsidP="006B076F">
            <w:pPr>
              <w:rPr>
                <w:rFonts w:ascii="Times New Roman" w:hAnsi="Times New Roman" w:cs="Times New Roman"/>
                <w:b/>
              </w:rPr>
            </w:pPr>
            <w:r w:rsidRPr="00EA3CB6">
              <w:rPr>
                <w:rFonts w:ascii="Times New Roman" w:hAnsi="Times New Roman" w:cs="Times New Roman"/>
                <w:b/>
              </w:rPr>
              <w:t>Explanation</w:t>
            </w:r>
          </w:p>
        </w:tc>
        <w:tc>
          <w:tcPr>
            <w:tcW w:w="1120" w:type="dxa"/>
          </w:tcPr>
          <w:p w14:paraId="44D8A128"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VIA </w:t>
            </w:r>
          </w:p>
          <w:p w14:paraId="45AB4E67" w14:textId="77777777" w:rsidR="006B076F" w:rsidRPr="00EA3CB6" w:rsidRDefault="006B076F" w:rsidP="006B076F">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57EB9B36"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VIA </w:t>
            </w:r>
          </w:p>
          <w:p w14:paraId="04AE3FA3"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2BCBFB9A"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Pap</w:t>
            </w:r>
          </w:p>
          <w:p w14:paraId="4B7FFCF0"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081773A9"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Pap</w:t>
            </w:r>
          </w:p>
          <w:p w14:paraId="06BCC02A"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1224AD5A"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241B21F9"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HPV </w:t>
            </w:r>
          </w:p>
          <w:p w14:paraId="3FF323DA"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6B076F" w:rsidRPr="00EA3CB6" w14:paraId="1F5B29F5" w14:textId="77777777" w:rsidTr="008C638F">
        <w:trPr>
          <w:trHeight w:val="265"/>
        </w:trPr>
        <w:tc>
          <w:tcPr>
            <w:tcW w:w="492" w:type="dxa"/>
          </w:tcPr>
          <w:p w14:paraId="0CCE7C94"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I1</w:t>
            </w:r>
          </w:p>
        </w:tc>
        <w:tc>
          <w:tcPr>
            <w:tcW w:w="1771" w:type="dxa"/>
          </w:tcPr>
          <w:p w14:paraId="688DF6D4" w14:textId="033ADA82" w:rsidR="006B076F" w:rsidRPr="00EA3CB6" w:rsidRDefault="006B076F" w:rsidP="006B076F">
            <w:pPr>
              <w:rPr>
                <w:rFonts w:ascii="Times New Roman" w:hAnsi="Times New Roman" w:cs="Times New Roman"/>
              </w:rPr>
            </w:pPr>
            <w:r w:rsidRPr="00EA3CB6">
              <w:rPr>
                <w:rFonts w:ascii="Times New Roman" w:hAnsi="Times New Roman" w:cs="Times New Roman"/>
              </w:rPr>
              <w:t>Agreement with expert consensus/</w:t>
            </w:r>
            <w:r w:rsidR="00FE505A" w:rsidRPr="00EA3CB6">
              <w:rPr>
                <w:rFonts w:ascii="Times New Roman" w:hAnsi="Times New Roman" w:cs="Times New Roman"/>
              </w:rPr>
              <w:t xml:space="preserve"> </w:t>
            </w:r>
            <w:r w:rsidRPr="00EA3CB6">
              <w:rPr>
                <w:rFonts w:ascii="Times New Roman" w:hAnsi="Times New Roman" w:cs="Times New Roman"/>
              </w:rPr>
              <w:t>current clinical guidelines</w:t>
            </w:r>
          </w:p>
        </w:tc>
        <w:tc>
          <w:tcPr>
            <w:tcW w:w="5996" w:type="dxa"/>
          </w:tcPr>
          <w:p w14:paraId="294324A5"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Agreement of the proposed strategies/options with the current consensus of on what constitutes state-of-the-art practices in the management of the targeted health condition. Guidelines are usually developed via an explicit process and are intended to improve clinical practice.</w:t>
            </w:r>
          </w:p>
          <w:p w14:paraId="0FE18A90" w14:textId="77777777" w:rsidR="006B076F" w:rsidRPr="00EA3CB6" w:rsidRDefault="006B076F" w:rsidP="006B076F">
            <w:pPr>
              <w:rPr>
                <w:rFonts w:ascii="Times New Roman" w:hAnsi="Times New Roman" w:cs="Times New Roman"/>
              </w:rPr>
            </w:pPr>
          </w:p>
          <w:p w14:paraId="5A8D67C4" w14:textId="7B3497F4" w:rsidR="006B076F" w:rsidRPr="00EA3CB6" w:rsidRDefault="006B076F" w:rsidP="006B076F">
            <w:pPr>
              <w:rPr>
                <w:rFonts w:ascii="Times New Roman" w:hAnsi="Times New Roman" w:cs="Times New Roman"/>
                <w:i/>
              </w:rPr>
            </w:pPr>
            <w:r w:rsidRPr="00EA3CB6">
              <w:rPr>
                <w:rFonts w:ascii="Times New Roman" w:hAnsi="Times New Roman" w:cs="Times New Roman"/>
                <w:i/>
              </w:rPr>
              <w:t>As an example of current consensus, a summary of the current World Health Organization (WHO) guidelines</w:t>
            </w:r>
            <w:r w:rsidR="003D6827" w:rsidRPr="00EA3CB6">
              <w:rPr>
                <w:rFonts w:ascii="Times New Roman" w:hAnsi="Times New Roman" w:cs="Times New Roman"/>
                <w:i/>
                <w:vertAlign w:val="superscript"/>
              </w:rPr>
              <w:t>1</w:t>
            </w:r>
            <w:r w:rsidRPr="00EA3CB6">
              <w:rPr>
                <w:rFonts w:ascii="Times New Roman" w:hAnsi="Times New Roman" w:cs="Times New Roman"/>
                <w:i/>
              </w:rPr>
              <w:t xml:space="preserve"> on cervical cancer screening and treatment can be found here: </w:t>
            </w:r>
          </w:p>
          <w:p w14:paraId="7DD29F8B" w14:textId="2CD642D3" w:rsidR="006B076F" w:rsidRPr="00EA3CB6" w:rsidRDefault="006B076F" w:rsidP="006B076F">
            <w:pPr>
              <w:rPr>
                <w:rFonts w:ascii="Times New Roman" w:hAnsi="Times New Roman" w:cs="Times New Roman"/>
                <w:i/>
              </w:rPr>
            </w:pPr>
          </w:p>
          <w:p w14:paraId="32CE6396" w14:textId="3C6BAD97" w:rsidR="001B0220" w:rsidRPr="00EA3CB6" w:rsidRDefault="007146C6" w:rsidP="006B076F">
            <w:pPr>
              <w:rPr>
                <w:rFonts w:ascii="Times New Roman" w:hAnsi="Times New Roman" w:cs="Times New Roman"/>
                <w:i/>
              </w:rPr>
            </w:pPr>
            <w:r w:rsidRPr="0026550B">
              <w:rPr>
                <w:rFonts w:ascii="Times New Roman" w:hAnsi="Times New Roman" w:cs="Times New Roman"/>
                <w:i/>
                <w:noProof/>
                <w:lang w:eastAsia="en-ZA"/>
              </w:rPr>
              <mc:AlternateContent>
                <mc:Choice Requires="wps">
                  <w:drawing>
                    <wp:anchor distT="45720" distB="45720" distL="114300" distR="114300" simplePos="0" relativeHeight="251671552" behindDoc="0" locked="0" layoutInCell="1" allowOverlap="1" wp14:anchorId="6B6B660F" wp14:editId="6F672156">
                      <wp:simplePos x="0" y="0"/>
                      <wp:positionH relativeFrom="column">
                        <wp:posOffset>1185545</wp:posOffset>
                      </wp:positionH>
                      <wp:positionV relativeFrom="paragraph">
                        <wp:posOffset>208280</wp:posOffset>
                      </wp:positionV>
                      <wp:extent cx="1460500" cy="285750"/>
                      <wp:effectExtent l="0" t="0" r="2540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285750"/>
                              </a:xfrm>
                              <a:prstGeom prst="rect">
                                <a:avLst/>
                              </a:prstGeom>
                              <a:solidFill>
                                <a:srgbClr val="FFFFFF"/>
                              </a:solidFill>
                              <a:ln w="9525">
                                <a:solidFill>
                                  <a:srgbClr val="000000"/>
                                </a:solidFill>
                                <a:miter lim="800000"/>
                                <a:headEnd/>
                                <a:tailEnd/>
                              </a:ln>
                            </wps:spPr>
                            <wps:txbx>
                              <w:txbxContent>
                                <w:p w14:paraId="1C4D5F2C" w14:textId="77777777" w:rsidR="00666D8D" w:rsidRDefault="00666D8D" w:rsidP="007146C6">
                                  <w:r>
                                    <w:t>(See Appendix 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6B660F" id="_x0000_s1028" type="#_x0000_t202" style="position:absolute;margin-left:93.35pt;margin-top:16.4pt;width:115pt;height:22.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">
                      <v:textbox>
                        <w:txbxContent>
                          <w:p w14:paraId="1C4D5F2C" w14:textId="77777777" w:rsidR="00666D8D" w:rsidRDefault="00666D8D" w:rsidP="007146C6">
                            <w:r>
                              <w:t>(See Appendix B)</w:t>
                            </w:r>
                          </w:p>
                        </w:txbxContent>
                      </v:textbox>
                      <w10:wrap type="square"/>
                    </v:shape>
                  </w:pict>
                </mc:Fallback>
              </mc:AlternateContent>
            </w:r>
            <w:r w:rsidR="001B0220" w:rsidRPr="00EA3CB6">
              <w:rPr>
                <w:rFonts w:ascii="Times New Roman" w:hAnsi="Times New Roman" w:cs="Times New Roman"/>
                <w:i/>
              </w:rPr>
              <w:object w:dxaOrig="1508" w:dyaOrig="983" w14:anchorId="2EA3176B">
                <v:shape id="_x0000_i1027" type="#_x0000_t75" style="width:75.75pt;height:49.5pt" o:ole="">
                  <v:imagedata r:id="rId13" o:title=""/>
                </v:shape>
                <o:OLEObject Type="Embed" ProgID="PowerPoint.Show.12" ShapeID="_x0000_i1027" DrawAspect="Icon" ObjectID="_1657950088" r:id="rId14"/>
              </w:object>
            </w:r>
          </w:p>
          <w:p w14:paraId="143F936E" w14:textId="5AB52DEE" w:rsidR="006B076F" w:rsidRPr="00EA3CB6" w:rsidRDefault="006B076F" w:rsidP="006B076F">
            <w:pPr>
              <w:rPr>
                <w:rFonts w:ascii="Times New Roman" w:hAnsi="Times New Roman" w:cs="Times New Roman"/>
              </w:rPr>
            </w:pPr>
          </w:p>
          <w:p w14:paraId="6607A738" w14:textId="77777777" w:rsidR="006B076F" w:rsidRPr="00EA3CB6" w:rsidRDefault="006B076F" w:rsidP="006B076F">
            <w:pPr>
              <w:rPr>
                <w:rFonts w:ascii="Times New Roman" w:hAnsi="Times New Roman" w:cs="Times New Roman"/>
              </w:rPr>
            </w:pPr>
            <w:r w:rsidRPr="00EA3CB6">
              <w:rPr>
                <w:rFonts w:ascii="Times New Roman" w:hAnsi="Times New Roman" w:cs="Times New Roman"/>
                <w:i/>
              </w:rPr>
              <w:t>Score each strategies/options individually, not in comparison to each other</w:t>
            </w:r>
          </w:p>
          <w:p w14:paraId="4EA6FB64" w14:textId="77777777" w:rsidR="006B076F" w:rsidRPr="00EA3CB6" w:rsidRDefault="006B076F" w:rsidP="006B076F">
            <w:pPr>
              <w:rPr>
                <w:rFonts w:ascii="Times New Roman" w:hAnsi="Times New Roman" w:cs="Times New Roman"/>
              </w:rPr>
            </w:pPr>
          </w:p>
          <w:p w14:paraId="77070251"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Scale:</w:t>
            </w:r>
          </w:p>
          <w:p w14:paraId="62F0D935"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5 – Completely consistent with guidelines</w:t>
            </w:r>
          </w:p>
          <w:p w14:paraId="4CC9A2CA"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4</w:t>
            </w:r>
          </w:p>
          <w:p w14:paraId="6E7705BB"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3</w:t>
            </w:r>
          </w:p>
          <w:p w14:paraId="6723DBC8"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2</w:t>
            </w:r>
          </w:p>
          <w:p w14:paraId="65B36371"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1</w:t>
            </w:r>
          </w:p>
          <w:p w14:paraId="2DFAD373"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 xml:space="preserve">0 – Not consistent with guidelines at all          </w:t>
            </w:r>
          </w:p>
          <w:p w14:paraId="0A8E9DC0" w14:textId="77777777" w:rsidR="006B076F" w:rsidRPr="00EA3CB6" w:rsidRDefault="006B076F" w:rsidP="006B076F">
            <w:pPr>
              <w:rPr>
                <w:rFonts w:ascii="Times New Roman" w:hAnsi="Times New Roman" w:cs="Times New Roman"/>
              </w:rPr>
            </w:pPr>
          </w:p>
          <w:p w14:paraId="57B6DFF9" w14:textId="6C2AFC5F" w:rsidR="006B076F" w:rsidRPr="00EA3CB6" w:rsidRDefault="00C820CC" w:rsidP="006B076F">
            <w:pPr>
              <w:rPr>
                <w:rFonts w:ascii="Times New Roman" w:hAnsi="Times New Roman" w:cs="Times New Roman"/>
                <w:sz w:val="18"/>
              </w:rPr>
            </w:pPr>
            <w:r w:rsidRPr="00EA3CB6">
              <w:rPr>
                <w:rFonts w:ascii="Times New Roman" w:hAnsi="Times New Roman" w:cs="Times New Roman"/>
                <w:sz w:val="18"/>
              </w:rPr>
              <w:t>WHO 2014</w:t>
            </w:r>
            <w:r w:rsidR="003D6827" w:rsidRPr="00EA3CB6">
              <w:rPr>
                <w:rFonts w:ascii="Times New Roman" w:hAnsi="Times New Roman" w:cs="Times New Roman"/>
                <w:sz w:val="18"/>
              </w:rPr>
              <w:t xml:space="preserve"> Comprehensive Cervical Cancer Control: A guide to essential practice</w:t>
            </w:r>
            <w:r w:rsidR="006B076F" w:rsidRPr="00EA3CB6">
              <w:rPr>
                <w:rFonts w:ascii="Times New Roman" w:hAnsi="Times New Roman" w:cs="Times New Roman"/>
              </w:rPr>
              <w:t xml:space="preserve">               </w:t>
            </w:r>
          </w:p>
        </w:tc>
        <w:tc>
          <w:tcPr>
            <w:tcW w:w="1120" w:type="dxa"/>
          </w:tcPr>
          <w:p w14:paraId="1DBB4726" w14:textId="77777777" w:rsidR="006B076F" w:rsidRPr="00EA3CB6" w:rsidRDefault="006B076F" w:rsidP="006B076F">
            <w:pPr>
              <w:jc w:val="center"/>
              <w:rPr>
                <w:rFonts w:ascii="Times New Roman" w:hAnsi="Times New Roman" w:cs="Times New Roman"/>
                <w:b/>
              </w:rPr>
            </w:pPr>
          </w:p>
        </w:tc>
        <w:tc>
          <w:tcPr>
            <w:tcW w:w="1121" w:type="dxa"/>
          </w:tcPr>
          <w:p w14:paraId="34A541AA" w14:textId="77777777" w:rsidR="006B076F" w:rsidRPr="00EA3CB6" w:rsidRDefault="006B076F" w:rsidP="006B076F">
            <w:pPr>
              <w:jc w:val="center"/>
              <w:rPr>
                <w:rFonts w:ascii="Times New Roman" w:hAnsi="Times New Roman" w:cs="Times New Roman"/>
                <w:b/>
              </w:rPr>
            </w:pPr>
          </w:p>
        </w:tc>
        <w:tc>
          <w:tcPr>
            <w:tcW w:w="1121" w:type="dxa"/>
          </w:tcPr>
          <w:p w14:paraId="42D4EDD3" w14:textId="77777777" w:rsidR="006B076F" w:rsidRPr="00EA3CB6" w:rsidRDefault="006B076F" w:rsidP="006B076F">
            <w:pPr>
              <w:jc w:val="center"/>
              <w:rPr>
                <w:rFonts w:ascii="Times New Roman" w:hAnsi="Times New Roman" w:cs="Times New Roman"/>
                <w:b/>
              </w:rPr>
            </w:pPr>
          </w:p>
        </w:tc>
        <w:tc>
          <w:tcPr>
            <w:tcW w:w="1120" w:type="dxa"/>
          </w:tcPr>
          <w:p w14:paraId="7DB49409" w14:textId="77777777" w:rsidR="006B076F" w:rsidRPr="00EA3CB6" w:rsidRDefault="006B076F" w:rsidP="006B076F">
            <w:pPr>
              <w:jc w:val="center"/>
              <w:rPr>
                <w:rFonts w:ascii="Times New Roman" w:hAnsi="Times New Roman" w:cs="Times New Roman"/>
                <w:b/>
              </w:rPr>
            </w:pPr>
          </w:p>
        </w:tc>
        <w:tc>
          <w:tcPr>
            <w:tcW w:w="1120" w:type="dxa"/>
          </w:tcPr>
          <w:p w14:paraId="13A01C0D" w14:textId="77777777" w:rsidR="006B076F" w:rsidRPr="00EA3CB6" w:rsidRDefault="006B076F" w:rsidP="006B076F">
            <w:pPr>
              <w:jc w:val="center"/>
              <w:rPr>
                <w:rFonts w:ascii="Times New Roman" w:hAnsi="Times New Roman" w:cs="Times New Roman"/>
                <w:b/>
              </w:rPr>
            </w:pPr>
          </w:p>
        </w:tc>
        <w:tc>
          <w:tcPr>
            <w:tcW w:w="1121" w:type="dxa"/>
          </w:tcPr>
          <w:p w14:paraId="0060DF17" w14:textId="77777777" w:rsidR="006B076F" w:rsidRPr="00EA3CB6" w:rsidRDefault="006B076F" w:rsidP="006B076F">
            <w:pPr>
              <w:jc w:val="center"/>
              <w:rPr>
                <w:rFonts w:ascii="Times New Roman" w:hAnsi="Times New Roman" w:cs="Times New Roman"/>
                <w:b/>
              </w:rPr>
            </w:pPr>
          </w:p>
        </w:tc>
      </w:tr>
      <w:tr w:rsidR="006B076F" w:rsidRPr="00EA3CB6" w14:paraId="50C4143E" w14:textId="77777777" w:rsidTr="008C638F">
        <w:trPr>
          <w:trHeight w:val="265"/>
        </w:trPr>
        <w:tc>
          <w:tcPr>
            <w:tcW w:w="492" w:type="dxa"/>
          </w:tcPr>
          <w:p w14:paraId="0765631E"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57981FDB" w14:textId="77777777" w:rsidR="006B076F" w:rsidRPr="00EA3CB6" w:rsidRDefault="006B076F" w:rsidP="006B076F">
            <w:pPr>
              <w:rPr>
                <w:rFonts w:ascii="Times New Roman" w:hAnsi="Times New Roman" w:cs="Times New Roman"/>
                <w:b/>
              </w:rPr>
            </w:pPr>
            <w:r w:rsidRPr="00EA3CB6">
              <w:rPr>
                <w:rFonts w:ascii="Times New Roman" w:hAnsi="Times New Roman" w:cs="Times New Roman"/>
                <w:b/>
              </w:rPr>
              <w:t>Criteria</w:t>
            </w:r>
          </w:p>
        </w:tc>
        <w:tc>
          <w:tcPr>
            <w:tcW w:w="5996" w:type="dxa"/>
          </w:tcPr>
          <w:p w14:paraId="020B09FA" w14:textId="77777777" w:rsidR="006B076F" w:rsidRPr="00EA3CB6" w:rsidRDefault="006B076F" w:rsidP="006B076F">
            <w:pPr>
              <w:rPr>
                <w:rFonts w:ascii="Times New Roman" w:hAnsi="Times New Roman" w:cs="Times New Roman"/>
                <w:b/>
              </w:rPr>
            </w:pPr>
            <w:r w:rsidRPr="00EA3CB6">
              <w:rPr>
                <w:rFonts w:ascii="Times New Roman" w:hAnsi="Times New Roman" w:cs="Times New Roman"/>
                <w:b/>
              </w:rPr>
              <w:t>Explanation</w:t>
            </w:r>
          </w:p>
        </w:tc>
        <w:tc>
          <w:tcPr>
            <w:tcW w:w="1120" w:type="dxa"/>
          </w:tcPr>
          <w:p w14:paraId="7C8A6122"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VIA </w:t>
            </w:r>
          </w:p>
          <w:p w14:paraId="63BD40B9" w14:textId="77777777" w:rsidR="006B076F" w:rsidRPr="00EA3CB6" w:rsidRDefault="006B076F" w:rsidP="006B076F">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6E68F536"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VIA </w:t>
            </w:r>
          </w:p>
          <w:p w14:paraId="4B940A0F"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0952BB97"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Pap</w:t>
            </w:r>
          </w:p>
          <w:p w14:paraId="45F3570A"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235EE38A"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Pap</w:t>
            </w:r>
          </w:p>
          <w:p w14:paraId="0A4BF4DC"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1EFD5997"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7862BC23"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HPV </w:t>
            </w:r>
          </w:p>
          <w:p w14:paraId="7ED87316"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6B076F" w:rsidRPr="00EA3CB6" w14:paraId="6358EC18" w14:textId="77777777" w:rsidTr="008C638F">
        <w:trPr>
          <w:trHeight w:val="265"/>
        </w:trPr>
        <w:tc>
          <w:tcPr>
            <w:tcW w:w="492" w:type="dxa"/>
          </w:tcPr>
          <w:p w14:paraId="0D49751B"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I2</w:t>
            </w:r>
          </w:p>
        </w:tc>
        <w:tc>
          <w:tcPr>
            <w:tcW w:w="1771" w:type="dxa"/>
          </w:tcPr>
          <w:p w14:paraId="561E3378"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Current strategy's limitations</w:t>
            </w:r>
          </w:p>
        </w:tc>
        <w:tc>
          <w:tcPr>
            <w:tcW w:w="5996" w:type="dxa"/>
          </w:tcPr>
          <w:p w14:paraId="5FA9784E"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Shortcomings of current strategy in its ability to prevent, cure, or ameliorate the condition targeted by the proposed strategies/options; also includes shortcomings with respect to safety, convenience or patient acceptance.</w:t>
            </w:r>
          </w:p>
          <w:p w14:paraId="03792FE4" w14:textId="77777777" w:rsidR="006B076F" w:rsidRPr="00EA3CB6" w:rsidRDefault="006B076F" w:rsidP="006B076F">
            <w:pPr>
              <w:rPr>
                <w:rFonts w:ascii="Times New Roman" w:hAnsi="Times New Roman" w:cs="Times New Roman"/>
              </w:rPr>
            </w:pPr>
          </w:p>
          <w:p w14:paraId="5B2EF25A" w14:textId="77777777" w:rsidR="006B076F" w:rsidRPr="00EA3CB6" w:rsidRDefault="006B076F" w:rsidP="006B076F">
            <w:pPr>
              <w:rPr>
                <w:rFonts w:ascii="Times New Roman" w:hAnsi="Times New Roman" w:cs="Times New Roman"/>
                <w:i/>
              </w:rPr>
            </w:pPr>
            <w:r w:rsidRPr="00EA3CB6">
              <w:rPr>
                <w:rFonts w:ascii="Times New Roman" w:hAnsi="Times New Roman" w:cs="Times New Roman"/>
                <w:i/>
              </w:rPr>
              <w:t xml:space="preserve">Currently screening for cervical cancer occurs through a Pap smear, followed by colposcopy and treatment of lesions is through LEEP. Limitations of this approach include the high rate of loss to follow up amongst women due to the number of visits required.  </w:t>
            </w:r>
          </w:p>
          <w:p w14:paraId="33144D33" w14:textId="77777777" w:rsidR="006B076F" w:rsidRPr="00EA3CB6" w:rsidRDefault="006B076F" w:rsidP="006B076F">
            <w:pPr>
              <w:rPr>
                <w:rFonts w:ascii="Times New Roman" w:hAnsi="Times New Roman" w:cs="Times New Roman"/>
                <w:i/>
              </w:rPr>
            </w:pPr>
          </w:p>
          <w:p w14:paraId="2CE26396" w14:textId="77777777" w:rsidR="006B076F" w:rsidRPr="00EA3CB6" w:rsidRDefault="006B076F" w:rsidP="006B076F">
            <w:pPr>
              <w:rPr>
                <w:rFonts w:ascii="Times New Roman" w:hAnsi="Times New Roman" w:cs="Times New Roman"/>
                <w:i/>
              </w:rPr>
            </w:pPr>
            <w:r w:rsidRPr="00EA3CB6">
              <w:rPr>
                <w:rFonts w:ascii="Times New Roman" w:hAnsi="Times New Roman" w:cs="Times New Roman"/>
                <w:i/>
              </w:rPr>
              <w:t xml:space="preserve">Please use information provided in this survey as well as your own experience to score the strategies/options. </w:t>
            </w:r>
          </w:p>
          <w:p w14:paraId="041344F7" w14:textId="77777777" w:rsidR="006B076F" w:rsidRPr="00EA3CB6" w:rsidRDefault="006B076F" w:rsidP="006B076F">
            <w:pPr>
              <w:rPr>
                <w:rFonts w:ascii="Times New Roman" w:hAnsi="Times New Roman" w:cs="Times New Roman"/>
                <w:i/>
              </w:rPr>
            </w:pPr>
          </w:p>
          <w:p w14:paraId="13F60290" w14:textId="77777777" w:rsidR="00660F65" w:rsidRPr="00EA3CB6" w:rsidRDefault="006B076F" w:rsidP="006B076F">
            <w:pPr>
              <w:rPr>
                <w:rFonts w:ascii="Times New Roman" w:hAnsi="Times New Roman" w:cs="Times New Roman"/>
                <w:i/>
              </w:rPr>
            </w:pPr>
            <w:r w:rsidRPr="00EA3CB6">
              <w:rPr>
                <w:rFonts w:ascii="Times New Roman" w:hAnsi="Times New Roman" w:cs="Times New Roman"/>
                <w:i/>
              </w:rPr>
              <w:t>Score from a relative point of view (relative to current intervention</w:t>
            </w:r>
            <w:r w:rsidR="00660F65" w:rsidRPr="00EA3CB6">
              <w:rPr>
                <w:rFonts w:ascii="Times New Roman" w:hAnsi="Times New Roman" w:cs="Times New Roman"/>
                <w:i/>
              </w:rPr>
              <w:t>)</w:t>
            </w:r>
          </w:p>
          <w:p w14:paraId="7249788A" w14:textId="01C1845B" w:rsidR="006B076F" w:rsidRPr="00EA3CB6" w:rsidRDefault="00FE2B96" w:rsidP="006B076F">
            <w:pPr>
              <w:rPr>
                <w:rFonts w:ascii="Times New Roman" w:hAnsi="Times New Roman" w:cs="Times New Roman"/>
                <w:i/>
              </w:rPr>
            </w:pPr>
            <w:r w:rsidRPr="00EA3CB6">
              <w:rPr>
                <w:rFonts w:ascii="Times New Roman" w:hAnsi="Times New Roman" w:cs="Times New Roman"/>
                <w:i/>
              </w:rPr>
              <w:t>NB. Pap with no cryotherapy</w:t>
            </w:r>
            <w:r w:rsidR="006B076F" w:rsidRPr="00EA3CB6">
              <w:rPr>
                <w:rFonts w:ascii="Times New Roman" w:hAnsi="Times New Roman" w:cs="Times New Roman"/>
                <w:i/>
              </w:rPr>
              <w:t xml:space="preserve"> is essentially the current intervention, </w:t>
            </w:r>
            <w:r w:rsidR="00660F65" w:rsidRPr="00EA3CB6">
              <w:rPr>
                <w:rFonts w:ascii="Times New Roman" w:hAnsi="Times New Roman" w:cs="Times New Roman"/>
                <w:i/>
              </w:rPr>
              <w:t xml:space="preserve">for </w:t>
            </w:r>
            <w:r w:rsidR="006B076F" w:rsidRPr="00EA3CB6">
              <w:rPr>
                <w:rFonts w:ascii="Times New Roman" w:hAnsi="Times New Roman" w:cs="Times New Roman"/>
                <w:i/>
              </w:rPr>
              <w:t xml:space="preserve">which </w:t>
            </w:r>
            <w:r w:rsidR="00660F65" w:rsidRPr="00EA3CB6">
              <w:rPr>
                <w:rFonts w:ascii="Times New Roman" w:hAnsi="Times New Roman" w:cs="Times New Roman"/>
                <w:i/>
              </w:rPr>
              <w:t xml:space="preserve">we </w:t>
            </w:r>
            <w:r w:rsidR="006B076F" w:rsidRPr="00EA3CB6">
              <w:rPr>
                <w:rFonts w:ascii="Times New Roman" w:hAnsi="Times New Roman" w:cs="Times New Roman"/>
                <w:i/>
              </w:rPr>
              <w:t>already entered a 0 value).</w:t>
            </w:r>
          </w:p>
          <w:p w14:paraId="07A24AE9" w14:textId="77777777" w:rsidR="006B076F" w:rsidRPr="00EA3CB6" w:rsidRDefault="006B076F" w:rsidP="006B076F">
            <w:pPr>
              <w:rPr>
                <w:rFonts w:ascii="Times New Roman" w:hAnsi="Times New Roman" w:cs="Times New Roman"/>
                <w:i/>
              </w:rPr>
            </w:pPr>
          </w:p>
          <w:p w14:paraId="78207B06"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Scale:</w:t>
            </w:r>
          </w:p>
          <w:p w14:paraId="111C7FBB"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5 – Completely overcomes shortcomings in current strategy</w:t>
            </w:r>
          </w:p>
          <w:p w14:paraId="0D5CE7CD"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4</w:t>
            </w:r>
          </w:p>
          <w:p w14:paraId="40356629"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3</w:t>
            </w:r>
          </w:p>
          <w:p w14:paraId="5B9CFFB2"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2</w:t>
            </w:r>
          </w:p>
          <w:p w14:paraId="310A3079"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1</w:t>
            </w:r>
          </w:p>
          <w:p w14:paraId="0512D5D5" w14:textId="77777777" w:rsidR="00583F17" w:rsidRDefault="006B076F" w:rsidP="006B076F">
            <w:pPr>
              <w:rPr>
                <w:rFonts w:ascii="Times New Roman" w:hAnsi="Times New Roman" w:cs="Times New Roman"/>
              </w:rPr>
            </w:pPr>
            <w:r w:rsidRPr="00EA3CB6">
              <w:rPr>
                <w:rFonts w:ascii="Times New Roman" w:hAnsi="Times New Roman" w:cs="Times New Roman"/>
              </w:rPr>
              <w:t>0 – No benefit, does not overcome any of the current shortcomings</w:t>
            </w:r>
          </w:p>
          <w:p w14:paraId="6EF25F81" w14:textId="5967FAF1" w:rsidR="006B076F" w:rsidRPr="00EA3CB6" w:rsidRDefault="006B076F" w:rsidP="006B076F">
            <w:pPr>
              <w:rPr>
                <w:rFonts w:ascii="Times New Roman" w:hAnsi="Times New Roman" w:cs="Times New Roman"/>
              </w:rPr>
            </w:pPr>
            <w:r w:rsidRPr="00EA3CB6">
              <w:rPr>
                <w:rFonts w:ascii="Times New Roman" w:hAnsi="Times New Roman" w:cs="Times New Roman"/>
              </w:rPr>
              <w:t xml:space="preserve">      </w:t>
            </w:r>
          </w:p>
          <w:p w14:paraId="31671513" w14:textId="1E8794BB" w:rsidR="006B076F" w:rsidRPr="00EA3CB6" w:rsidRDefault="006B076F" w:rsidP="006B076F">
            <w:pPr>
              <w:rPr>
                <w:rFonts w:ascii="Times New Roman" w:hAnsi="Times New Roman" w:cs="Times New Roman"/>
              </w:rPr>
            </w:pPr>
          </w:p>
        </w:tc>
        <w:tc>
          <w:tcPr>
            <w:tcW w:w="1120" w:type="dxa"/>
          </w:tcPr>
          <w:p w14:paraId="5AA03F82" w14:textId="77777777" w:rsidR="006B076F" w:rsidRPr="00EA3CB6" w:rsidRDefault="006B076F" w:rsidP="006B076F">
            <w:pPr>
              <w:jc w:val="center"/>
              <w:rPr>
                <w:rFonts w:ascii="Times New Roman" w:hAnsi="Times New Roman" w:cs="Times New Roman"/>
                <w:b/>
              </w:rPr>
            </w:pPr>
          </w:p>
        </w:tc>
        <w:tc>
          <w:tcPr>
            <w:tcW w:w="1121" w:type="dxa"/>
          </w:tcPr>
          <w:p w14:paraId="50B1549D" w14:textId="77777777" w:rsidR="006B076F" w:rsidRPr="00EA3CB6" w:rsidRDefault="006B076F" w:rsidP="006B076F">
            <w:pPr>
              <w:jc w:val="center"/>
              <w:rPr>
                <w:rFonts w:ascii="Times New Roman" w:hAnsi="Times New Roman" w:cs="Times New Roman"/>
                <w:b/>
              </w:rPr>
            </w:pPr>
          </w:p>
        </w:tc>
        <w:tc>
          <w:tcPr>
            <w:tcW w:w="1121" w:type="dxa"/>
          </w:tcPr>
          <w:p w14:paraId="3E07E493" w14:textId="77777777" w:rsidR="006B076F" w:rsidRPr="00EA3CB6" w:rsidRDefault="006B076F" w:rsidP="006B076F">
            <w:pPr>
              <w:jc w:val="center"/>
              <w:rPr>
                <w:rFonts w:ascii="Times New Roman" w:hAnsi="Times New Roman" w:cs="Times New Roman"/>
                <w:b/>
              </w:rPr>
            </w:pPr>
          </w:p>
        </w:tc>
        <w:tc>
          <w:tcPr>
            <w:tcW w:w="1120" w:type="dxa"/>
          </w:tcPr>
          <w:p w14:paraId="4FD8B790" w14:textId="7B57FB63" w:rsidR="006B076F" w:rsidRPr="00EA3CB6" w:rsidRDefault="00FE2B96" w:rsidP="006B076F">
            <w:pPr>
              <w:jc w:val="center"/>
              <w:rPr>
                <w:rFonts w:ascii="Times New Roman" w:hAnsi="Times New Roman" w:cs="Times New Roman"/>
              </w:rPr>
            </w:pPr>
            <w:r w:rsidRPr="00EA3CB6">
              <w:rPr>
                <w:rFonts w:ascii="Times New Roman" w:hAnsi="Times New Roman" w:cs="Times New Roman"/>
              </w:rPr>
              <w:t>0</w:t>
            </w:r>
          </w:p>
        </w:tc>
        <w:tc>
          <w:tcPr>
            <w:tcW w:w="1120" w:type="dxa"/>
          </w:tcPr>
          <w:p w14:paraId="4806F930" w14:textId="77777777" w:rsidR="006B076F" w:rsidRPr="00EA3CB6" w:rsidRDefault="006B076F" w:rsidP="006B076F">
            <w:pPr>
              <w:jc w:val="center"/>
              <w:rPr>
                <w:rFonts w:ascii="Times New Roman" w:hAnsi="Times New Roman" w:cs="Times New Roman"/>
                <w:b/>
              </w:rPr>
            </w:pPr>
          </w:p>
        </w:tc>
        <w:tc>
          <w:tcPr>
            <w:tcW w:w="1121" w:type="dxa"/>
          </w:tcPr>
          <w:p w14:paraId="4E92732A" w14:textId="77777777" w:rsidR="006B076F" w:rsidRPr="00EA3CB6" w:rsidRDefault="006B076F" w:rsidP="006B076F">
            <w:pPr>
              <w:jc w:val="center"/>
              <w:rPr>
                <w:rFonts w:ascii="Times New Roman" w:hAnsi="Times New Roman" w:cs="Times New Roman"/>
                <w:b/>
              </w:rPr>
            </w:pPr>
          </w:p>
        </w:tc>
      </w:tr>
      <w:tr w:rsidR="006B076F" w:rsidRPr="00EA3CB6" w14:paraId="1386FABB" w14:textId="77777777" w:rsidTr="008C638F">
        <w:trPr>
          <w:trHeight w:val="265"/>
        </w:trPr>
        <w:tc>
          <w:tcPr>
            <w:tcW w:w="492" w:type="dxa"/>
          </w:tcPr>
          <w:p w14:paraId="65664CC0"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209B6181" w14:textId="77777777" w:rsidR="006B076F" w:rsidRPr="00EA3CB6" w:rsidRDefault="006B076F" w:rsidP="006B076F">
            <w:pPr>
              <w:rPr>
                <w:rFonts w:ascii="Times New Roman" w:hAnsi="Times New Roman" w:cs="Times New Roman"/>
                <w:b/>
              </w:rPr>
            </w:pPr>
            <w:r w:rsidRPr="00EA3CB6">
              <w:rPr>
                <w:rFonts w:ascii="Times New Roman" w:hAnsi="Times New Roman" w:cs="Times New Roman"/>
                <w:b/>
              </w:rPr>
              <w:t>Criteria</w:t>
            </w:r>
          </w:p>
        </w:tc>
        <w:tc>
          <w:tcPr>
            <w:tcW w:w="5996" w:type="dxa"/>
          </w:tcPr>
          <w:p w14:paraId="03F86018" w14:textId="77777777" w:rsidR="006B076F" w:rsidRPr="00EA3CB6" w:rsidRDefault="006B076F" w:rsidP="006B076F">
            <w:pPr>
              <w:rPr>
                <w:rFonts w:ascii="Times New Roman" w:hAnsi="Times New Roman" w:cs="Times New Roman"/>
                <w:b/>
              </w:rPr>
            </w:pPr>
            <w:r w:rsidRPr="00EA3CB6">
              <w:rPr>
                <w:rFonts w:ascii="Times New Roman" w:hAnsi="Times New Roman" w:cs="Times New Roman"/>
                <w:b/>
              </w:rPr>
              <w:t>Explanation</w:t>
            </w:r>
          </w:p>
        </w:tc>
        <w:tc>
          <w:tcPr>
            <w:tcW w:w="1120" w:type="dxa"/>
          </w:tcPr>
          <w:p w14:paraId="6A8B1E1B"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VIA </w:t>
            </w:r>
          </w:p>
          <w:p w14:paraId="760EE425" w14:textId="77777777" w:rsidR="006B076F" w:rsidRPr="00EA3CB6" w:rsidRDefault="006B076F" w:rsidP="006B076F">
            <w:pP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345366B0"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VIA </w:t>
            </w:r>
          </w:p>
          <w:p w14:paraId="7E974287"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0BE03805"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Pap</w:t>
            </w:r>
          </w:p>
          <w:p w14:paraId="33D1DEC6"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155C2C4C"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Pap</w:t>
            </w:r>
          </w:p>
          <w:p w14:paraId="0C1C1556"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2C6B40C9"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29A12FDE" w14:textId="77777777" w:rsidR="006B076F" w:rsidRPr="00EA3CB6" w:rsidRDefault="006B076F" w:rsidP="006B076F">
            <w:pPr>
              <w:jc w:val="center"/>
              <w:rPr>
                <w:rFonts w:ascii="Times New Roman" w:hAnsi="Times New Roman" w:cs="Times New Roman"/>
                <w:b/>
              </w:rPr>
            </w:pPr>
            <w:r w:rsidRPr="00EA3CB6">
              <w:rPr>
                <w:rFonts w:ascii="Times New Roman" w:hAnsi="Times New Roman" w:cs="Times New Roman"/>
                <w:b/>
              </w:rPr>
              <w:t xml:space="preserve">HPV </w:t>
            </w:r>
          </w:p>
          <w:p w14:paraId="27B6311D" w14:textId="77777777" w:rsidR="006B076F" w:rsidRPr="00EA3CB6" w:rsidRDefault="006B076F" w:rsidP="006B076F">
            <w:pPr>
              <w:jc w:val="center"/>
              <w:rPr>
                <w:rFonts w:ascii="Times New Roman" w:hAnsi="Times New Roman" w:cs="Times New Roman"/>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6B076F" w:rsidRPr="00EA3CB6" w14:paraId="7CFDA899" w14:textId="77777777" w:rsidTr="008C638F">
        <w:trPr>
          <w:trHeight w:val="265"/>
        </w:trPr>
        <w:tc>
          <w:tcPr>
            <w:tcW w:w="492" w:type="dxa"/>
          </w:tcPr>
          <w:p w14:paraId="3C4D9F91" w14:textId="77777777" w:rsidR="006B076F" w:rsidRPr="00EA3CB6" w:rsidRDefault="006B076F" w:rsidP="006B076F">
            <w:pPr>
              <w:rPr>
                <w:rFonts w:ascii="Times New Roman" w:hAnsi="Times New Roman" w:cs="Times New Roman"/>
              </w:rPr>
            </w:pPr>
            <w:r w:rsidRPr="00EA3CB6">
              <w:rPr>
                <w:rFonts w:ascii="Times New Roman" w:hAnsi="Times New Roman" w:cs="Times New Roman"/>
              </w:rPr>
              <w:t>I3</w:t>
            </w:r>
          </w:p>
        </w:tc>
        <w:tc>
          <w:tcPr>
            <w:tcW w:w="1771" w:type="dxa"/>
          </w:tcPr>
          <w:p w14:paraId="08EF4A08" w14:textId="77777777" w:rsidR="006B076F" w:rsidRPr="00EA3CB6" w:rsidRDefault="006B076F" w:rsidP="006B076F">
            <w:pPr>
              <w:rPr>
                <w:rFonts w:ascii="Times New Roman" w:hAnsi="Times New Roman" w:cs="Times New Roman"/>
              </w:rPr>
            </w:pPr>
            <w:bookmarkStart w:id="0" w:name="_Hlk14685365"/>
            <w:r w:rsidRPr="00EA3CB6">
              <w:rPr>
                <w:rFonts w:ascii="Times New Roman" w:hAnsi="Times New Roman" w:cs="Times New Roman"/>
              </w:rPr>
              <w:t>Improvement of efficacy/ effectiveness</w:t>
            </w:r>
            <w:bookmarkEnd w:id="0"/>
          </w:p>
        </w:tc>
        <w:tc>
          <w:tcPr>
            <w:tcW w:w="5996" w:type="dxa"/>
          </w:tcPr>
          <w:p w14:paraId="5EF7CBE7"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 xml:space="preserve">Capacity of the proposed strategy/option to produce a desired (beneficial) change in signs, symptoms or course of the targeted condition above and beyond beneficial changes produced by different strategies/options. </w:t>
            </w:r>
          </w:p>
          <w:p w14:paraId="63564331" w14:textId="77777777" w:rsidR="006B076F" w:rsidRPr="00A429ED" w:rsidRDefault="006B076F" w:rsidP="006B076F">
            <w:pPr>
              <w:rPr>
                <w:rFonts w:ascii="Times New Roman" w:hAnsi="Times New Roman" w:cs="Times New Roman"/>
                <w:sz w:val="20"/>
              </w:rPr>
            </w:pPr>
          </w:p>
          <w:p w14:paraId="7F5CACAD" w14:textId="69251452" w:rsidR="006B076F" w:rsidRPr="00A429ED" w:rsidRDefault="006B076F" w:rsidP="006B076F">
            <w:pPr>
              <w:rPr>
                <w:rFonts w:ascii="Times New Roman" w:hAnsi="Times New Roman" w:cs="Times New Roman"/>
                <w:i/>
                <w:sz w:val="20"/>
              </w:rPr>
            </w:pPr>
            <w:r w:rsidRPr="00A429ED">
              <w:rPr>
                <w:rFonts w:ascii="Times New Roman" w:hAnsi="Times New Roman" w:cs="Times New Roman"/>
                <w:i/>
                <w:sz w:val="20"/>
              </w:rPr>
              <w:t xml:space="preserve">A table of the effectiveness of the proposed strategies/options is included here. Effectiveness is given as the reduction in lifetime risk of cervical cancer and reduction in lifetime risk of cervical cancer mortality of each of the screening and treatment strategies/options. The data in the table comes from the cost-effectiveness analysis conducted </w:t>
            </w:r>
            <w:r w:rsidR="00AD4E34" w:rsidRPr="00A429ED">
              <w:rPr>
                <w:rFonts w:ascii="Times New Roman" w:hAnsi="Times New Roman" w:cs="Times New Roman"/>
                <w:i/>
                <w:sz w:val="20"/>
              </w:rPr>
              <w:t>by</w:t>
            </w:r>
            <w:r w:rsidRPr="00A429ED">
              <w:rPr>
                <w:rFonts w:ascii="Times New Roman" w:hAnsi="Times New Roman" w:cs="Times New Roman"/>
                <w:i/>
                <w:sz w:val="20"/>
              </w:rPr>
              <w:t xml:space="preserve"> Harvard. </w:t>
            </w:r>
          </w:p>
          <w:p w14:paraId="21596F0C" w14:textId="4E89745E" w:rsidR="006B076F" w:rsidRPr="00EA3CB6" w:rsidRDefault="0026550B" w:rsidP="006B076F">
            <w:pPr>
              <w:rPr>
                <w:rFonts w:ascii="Times New Roman" w:hAnsi="Times New Roman" w:cs="Times New Roman"/>
                <w:i/>
              </w:rPr>
            </w:pPr>
            <w:r w:rsidRPr="0026550B">
              <w:rPr>
                <w:rFonts w:ascii="Times New Roman" w:hAnsi="Times New Roman" w:cs="Times New Roman"/>
                <w:i/>
                <w:noProof/>
                <w:lang w:eastAsia="en-ZA"/>
              </w:rPr>
              <mc:AlternateContent>
                <mc:Choice Requires="wps">
                  <w:drawing>
                    <wp:anchor distT="45720" distB="45720" distL="114300" distR="114300" simplePos="0" relativeHeight="251659264" behindDoc="0" locked="0" layoutInCell="1" allowOverlap="1" wp14:anchorId="4F3158C8" wp14:editId="10CB2410">
                      <wp:simplePos x="0" y="0"/>
                      <wp:positionH relativeFrom="column">
                        <wp:posOffset>1240790</wp:posOffset>
                      </wp:positionH>
                      <wp:positionV relativeFrom="paragraph">
                        <wp:posOffset>176530</wp:posOffset>
                      </wp:positionV>
                      <wp:extent cx="2006600" cy="285750"/>
                      <wp:effectExtent l="0" t="0" r="127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0" cy="285750"/>
                              </a:xfrm>
                              <a:prstGeom prst="rect">
                                <a:avLst/>
                              </a:prstGeom>
                              <a:solidFill>
                                <a:srgbClr val="FFFFFF"/>
                              </a:solidFill>
                              <a:ln w="9525">
                                <a:solidFill>
                                  <a:srgbClr val="000000"/>
                                </a:solidFill>
                                <a:miter lim="800000"/>
                                <a:headEnd/>
                                <a:tailEnd/>
                              </a:ln>
                            </wps:spPr>
                            <wps:txbx>
                              <w:txbxContent>
                                <w:p w14:paraId="36DF14CA" w14:textId="64FDDA3F" w:rsidR="00666D8D" w:rsidRDefault="00AE16CD">
                                  <w:r>
                                    <w:t>See appendix 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3158C8" id="_x0000_t202" coordsize="21600,21600" o:spt="202" path="m,l,21600r21600,l21600,xe">
                      <v:stroke joinstyle="miter"/>
                      <v:path gradientshapeok="t" o:connecttype="rect"/>
                    </v:shapetype>
                    <v:shape id="_x0000_s1029" type="#_x0000_t202" style="position:absolute;margin-left:97.7pt;margin-top:13.9pt;width:158pt;height:2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">
                      <v:textbox>
                        <w:txbxContent>
                          <w:p w14:paraId="36DF14CA" w14:textId="64FDDA3F" w:rsidR="00666D8D" w:rsidRDefault="00AE16CD">
                            <w:r>
                              <w:t>See appendix B</w:t>
                            </w:r>
                          </w:p>
                        </w:txbxContent>
                      </v:textbox>
                      <w10:wrap type="square"/>
                    </v:shape>
                  </w:pict>
                </mc:Fallback>
              </mc:AlternateContent>
            </w:r>
            <w:r w:rsidR="006B076F" w:rsidRPr="00EA3CB6">
              <w:rPr>
                <w:rFonts w:ascii="Times New Roman" w:hAnsi="Times New Roman" w:cs="Times New Roman"/>
                <w:i/>
              </w:rPr>
              <w:t xml:space="preserve"> </w:t>
            </w:r>
            <w:bookmarkStart w:id="1" w:name="_MON_1582618827"/>
            <w:bookmarkEnd w:id="1"/>
            <w:r w:rsidRPr="00EA3CB6">
              <w:rPr>
                <w:rFonts w:ascii="Times New Roman" w:hAnsi="Times New Roman" w:cs="Times New Roman"/>
                <w:i/>
              </w:rPr>
              <w:object w:dxaOrig="2069" w:dyaOrig="1339" w14:anchorId="12E6A1FC">
                <v:shape id="_x0000_i1028" type="#_x0000_t75" style="width:84.75pt;height:53.25pt" o:ole="">
                  <v:imagedata r:id="rId15" o:title=""/>
                </v:shape>
                <o:OLEObject Type="Embed" ProgID="Excel.Sheet.12" ShapeID="_x0000_i1028" DrawAspect="Icon" ObjectID="_1657950089" r:id="rId16"/>
              </w:object>
            </w:r>
          </w:p>
          <w:p w14:paraId="6D71B555" w14:textId="1A293F06" w:rsidR="00A1385B" w:rsidRPr="00A429ED" w:rsidRDefault="006B076F" w:rsidP="006B076F">
            <w:pPr>
              <w:rPr>
                <w:rFonts w:ascii="Times New Roman" w:hAnsi="Times New Roman" w:cs="Times New Roman"/>
                <w:i/>
                <w:sz w:val="20"/>
              </w:rPr>
            </w:pPr>
            <w:r w:rsidRPr="00A429ED">
              <w:rPr>
                <w:rFonts w:ascii="Times New Roman" w:hAnsi="Times New Roman" w:cs="Times New Roman"/>
                <w:i/>
                <w:sz w:val="20"/>
              </w:rPr>
              <w:t>When considering the effectiveness also consider the scalability of the proposed strategy/option, and whether the effectiveness in the data is likely to be realised across the South African population.</w:t>
            </w:r>
            <w:r w:rsidR="00A429ED" w:rsidRPr="00A429ED">
              <w:rPr>
                <w:rFonts w:ascii="Times New Roman" w:hAnsi="Times New Roman" w:cs="Times New Roman"/>
                <w:i/>
                <w:sz w:val="20"/>
              </w:rPr>
              <w:t xml:space="preserve"> </w:t>
            </w:r>
            <w:r w:rsidR="0096512E" w:rsidRPr="00A429ED">
              <w:rPr>
                <w:rFonts w:ascii="Times New Roman" w:hAnsi="Times New Roman" w:cs="Times New Roman"/>
                <w:i/>
                <w:sz w:val="20"/>
              </w:rPr>
              <w:t>Score from a relative point of view (relative to the comparative strategies/options).</w:t>
            </w:r>
          </w:p>
          <w:p w14:paraId="0A8164A4" w14:textId="77777777" w:rsidR="00A429ED" w:rsidRPr="00A429ED" w:rsidRDefault="00A429ED" w:rsidP="006B076F">
            <w:pPr>
              <w:rPr>
                <w:rFonts w:ascii="Times New Roman" w:hAnsi="Times New Roman" w:cs="Times New Roman"/>
                <w:sz w:val="20"/>
              </w:rPr>
            </w:pPr>
          </w:p>
          <w:p w14:paraId="7ED4EB1D" w14:textId="03E7C4B3"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Scale:</w:t>
            </w:r>
          </w:p>
          <w:p w14:paraId="494CAAC6"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5 – Much better than comparators (positive contribution)</w:t>
            </w:r>
          </w:p>
          <w:p w14:paraId="1D4055DC"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4</w:t>
            </w:r>
          </w:p>
          <w:p w14:paraId="482A89ED"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3</w:t>
            </w:r>
          </w:p>
          <w:p w14:paraId="22FA1AFF"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2</w:t>
            </w:r>
          </w:p>
          <w:p w14:paraId="6FEA7091"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 xml:space="preserve">1 </w:t>
            </w:r>
          </w:p>
          <w:p w14:paraId="0FED52E8"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0 – No difference</w:t>
            </w:r>
          </w:p>
          <w:p w14:paraId="1E9234DF"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-1</w:t>
            </w:r>
          </w:p>
          <w:p w14:paraId="6A031764"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-2</w:t>
            </w:r>
          </w:p>
          <w:p w14:paraId="13A54301" w14:textId="7777777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-3</w:t>
            </w:r>
          </w:p>
          <w:p w14:paraId="46083183" w14:textId="77777777" w:rsidR="006B076F" w:rsidRPr="00A429ED" w:rsidRDefault="006B076F" w:rsidP="006B076F">
            <w:pPr>
              <w:rPr>
                <w:rFonts w:ascii="Times New Roman" w:hAnsi="Times New Roman" w:cs="Times New Roman"/>
                <w:sz w:val="18"/>
              </w:rPr>
            </w:pPr>
            <w:r w:rsidRPr="00A429ED">
              <w:rPr>
                <w:rFonts w:ascii="Times New Roman" w:hAnsi="Times New Roman" w:cs="Times New Roman"/>
                <w:sz w:val="20"/>
              </w:rPr>
              <w:t>-4</w:t>
            </w:r>
          </w:p>
          <w:p w14:paraId="4360589D" w14:textId="1C8579E7" w:rsidR="006B076F" w:rsidRPr="00A429ED" w:rsidRDefault="006B076F" w:rsidP="006B076F">
            <w:pPr>
              <w:rPr>
                <w:rFonts w:ascii="Times New Roman" w:hAnsi="Times New Roman" w:cs="Times New Roman"/>
                <w:sz w:val="20"/>
              </w:rPr>
            </w:pPr>
            <w:r w:rsidRPr="00A429ED">
              <w:rPr>
                <w:rFonts w:ascii="Times New Roman" w:hAnsi="Times New Roman" w:cs="Times New Roman"/>
                <w:sz w:val="20"/>
              </w:rPr>
              <w:t xml:space="preserve">-5 – Much worse than comparators </w:t>
            </w:r>
            <w:r w:rsidR="001A70D2" w:rsidRPr="00A429ED">
              <w:rPr>
                <w:rFonts w:ascii="Times New Roman" w:hAnsi="Times New Roman" w:cs="Times New Roman"/>
                <w:sz w:val="20"/>
              </w:rPr>
              <w:t xml:space="preserve">(negative contribution)    </w:t>
            </w:r>
            <w:r w:rsidRPr="00A429ED">
              <w:rPr>
                <w:rFonts w:ascii="Times New Roman" w:hAnsi="Times New Roman" w:cs="Times New Roman"/>
                <w:sz w:val="20"/>
              </w:rPr>
              <w:t xml:space="preserve">                          </w:t>
            </w:r>
          </w:p>
          <w:p w14:paraId="02B2418D" w14:textId="3998CD6E" w:rsidR="006B076F" w:rsidRPr="00EA3CB6" w:rsidRDefault="006B076F" w:rsidP="0096512E">
            <w:pPr>
              <w:rPr>
                <w:rFonts w:ascii="Times New Roman" w:hAnsi="Times New Roman" w:cs="Times New Roman"/>
              </w:rPr>
            </w:pPr>
          </w:p>
        </w:tc>
        <w:tc>
          <w:tcPr>
            <w:tcW w:w="1120" w:type="dxa"/>
          </w:tcPr>
          <w:p w14:paraId="0B896A36" w14:textId="77777777" w:rsidR="006B076F" w:rsidRPr="00EA3CB6" w:rsidRDefault="006B076F" w:rsidP="006B076F">
            <w:pPr>
              <w:jc w:val="center"/>
              <w:rPr>
                <w:rFonts w:ascii="Times New Roman" w:hAnsi="Times New Roman" w:cs="Times New Roman"/>
                <w:b/>
              </w:rPr>
            </w:pPr>
          </w:p>
        </w:tc>
        <w:tc>
          <w:tcPr>
            <w:tcW w:w="1121" w:type="dxa"/>
          </w:tcPr>
          <w:p w14:paraId="31BC3EA3" w14:textId="77777777" w:rsidR="006B076F" w:rsidRPr="00EA3CB6" w:rsidRDefault="006B076F" w:rsidP="006B076F">
            <w:pPr>
              <w:jc w:val="center"/>
              <w:rPr>
                <w:rFonts w:ascii="Times New Roman" w:hAnsi="Times New Roman" w:cs="Times New Roman"/>
                <w:b/>
              </w:rPr>
            </w:pPr>
          </w:p>
        </w:tc>
        <w:tc>
          <w:tcPr>
            <w:tcW w:w="1121" w:type="dxa"/>
          </w:tcPr>
          <w:p w14:paraId="1DBBB359" w14:textId="77777777" w:rsidR="006B076F" w:rsidRPr="00EA3CB6" w:rsidRDefault="006B076F" w:rsidP="006B076F">
            <w:pPr>
              <w:jc w:val="center"/>
              <w:rPr>
                <w:rFonts w:ascii="Times New Roman" w:hAnsi="Times New Roman" w:cs="Times New Roman"/>
                <w:b/>
              </w:rPr>
            </w:pPr>
          </w:p>
        </w:tc>
        <w:tc>
          <w:tcPr>
            <w:tcW w:w="1120" w:type="dxa"/>
          </w:tcPr>
          <w:p w14:paraId="44DC1424" w14:textId="77777777" w:rsidR="006B076F" w:rsidRPr="00EA3CB6" w:rsidRDefault="006B076F" w:rsidP="006B076F">
            <w:pPr>
              <w:jc w:val="center"/>
              <w:rPr>
                <w:rFonts w:ascii="Times New Roman" w:hAnsi="Times New Roman" w:cs="Times New Roman"/>
                <w:b/>
              </w:rPr>
            </w:pPr>
          </w:p>
        </w:tc>
        <w:tc>
          <w:tcPr>
            <w:tcW w:w="1120" w:type="dxa"/>
          </w:tcPr>
          <w:p w14:paraId="49FD911E" w14:textId="77777777" w:rsidR="006B076F" w:rsidRPr="00EA3CB6" w:rsidRDefault="006B076F" w:rsidP="006B076F">
            <w:pPr>
              <w:jc w:val="center"/>
              <w:rPr>
                <w:rFonts w:ascii="Times New Roman" w:hAnsi="Times New Roman" w:cs="Times New Roman"/>
                <w:b/>
              </w:rPr>
            </w:pPr>
          </w:p>
        </w:tc>
        <w:tc>
          <w:tcPr>
            <w:tcW w:w="1121" w:type="dxa"/>
          </w:tcPr>
          <w:p w14:paraId="1FB4FA93" w14:textId="77777777" w:rsidR="006B076F" w:rsidRPr="00EA3CB6" w:rsidRDefault="006B076F" w:rsidP="006B076F">
            <w:pPr>
              <w:jc w:val="center"/>
              <w:rPr>
                <w:rFonts w:ascii="Times New Roman" w:hAnsi="Times New Roman" w:cs="Times New Roman"/>
                <w:b/>
              </w:rPr>
            </w:pPr>
          </w:p>
        </w:tc>
      </w:tr>
      <w:tr w:rsidR="00AD4E34" w:rsidRPr="00EA3CB6" w14:paraId="722A4A64" w14:textId="77777777" w:rsidTr="008C638F">
        <w:trPr>
          <w:trHeight w:val="265"/>
        </w:trPr>
        <w:tc>
          <w:tcPr>
            <w:tcW w:w="492" w:type="dxa"/>
          </w:tcPr>
          <w:p w14:paraId="2A39F590" w14:textId="24DCFD24" w:rsidR="00AD4E34" w:rsidRPr="00EA3CB6" w:rsidRDefault="00AD4E34" w:rsidP="00AD4E34">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0C8E5215" w14:textId="4CE82718" w:rsidR="00AD4E34" w:rsidRPr="00EA3CB6" w:rsidRDefault="00AD4E34" w:rsidP="00AD4E34">
            <w:pPr>
              <w:rPr>
                <w:rFonts w:ascii="Times New Roman" w:hAnsi="Times New Roman" w:cs="Times New Roman"/>
              </w:rPr>
            </w:pPr>
            <w:r w:rsidRPr="00EA3CB6">
              <w:rPr>
                <w:rFonts w:ascii="Times New Roman" w:hAnsi="Times New Roman" w:cs="Times New Roman"/>
                <w:b/>
              </w:rPr>
              <w:t>Criteria</w:t>
            </w:r>
          </w:p>
        </w:tc>
        <w:tc>
          <w:tcPr>
            <w:tcW w:w="5996" w:type="dxa"/>
          </w:tcPr>
          <w:p w14:paraId="4AEFAF05" w14:textId="01309578" w:rsidR="00AD4E34" w:rsidRPr="00EA3CB6" w:rsidRDefault="00AD4E34" w:rsidP="00AD4E34">
            <w:pPr>
              <w:rPr>
                <w:rFonts w:ascii="Times New Roman" w:hAnsi="Times New Roman" w:cs="Times New Roman"/>
              </w:rPr>
            </w:pPr>
            <w:r w:rsidRPr="00EA3CB6">
              <w:rPr>
                <w:rFonts w:ascii="Times New Roman" w:hAnsi="Times New Roman" w:cs="Times New Roman"/>
                <w:b/>
              </w:rPr>
              <w:t>Explanation</w:t>
            </w:r>
          </w:p>
        </w:tc>
        <w:tc>
          <w:tcPr>
            <w:tcW w:w="1120" w:type="dxa"/>
          </w:tcPr>
          <w:p w14:paraId="3FE2D697" w14:textId="77777777"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 xml:space="preserve">VIA </w:t>
            </w:r>
          </w:p>
          <w:p w14:paraId="681A1FEA" w14:textId="7C4F28F5"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03E33CF6" w14:textId="77777777"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 xml:space="preserve">VIA </w:t>
            </w:r>
          </w:p>
          <w:p w14:paraId="4D4750B0" w14:textId="3FA669E1"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6E38C5A3" w14:textId="77777777"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Pap</w:t>
            </w:r>
          </w:p>
          <w:p w14:paraId="43EF535E" w14:textId="1302E372"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70DC4F2C" w14:textId="77777777"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Pap</w:t>
            </w:r>
          </w:p>
          <w:p w14:paraId="4F5E1869" w14:textId="4ED6451E"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67DB571F" w14:textId="0D266CBD"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16264429" w14:textId="77777777"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 xml:space="preserve">HPV </w:t>
            </w:r>
          </w:p>
          <w:p w14:paraId="64AA3E70" w14:textId="5511A6E5" w:rsidR="00AD4E34" w:rsidRPr="00EA3CB6" w:rsidRDefault="00AD4E34" w:rsidP="00AD4E34">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AD4E34" w:rsidRPr="00EA3CB6" w14:paraId="0E85CC0B" w14:textId="77777777" w:rsidTr="008C638F">
        <w:trPr>
          <w:trHeight w:val="265"/>
        </w:trPr>
        <w:tc>
          <w:tcPr>
            <w:tcW w:w="492" w:type="dxa"/>
          </w:tcPr>
          <w:p w14:paraId="42AD8EC1" w14:textId="25721B6F" w:rsidR="00AD4E34" w:rsidRPr="00EA3CB6" w:rsidRDefault="00AD4E34" w:rsidP="00AD4E34">
            <w:pPr>
              <w:rPr>
                <w:rFonts w:ascii="Times New Roman" w:hAnsi="Times New Roman" w:cs="Times New Roman"/>
              </w:rPr>
            </w:pPr>
            <w:r w:rsidRPr="00EA3CB6">
              <w:rPr>
                <w:rFonts w:ascii="Times New Roman" w:hAnsi="Times New Roman" w:cs="Times New Roman"/>
              </w:rPr>
              <w:t>I4</w:t>
            </w:r>
          </w:p>
        </w:tc>
        <w:tc>
          <w:tcPr>
            <w:tcW w:w="1771" w:type="dxa"/>
          </w:tcPr>
          <w:p w14:paraId="174A6B17" w14:textId="25934911" w:rsidR="00AD4E34" w:rsidRPr="00EA3CB6" w:rsidRDefault="00AD4E34" w:rsidP="00AD4E34">
            <w:pPr>
              <w:rPr>
                <w:rFonts w:ascii="Times New Roman" w:hAnsi="Times New Roman" w:cs="Times New Roman"/>
              </w:rPr>
            </w:pPr>
            <w:r w:rsidRPr="00EA3CB6">
              <w:rPr>
                <w:rFonts w:ascii="Times New Roman" w:hAnsi="Times New Roman" w:cs="Times New Roman"/>
              </w:rPr>
              <w:t>Improvement of safety &amp; tolerability</w:t>
            </w:r>
          </w:p>
        </w:tc>
        <w:tc>
          <w:tcPr>
            <w:tcW w:w="5996" w:type="dxa"/>
          </w:tcPr>
          <w:p w14:paraId="6B9AFDE9" w14:textId="0DC9DFC1" w:rsidR="00AD4E34" w:rsidRPr="00EA3CB6" w:rsidRDefault="0096512E" w:rsidP="00AD4E34">
            <w:pPr>
              <w:rPr>
                <w:rFonts w:ascii="Times New Roman" w:hAnsi="Times New Roman" w:cs="Times New Roman"/>
              </w:rPr>
            </w:pPr>
            <w:r w:rsidRPr="00EA3CB6">
              <w:rPr>
                <w:rFonts w:ascii="Times New Roman" w:hAnsi="Times New Roman" w:cs="Times New Roman"/>
              </w:rPr>
              <w:t xml:space="preserve">Reduction in </w:t>
            </w:r>
            <w:r w:rsidR="00AD4E34" w:rsidRPr="00EA3CB6">
              <w:rPr>
                <w:rFonts w:ascii="Times New Roman" w:hAnsi="Times New Roman" w:cs="Times New Roman"/>
              </w:rPr>
              <w:t xml:space="preserve">health effects that are harmful or undesired compared to alternative strategies/options. </w:t>
            </w:r>
          </w:p>
          <w:p w14:paraId="340BBDBE" w14:textId="77777777" w:rsidR="00AD4E34" w:rsidRPr="00EA3CB6" w:rsidRDefault="00AD4E34" w:rsidP="00AD4E34">
            <w:pPr>
              <w:rPr>
                <w:rFonts w:ascii="Times New Roman" w:hAnsi="Times New Roman" w:cs="Times New Roman"/>
              </w:rPr>
            </w:pPr>
          </w:p>
          <w:p w14:paraId="417B03A8" w14:textId="6CC2E455" w:rsidR="00AD4E34" w:rsidRPr="00EA3CB6" w:rsidRDefault="00AD4E34" w:rsidP="00AD4E34">
            <w:pPr>
              <w:rPr>
                <w:rFonts w:ascii="Times New Roman" w:hAnsi="Times New Roman" w:cs="Times New Roman"/>
                <w:i/>
              </w:rPr>
            </w:pPr>
            <w:r w:rsidRPr="00EA3CB6">
              <w:rPr>
                <w:rFonts w:ascii="Times New Roman" w:hAnsi="Times New Roman" w:cs="Times New Roman"/>
                <w:i/>
              </w:rPr>
              <w:t>Our</w:t>
            </w:r>
            <w:r w:rsidRPr="00EA3CB6">
              <w:rPr>
                <w:rFonts w:ascii="Times New Roman" w:hAnsi="Times New Roman" w:cs="Times New Roman"/>
              </w:rPr>
              <w:t xml:space="preserve"> </w:t>
            </w:r>
            <w:r w:rsidRPr="00EA3CB6">
              <w:rPr>
                <w:rFonts w:ascii="Times New Roman" w:hAnsi="Times New Roman" w:cs="Times New Roman"/>
                <w:i/>
              </w:rPr>
              <w:t>analysis did not explore t</w:t>
            </w:r>
            <w:r w:rsidR="0096512E" w:rsidRPr="00EA3CB6">
              <w:rPr>
                <w:rFonts w:ascii="Times New Roman" w:hAnsi="Times New Roman" w:cs="Times New Roman"/>
                <w:i/>
              </w:rPr>
              <w:t>he harmful or undesirable side effects</w:t>
            </w:r>
            <w:r w:rsidRPr="00EA3CB6">
              <w:rPr>
                <w:rFonts w:ascii="Times New Roman" w:hAnsi="Times New Roman" w:cs="Times New Roman"/>
                <w:i/>
              </w:rPr>
              <w:t xml:space="preserve"> between the different strategies/options. Score based on your knowledge of side effects or concerns of safety for the strategies/options. </w:t>
            </w:r>
          </w:p>
          <w:p w14:paraId="27481182" w14:textId="780E69E0" w:rsidR="00AD4E34" w:rsidRDefault="00AD4E34" w:rsidP="00AD4E34">
            <w:pPr>
              <w:rPr>
                <w:rFonts w:ascii="Times New Roman" w:hAnsi="Times New Roman" w:cs="Times New Roman"/>
              </w:rPr>
            </w:pPr>
          </w:p>
          <w:p w14:paraId="5C00B17B" w14:textId="77777777" w:rsidR="00A429ED" w:rsidRPr="00EA3CB6" w:rsidRDefault="00A429ED" w:rsidP="00AD4E34">
            <w:pPr>
              <w:rPr>
                <w:rFonts w:ascii="Times New Roman" w:hAnsi="Times New Roman" w:cs="Times New Roman"/>
              </w:rPr>
            </w:pPr>
          </w:p>
          <w:p w14:paraId="311D7DF5" w14:textId="77777777" w:rsidR="0096512E" w:rsidRPr="00EA3CB6" w:rsidRDefault="0096512E" w:rsidP="0096512E">
            <w:pPr>
              <w:rPr>
                <w:rFonts w:ascii="Times New Roman" w:hAnsi="Times New Roman" w:cs="Times New Roman"/>
                <w:i/>
              </w:rPr>
            </w:pPr>
            <w:r w:rsidRPr="00EA3CB6">
              <w:rPr>
                <w:rFonts w:ascii="Times New Roman" w:hAnsi="Times New Roman" w:cs="Times New Roman"/>
                <w:i/>
              </w:rPr>
              <w:t>Score from a relative point of view (relative to the comparative strategies/options).</w:t>
            </w:r>
          </w:p>
          <w:p w14:paraId="56525F43" w14:textId="080574A8" w:rsidR="0096512E" w:rsidRDefault="0096512E" w:rsidP="00AD4E34">
            <w:pPr>
              <w:rPr>
                <w:rFonts w:ascii="Times New Roman" w:hAnsi="Times New Roman" w:cs="Times New Roman"/>
              </w:rPr>
            </w:pPr>
          </w:p>
          <w:p w14:paraId="545911D8" w14:textId="77777777" w:rsidR="00A429ED" w:rsidRPr="00EA3CB6" w:rsidRDefault="00A429ED" w:rsidP="00AD4E34">
            <w:pPr>
              <w:rPr>
                <w:rFonts w:ascii="Times New Roman" w:hAnsi="Times New Roman" w:cs="Times New Roman"/>
              </w:rPr>
            </w:pPr>
          </w:p>
          <w:p w14:paraId="12D47B07"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Scale:</w:t>
            </w:r>
          </w:p>
          <w:p w14:paraId="7C806400"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5 – Much better than comparators (positive contribution)</w:t>
            </w:r>
          </w:p>
          <w:p w14:paraId="6489577F"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4</w:t>
            </w:r>
          </w:p>
          <w:p w14:paraId="03EE9AF3"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3</w:t>
            </w:r>
          </w:p>
          <w:p w14:paraId="73BB20C2"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2</w:t>
            </w:r>
          </w:p>
          <w:p w14:paraId="6CE4B36D"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 xml:space="preserve">1 </w:t>
            </w:r>
          </w:p>
          <w:p w14:paraId="1CC44DAB"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0 – No difference</w:t>
            </w:r>
          </w:p>
          <w:p w14:paraId="31E45058"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-1</w:t>
            </w:r>
          </w:p>
          <w:p w14:paraId="1EEB14CA"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-2</w:t>
            </w:r>
          </w:p>
          <w:p w14:paraId="3B895489"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-3</w:t>
            </w:r>
          </w:p>
          <w:p w14:paraId="1E7CECBB" w14:textId="77777777" w:rsidR="00AD4E34" w:rsidRPr="00EA3CB6" w:rsidRDefault="00AD4E34" w:rsidP="00AD4E34">
            <w:pPr>
              <w:rPr>
                <w:rFonts w:ascii="Times New Roman" w:hAnsi="Times New Roman" w:cs="Times New Roman"/>
              </w:rPr>
            </w:pPr>
            <w:r w:rsidRPr="00EA3CB6">
              <w:rPr>
                <w:rFonts w:ascii="Times New Roman" w:hAnsi="Times New Roman" w:cs="Times New Roman"/>
              </w:rPr>
              <w:t>-4</w:t>
            </w:r>
          </w:p>
          <w:p w14:paraId="2D15AEC8" w14:textId="77777777" w:rsidR="00A1385B" w:rsidRDefault="00AD4E34" w:rsidP="00AD4E34">
            <w:pPr>
              <w:rPr>
                <w:rFonts w:ascii="Times New Roman" w:hAnsi="Times New Roman" w:cs="Times New Roman"/>
              </w:rPr>
            </w:pPr>
            <w:r w:rsidRPr="00EA3CB6">
              <w:rPr>
                <w:rFonts w:ascii="Times New Roman" w:hAnsi="Times New Roman" w:cs="Times New Roman"/>
              </w:rPr>
              <w:t xml:space="preserve">-5 – Much worse than comparators (negative contribution)   </w:t>
            </w:r>
          </w:p>
          <w:p w14:paraId="15F6DA47" w14:textId="77777777" w:rsidR="00A429ED" w:rsidRDefault="00AD4E34" w:rsidP="00AD4E34">
            <w:pPr>
              <w:rPr>
                <w:rFonts w:ascii="Times New Roman" w:hAnsi="Times New Roman" w:cs="Times New Roman"/>
              </w:rPr>
            </w:pPr>
            <w:r w:rsidRPr="00EA3CB6">
              <w:rPr>
                <w:rFonts w:ascii="Times New Roman" w:hAnsi="Times New Roman" w:cs="Times New Roman"/>
              </w:rPr>
              <w:t xml:space="preserve"> </w:t>
            </w:r>
          </w:p>
          <w:p w14:paraId="111321A4" w14:textId="77777777" w:rsidR="00A429ED" w:rsidRDefault="00A429ED" w:rsidP="00AD4E34">
            <w:pPr>
              <w:rPr>
                <w:rFonts w:ascii="Times New Roman" w:hAnsi="Times New Roman" w:cs="Times New Roman"/>
              </w:rPr>
            </w:pPr>
          </w:p>
          <w:p w14:paraId="2893A718" w14:textId="77777777" w:rsidR="00A429ED" w:rsidRDefault="00A429ED" w:rsidP="00AD4E34">
            <w:pPr>
              <w:rPr>
                <w:rFonts w:ascii="Times New Roman" w:hAnsi="Times New Roman" w:cs="Times New Roman"/>
              </w:rPr>
            </w:pPr>
          </w:p>
          <w:p w14:paraId="3992770F" w14:textId="437E03DC" w:rsidR="00AD4E34" w:rsidRPr="00EA3CB6" w:rsidRDefault="00AD4E34" w:rsidP="00AD4E34">
            <w:pPr>
              <w:rPr>
                <w:rFonts w:ascii="Times New Roman" w:hAnsi="Times New Roman" w:cs="Times New Roman"/>
              </w:rPr>
            </w:pPr>
            <w:r w:rsidRPr="00EA3CB6">
              <w:rPr>
                <w:rFonts w:ascii="Times New Roman" w:hAnsi="Times New Roman" w:cs="Times New Roman"/>
              </w:rPr>
              <w:t xml:space="preserve">                                 </w:t>
            </w:r>
          </w:p>
          <w:p w14:paraId="1CFB1731" w14:textId="77777777" w:rsidR="00AD4E34" w:rsidRPr="00EA3CB6" w:rsidRDefault="00AD4E34" w:rsidP="0096512E">
            <w:pPr>
              <w:rPr>
                <w:rFonts w:ascii="Times New Roman" w:hAnsi="Times New Roman" w:cs="Times New Roman"/>
              </w:rPr>
            </w:pPr>
          </w:p>
        </w:tc>
        <w:tc>
          <w:tcPr>
            <w:tcW w:w="1120" w:type="dxa"/>
          </w:tcPr>
          <w:p w14:paraId="67B5715D" w14:textId="77777777" w:rsidR="00AD4E34" w:rsidRPr="00EA3CB6" w:rsidRDefault="00AD4E34" w:rsidP="00AD4E34">
            <w:pPr>
              <w:jc w:val="center"/>
              <w:rPr>
                <w:rFonts w:ascii="Times New Roman" w:hAnsi="Times New Roman" w:cs="Times New Roman"/>
                <w:b/>
              </w:rPr>
            </w:pPr>
          </w:p>
        </w:tc>
        <w:tc>
          <w:tcPr>
            <w:tcW w:w="1121" w:type="dxa"/>
          </w:tcPr>
          <w:p w14:paraId="36CAF053" w14:textId="77777777" w:rsidR="00AD4E34" w:rsidRPr="00EA3CB6" w:rsidRDefault="00AD4E34" w:rsidP="00AD4E34">
            <w:pPr>
              <w:jc w:val="center"/>
              <w:rPr>
                <w:rFonts w:ascii="Times New Roman" w:hAnsi="Times New Roman" w:cs="Times New Roman"/>
                <w:b/>
              </w:rPr>
            </w:pPr>
          </w:p>
        </w:tc>
        <w:tc>
          <w:tcPr>
            <w:tcW w:w="1121" w:type="dxa"/>
          </w:tcPr>
          <w:p w14:paraId="22727D71" w14:textId="77777777" w:rsidR="00AD4E34" w:rsidRPr="00EA3CB6" w:rsidRDefault="00AD4E34" w:rsidP="00AD4E34">
            <w:pPr>
              <w:jc w:val="center"/>
              <w:rPr>
                <w:rFonts w:ascii="Times New Roman" w:hAnsi="Times New Roman" w:cs="Times New Roman"/>
                <w:b/>
              </w:rPr>
            </w:pPr>
          </w:p>
        </w:tc>
        <w:tc>
          <w:tcPr>
            <w:tcW w:w="1120" w:type="dxa"/>
          </w:tcPr>
          <w:p w14:paraId="1D431100" w14:textId="77777777" w:rsidR="00AD4E34" w:rsidRPr="00EA3CB6" w:rsidRDefault="00AD4E34" w:rsidP="00AD4E34">
            <w:pPr>
              <w:jc w:val="center"/>
              <w:rPr>
                <w:rFonts w:ascii="Times New Roman" w:hAnsi="Times New Roman" w:cs="Times New Roman"/>
                <w:b/>
              </w:rPr>
            </w:pPr>
          </w:p>
        </w:tc>
        <w:tc>
          <w:tcPr>
            <w:tcW w:w="1120" w:type="dxa"/>
          </w:tcPr>
          <w:p w14:paraId="30EFE246" w14:textId="77777777" w:rsidR="00AD4E34" w:rsidRPr="00EA3CB6" w:rsidRDefault="00AD4E34" w:rsidP="00AD4E34">
            <w:pPr>
              <w:jc w:val="center"/>
              <w:rPr>
                <w:rFonts w:ascii="Times New Roman" w:hAnsi="Times New Roman" w:cs="Times New Roman"/>
                <w:b/>
              </w:rPr>
            </w:pPr>
          </w:p>
        </w:tc>
        <w:tc>
          <w:tcPr>
            <w:tcW w:w="1121" w:type="dxa"/>
          </w:tcPr>
          <w:p w14:paraId="7DC876E3" w14:textId="77777777" w:rsidR="00AD4E34" w:rsidRPr="00EA3CB6" w:rsidRDefault="00AD4E34" w:rsidP="00AD4E34">
            <w:pPr>
              <w:jc w:val="center"/>
              <w:rPr>
                <w:rFonts w:ascii="Times New Roman" w:hAnsi="Times New Roman" w:cs="Times New Roman"/>
                <w:b/>
              </w:rPr>
            </w:pPr>
          </w:p>
        </w:tc>
      </w:tr>
      <w:tr w:rsidR="008C638F" w:rsidRPr="00EA3CB6" w14:paraId="47278DFE" w14:textId="77777777" w:rsidTr="008C638F">
        <w:trPr>
          <w:trHeight w:val="265"/>
        </w:trPr>
        <w:tc>
          <w:tcPr>
            <w:tcW w:w="492" w:type="dxa"/>
          </w:tcPr>
          <w:p w14:paraId="0CF722B5" w14:textId="6D3EFA62" w:rsidR="008C638F" w:rsidRPr="00EA3CB6" w:rsidRDefault="008C638F" w:rsidP="008C638F">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7FFB4308" w14:textId="24186F13" w:rsidR="008C638F" w:rsidRPr="00EA3CB6" w:rsidRDefault="008C638F" w:rsidP="008C638F">
            <w:pPr>
              <w:rPr>
                <w:rFonts w:ascii="Times New Roman" w:hAnsi="Times New Roman" w:cs="Times New Roman"/>
              </w:rPr>
            </w:pPr>
            <w:r w:rsidRPr="00EA3CB6">
              <w:rPr>
                <w:rFonts w:ascii="Times New Roman" w:hAnsi="Times New Roman" w:cs="Times New Roman"/>
                <w:b/>
              </w:rPr>
              <w:t>Criteria</w:t>
            </w:r>
          </w:p>
        </w:tc>
        <w:tc>
          <w:tcPr>
            <w:tcW w:w="5996" w:type="dxa"/>
          </w:tcPr>
          <w:p w14:paraId="65477C78" w14:textId="5869EDEA" w:rsidR="008C638F" w:rsidRPr="00EA3CB6" w:rsidRDefault="008C638F" w:rsidP="008C638F">
            <w:pPr>
              <w:rPr>
                <w:rFonts w:ascii="Times New Roman" w:hAnsi="Times New Roman" w:cs="Times New Roman"/>
              </w:rPr>
            </w:pPr>
            <w:r w:rsidRPr="00EA3CB6">
              <w:rPr>
                <w:rFonts w:ascii="Times New Roman" w:hAnsi="Times New Roman" w:cs="Times New Roman"/>
                <w:b/>
              </w:rPr>
              <w:t>Explanation</w:t>
            </w:r>
          </w:p>
        </w:tc>
        <w:tc>
          <w:tcPr>
            <w:tcW w:w="1120" w:type="dxa"/>
          </w:tcPr>
          <w:p w14:paraId="72D904D1"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VIA </w:t>
            </w:r>
          </w:p>
          <w:p w14:paraId="027EFD76" w14:textId="0A9ACBD4"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6F8A27E7"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VIA </w:t>
            </w:r>
          </w:p>
          <w:p w14:paraId="5CCE40A0" w14:textId="2229C959"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381E1BB2"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Pap</w:t>
            </w:r>
          </w:p>
          <w:p w14:paraId="6F923322" w14:textId="761956A0"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451D2598"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Pap</w:t>
            </w:r>
          </w:p>
          <w:p w14:paraId="56C09D9B" w14:textId="0A382099"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366B1FB2" w14:textId="26474209"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16BD0C71"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HPV </w:t>
            </w:r>
          </w:p>
          <w:p w14:paraId="46ABC814" w14:textId="6D93153A"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8C638F" w:rsidRPr="00EA3CB6" w14:paraId="252E9A44" w14:textId="77777777" w:rsidTr="008C638F">
        <w:trPr>
          <w:trHeight w:val="265"/>
        </w:trPr>
        <w:tc>
          <w:tcPr>
            <w:tcW w:w="492" w:type="dxa"/>
          </w:tcPr>
          <w:p w14:paraId="65CBCEC8" w14:textId="016467DB" w:rsidR="008C638F" w:rsidRPr="00EA3CB6" w:rsidRDefault="008C638F" w:rsidP="008C638F">
            <w:pPr>
              <w:rPr>
                <w:rFonts w:ascii="Times New Roman" w:hAnsi="Times New Roman" w:cs="Times New Roman"/>
              </w:rPr>
            </w:pPr>
            <w:r w:rsidRPr="00EA3CB6">
              <w:rPr>
                <w:rFonts w:ascii="Times New Roman" w:hAnsi="Times New Roman" w:cs="Times New Roman"/>
              </w:rPr>
              <w:t>I5</w:t>
            </w:r>
          </w:p>
        </w:tc>
        <w:tc>
          <w:tcPr>
            <w:tcW w:w="1771" w:type="dxa"/>
          </w:tcPr>
          <w:p w14:paraId="56C8AD4A" w14:textId="03F0E89F" w:rsidR="008C638F" w:rsidRPr="00EA3CB6" w:rsidRDefault="008C638F" w:rsidP="008C638F">
            <w:pPr>
              <w:rPr>
                <w:rFonts w:ascii="Times New Roman" w:hAnsi="Times New Roman" w:cs="Times New Roman"/>
              </w:rPr>
            </w:pPr>
            <w:r w:rsidRPr="00EA3CB6">
              <w:rPr>
                <w:rFonts w:ascii="Times New Roman" w:hAnsi="Times New Roman" w:cs="Times New Roman"/>
              </w:rPr>
              <w:t>Improvement in patient reported outcomes, convenience &amp; adherence</w:t>
            </w:r>
          </w:p>
        </w:tc>
        <w:tc>
          <w:tcPr>
            <w:tcW w:w="5996" w:type="dxa"/>
          </w:tcPr>
          <w:p w14:paraId="4C18C7BF"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 xml:space="preserve">Capacity of the proposed strategy/option to produce beneficial changes in patient-reported outcomes (e.g., quality of life) above and beyond beneficial changes produced by alternative strategies/options; also includes improvement in convenience to patients and adherence to treatment course. </w:t>
            </w:r>
          </w:p>
          <w:p w14:paraId="6DB3C142" w14:textId="77777777" w:rsidR="008C638F" w:rsidRPr="00EA3CB6" w:rsidRDefault="008C638F" w:rsidP="008C638F">
            <w:pPr>
              <w:rPr>
                <w:rFonts w:ascii="Times New Roman" w:hAnsi="Times New Roman" w:cs="Times New Roman"/>
              </w:rPr>
            </w:pPr>
          </w:p>
          <w:p w14:paraId="2409FDE2" w14:textId="77777777" w:rsidR="008C638F" w:rsidRPr="00EA3CB6" w:rsidRDefault="008C638F" w:rsidP="008C638F">
            <w:pPr>
              <w:rPr>
                <w:rFonts w:ascii="Times New Roman" w:hAnsi="Times New Roman" w:cs="Times New Roman"/>
                <w:i/>
              </w:rPr>
            </w:pPr>
            <w:r w:rsidRPr="00EA3CB6">
              <w:rPr>
                <w:rFonts w:ascii="Times New Roman" w:hAnsi="Times New Roman" w:cs="Times New Roman"/>
                <w:i/>
              </w:rPr>
              <w:t xml:space="preserve">Our analysis did not include patient reported outcomes. Please score based on your knowledge of patient reported outcomes and convenience. However, please note that in our analysis, adherence to treatment was assumed to be lower for strategies/options that required more visits to the health facilities by the patients. </w:t>
            </w:r>
          </w:p>
          <w:p w14:paraId="2E5D9926" w14:textId="2AEA55F1" w:rsidR="008C638F" w:rsidRPr="00EA3CB6" w:rsidRDefault="008C638F" w:rsidP="008C638F">
            <w:pPr>
              <w:rPr>
                <w:rFonts w:ascii="Times New Roman" w:hAnsi="Times New Roman" w:cs="Times New Roman"/>
              </w:rPr>
            </w:pPr>
          </w:p>
          <w:p w14:paraId="7AEFC2CF" w14:textId="72821AE5" w:rsidR="008C638F" w:rsidRPr="00EA3CB6" w:rsidRDefault="008C638F" w:rsidP="008C638F">
            <w:pPr>
              <w:rPr>
                <w:rFonts w:ascii="Times New Roman" w:hAnsi="Times New Roman" w:cs="Times New Roman"/>
              </w:rPr>
            </w:pPr>
            <w:r w:rsidRPr="00EA3CB6">
              <w:rPr>
                <w:rFonts w:ascii="Times New Roman" w:hAnsi="Times New Roman" w:cs="Times New Roman"/>
                <w:i/>
              </w:rPr>
              <w:t>Score from a relative point of view (relative to the comparative strategies/options).</w:t>
            </w:r>
          </w:p>
          <w:p w14:paraId="464C2707" w14:textId="77777777" w:rsidR="008C638F" w:rsidRPr="00EA3CB6" w:rsidRDefault="008C638F" w:rsidP="008C638F">
            <w:pPr>
              <w:rPr>
                <w:rFonts w:ascii="Times New Roman" w:hAnsi="Times New Roman" w:cs="Times New Roman"/>
              </w:rPr>
            </w:pPr>
          </w:p>
          <w:p w14:paraId="57C91CAC"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Scale:</w:t>
            </w:r>
          </w:p>
          <w:p w14:paraId="595DD277"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5 – Much better than comparators (positive contribution)</w:t>
            </w:r>
          </w:p>
          <w:p w14:paraId="7F601337"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4</w:t>
            </w:r>
          </w:p>
          <w:p w14:paraId="23CE2C14"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3</w:t>
            </w:r>
          </w:p>
          <w:p w14:paraId="377DC1ED"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2</w:t>
            </w:r>
          </w:p>
          <w:p w14:paraId="6E855F96"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 xml:space="preserve">1 </w:t>
            </w:r>
          </w:p>
          <w:p w14:paraId="0DB0EA11"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0 – No difference</w:t>
            </w:r>
          </w:p>
          <w:p w14:paraId="5710494B"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-1</w:t>
            </w:r>
          </w:p>
          <w:p w14:paraId="26D8A827"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-2</w:t>
            </w:r>
          </w:p>
          <w:p w14:paraId="60B794D7"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-3</w:t>
            </w:r>
          </w:p>
          <w:p w14:paraId="7DD5F08A"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-4</w:t>
            </w:r>
          </w:p>
          <w:p w14:paraId="0EB56C86" w14:textId="77777777" w:rsidR="00583F17" w:rsidRDefault="008C638F" w:rsidP="008C638F">
            <w:pPr>
              <w:rPr>
                <w:rFonts w:ascii="Times New Roman" w:hAnsi="Times New Roman" w:cs="Times New Roman"/>
              </w:rPr>
            </w:pPr>
            <w:r w:rsidRPr="00EA3CB6">
              <w:rPr>
                <w:rFonts w:ascii="Times New Roman" w:hAnsi="Times New Roman" w:cs="Times New Roman"/>
              </w:rPr>
              <w:t xml:space="preserve">-5 – Much worse than comparators (negative contribution)   </w:t>
            </w:r>
          </w:p>
          <w:p w14:paraId="6BACD988" w14:textId="13ED3921" w:rsidR="008C638F" w:rsidRPr="00EA3CB6" w:rsidRDefault="008C638F" w:rsidP="008C638F">
            <w:pPr>
              <w:rPr>
                <w:rFonts w:ascii="Times New Roman" w:hAnsi="Times New Roman" w:cs="Times New Roman"/>
              </w:rPr>
            </w:pPr>
            <w:r w:rsidRPr="00EA3CB6">
              <w:rPr>
                <w:rFonts w:ascii="Times New Roman" w:hAnsi="Times New Roman" w:cs="Times New Roman"/>
              </w:rPr>
              <w:t xml:space="preserve">                                  </w:t>
            </w:r>
          </w:p>
        </w:tc>
        <w:tc>
          <w:tcPr>
            <w:tcW w:w="1120" w:type="dxa"/>
          </w:tcPr>
          <w:p w14:paraId="61221497" w14:textId="77777777" w:rsidR="008C638F" w:rsidRPr="00EA3CB6" w:rsidRDefault="008C638F" w:rsidP="008C638F">
            <w:pPr>
              <w:jc w:val="center"/>
              <w:rPr>
                <w:rFonts w:ascii="Times New Roman" w:hAnsi="Times New Roman" w:cs="Times New Roman"/>
                <w:b/>
              </w:rPr>
            </w:pPr>
          </w:p>
        </w:tc>
        <w:tc>
          <w:tcPr>
            <w:tcW w:w="1121" w:type="dxa"/>
          </w:tcPr>
          <w:p w14:paraId="737CCB21" w14:textId="77777777" w:rsidR="008C638F" w:rsidRPr="00EA3CB6" w:rsidRDefault="008C638F" w:rsidP="008C638F">
            <w:pPr>
              <w:jc w:val="center"/>
              <w:rPr>
                <w:rFonts w:ascii="Times New Roman" w:hAnsi="Times New Roman" w:cs="Times New Roman"/>
                <w:b/>
              </w:rPr>
            </w:pPr>
          </w:p>
        </w:tc>
        <w:tc>
          <w:tcPr>
            <w:tcW w:w="1121" w:type="dxa"/>
          </w:tcPr>
          <w:p w14:paraId="1589AEDF" w14:textId="77777777" w:rsidR="008C638F" w:rsidRPr="00EA3CB6" w:rsidRDefault="008C638F" w:rsidP="008C638F">
            <w:pPr>
              <w:jc w:val="center"/>
              <w:rPr>
                <w:rFonts w:ascii="Times New Roman" w:hAnsi="Times New Roman" w:cs="Times New Roman"/>
                <w:b/>
              </w:rPr>
            </w:pPr>
          </w:p>
        </w:tc>
        <w:tc>
          <w:tcPr>
            <w:tcW w:w="1120" w:type="dxa"/>
          </w:tcPr>
          <w:p w14:paraId="5E065A7B" w14:textId="77777777" w:rsidR="008C638F" w:rsidRPr="00EA3CB6" w:rsidRDefault="008C638F" w:rsidP="008C638F">
            <w:pPr>
              <w:jc w:val="center"/>
              <w:rPr>
                <w:rFonts w:ascii="Times New Roman" w:hAnsi="Times New Roman" w:cs="Times New Roman"/>
                <w:b/>
              </w:rPr>
            </w:pPr>
          </w:p>
        </w:tc>
        <w:tc>
          <w:tcPr>
            <w:tcW w:w="1120" w:type="dxa"/>
          </w:tcPr>
          <w:p w14:paraId="34CA06BD" w14:textId="77777777" w:rsidR="008C638F" w:rsidRPr="00EA3CB6" w:rsidRDefault="008C638F" w:rsidP="008C638F">
            <w:pPr>
              <w:jc w:val="center"/>
              <w:rPr>
                <w:rFonts w:ascii="Times New Roman" w:hAnsi="Times New Roman" w:cs="Times New Roman"/>
                <w:b/>
              </w:rPr>
            </w:pPr>
          </w:p>
        </w:tc>
        <w:tc>
          <w:tcPr>
            <w:tcW w:w="1121" w:type="dxa"/>
          </w:tcPr>
          <w:p w14:paraId="45714345" w14:textId="77777777" w:rsidR="008C638F" w:rsidRPr="00EA3CB6" w:rsidRDefault="008C638F" w:rsidP="008C638F">
            <w:pPr>
              <w:jc w:val="center"/>
              <w:rPr>
                <w:rFonts w:ascii="Times New Roman" w:hAnsi="Times New Roman" w:cs="Times New Roman"/>
                <w:b/>
              </w:rPr>
            </w:pPr>
          </w:p>
        </w:tc>
      </w:tr>
      <w:tr w:rsidR="008C638F" w:rsidRPr="00EA3CB6" w14:paraId="7E3E1397" w14:textId="77777777" w:rsidTr="008C638F">
        <w:trPr>
          <w:trHeight w:val="265"/>
        </w:trPr>
        <w:tc>
          <w:tcPr>
            <w:tcW w:w="492" w:type="dxa"/>
          </w:tcPr>
          <w:p w14:paraId="559E6F7F" w14:textId="3C743CD7" w:rsidR="008C638F" w:rsidRPr="00EA3CB6" w:rsidRDefault="008C638F" w:rsidP="008C638F">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3A28429D" w14:textId="524ED999" w:rsidR="008C638F" w:rsidRPr="00EA3CB6" w:rsidRDefault="008C638F" w:rsidP="008C638F">
            <w:pPr>
              <w:rPr>
                <w:rFonts w:ascii="Times New Roman" w:hAnsi="Times New Roman" w:cs="Times New Roman"/>
              </w:rPr>
            </w:pPr>
            <w:r w:rsidRPr="00EA3CB6">
              <w:rPr>
                <w:rFonts w:ascii="Times New Roman" w:hAnsi="Times New Roman" w:cs="Times New Roman"/>
                <w:b/>
              </w:rPr>
              <w:t>Criteria</w:t>
            </w:r>
          </w:p>
        </w:tc>
        <w:tc>
          <w:tcPr>
            <w:tcW w:w="5996" w:type="dxa"/>
          </w:tcPr>
          <w:p w14:paraId="359054F5" w14:textId="35FEA616" w:rsidR="008C638F" w:rsidRPr="00EA3CB6" w:rsidRDefault="008C638F" w:rsidP="008C638F">
            <w:pPr>
              <w:rPr>
                <w:rFonts w:ascii="Times New Roman" w:hAnsi="Times New Roman" w:cs="Times New Roman"/>
              </w:rPr>
            </w:pPr>
            <w:r w:rsidRPr="00EA3CB6">
              <w:rPr>
                <w:rFonts w:ascii="Times New Roman" w:hAnsi="Times New Roman" w:cs="Times New Roman"/>
                <w:b/>
              </w:rPr>
              <w:t>Explanation</w:t>
            </w:r>
          </w:p>
        </w:tc>
        <w:tc>
          <w:tcPr>
            <w:tcW w:w="1120" w:type="dxa"/>
          </w:tcPr>
          <w:p w14:paraId="05367C3A"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VIA </w:t>
            </w:r>
          </w:p>
          <w:p w14:paraId="7D17FF43" w14:textId="16487592"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74D313DD"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VIA </w:t>
            </w:r>
          </w:p>
          <w:p w14:paraId="1CA89964" w14:textId="60ADFD78"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0DE1CBEC"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Pap</w:t>
            </w:r>
          </w:p>
          <w:p w14:paraId="0B11421C" w14:textId="2A58E2B8"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2EFE7959"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Pap</w:t>
            </w:r>
          </w:p>
          <w:p w14:paraId="3021E92A" w14:textId="73821043"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1FFAC48E" w14:textId="5FB6DEBD"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058BD101"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HPV </w:t>
            </w:r>
          </w:p>
          <w:p w14:paraId="72533C52" w14:textId="5FDDCCC2"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8C638F" w:rsidRPr="00EA3CB6" w14:paraId="0140E547" w14:textId="77777777" w:rsidTr="008C638F">
        <w:trPr>
          <w:trHeight w:val="265"/>
        </w:trPr>
        <w:tc>
          <w:tcPr>
            <w:tcW w:w="492" w:type="dxa"/>
          </w:tcPr>
          <w:p w14:paraId="099ADBF8" w14:textId="0512FA16" w:rsidR="008C638F" w:rsidRPr="00EA3CB6" w:rsidRDefault="008C638F" w:rsidP="008C638F">
            <w:pPr>
              <w:rPr>
                <w:rFonts w:ascii="Times New Roman" w:hAnsi="Times New Roman" w:cs="Times New Roman"/>
              </w:rPr>
            </w:pPr>
            <w:r w:rsidRPr="00EA3CB6">
              <w:rPr>
                <w:rFonts w:ascii="Times New Roman" w:hAnsi="Times New Roman" w:cs="Times New Roman"/>
              </w:rPr>
              <w:t>I6</w:t>
            </w:r>
          </w:p>
        </w:tc>
        <w:tc>
          <w:tcPr>
            <w:tcW w:w="1771" w:type="dxa"/>
          </w:tcPr>
          <w:p w14:paraId="14F56049" w14:textId="4410C987" w:rsidR="008C638F" w:rsidRPr="00EA3CB6" w:rsidRDefault="008C638F" w:rsidP="008C638F">
            <w:pPr>
              <w:rPr>
                <w:rFonts w:ascii="Times New Roman" w:hAnsi="Times New Roman" w:cs="Times New Roman"/>
              </w:rPr>
            </w:pPr>
            <w:r w:rsidRPr="00EA3CB6">
              <w:rPr>
                <w:rFonts w:ascii="Times New Roman" w:hAnsi="Times New Roman" w:cs="Times New Roman"/>
              </w:rPr>
              <w:t>Public health interest</w:t>
            </w:r>
          </w:p>
        </w:tc>
        <w:tc>
          <w:tcPr>
            <w:tcW w:w="5996" w:type="dxa"/>
          </w:tcPr>
          <w:p w14:paraId="3675DD74"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Nature of the health benefit provided by the proposed strategy/option at the population-level (e.g., impact on prevention, reduction in disease transmission, reduction in the prevalence of risk factors, etc.).</w:t>
            </w:r>
          </w:p>
          <w:p w14:paraId="62BD6C8D" w14:textId="77777777" w:rsidR="008C638F" w:rsidRPr="00EA3CB6" w:rsidRDefault="008C638F" w:rsidP="008C638F">
            <w:pPr>
              <w:rPr>
                <w:rFonts w:ascii="Times New Roman" w:hAnsi="Times New Roman" w:cs="Times New Roman"/>
              </w:rPr>
            </w:pPr>
          </w:p>
          <w:p w14:paraId="17FA4D05" w14:textId="77777777" w:rsidR="008C638F" w:rsidRPr="00EA3CB6" w:rsidRDefault="008C638F" w:rsidP="008C638F">
            <w:pPr>
              <w:rPr>
                <w:rFonts w:ascii="Times New Roman" w:hAnsi="Times New Roman" w:cs="Times New Roman"/>
                <w:i/>
              </w:rPr>
            </w:pPr>
            <w:r w:rsidRPr="00EA3CB6">
              <w:rPr>
                <w:rFonts w:ascii="Times New Roman" w:hAnsi="Times New Roman" w:cs="Times New Roman"/>
                <w:i/>
              </w:rPr>
              <w:t>The expected population impact of the proposed the strategies/options on the population of HIV+ women is provided here:</w:t>
            </w:r>
          </w:p>
          <w:p w14:paraId="78696C97" w14:textId="04E6C223" w:rsidR="008C638F" w:rsidRPr="00EA3CB6" w:rsidRDefault="008C638F" w:rsidP="008C638F">
            <w:pPr>
              <w:rPr>
                <w:rFonts w:ascii="Times New Roman" w:hAnsi="Times New Roman" w:cs="Times New Roman"/>
              </w:rPr>
            </w:pPr>
          </w:p>
          <w:p w14:paraId="7F77CA66" w14:textId="746B4DD7" w:rsidR="008C638F" w:rsidRPr="00EA3CB6" w:rsidRDefault="007146C6" w:rsidP="008C638F">
            <w:pPr>
              <w:rPr>
                <w:rFonts w:ascii="Times New Roman" w:hAnsi="Times New Roman" w:cs="Times New Roman"/>
              </w:rPr>
            </w:pPr>
            <w:r w:rsidRPr="0026550B">
              <w:rPr>
                <w:rFonts w:ascii="Times New Roman" w:hAnsi="Times New Roman" w:cs="Times New Roman"/>
                <w:i/>
                <w:noProof/>
                <w:lang w:eastAsia="en-ZA"/>
              </w:rPr>
              <mc:AlternateContent>
                <mc:Choice Requires="wps">
                  <w:drawing>
                    <wp:anchor distT="45720" distB="45720" distL="114300" distR="114300" simplePos="0" relativeHeight="251663360" behindDoc="0" locked="0" layoutInCell="1" allowOverlap="1" wp14:anchorId="142F6AF7" wp14:editId="38C8341E">
                      <wp:simplePos x="0" y="0"/>
                      <wp:positionH relativeFrom="column">
                        <wp:posOffset>1458595</wp:posOffset>
                      </wp:positionH>
                      <wp:positionV relativeFrom="paragraph">
                        <wp:posOffset>300990</wp:posOffset>
                      </wp:positionV>
                      <wp:extent cx="1460500" cy="285750"/>
                      <wp:effectExtent l="0" t="0" r="2540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285750"/>
                              </a:xfrm>
                              <a:prstGeom prst="rect">
                                <a:avLst/>
                              </a:prstGeom>
                              <a:solidFill>
                                <a:srgbClr val="FFFFFF"/>
                              </a:solidFill>
                              <a:ln w="9525">
                                <a:solidFill>
                                  <a:srgbClr val="000000"/>
                                </a:solidFill>
                                <a:miter lim="800000"/>
                                <a:headEnd/>
                                <a:tailEnd/>
                              </a:ln>
                            </wps:spPr>
                            <wps:txbx>
                              <w:txbxContent>
                                <w:p w14:paraId="551D3B48" w14:textId="38906180" w:rsidR="00666D8D" w:rsidRDefault="00666D8D" w:rsidP="007146C6">
                                  <w:r>
                                    <w:t>(See appendix 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2F6AF7" id="_x0000_s1030" type="#_x0000_t202" style="position:absolute;margin-left:114.85pt;margin-top:23.7pt;width:115pt;height:2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">
                      <v:textbox>
                        <w:txbxContent>
                          <w:p w14:paraId="551D3B48" w14:textId="38906180" w:rsidR="00666D8D" w:rsidRDefault="00666D8D" w:rsidP="007146C6">
                            <w:r>
                              <w:t>(See appendix C)</w:t>
                            </w:r>
                          </w:p>
                        </w:txbxContent>
                      </v:textbox>
                      <w10:wrap type="square"/>
                    </v:shape>
                  </w:pict>
                </mc:Fallback>
              </mc:AlternateContent>
            </w:r>
            <w:bookmarkStart w:id="2" w:name="_MON_1591682662"/>
            <w:bookmarkEnd w:id="2"/>
            <w:r w:rsidRPr="00EA3CB6">
              <w:rPr>
                <w:rFonts w:ascii="Times New Roman" w:hAnsi="Times New Roman" w:cs="Times New Roman"/>
              </w:rPr>
              <w:object w:dxaOrig="2069" w:dyaOrig="1339" w14:anchorId="290EC3AF">
                <v:shape id="_x0000_i1029" type="#_x0000_t75" style="width:103.5pt;height:67.5pt" o:ole="">
                  <v:imagedata r:id="rId17" o:title=""/>
                </v:shape>
                <o:OLEObject Type="Embed" ProgID="Excel.Sheet.12" ShapeID="_x0000_i1029" DrawAspect="Icon" ObjectID="_1657950090" r:id="rId18"/>
              </w:object>
            </w:r>
          </w:p>
          <w:p w14:paraId="319C9A79" w14:textId="3CA09875" w:rsidR="008C638F" w:rsidRPr="00EA3CB6" w:rsidRDefault="008C638F" w:rsidP="008C638F">
            <w:pPr>
              <w:rPr>
                <w:rFonts w:ascii="Times New Roman" w:hAnsi="Times New Roman" w:cs="Times New Roman"/>
              </w:rPr>
            </w:pPr>
          </w:p>
          <w:p w14:paraId="5FDEF1B1" w14:textId="77777777" w:rsidR="008C638F" w:rsidRPr="00EA3CB6" w:rsidRDefault="008C638F" w:rsidP="008C638F">
            <w:pPr>
              <w:rPr>
                <w:rFonts w:ascii="Times New Roman" w:hAnsi="Times New Roman" w:cs="Times New Roman"/>
                <w:i/>
              </w:rPr>
            </w:pPr>
            <w:r w:rsidRPr="00EA3CB6">
              <w:rPr>
                <w:rFonts w:ascii="Times New Roman" w:hAnsi="Times New Roman" w:cs="Times New Roman"/>
                <w:i/>
              </w:rPr>
              <w:t xml:space="preserve">The table shows the number of women screened, cases of CIN2+ found and treated, and the number of women who go on to develop cancer under each of the strategies/options. Strategies/options that lead to more lesions found and treated result in fewer cancer cases in the population. </w:t>
            </w:r>
          </w:p>
          <w:p w14:paraId="06EAF60F" w14:textId="2589E495" w:rsidR="008C638F" w:rsidRPr="00EA3CB6" w:rsidRDefault="008C638F" w:rsidP="008C638F">
            <w:pPr>
              <w:rPr>
                <w:rFonts w:ascii="Times New Roman" w:hAnsi="Times New Roman" w:cs="Times New Roman"/>
              </w:rPr>
            </w:pPr>
          </w:p>
          <w:p w14:paraId="3612ECEA" w14:textId="5EB9FC77" w:rsidR="008C638F" w:rsidRPr="00EA3CB6" w:rsidRDefault="008C638F" w:rsidP="008C638F">
            <w:pPr>
              <w:rPr>
                <w:rFonts w:ascii="Times New Roman" w:hAnsi="Times New Roman" w:cs="Times New Roman"/>
              </w:rPr>
            </w:pPr>
            <w:r w:rsidRPr="00EA3CB6">
              <w:rPr>
                <w:rFonts w:ascii="Times New Roman" w:hAnsi="Times New Roman" w:cs="Times New Roman"/>
                <w:i/>
              </w:rPr>
              <w:t>Score from a relative point of view (relative to the comparative strategies</w:t>
            </w:r>
            <w:r w:rsidRPr="00EA3CB6">
              <w:rPr>
                <w:rFonts w:ascii="Times New Roman" w:hAnsi="Times New Roman" w:cs="Times New Roman"/>
              </w:rPr>
              <w:t>/options.)</w:t>
            </w:r>
          </w:p>
          <w:p w14:paraId="17F2F552" w14:textId="77777777" w:rsidR="008C638F" w:rsidRPr="00EA3CB6" w:rsidRDefault="008C638F" w:rsidP="008C638F">
            <w:pPr>
              <w:rPr>
                <w:rFonts w:ascii="Times New Roman" w:hAnsi="Times New Roman" w:cs="Times New Roman"/>
              </w:rPr>
            </w:pPr>
          </w:p>
          <w:p w14:paraId="7EEE605B"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Scale:</w:t>
            </w:r>
          </w:p>
          <w:p w14:paraId="19F38B22"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5 – Much more benefit than comparators</w:t>
            </w:r>
          </w:p>
          <w:p w14:paraId="2F2D456F"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4</w:t>
            </w:r>
          </w:p>
          <w:p w14:paraId="76CD81FF"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3</w:t>
            </w:r>
          </w:p>
          <w:p w14:paraId="45010933"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2</w:t>
            </w:r>
          </w:p>
          <w:p w14:paraId="53CAC337"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 xml:space="preserve">1 </w:t>
            </w:r>
          </w:p>
          <w:p w14:paraId="247B83EC" w14:textId="66C16D45" w:rsidR="008C638F" w:rsidRPr="00EA3CB6" w:rsidRDefault="008C638F" w:rsidP="008C638F">
            <w:pPr>
              <w:rPr>
                <w:rFonts w:ascii="Times New Roman" w:hAnsi="Times New Roman" w:cs="Times New Roman"/>
              </w:rPr>
            </w:pPr>
            <w:r w:rsidRPr="00EA3CB6">
              <w:rPr>
                <w:rFonts w:ascii="Times New Roman" w:hAnsi="Times New Roman" w:cs="Times New Roman"/>
              </w:rPr>
              <w:t>0 – No benefit</w:t>
            </w:r>
          </w:p>
        </w:tc>
        <w:tc>
          <w:tcPr>
            <w:tcW w:w="1120" w:type="dxa"/>
          </w:tcPr>
          <w:p w14:paraId="3180BF70" w14:textId="77777777" w:rsidR="008C638F" w:rsidRPr="00EA3CB6" w:rsidRDefault="008C638F" w:rsidP="008C638F">
            <w:pPr>
              <w:jc w:val="center"/>
              <w:rPr>
                <w:rFonts w:ascii="Times New Roman" w:hAnsi="Times New Roman" w:cs="Times New Roman"/>
                <w:b/>
              </w:rPr>
            </w:pPr>
          </w:p>
        </w:tc>
        <w:tc>
          <w:tcPr>
            <w:tcW w:w="1121" w:type="dxa"/>
          </w:tcPr>
          <w:p w14:paraId="333D0933" w14:textId="77777777" w:rsidR="008C638F" w:rsidRPr="00EA3CB6" w:rsidRDefault="008C638F" w:rsidP="008C638F">
            <w:pPr>
              <w:jc w:val="center"/>
              <w:rPr>
                <w:rFonts w:ascii="Times New Roman" w:hAnsi="Times New Roman" w:cs="Times New Roman"/>
                <w:b/>
              </w:rPr>
            </w:pPr>
          </w:p>
        </w:tc>
        <w:tc>
          <w:tcPr>
            <w:tcW w:w="1121" w:type="dxa"/>
          </w:tcPr>
          <w:p w14:paraId="4796B761" w14:textId="77777777" w:rsidR="008C638F" w:rsidRPr="00EA3CB6" w:rsidRDefault="008C638F" w:rsidP="008C638F">
            <w:pPr>
              <w:jc w:val="center"/>
              <w:rPr>
                <w:rFonts w:ascii="Times New Roman" w:hAnsi="Times New Roman" w:cs="Times New Roman"/>
                <w:b/>
              </w:rPr>
            </w:pPr>
          </w:p>
        </w:tc>
        <w:tc>
          <w:tcPr>
            <w:tcW w:w="1120" w:type="dxa"/>
          </w:tcPr>
          <w:p w14:paraId="7C05D382" w14:textId="77777777" w:rsidR="008C638F" w:rsidRPr="00EA3CB6" w:rsidRDefault="008C638F" w:rsidP="008C638F">
            <w:pPr>
              <w:jc w:val="center"/>
              <w:rPr>
                <w:rFonts w:ascii="Times New Roman" w:hAnsi="Times New Roman" w:cs="Times New Roman"/>
                <w:b/>
              </w:rPr>
            </w:pPr>
          </w:p>
        </w:tc>
        <w:tc>
          <w:tcPr>
            <w:tcW w:w="1120" w:type="dxa"/>
          </w:tcPr>
          <w:p w14:paraId="0690292D" w14:textId="77777777" w:rsidR="008C638F" w:rsidRPr="00EA3CB6" w:rsidRDefault="008C638F" w:rsidP="008C638F">
            <w:pPr>
              <w:jc w:val="center"/>
              <w:rPr>
                <w:rFonts w:ascii="Times New Roman" w:hAnsi="Times New Roman" w:cs="Times New Roman"/>
                <w:b/>
              </w:rPr>
            </w:pPr>
          </w:p>
        </w:tc>
        <w:tc>
          <w:tcPr>
            <w:tcW w:w="1121" w:type="dxa"/>
          </w:tcPr>
          <w:p w14:paraId="63885C11" w14:textId="77777777" w:rsidR="008C638F" w:rsidRPr="00EA3CB6" w:rsidRDefault="008C638F" w:rsidP="008C638F">
            <w:pPr>
              <w:jc w:val="center"/>
              <w:rPr>
                <w:rFonts w:ascii="Times New Roman" w:hAnsi="Times New Roman" w:cs="Times New Roman"/>
                <w:b/>
              </w:rPr>
            </w:pPr>
          </w:p>
        </w:tc>
      </w:tr>
      <w:tr w:rsidR="008C638F" w:rsidRPr="00EA3CB6" w14:paraId="2365FE59" w14:textId="77777777" w:rsidTr="008C638F">
        <w:trPr>
          <w:trHeight w:val="265"/>
        </w:trPr>
        <w:tc>
          <w:tcPr>
            <w:tcW w:w="492" w:type="dxa"/>
          </w:tcPr>
          <w:p w14:paraId="126734B1" w14:textId="009185FA" w:rsidR="008C638F" w:rsidRPr="00EA3CB6" w:rsidRDefault="008C638F" w:rsidP="008C638F">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1C5D1B62" w14:textId="69CD7646" w:rsidR="008C638F" w:rsidRPr="00EA3CB6" w:rsidRDefault="008C638F" w:rsidP="008C638F">
            <w:pPr>
              <w:rPr>
                <w:rFonts w:ascii="Times New Roman" w:hAnsi="Times New Roman" w:cs="Times New Roman"/>
              </w:rPr>
            </w:pPr>
            <w:r w:rsidRPr="00EA3CB6">
              <w:rPr>
                <w:rFonts w:ascii="Times New Roman" w:hAnsi="Times New Roman" w:cs="Times New Roman"/>
                <w:b/>
              </w:rPr>
              <w:t>Criteria</w:t>
            </w:r>
          </w:p>
        </w:tc>
        <w:tc>
          <w:tcPr>
            <w:tcW w:w="5996" w:type="dxa"/>
          </w:tcPr>
          <w:p w14:paraId="3AF03C9B" w14:textId="0A3F4CF3" w:rsidR="008C638F" w:rsidRPr="00EA3CB6" w:rsidRDefault="008C638F" w:rsidP="008C638F">
            <w:pPr>
              <w:rPr>
                <w:rFonts w:ascii="Times New Roman" w:hAnsi="Times New Roman" w:cs="Times New Roman"/>
              </w:rPr>
            </w:pPr>
            <w:r w:rsidRPr="00EA3CB6">
              <w:rPr>
                <w:rFonts w:ascii="Times New Roman" w:hAnsi="Times New Roman" w:cs="Times New Roman"/>
                <w:b/>
              </w:rPr>
              <w:t>Explanation</w:t>
            </w:r>
          </w:p>
        </w:tc>
        <w:tc>
          <w:tcPr>
            <w:tcW w:w="1120" w:type="dxa"/>
          </w:tcPr>
          <w:p w14:paraId="3977CC56"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VIA </w:t>
            </w:r>
          </w:p>
          <w:p w14:paraId="2D51D8C5" w14:textId="43E6D2B6"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092E774C"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VIA </w:t>
            </w:r>
          </w:p>
          <w:p w14:paraId="37F5C041" w14:textId="56A356A8"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53403FC6"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Pap</w:t>
            </w:r>
          </w:p>
          <w:p w14:paraId="69DD4A6A" w14:textId="62DB797A"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18D02267"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Pap</w:t>
            </w:r>
          </w:p>
          <w:p w14:paraId="697CA550" w14:textId="03C47E2C"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6DDEE1F9" w14:textId="24290CAB"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55D7B5D1" w14:textId="77777777"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HPV </w:t>
            </w:r>
          </w:p>
          <w:p w14:paraId="1A900D96" w14:textId="4F66E785"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8C638F" w:rsidRPr="00EA3CB6" w14:paraId="78596521" w14:textId="77777777" w:rsidTr="008C638F">
        <w:trPr>
          <w:trHeight w:val="265"/>
        </w:trPr>
        <w:tc>
          <w:tcPr>
            <w:tcW w:w="492" w:type="dxa"/>
          </w:tcPr>
          <w:p w14:paraId="4D80E879" w14:textId="69790787" w:rsidR="008C638F" w:rsidRPr="00EA3CB6" w:rsidRDefault="008C638F" w:rsidP="008C638F">
            <w:pPr>
              <w:rPr>
                <w:rFonts w:ascii="Times New Roman" w:hAnsi="Times New Roman" w:cs="Times New Roman"/>
              </w:rPr>
            </w:pPr>
            <w:r w:rsidRPr="00EA3CB6">
              <w:rPr>
                <w:rFonts w:ascii="Times New Roman" w:hAnsi="Times New Roman" w:cs="Times New Roman"/>
              </w:rPr>
              <w:t>I7</w:t>
            </w:r>
          </w:p>
        </w:tc>
        <w:tc>
          <w:tcPr>
            <w:tcW w:w="1771" w:type="dxa"/>
          </w:tcPr>
          <w:p w14:paraId="6563382E" w14:textId="6322AF04" w:rsidR="008C638F" w:rsidRPr="00EA3CB6" w:rsidRDefault="008C638F" w:rsidP="008C638F">
            <w:pPr>
              <w:rPr>
                <w:rFonts w:ascii="Times New Roman" w:hAnsi="Times New Roman" w:cs="Times New Roman"/>
              </w:rPr>
            </w:pPr>
            <w:r w:rsidRPr="00EA3CB6">
              <w:rPr>
                <w:rFonts w:ascii="Times New Roman" w:hAnsi="Times New Roman" w:cs="Times New Roman"/>
              </w:rPr>
              <w:t>Type of medical service</w:t>
            </w:r>
          </w:p>
        </w:tc>
        <w:tc>
          <w:tcPr>
            <w:tcW w:w="5996" w:type="dxa"/>
          </w:tcPr>
          <w:p w14:paraId="733B7D3B"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 xml:space="preserve">Nature of the clinical benefit provided by the proposed strategy/option at the patient-level (e.g., symptom relief, prolonging life, cure, diagnostic, prevention etc.). </w:t>
            </w:r>
          </w:p>
          <w:p w14:paraId="4C4033F9" w14:textId="77777777" w:rsidR="008C638F" w:rsidRPr="00EA3CB6" w:rsidRDefault="008C638F" w:rsidP="008C638F">
            <w:pPr>
              <w:rPr>
                <w:rFonts w:ascii="Times New Roman" w:hAnsi="Times New Roman" w:cs="Times New Roman"/>
                <w:i/>
              </w:rPr>
            </w:pPr>
          </w:p>
          <w:p w14:paraId="5616B4E4" w14:textId="658E6F0F" w:rsidR="008C638F" w:rsidRPr="00EA3CB6" w:rsidRDefault="008C638F" w:rsidP="008C638F">
            <w:pPr>
              <w:rPr>
                <w:rFonts w:ascii="Times New Roman" w:hAnsi="Times New Roman" w:cs="Times New Roman"/>
                <w:i/>
              </w:rPr>
            </w:pPr>
            <w:r w:rsidRPr="00EA3CB6">
              <w:rPr>
                <w:rFonts w:ascii="Times New Roman" w:hAnsi="Times New Roman" w:cs="Times New Roman"/>
                <w:i/>
              </w:rPr>
              <w:t>These screening strategies/options are one approach for preventing cervical cancer. Not everyone who receives the strategies/options benefits</w:t>
            </w:r>
            <w:r w:rsidR="00D82AD0" w:rsidRPr="00EA3CB6">
              <w:rPr>
                <w:rFonts w:ascii="Times New Roman" w:hAnsi="Times New Roman" w:cs="Times New Roman"/>
                <w:i/>
              </w:rPr>
              <w:t xml:space="preserve"> from them</w:t>
            </w:r>
            <w:r w:rsidRPr="00EA3CB6">
              <w:rPr>
                <w:rFonts w:ascii="Times New Roman" w:hAnsi="Times New Roman" w:cs="Times New Roman"/>
                <w:i/>
              </w:rPr>
              <w:t>, but those that do</w:t>
            </w:r>
            <w:r w:rsidR="00D53305" w:rsidRPr="00EA3CB6">
              <w:rPr>
                <w:rFonts w:ascii="Times New Roman" w:hAnsi="Times New Roman" w:cs="Times New Roman"/>
                <w:i/>
              </w:rPr>
              <w:t xml:space="preserve"> enjoy a large</w:t>
            </w:r>
            <w:r w:rsidRPr="00EA3CB6">
              <w:rPr>
                <w:rFonts w:ascii="Times New Roman" w:hAnsi="Times New Roman" w:cs="Times New Roman"/>
                <w:i/>
              </w:rPr>
              <w:t xml:space="preserve"> benefit from</w:t>
            </w:r>
            <w:r w:rsidR="00D53305" w:rsidRPr="00EA3CB6">
              <w:rPr>
                <w:rFonts w:ascii="Times New Roman" w:hAnsi="Times New Roman" w:cs="Times New Roman"/>
                <w:i/>
              </w:rPr>
              <w:t xml:space="preserve"> significant</w:t>
            </w:r>
            <w:r w:rsidRPr="00EA3CB6">
              <w:rPr>
                <w:rFonts w:ascii="Times New Roman" w:hAnsi="Times New Roman" w:cs="Times New Roman"/>
                <w:i/>
              </w:rPr>
              <w:t xml:space="preserve"> reductions in cancer incidence. </w:t>
            </w:r>
          </w:p>
          <w:p w14:paraId="7710F10E" w14:textId="5FFC8DDC" w:rsidR="00C023FA" w:rsidRPr="00EA3CB6" w:rsidRDefault="00C023FA" w:rsidP="008C638F">
            <w:pPr>
              <w:rPr>
                <w:rFonts w:ascii="Times New Roman" w:hAnsi="Times New Roman" w:cs="Times New Roman"/>
                <w:i/>
              </w:rPr>
            </w:pPr>
          </w:p>
          <w:p w14:paraId="4F85C67D" w14:textId="77777777" w:rsidR="00C023FA" w:rsidRPr="00EA3CB6" w:rsidRDefault="00C023FA" w:rsidP="00C023FA">
            <w:pPr>
              <w:rPr>
                <w:rFonts w:ascii="Times New Roman" w:hAnsi="Times New Roman" w:cs="Times New Roman"/>
                <w:i/>
              </w:rPr>
            </w:pPr>
            <w:r w:rsidRPr="00EA3CB6">
              <w:rPr>
                <w:rFonts w:ascii="Times New Roman" w:hAnsi="Times New Roman" w:cs="Times New Roman"/>
                <w:i/>
              </w:rPr>
              <w:t>Score each strategy/option individually, not in comparison to each other.</w:t>
            </w:r>
          </w:p>
          <w:p w14:paraId="40267C13" w14:textId="77777777" w:rsidR="008C638F" w:rsidRPr="00EA3CB6" w:rsidRDefault="008C638F" w:rsidP="008C638F">
            <w:pPr>
              <w:rPr>
                <w:rFonts w:ascii="Times New Roman" w:hAnsi="Times New Roman" w:cs="Times New Roman"/>
              </w:rPr>
            </w:pPr>
          </w:p>
          <w:p w14:paraId="1F72B84D"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5 – Much more benefit than comparators</w:t>
            </w:r>
          </w:p>
          <w:p w14:paraId="0F151BD2"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4</w:t>
            </w:r>
          </w:p>
          <w:p w14:paraId="37D90375"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3</w:t>
            </w:r>
          </w:p>
          <w:p w14:paraId="1B6673E0"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2</w:t>
            </w:r>
          </w:p>
          <w:p w14:paraId="44782015"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 xml:space="preserve">1 </w:t>
            </w:r>
          </w:p>
          <w:p w14:paraId="4F7398F3" w14:textId="77777777" w:rsidR="008C638F" w:rsidRPr="00EA3CB6" w:rsidRDefault="008C638F" w:rsidP="008C638F">
            <w:pPr>
              <w:rPr>
                <w:rFonts w:ascii="Times New Roman" w:hAnsi="Times New Roman" w:cs="Times New Roman"/>
              </w:rPr>
            </w:pPr>
            <w:r w:rsidRPr="00EA3CB6">
              <w:rPr>
                <w:rFonts w:ascii="Times New Roman" w:hAnsi="Times New Roman" w:cs="Times New Roman"/>
              </w:rPr>
              <w:t>0 – No benefit</w:t>
            </w:r>
          </w:p>
          <w:p w14:paraId="20BF7B85" w14:textId="77777777" w:rsidR="008C638F" w:rsidRPr="00EA3CB6" w:rsidRDefault="008C638F" w:rsidP="008C638F">
            <w:pPr>
              <w:rPr>
                <w:rFonts w:ascii="Times New Roman" w:hAnsi="Times New Roman" w:cs="Times New Roman"/>
              </w:rPr>
            </w:pPr>
          </w:p>
          <w:p w14:paraId="5D53A6DF" w14:textId="77777777" w:rsidR="008C638F" w:rsidRPr="00EA3CB6" w:rsidRDefault="008C638F" w:rsidP="008C638F">
            <w:pPr>
              <w:rPr>
                <w:rFonts w:ascii="Times New Roman" w:hAnsi="Times New Roman" w:cs="Times New Roman"/>
              </w:rPr>
            </w:pPr>
          </w:p>
          <w:p w14:paraId="3F37D9DD" w14:textId="05D715A1" w:rsidR="008C638F" w:rsidRDefault="008C638F" w:rsidP="008C638F">
            <w:pPr>
              <w:rPr>
                <w:rFonts w:ascii="Times New Roman" w:hAnsi="Times New Roman" w:cs="Times New Roman"/>
              </w:rPr>
            </w:pPr>
          </w:p>
          <w:p w14:paraId="27657318" w14:textId="79FD1CA2" w:rsidR="00583F17" w:rsidRDefault="00583F17" w:rsidP="008C638F">
            <w:pPr>
              <w:rPr>
                <w:rFonts w:ascii="Times New Roman" w:hAnsi="Times New Roman" w:cs="Times New Roman"/>
              </w:rPr>
            </w:pPr>
          </w:p>
          <w:p w14:paraId="7E40668A" w14:textId="07AAA75C" w:rsidR="00583F17" w:rsidRDefault="00583F17" w:rsidP="008C638F">
            <w:pPr>
              <w:rPr>
                <w:rFonts w:ascii="Times New Roman" w:hAnsi="Times New Roman" w:cs="Times New Roman"/>
              </w:rPr>
            </w:pPr>
          </w:p>
          <w:p w14:paraId="38E32533" w14:textId="7D16F8E1" w:rsidR="00583F17" w:rsidRDefault="00583F17" w:rsidP="008C638F">
            <w:pPr>
              <w:rPr>
                <w:rFonts w:ascii="Times New Roman" w:hAnsi="Times New Roman" w:cs="Times New Roman"/>
              </w:rPr>
            </w:pPr>
          </w:p>
          <w:p w14:paraId="7556CA65" w14:textId="1D9F6BDF" w:rsidR="00583F17" w:rsidRDefault="00583F17" w:rsidP="008C638F">
            <w:pPr>
              <w:rPr>
                <w:rFonts w:ascii="Times New Roman" w:hAnsi="Times New Roman" w:cs="Times New Roman"/>
              </w:rPr>
            </w:pPr>
          </w:p>
          <w:p w14:paraId="07FA0223" w14:textId="1D30AE11" w:rsidR="00583F17" w:rsidRDefault="00583F17" w:rsidP="008C638F">
            <w:pPr>
              <w:rPr>
                <w:rFonts w:ascii="Times New Roman" w:hAnsi="Times New Roman" w:cs="Times New Roman"/>
              </w:rPr>
            </w:pPr>
          </w:p>
          <w:p w14:paraId="6F92823D" w14:textId="77777777" w:rsidR="00583F17" w:rsidRPr="00EA3CB6" w:rsidRDefault="00583F17" w:rsidP="008C638F">
            <w:pPr>
              <w:rPr>
                <w:rFonts w:ascii="Times New Roman" w:hAnsi="Times New Roman" w:cs="Times New Roman"/>
              </w:rPr>
            </w:pPr>
          </w:p>
          <w:p w14:paraId="6B9494AB" w14:textId="1539E506" w:rsidR="008C638F" w:rsidRPr="00EA3CB6" w:rsidRDefault="008C638F" w:rsidP="008C638F">
            <w:pPr>
              <w:rPr>
                <w:rFonts w:ascii="Times New Roman" w:hAnsi="Times New Roman" w:cs="Times New Roman"/>
              </w:rPr>
            </w:pPr>
          </w:p>
          <w:p w14:paraId="6C0F9596" w14:textId="36FEC384" w:rsidR="008C638F" w:rsidRPr="00EA3CB6" w:rsidRDefault="008C638F" w:rsidP="008C638F">
            <w:pPr>
              <w:rPr>
                <w:rFonts w:ascii="Times New Roman" w:hAnsi="Times New Roman" w:cs="Times New Roman"/>
              </w:rPr>
            </w:pPr>
          </w:p>
          <w:p w14:paraId="2A6F2ED4" w14:textId="6784BA18" w:rsidR="008C638F" w:rsidRPr="00EA3CB6" w:rsidRDefault="008C638F" w:rsidP="008C638F">
            <w:pPr>
              <w:rPr>
                <w:rFonts w:ascii="Times New Roman" w:hAnsi="Times New Roman" w:cs="Times New Roman"/>
              </w:rPr>
            </w:pPr>
          </w:p>
        </w:tc>
        <w:tc>
          <w:tcPr>
            <w:tcW w:w="1120" w:type="dxa"/>
          </w:tcPr>
          <w:p w14:paraId="066446FF" w14:textId="77777777" w:rsidR="008C638F" w:rsidRPr="00EA3CB6" w:rsidRDefault="008C638F" w:rsidP="008C638F">
            <w:pPr>
              <w:jc w:val="center"/>
              <w:rPr>
                <w:rFonts w:ascii="Times New Roman" w:hAnsi="Times New Roman" w:cs="Times New Roman"/>
                <w:b/>
              </w:rPr>
            </w:pPr>
          </w:p>
        </w:tc>
        <w:tc>
          <w:tcPr>
            <w:tcW w:w="1121" w:type="dxa"/>
          </w:tcPr>
          <w:p w14:paraId="50045F28" w14:textId="77777777" w:rsidR="008C638F" w:rsidRPr="00EA3CB6" w:rsidRDefault="008C638F" w:rsidP="008C638F">
            <w:pPr>
              <w:jc w:val="center"/>
              <w:rPr>
                <w:rFonts w:ascii="Times New Roman" w:hAnsi="Times New Roman" w:cs="Times New Roman"/>
                <w:b/>
              </w:rPr>
            </w:pPr>
          </w:p>
        </w:tc>
        <w:tc>
          <w:tcPr>
            <w:tcW w:w="1121" w:type="dxa"/>
          </w:tcPr>
          <w:p w14:paraId="52C3560D" w14:textId="77777777" w:rsidR="008C638F" w:rsidRPr="00EA3CB6" w:rsidRDefault="008C638F" w:rsidP="008C638F">
            <w:pPr>
              <w:jc w:val="center"/>
              <w:rPr>
                <w:rFonts w:ascii="Times New Roman" w:hAnsi="Times New Roman" w:cs="Times New Roman"/>
                <w:b/>
              </w:rPr>
            </w:pPr>
          </w:p>
        </w:tc>
        <w:tc>
          <w:tcPr>
            <w:tcW w:w="1120" w:type="dxa"/>
          </w:tcPr>
          <w:p w14:paraId="2AC9065E" w14:textId="77777777" w:rsidR="008C638F" w:rsidRPr="00EA3CB6" w:rsidRDefault="008C638F" w:rsidP="008C638F">
            <w:pPr>
              <w:jc w:val="center"/>
              <w:rPr>
                <w:rFonts w:ascii="Times New Roman" w:hAnsi="Times New Roman" w:cs="Times New Roman"/>
                <w:b/>
              </w:rPr>
            </w:pPr>
          </w:p>
        </w:tc>
        <w:tc>
          <w:tcPr>
            <w:tcW w:w="1120" w:type="dxa"/>
          </w:tcPr>
          <w:p w14:paraId="7D060F39" w14:textId="77777777" w:rsidR="008C638F" w:rsidRPr="00EA3CB6" w:rsidRDefault="008C638F" w:rsidP="008C638F">
            <w:pPr>
              <w:jc w:val="center"/>
              <w:rPr>
                <w:rFonts w:ascii="Times New Roman" w:hAnsi="Times New Roman" w:cs="Times New Roman"/>
                <w:b/>
              </w:rPr>
            </w:pPr>
          </w:p>
        </w:tc>
        <w:tc>
          <w:tcPr>
            <w:tcW w:w="1121" w:type="dxa"/>
          </w:tcPr>
          <w:p w14:paraId="6C82FE0F" w14:textId="77777777" w:rsidR="008C638F" w:rsidRPr="00EA3CB6" w:rsidRDefault="008C638F" w:rsidP="008C638F">
            <w:pPr>
              <w:jc w:val="center"/>
              <w:rPr>
                <w:rFonts w:ascii="Times New Roman" w:hAnsi="Times New Roman" w:cs="Times New Roman"/>
                <w:b/>
              </w:rPr>
            </w:pPr>
          </w:p>
        </w:tc>
      </w:tr>
      <w:tr w:rsidR="008C638F" w:rsidRPr="00EA3CB6" w14:paraId="097D6AF7" w14:textId="77777777" w:rsidTr="008C638F">
        <w:trPr>
          <w:trHeight w:val="265"/>
        </w:trPr>
        <w:tc>
          <w:tcPr>
            <w:tcW w:w="8259" w:type="dxa"/>
            <w:gridSpan w:val="3"/>
            <w:shd w:val="clear" w:color="auto" w:fill="D0CECE" w:themeFill="background2" w:themeFillShade="E6"/>
          </w:tcPr>
          <w:p w14:paraId="73300C4E" w14:textId="3FE20255" w:rsidR="008C638F" w:rsidRPr="00EA3CB6" w:rsidRDefault="008C638F" w:rsidP="00660F65">
            <w:pPr>
              <w:rPr>
                <w:rFonts w:ascii="Times New Roman" w:hAnsi="Times New Roman" w:cs="Times New Roman"/>
              </w:rPr>
            </w:pPr>
            <w:r w:rsidRPr="00EA3CB6">
              <w:rPr>
                <w:rFonts w:ascii="Times New Roman" w:hAnsi="Times New Roman" w:cs="Times New Roman"/>
                <w:b/>
              </w:rPr>
              <w:lastRenderedPageBreak/>
              <w:t xml:space="preserve">Economics </w:t>
            </w:r>
            <w:r w:rsidR="00660F65" w:rsidRPr="00EA3CB6">
              <w:rPr>
                <w:rFonts w:ascii="Times New Roman" w:hAnsi="Times New Roman" w:cs="Times New Roman"/>
              </w:rPr>
              <w:t>–</w:t>
            </w:r>
            <w:r w:rsidRPr="00EA3CB6">
              <w:rPr>
                <w:rFonts w:ascii="Times New Roman" w:hAnsi="Times New Roman" w:cs="Times New Roman"/>
              </w:rPr>
              <w:t xml:space="preserve"> </w:t>
            </w:r>
            <w:r w:rsidR="00660F65" w:rsidRPr="00EA3CB6">
              <w:rPr>
                <w:rFonts w:ascii="Times New Roman" w:hAnsi="Times New Roman" w:cs="Times New Roman"/>
              </w:rPr>
              <w:t xml:space="preserve">“Economics” </w:t>
            </w:r>
            <w:r w:rsidRPr="00EA3CB6">
              <w:rPr>
                <w:rFonts w:ascii="Times New Roman" w:hAnsi="Times New Roman" w:cs="Times New Roman"/>
              </w:rPr>
              <w:t xml:space="preserve">refers to the </w:t>
            </w:r>
            <w:r w:rsidR="00660F65" w:rsidRPr="00EA3CB6">
              <w:rPr>
                <w:rFonts w:ascii="Times New Roman" w:hAnsi="Times New Roman" w:cs="Times New Roman"/>
              </w:rPr>
              <w:t xml:space="preserve">cost and budget </w:t>
            </w:r>
            <w:r w:rsidRPr="00EA3CB6">
              <w:rPr>
                <w:rFonts w:ascii="Times New Roman" w:hAnsi="Times New Roman" w:cs="Times New Roman"/>
              </w:rPr>
              <w:t>implications of the strategies/options.</w:t>
            </w:r>
          </w:p>
        </w:tc>
        <w:tc>
          <w:tcPr>
            <w:tcW w:w="6723" w:type="dxa"/>
            <w:gridSpan w:val="6"/>
            <w:shd w:val="clear" w:color="auto" w:fill="D0CECE" w:themeFill="background2" w:themeFillShade="E6"/>
          </w:tcPr>
          <w:p w14:paraId="689DD190" w14:textId="4301195B" w:rsidR="008C638F" w:rsidRPr="00EA3CB6" w:rsidRDefault="008C638F" w:rsidP="008C638F">
            <w:pPr>
              <w:jc w:val="center"/>
              <w:rPr>
                <w:rFonts w:ascii="Times New Roman" w:hAnsi="Times New Roman" w:cs="Times New Roman"/>
                <w:b/>
              </w:rPr>
            </w:pPr>
            <w:r w:rsidRPr="00EA3CB6">
              <w:rPr>
                <w:rFonts w:ascii="Times New Roman" w:hAnsi="Times New Roman" w:cs="Times New Roman"/>
                <w:b/>
              </w:rPr>
              <w:t>Strategies/Options</w:t>
            </w:r>
          </w:p>
        </w:tc>
      </w:tr>
      <w:tr w:rsidR="00843374" w:rsidRPr="00EA3CB6" w14:paraId="7E7C1B4E" w14:textId="77777777" w:rsidTr="008C638F">
        <w:trPr>
          <w:trHeight w:val="265"/>
        </w:trPr>
        <w:tc>
          <w:tcPr>
            <w:tcW w:w="492" w:type="dxa"/>
          </w:tcPr>
          <w:p w14:paraId="0922CF49" w14:textId="105077A3" w:rsidR="00843374" w:rsidRPr="00EA3CB6" w:rsidRDefault="00843374" w:rsidP="00843374">
            <w:pPr>
              <w:rPr>
                <w:rFonts w:ascii="Times New Roman" w:hAnsi="Times New Roman" w:cs="Times New Roman"/>
              </w:rPr>
            </w:pPr>
            <w:r w:rsidRPr="00EA3CB6">
              <w:rPr>
                <w:rFonts w:ascii="Times New Roman" w:hAnsi="Times New Roman" w:cs="Times New Roman"/>
              </w:rPr>
              <w:t>#</w:t>
            </w:r>
          </w:p>
        </w:tc>
        <w:tc>
          <w:tcPr>
            <w:tcW w:w="1771" w:type="dxa"/>
          </w:tcPr>
          <w:p w14:paraId="1776E7DB" w14:textId="7A0A534C" w:rsidR="00843374" w:rsidRPr="00EA3CB6" w:rsidRDefault="00843374" w:rsidP="00843374">
            <w:pPr>
              <w:rPr>
                <w:rFonts w:ascii="Times New Roman" w:hAnsi="Times New Roman" w:cs="Times New Roman"/>
              </w:rPr>
            </w:pPr>
            <w:r w:rsidRPr="00EA3CB6">
              <w:rPr>
                <w:rFonts w:ascii="Times New Roman" w:hAnsi="Times New Roman" w:cs="Times New Roman"/>
                <w:b/>
              </w:rPr>
              <w:t>Criteria</w:t>
            </w:r>
          </w:p>
        </w:tc>
        <w:tc>
          <w:tcPr>
            <w:tcW w:w="5996" w:type="dxa"/>
          </w:tcPr>
          <w:p w14:paraId="47A98936" w14:textId="792A7574" w:rsidR="00843374" w:rsidRPr="00EA3CB6" w:rsidRDefault="00843374" w:rsidP="00843374">
            <w:pPr>
              <w:rPr>
                <w:rFonts w:ascii="Times New Roman" w:hAnsi="Times New Roman" w:cs="Times New Roman"/>
              </w:rPr>
            </w:pPr>
            <w:r w:rsidRPr="00EA3CB6">
              <w:rPr>
                <w:rFonts w:ascii="Times New Roman" w:hAnsi="Times New Roman" w:cs="Times New Roman"/>
                <w:b/>
              </w:rPr>
              <w:t>Explanation</w:t>
            </w:r>
          </w:p>
        </w:tc>
        <w:tc>
          <w:tcPr>
            <w:tcW w:w="1120" w:type="dxa"/>
          </w:tcPr>
          <w:p w14:paraId="6CE8E43D"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VIA </w:t>
            </w:r>
          </w:p>
          <w:p w14:paraId="4E01AF7D" w14:textId="3D88F72A"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4A7EDB9A"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VIA </w:t>
            </w:r>
          </w:p>
          <w:p w14:paraId="31B62434" w14:textId="7FBB7883"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560B2410"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Pap</w:t>
            </w:r>
          </w:p>
          <w:p w14:paraId="3397B7E8" w14:textId="04735800"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5803B7D6"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Pap</w:t>
            </w:r>
          </w:p>
          <w:p w14:paraId="5E771107" w14:textId="21B083A8"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18D519E7" w14:textId="0BB781A0"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19F49671"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HPV </w:t>
            </w:r>
          </w:p>
          <w:p w14:paraId="424F7D06" w14:textId="573C332F"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843374" w:rsidRPr="00EA3CB6" w14:paraId="7209E442" w14:textId="77777777" w:rsidTr="008C638F">
        <w:trPr>
          <w:trHeight w:val="265"/>
        </w:trPr>
        <w:tc>
          <w:tcPr>
            <w:tcW w:w="492" w:type="dxa"/>
          </w:tcPr>
          <w:p w14:paraId="7B94F5C6" w14:textId="3E1474C5" w:rsidR="00843374" w:rsidRPr="00EA3CB6" w:rsidRDefault="00843374" w:rsidP="00843374">
            <w:pPr>
              <w:rPr>
                <w:rFonts w:ascii="Times New Roman" w:hAnsi="Times New Roman" w:cs="Times New Roman"/>
              </w:rPr>
            </w:pPr>
            <w:r w:rsidRPr="00EA3CB6">
              <w:rPr>
                <w:rFonts w:ascii="Times New Roman" w:hAnsi="Times New Roman" w:cs="Times New Roman"/>
              </w:rPr>
              <w:t>E1</w:t>
            </w:r>
          </w:p>
        </w:tc>
        <w:tc>
          <w:tcPr>
            <w:tcW w:w="1771" w:type="dxa"/>
          </w:tcPr>
          <w:p w14:paraId="1CA5B035" w14:textId="31D07159" w:rsidR="00843374" w:rsidRPr="00EA3CB6" w:rsidRDefault="00843374" w:rsidP="00843374">
            <w:pPr>
              <w:rPr>
                <w:rFonts w:ascii="Times New Roman" w:hAnsi="Times New Roman" w:cs="Times New Roman"/>
              </w:rPr>
            </w:pPr>
            <w:r w:rsidRPr="00EA3CB6">
              <w:rPr>
                <w:rFonts w:ascii="Times New Roman" w:hAnsi="Times New Roman" w:cs="Times New Roman"/>
              </w:rPr>
              <w:t>Impact on public health budget</w:t>
            </w:r>
          </w:p>
        </w:tc>
        <w:tc>
          <w:tcPr>
            <w:tcW w:w="5996" w:type="dxa"/>
          </w:tcPr>
          <w:p w14:paraId="49C98BC4" w14:textId="5ED574F6"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 xml:space="preserve">Net impact of covering the strategy/option on the public health budget (excluding other spending, see E3). This represents the differential between expected expenditure for the proposed strategy/option and the current budget. </w:t>
            </w:r>
          </w:p>
          <w:p w14:paraId="5403AEAD" w14:textId="77777777" w:rsidR="00843374" w:rsidRPr="00A429ED" w:rsidRDefault="00843374" w:rsidP="00843374">
            <w:pPr>
              <w:rPr>
                <w:rFonts w:ascii="Times New Roman" w:hAnsi="Times New Roman" w:cs="Times New Roman"/>
                <w:sz w:val="20"/>
              </w:rPr>
            </w:pPr>
          </w:p>
          <w:p w14:paraId="2C50FFD6" w14:textId="445340FA" w:rsidR="00843374" w:rsidRPr="00A429ED" w:rsidRDefault="00843374" w:rsidP="00843374">
            <w:pPr>
              <w:rPr>
                <w:rFonts w:ascii="Times New Roman" w:hAnsi="Times New Roman" w:cs="Times New Roman"/>
                <w:sz w:val="20"/>
              </w:rPr>
            </w:pPr>
            <w:r w:rsidRPr="00A429ED">
              <w:rPr>
                <w:rFonts w:ascii="Times New Roman" w:hAnsi="Times New Roman" w:cs="Times New Roman"/>
                <w:i/>
                <w:sz w:val="20"/>
              </w:rPr>
              <w:t xml:space="preserve">The </w:t>
            </w:r>
            <w:r w:rsidR="00660F65" w:rsidRPr="00A429ED">
              <w:rPr>
                <w:rFonts w:ascii="Times New Roman" w:hAnsi="Times New Roman" w:cs="Times New Roman"/>
                <w:i/>
                <w:sz w:val="20"/>
              </w:rPr>
              <w:t xml:space="preserve">budget impact analysis </w:t>
            </w:r>
            <w:r w:rsidRPr="00A429ED">
              <w:rPr>
                <w:rFonts w:ascii="Times New Roman" w:hAnsi="Times New Roman" w:cs="Times New Roman"/>
                <w:i/>
                <w:sz w:val="20"/>
              </w:rPr>
              <w:t>is limited to cost of strategy/option represented in the budget impact analysis, excluding any possible costs from other adverse side effects and events. The budget impact of the proposed strategies/options can be found in the following file:</w:t>
            </w:r>
          </w:p>
          <w:p w14:paraId="3A73782E" w14:textId="676D7C59" w:rsidR="00843374" w:rsidRPr="00EA3CB6" w:rsidRDefault="007146C6" w:rsidP="00843374">
            <w:pPr>
              <w:rPr>
                <w:rFonts w:ascii="Times New Roman" w:hAnsi="Times New Roman" w:cs="Times New Roman"/>
              </w:rPr>
            </w:pPr>
            <w:r w:rsidRPr="0026550B">
              <w:rPr>
                <w:rFonts w:ascii="Times New Roman" w:hAnsi="Times New Roman" w:cs="Times New Roman"/>
                <w:i/>
                <w:noProof/>
                <w:lang w:eastAsia="en-ZA"/>
              </w:rPr>
              <mc:AlternateContent>
                <mc:Choice Requires="wps">
                  <w:drawing>
                    <wp:anchor distT="45720" distB="45720" distL="114300" distR="114300" simplePos="0" relativeHeight="251665408" behindDoc="0" locked="0" layoutInCell="1" allowOverlap="1" wp14:anchorId="7A410299" wp14:editId="4CD6856F">
                      <wp:simplePos x="0" y="0"/>
                      <wp:positionH relativeFrom="column">
                        <wp:posOffset>1210945</wp:posOffset>
                      </wp:positionH>
                      <wp:positionV relativeFrom="paragraph">
                        <wp:posOffset>144780</wp:posOffset>
                      </wp:positionV>
                      <wp:extent cx="1460500" cy="285750"/>
                      <wp:effectExtent l="0" t="0" r="2540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285750"/>
                              </a:xfrm>
                              <a:prstGeom prst="rect">
                                <a:avLst/>
                              </a:prstGeom>
                              <a:solidFill>
                                <a:srgbClr val="FFFFFF"/>
                              </a:solidFill>
                              <a:ln w="9525">
                                <a:solidFill>
                                  <a:srgbClr val="000000"/>
                                </a:solidFill>
                                <a:miter lim="800000"/>
                                <a:headEnd/>
                                <a:tailEnd/>
                              </a:ln>
                            </wps:spPr>
                            <wps:txbx>
                              <w:txbxContent>
                                <w:p w14:paraId="41334EF1" w14:textId="15FD66BB" w:rsidR="00666D8D" w:rsidRDefault="00666D8D" w:rsidP="007146C6">
                                  <w:r>
                                    <w:t>(See table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410299" id="Text Box 3" o:spid="_x0000_s1031" type="#_x0000_t202" style="position:absolute;margin-left:95.35pt;margin-top:11.4pt;width:115pt;height:2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">
                      <v:textbox>
                        <w:txbxContent>
                          <w:p w14:paraId="41334EF1" w14:textId="15FD66BB" w:rsidR="00666D8D" w:rsidRDefault="00666D8D" w:rsidP="007146C6">
                            <w:r>
                              <w:t>(See table 9)</w:t>
                            </w:r>
                          </w:p>
                        </w:txbxContent>
                      </v:textbox>
                      <w10:wrap type="square"/>
                    </v:shape>
                  </w:pict>
                </mc:Fallback>
              </mc:AlternateContent>
            </w:r>
            <w:bookmarkStart w:id="3" w:name="_MON_1591682940"/>
            <w:bookmarkEnd w:id="3"/>
            <w:r w:rsidR="00583F17" w:rsidRPr="00EA3CB6">
              <w:rPr>
                <w:rFonts w:ascii="Times New Roman" w:hAnsi="Times New Roman" w:cs="Times New Roman"/>
              </w:rPr>
              <w:object w:dxaOrig="2069" w:dyaOrig="1339" w14:anchorId="25DDD1E2">
                <v:shape id="_x0000_i1030" type="#_x0000_t75" style="width:77.25pt;height:49.5pt" o:ole="">
                  <v:imagedata r:id="rId19" o:title=""/>
                </v:shape>
                <o:OLEObject Type="Embed" ProgID="Excel.Sheet.12" ShapeID="_x0000_i1030" DrawAspect="Icon" ObjectID="_1657950091" r:id="rId20"/>
              </w:object>
            </w:r>
          </w:p>
          <w:p w14:paraId="497C9002" w14:textId="61295418" w:rsidR="00843374" w:rsidRPr="00A429ED" w:rsidRDefault="00843374" w:rsidP="00843374">
            <w:pPr>
              <w:rPr>
                <w:rFonts w:ascii="Times New Roman" w:hAnsi="Times New Roman" w:cs="Times New Roman"/>
                <w:i/>
                <w:sz w:val="20"/>
              </w:rPr>
            </w:pPr>
            <w:r w:rsidRPr="00A429ED">
              <w:rPr>
                <w:rFonts w:ascii="Times New Roman" w:hAnsi="Times New Roman" w:cs="Times New Roman"/>
                <w:i/>
                <w:sz w:val="20"/>
              </w:rPr>
              <w:t>The budget impact shows the expected required spending over the five</w:t>
            </w:r>
            <w:r w:rsidR="00660F65" w:rsidRPr="00A429ED">
              <w:rPr>
                <w:rFonts w:ascii="Times New Roman" w:hAnsi="Times New Roman" w:cs="Times New Roman"/>
                <w:i/>
                <w:sz w:val="20"/>
              </w:rPr>
              <w:t>-</w:t>
            </w:r>
            <w:r w:rsidRPr="00A429ED">
              <w:rPr>
                <w:rFonts w:ascii="Times New Roman" w:hAnsi="Times New Roman" w:cs="Times New Roman"/>
                <w:i/>
                <w:sz w:val="20"/>
              </w:rPr>
              <w:t>year period from 2018 to 2022. “Current budget” in the document shows the estimated amount spent at the currently estimated level of 22% coverage.</w:t>
            </w:r>
            <w:r w:rsidR="00A429ED">
              <w:rPr>
                <w:rFonts w:ascii="Times New Roman" w:hAnsi="Times New Roman" w:cs="Times New Roman"/>
                <w:i/>
                <w:sz w:val="20"/>
              </w:rPr>
              <w:t xml:space="preserve"> </w:t>
            </w:r>
            <w:r w:rsidRPr="00A429ED">
              <w:rPr>
                <w:rFonts w:ascii="Times New Roman" w:hAnsi="Times New Roman" w:cs="Times New Roman"/>
                <w:i/>
                <w:sz w:val="20"/>
              </w:rPr>
              <w:t>Score from a relative point of view (relative to the comparative strategies/options.)</w:t>
            </w:r>
          </w:p>
          <w:p w14:paraId="08C0D38F" w14:textId="77777777" w:rsidR="00843374" w:rsidRPr="00A429ED" w:rsidRDefault="00843374" w:rsidP="00843374">
            <w:pPr>
              <w:rPr>
                <w:rFonts w:ascii="Times New Roman" w:hAnsi="Times New Roman" w:cs="Times New Roman"/>
                <w:sz w:val="20"/>
              </w:rPr>
            </w:pPr>
          </w:p>
          <w:p w14:paraId="6880C008"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Scale:</w:t>
            </w:r>
          </w:p>
          <w:p w14:paraId="2E53DDC1"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5 – Much better than comparators (positive contribution)</w:t>
            </w:r>
          </w:p>
          <w:p w14:paraId="626F0FB3"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4</w:t>
            </w:r>
          </w:p>
          <w:p w14:paraId="59BA3705"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3</w:t>
            </w:r>
          </w:p>
          <w:p w14:paraId="57DD915C"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2</w:t>
            </w:r>
          </w:p>
          <w:p w14:paraId="6A1E4864"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 xml:space="preserve">1 </w:t>
            </w:r>
          </w:p>
          <w:p w14:paraId="26CC1998"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0 – No difference</w:t>
            </w:r>
          </w:p>
          <w:p w14:paraId="7EFE99F5"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-1</w:t>
            </w:r>
          </w:p>
          <w:p w14:paraId="08653F9F"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-2</w:t>
            </w:r>
          </w:p>
          <w:p w14:paraId="2F4674BB"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-3</w:t>
            </w:r>
          </w:p>
          <w:p w14:paraId="3CF8E5BA" w14:textId="77777777" w:rsidR="00843374" w:rsidRPr="00A429ED" w:rsidRDefault="00843374" w:rsidP="00843374">
            <w:pPr>
              <w:rPr>
                <w:rFonts w:ascii="Times New Roman" w:hAnsi="Times New Roman" w:cs="Times New Roman"/>
                <w:sz w:val="20"/>
              </w:rPr>
            </w:pPr>
            <w:r w:rsidRPr="00A429ED">
              <w:rPr>
                <w:rFonts w:ascii="Times New Roman" w:hAnsi="Times New Roman" w:cs="Times New Roman"/>
                <w:sz w:val="20"/>
              </w:rPr>
              <w:t>-4</w:t>
            </w:r>
          </w:p>
          <w:p w14:paraId="1B659DB9" w14:textId="7F64691E" w:rsidR="00843374" w:rsidRPr="00EA3CB6" w:rsidRDefault="00843374" w:rsidP="00843374">
            <w:pPr>
              <w:rPr>
                <w:rFonts w:ascii="Times New Roman" w:hAnsi="Times New Roman" w:cs="Times New Roman"/>
              </w:rPr>
            </w:pPr>
            <w:r w:rsidRPr="00A429ED">
              <w:rPr>
                <w:rFonts w:ascii="Times New Roman" w:hAnsi="Times New Roman" w:cs="Times New Roman"/>
                <w:sz w:val="20"/>
              </w:rPr>
              <w:t>-5 – Much worse than comparators (negative contribution)</w:t>
            </w:r>
          </w:p>
        </w:tc>
        <w:tc>
          <w:tcPr>
            <w:tcW w:w="1120" w:type="dxa"/>
          </w:tcPr>
          <w:p w14:paraId="24608C17" w14:textId="77777777" w:rsidR="00843374" w:rsidRPr="00EA3CB6" w:rsidRDefault="00843374" w:rsidP="00843374">
            <w:pPr>
              <w:jc w:val="center"/>
              <w:rPr>
                <w:rFonts w:ascii="Times New Roman" w:hAnsi="Times New Roman" w:cs="Times New Roman"/>
                <w:b/>
              </w:rPr>
            </w:pPr>
          </w:p>
        </w:tc>
        <w:tc>
          <w:tcPr>
            <w:tcW w:w="1121" w:type="dxa"/>
          </w:tcPr>
          <w:p w14:paraId="26EB0594" w14:textId="77777777" w:rsidR="00843374" w:rsidRPr="00EA3CB6" w:rsidRDefault="00843374" w:rsidP="00843374">
            <w:pPr>
              <w:jc w:val="center"/>
              <w:rPr>
                <w:rFonts w:ascii="Times New Roman" w:hAnsi="Times New Roman" w:cs="Times New Roman"/>
                <w:b/>
              </w:rPr>
            </w:pPr>
          </w:p>
        </w:tc>
        <w:tc>
          <w:tcPr>
            <w:tcW w:w="1121" w:type="dxa"/>
          </w:tcPr>
          <w:p w14:paraId="2141D396" w14:textId="77777777" w:rsidR="00843374" w:rsidRPr="00EA3CB6" w:rsidRDefault="00843374" w:rsidP="00843374">
            <w:pPr>
              <w:jc w:val="center"/>
              <w:rPr>
                <w:rFonts w:ascii="Times New Roman" w:hAnsi="Times New Roman" w:cs="Times New Roman"/>
                <w:b/>
              </w:rPr>
            </w:pPr>
          </w:p>
        </w:tc>
        <w:tc>
          <w:tcPr>
            <w:tcW w:w="1120" w:type="dxa"/>
          </w:tcPr>
          <w:p w14:paraId="755EECA4" w14:textId="77777777" w:rsidR="00843374" w:rsidRPr="00EA3CB6" w:rsidRDefault="00843374" w:rsidP="00843374">
            <w:pPr>
              <w:jc w:val="center"/>
              <w:rPr>
                <w:rFonts w:ascii="Times New Roman" w:hAnsi="Times New Roman" w:cs="Times New Roman"/>
                <w:b/>
              </w:rPr>
            </w:pPr>
          </w:p>
        </w:tc>
        <w:tc>
          <w:tcPr>
            <w:tcW w:w="1120" w:type="dxa"/>
          </w:tcPr>
          <w:p w14:paraId="55A956E6" w14:textId="77777777" w:rsidR="00843374" w:rsidRPr="00EA3CB6" w:rsidRDefault="00843374" w:rsidP="00843374">
            <w:pPr>
              <w:jc w:val="center"/>
              <w:rPr>
                <w:rFonts w:ascii="Times New Roman" w:hAnsi="Times New Roman" w:cs="Times New Roman"/>
                <w:b/>
              </w:rPr>
            </w:pPr>
          </w:p>
        </w:tc>
        <w:tc>
          <w:tcPr>
            <w:tcW w:w="1121" w:type="dxa"/>
          </w:tcPr>
          <w:p w14:paraId="5C779131" w14:textId="77777777" w:rsidR="00843374" w:rsidRPr="00EA3CB6" w:rsidRDefault="00843374" w:rsidP="00843374">
            <w:pPr>
              <w:jc w:val="center"/>
              <w:rPr>
                <w:rFonts w:ascii="Times New Roman" w:hAnsi="Times New Roman" w:cs="Times New Roman"/>
                <w:b/>
              </w:rPr>
            </w:pPr>
          </w:p>
        </w:tc>
      </w:tr>
      <w:tr w:rsidR="00843374" w:rsidRPr="00EA3CB6" w14:paraId="27AA191F" w14:textId="77777777" w:rsidTr="008C638F">
        <w:trPr>
          <w:trHeight w:val="265"/>
        </w:trPr>
        <w:tc>
          <w:tcPr>
            <w:tcW w:w="492" w:type="dxa"/>
          </w:tcPr>
          <w:p w14:paraId="4283DE86" w14:textId="2C1D32AC" w:rsidR="00843374" w:rsidRPr="00EA3CB6" w:rsidRDefault="00843374" w:rsidP="00843374">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57FC878E" w14:textId="772DADFF" w:rsidR="00843374" w:rsidRPr="00EA3CB6" w:rsidRDefault="00843374" w:rsidP="00843374">
            <w:pPr>
              <w:rPr>
                <w:rFonts w:ascii="Times New Roman" w:hAnsi="Times New Roman" w:cs="Times New Roman"/>
              </w:rPr>
            </w:pPr>
            <w:r w:rsidRPr="00EA3CB6">
              <w:rPr>
                <w:rFonts w:ascii="Times New Roman" w:hAnsi="Times New Roman" w:cs="Times New Roman"/>
                <w:b/>
              </w:rPr>
              <w:t>Criteria</w:t>
            </w:r>
          </w:p>
        </w:tc>
        <w:tc>
          <w:tcPr>
            <w:tcW w:w="5996" w:type="dxa"/>
          </w:tcPr>
          <w:p w14:paraId="0DE93A5D" w14:textId="2E7914B6" w:rsidR="00843374" w:rsidRPr="00EA3CB6" w:rsidRDefault="00843374" w:rsidP="00843374">
            <w:pPr>
              <w:rPr>
                <w:rFonts w:ascii="Times New Roman" w:hAnsi="Times New Roman" w:cs="Times New Roman"/>
              </w:rPr>
            </w:pPr>
            <w:r w:rsidRPr="00EA3CB6">
              <w:rPr>
                <w:rFonts w:ascii="Times New Roman" w:hAnsi="Times New Roman" w:cs="Times New Roman"/>
                <w:b/>
              </w:rPr>
              <w:t>Explanation</w:t>
            </w:r>
          </w:p>
        </w:tc>
        <w:tc>
          <w:tcPr>
            <w:tcW w:w="1120" w:type="dxa"/>
          </w:tcPr>
          <w:p w14:paraId="761C545E"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VIA </w:t>
            </w:r>
          </w:p>
          <w:p w14:paraId="4770CB37" w14:textId="37DD9A94"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4B7FE021"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VIA </w:t>
            </w:r>
          </w:p>
          <w:p w14:paraId="4D30D71E" w14:textId="03C62CF5"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64B753BF"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Pap</w:t>
            </w:r>
          </w:p>
          <w:p w14:paraId="65B98771" w14:textId="6814AEAF"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7C7E69C7"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Pap</w:t>
            </w:r>
          </w:p>
          <w:p w14:paraId="198DE952" w14:textId="18AD0150"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743CBE83" w14:textId="40182404"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792A9201" w14:textId="77777777"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HPV </w:t>
            </w:r>
          </w:p>
          <w:p w14:paraId="59658B9E" w14:textId="7130276C" w:rsidR="00843374" w:rsidRPr="00EA3CB6" w:rsidRDefault="00843374" w:rsidP="00843374">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843374" w:rsidRPr="00EA3CB6" w14:paraId="036C36ED" w14:textId="77777777" w:rsidTr="008C638F">
        <w:trPr>
          <w:trHeight w:val="265"/>
        </w:trPr>
        <w:tc>
          <w:tcPr>
            <w:tcW w:w="492" w:type="dxa"/>
          </w:tcPr>
          <w:p w14:paraId="08338393" w14:textId="31D042CE" w:rsidR="00843374" w:rsidRPr="00EA3CB6" w:rsidRDefault="00843374" w:rsidP="00843374">
            <w:pPr>
              <w:rPr>
                <w:rFonts w:ascii="Times New Roman" w:hAnsi="Times New Roman" w:cs="Times New Roman"/>
              </w:rPr>
            </w:pPr>
            <w:r w:rsidRPr="00EA3CB6">
              <w:rPr>
                <w:rFonts w:ascii="Times New Roman" w:hAnsi="Times New Roman" w:cs="Times New Roman"/>
              </w:rPr>
              <w:t>E2</w:t>
            </w:r>
          </w:p>
        </w:tc>
        <w:tc>
          <w:tcPr>
            <w:tcW w:w="1771" w:type="dxa"/>
          </w:tcPr>
          <w:p w14:paraId="3B4B4B36" w14:textId="1D9FAFE8" w:rsidR="00843374" w:rsidRPr="00EA3CB6" w:rsidRDefault="00843374" w:rsidP="00843374">
            <w:pPr>
              <w:rPr>
                <w:rFonts w:ascii="Times New Roman" w:hAnsi="Times New Roman" w:cs="Times New Roman"/>
              </w:rPr>
            </w:pPr>
            <w:r w:rsidRPr="00EA3CB6">
              <w:rPr>
                <w:rFonts w:ascii="Times New Roman" w:hAnsi="Times New Roman" w:cs="Times New Roman"/>
              </w:rPr>
              <w:t>Cost-effectiveness of intervention</w:t>
            </w:r>
          </w:p>
        </w:tc>
        <w:tc>
          <w:tcPr>
            <w:tcW w:w="5996" w:type="dxa"/>
          </w:tcPr>
          <w:p w14:paraId="1472497B" w14:textId="35FFC261" w:rsidR="00843374" w:rsidRPr="00EA3CB6" w:rsidRDefault="00843374" w:rsidP="00843374">
            <w:pPr>
              <w:rPr>
                <w:rFonts w:ascii="Times New Roman" w:hAnsi="Times New Roman" w:cs="Times New Roman"/>
              </w:rPr>
            </w:pPr>
            <w:r w:rsidRPr="00EA3CB6">
              <w:rPr>
                <w:rFonts w:ascii="Times New Roman" w:hAnsi="Times New Roman" w:cs="Times New Roman"/>
              </w:rPr>
              <w:t xml:space="preserve">Ratio of the incremental cost of the proposed strategy/option to its incremental benefit. Results from the cost-effectiveness analysis </w:t>
            </w:r>
            <w:r w:rsidR="00660F65" w:rsidRPr="00EA3CB6">
              <w:rPr>
                <w:rFonts w:ascii="Times New Roman" w:hAnsi="Times New Roman" w:cs="Times New Roman"/>
              </w:rPr>
              <w:t xml:space="preserve">mentioned in the Introduction </w:t>
            </w:r>
            <w:r w:rsidRPr="00EA3CB6">
              <w:rPr>
                <w:rFonts w:ascii="Times New Roman" w:hAnsi="Times New Roman" w:cs="Times New Roman"/>
              </w:rPr>
              <w:t xml:space="preserve">are provided. </w:t>
            </w:r>
          </w:p>
          <w:p w14:paraId="7F79A848" w14:textId="77777777" w:rsidR="00843374" w:rsidRPr="00EA3CB6" w:rsidRDefault="00843374" w:rsidP="00843374">
            <w:pPr>
              <w:rPr>
                <w:rFonts w:ascii="Times New Roman" w:hAnsi="Times New Roman" w:cs="Times New Roman"/>
              </w:rPr>
            </w:pPr>
          </w:p>
          <w:p w14:paraId="7939BFA0" w14:textId="46B9CCF6" w:rsidR="00843374" w:rsidRPr="00EA3CB6" w:rsidRDefault="00843374" w:rsidP="00843374">
            <w:pPr>
              <w:rPr>
                <w:rFonts w:ascii="Times New Roman" w:hAnsi="Times New Roman" w:cs="Times New Roman"/>
                <w:i/>
              </w:rPr>
            </w:pPr>
            <w:r w:rsidRPr="00EA3CB6">
              <w:rPr>
                <w:rFonts w:ascii="Times New Roman" w:hAnsi="Times New Roman" w:cs="Times New Roman"/>
                <w:i/>
              </w:rPr>
              <w:t>The cost effectiveness of the strategies/options are provided here:</w:t>
            </w:r>
          </w:p>
          <w:p w14:paraId="619B915B" w14:textId="58585249" w:rsidR="00843374" w:rsidRPr="00EA3CB6" w:rsidRDefault="00843374" w:rsidP="00843374">
            <w:pPr>
              <w:rPr>
                <w:rFonts w:ascii="Times New Roman" w:hAnsi="Times New Roman" w:cs="Times New Roman"/>
              </w:rPr>
            </w:pPr>
          </w:p>
          <w:p w14:paraId="37794580" w14:textId="46397403" w:rsidR="00843374" w:rsidRPr="00EA3CB6" w:rsidRDefault="007146C6" w:rsidP="00843374">
            <w:pPr>
              <w:rPr>
                <w:rFonts w:ascii="Times New Roman" w:hAnsi="Times New Roman" w:cs="Times New Roman"/>
              </w:rPr>
            </w:pPr>
            <w:r w:rsidRPr="0026550B">
              <w:rPr>
                <w:rFonts w:ascii="Times New Roman" w:hAnsi="Times New Roman" w:cs="Times New Roman"/>
                <w:i/>
                <w:noProof/>
                <w:lang w:eastAsia="en-ZA"/>
              </w:rPr>
              <mc:AlternateContent>
                <mc:Choice Requires="wps">
                  <w:drawing>
                    <wp:anchor distT="45720" distB="45720" distL="114300" distR="114300" simplePos="0" relativeHeight="251667456" behindDoc="0" locked="0" layoutInCell="1" allowOverlap="1" wp14:anchorId="584A4D18" wp14:editId="527D068C">
                      <wp:simplePos x="0" y="0"/>
                      <wp:positionH relativeFrom="column">
                        <wp:posOffset>1198245</wp:posOffset>
                      </wp:positionH>
                      <wp:positionV relativeFrom="paragraph">
                        <wp:posOffset>76835</wp:posOffset>
                      </wp:positionV>
                      <wp:extent cx="1460500" cy="285750"/>
                      <wp:effectExtent l="0" t="0" r="2540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285750"/>
                              </a:xfrm>
                              <a:prstGeom prst="rect">
                                <a:avLst/>
                              </a:prstGeom>
                              <a:solidFill>
                                <a:srgbClr val="FFFFFF"/>
                              </a:solidFill>
                              <a:ln w="9525">
                                <a:solidFill>
                                  <a:srgbClr val="000000"/>
                                </a:solidFill>
                                <a:miter lim="800000"/>
                                <a:headEnd/>
                                <a:tailEnd/>
                              </a:ln>
                            </wps:spPr>
                            <wps:txbx>
                              <w:txbxContent>
                                <w:p w14:paraId="355AC324" w14:textId="71B6FCDA" w:rsidR="00666D8D" w:rsidRDefault="00666D8D" w:rsidP="007146C6">
                                  <w:r>
                                    <w:t>(See table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4A4D18" id="Text Box 4" o:spid="_x0000_s1032" type="#_x0000_t202" style="position:absolute;margin-left:94.35pt;margin-top:6.05pt;width:115pt;height:2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">
                      <v:textbox>
                        <w:txbxContent>
                          <w:p w14:paraId="355AC324" w14:textId="71B6FCDA" w:rsidR="00666D8D" w:rsidRDefault="00666D8D" w:rsidP="007146C6">
                            <w:r>
                              <w:t>(See table 8)</w:t>
                            </w:r>
                          </w:p>
                        </w:txbxContent>
                      </v:textbox>
                      <w10:wrap type="square"/>
                    </v:shape>
                  </w:pict>
                </mc:Fallback>
              </mc:AlternateContent>
            </w:r>
            <w:bookmarkStart w:id="4" w:name="_MON_1591684612"/>
            <w:bookmarkEnd w:id="4"/>
            <w:r w:rsidR="00583F17" w:rsidRPr="00EA3CB6">
              <w:rPr>
                <w:rFonts w:ascii="Times New Roman" w:hAnsi="Times New Roman" w:cs="Times New Roman"/>
              </w:rPr>
              <w:object w:dxaOrig="2069" w:dyaOrig="1339" w14:anchorId="3F0741C0">
                <v:shape id="_x0000_i1031" type="#_x0000_t75" style="width:76.5pt;height:49.5pt" o:ole="">
                  <v:imagedata r:id="rId21" o:title=""/>
                </v:shape>
                <o:OLEObject Type="Embed" ProgID="Excel.Sheet.12" ShapeID="_x0000_i1031" DrawAspect="Icon" ObjectID="_1657950092" r:id="rId22"/>
              </w:object>
            </w:r>
          </w:p>
          <w:p w14:paraId="38F98815" w14:textId="77777777" w:rsidR="00685B0D" w:rsidRDefault="00685B0D" w:rsidP="00843374">
            <w:pPr>
              <w:rPr>
                <w:rFonts w:ascii="Times New Roman" w:hAnsi="Times New Roman" w:cs="Times New Roman"/>
                <w:i/>
              </w:rPr>
            </w:pPr>
          </w:p>
          <w:p w14:paraId="535AC898" w14:textId="30BD005E" w:rsidR="00843374" w:rsidRPr="00EA3CB6" w:rsidRDefault="00843374" w:rsidP="00843374">
            <w:pPr>
              <w:rPr>
                <w:rFonts w:ascii="Times New Roman" w:hAnsi="Times New Roman" w:cs="Times New Roman"/>
                <w:i/>
              </w:rPr>
            </w:pPr>
            <w:r w:rsidRPr="00EA3CB6">
              <w:rPr>
                <w:rFonts w:ascii="Times New Roman" w:hAnsi="Times New Roman" w:cs="Times New Roman"/>
                <w:i/>
              </w:rPr>
              <w:t>Score from a relative point of view (relative to the comparative strategies/options.)</w:t>
            </w:r>
          </w:p>
          <w:p w14:paraId="12592C4D" w14:textId="48D78038" w:rsidR="00843374" w:rsidRPr="00EA3CB6" w:rsidRDefault="00843374" w:rsidP="00843374">
            <w:pPr>
              <w:rPr>
                <w:rFonts w:ascii="Times New Roman" w:hAnsi="Times New Roman" w:cs="Times New Roman"/>
              </w:rPr>
            </w:pPr>
          </w:p>
          <w:p w14:paraId="426C1A63" w14:textId="1C5F2F18" w:rsidR="00843374" w:rsidRPr="00EA3CB6" w:rsidRDefault="00843374" w:rsidP="00843374">
            <w:pPr>
              <w:rPr>
                <w:rFonts w:ascii="Times New Roman" w:hAnsi="Times New Roman" w:cs="Times New Roman"/>
              </w:rPr>
            </w:pPr>
            <w:r w:rsidRPr="00EA3CB6">
              <w:rPr>
                <w:rFonts w:ascii="Times New Roman" w:hAnsi="Times New Roman" w:cs="Times New Roman"/>
              </w:rPr>
              <w:t>Scale:</w:t>
            </w:r>
          </w:p>
          <w:p w14:paraId="483D2E77" w14:textId="2BBD5159" w:rsidR="00843374" w:rsidRPr="00EA3CB6" w:rsidRDefault="00843374" w:rsidP="00843374">
            <w:pPr>
              <w:rPr>
                <w:rFonts w:ascii="Times New Roman" w:hAnsi="Times New Roman" w:cs="Times New Roman"/>
              </w:rPr>
            </w:pPr>
            <w:r w:rsidRPr="00EA3CB6">
              <w:rPr>
                <w:rFonts w:ascii="Times New Roman" w:hAnsi="Times New Roman" w:cs="Times New Roman"/>
              </w:rPr>
              <w:t>5 – Much better than comparators (extremely cost-effective)</w:t>
            </w:r>
          </w:p>
          <w:p w14:paraId="6E2C77A6" w14:textId="2F6555BF" w:rsidR="00843374" w:rsidRPr="00EA3CB6" w:rsidRDefault="00843374" w:rsidP="00843374">
            <w:pPr>
              <w:rPr>
                <w:rFonts w:ascii="Times New Roman" w:hAnsi="Times New Roman" w:cs="Times New Roman"/>
              </w:rPr>
            </w:pPr>
            <w:r w:rsidRPr="00EA3CB6">
              <w:rPr>
                <w:rFonts w:ascii="Times New Roman" w:hAnsi="Times New Roman" w:cs="Times New Roman"/>
              </w:rPr>
              <w:t>4</w:t>
            </w:r>
          </w:p>
          <w:p w14:paraId="3AF71524" w14:textId="77777777" w:rsidR="00843374" w:rsidRPr="00EA3CB6" w:rsidRDefault="00843374" w:rsidP="00843374">
            <w:pPr>
              <w:rPr>
                <w:rFonts w:ascii="Times New Roman" w:hAnsi="Times New Roman" w:cs="Times New Roman"/>
              </w:rPr>
            </w:pPr>
            <w:r w:rsidRPr="00EA3CB6">
              <w:rPr>
                <w:rFonts w:ascii="Times New Roman" w:hAnsi="Times New Roman" w:cs="Times New Roman"/>
              </w:rPr>
              <w:t>3</w:t>
            </w:r>
          </w:p>
          <w:p w14:paraId="33F2C70B" w14:textId="5BB29995" w:rsidR="00843374" w:rsidRPr="00EA3CB6" w:rsidRDefault="00843374" w:rsidP="00843374">
            <w:pPr>
              <w:rPr>
                <w:rFonts w:ascii="Times New Roman" w:hAnsi="Times New Roman" w:cs="Times New Roman"/>
              </w:rPr>
            </w:pPr>
            <w:r w:rsidRPr="00EA3CB6">
              <w:rPr>
                <w:rFonts w:ascii="Times New Roman" w:hAnsi="Times New Roman" w:cs="Times New Roman"/>
              </w:rPr>
              <w:t>2</w:t>
            </w:r>
          </w:p>
          <w:p w14:paraId="03CAB6FC" w14:textId="7AF1D72D" w:rsidR="00843374" w:rsidRPr="00EA3CB6" w:rsidRDefault="00843374" w:rsidP="00843374">
            <w:pPr>
              <w:rPr>
                <w:rFonts w:ascii="Times New Roman" w:hAnsi="Times New Roman" w:cs="Times New Roman"/>
              </w:rPr>
            </w:pPr>
            <w:r w:rsidRPr="00EA3CB6">
              <w:rPr>
                <w:rFonts w:ascii="Times New Roman" w:hAnsi="Times New Roman" w:cs="Times New Roman"/>
              </w:rPr>
              <w:t xml:space="preserve">1 </w:t>
            </w:r>
          </w:p>
          <w:p w14:paraId="12DA87B0" w14:textId="1EC68AB7" w:rsidR="00843374" w:rsidRPr="00EA3CB6" w:rsidRDefault="00843374" w:rsidP="00843374">
            <w:pPr>
              <w:rPr>
                <w:rFonts w:ascii="Times New Roman" w:hAnsi="Times New Roman" w:cs="Times New Roman"/>
              </w:rPr>
            </w:pPr>
            <w:r w:rsidRPr="00EA3CB6">
              <w:rPr>
                <w:rFonts w:ascii="Times New Roman" w:hAnsi="Times New Roman" w:cs="Times New Roman"/>
              </w:rPr>
              <w:t>0 – No difference</w:t>
            </w:r>
          </w:p>
          <w:p w14:paraId="64942FDF" w14:textId="3092B13F" w:rsidR="00843374" w:rsidRPr="00EA3CB6" w:rsidRDefault="00843374" w:rsidP="00843374">
            <w:pPr>
              <w:rPr>
                <w:rFonts w:ascii="Times New Roman" w:hAnsi="Times New Roman" w:cs="Times New Roman"/>
              </w:rPr>
            </w:pPr>
            <w:r w:rsidRPr="00EA3CB6">
              <w:rPr>
                <w:rFonts w:ascii="Times New Roman" w:hAnsi="Times New Roman" w:cs="Times New Roman"/>
              </w:rPr>
              <w:t>-1</w:t>
            </w:r>
          </w:p>
          <w:p w14:paraId="23FD5C0C" w14:textId="77777777" w:rsidR="00843374" w:rsidRPr="00EA3CB6" w:rsidRDefault="00843374" w:rsidP="00843374">
            <w:pPr>
              <w:rPr>
                <w:rFonts w:ascii="Times New Roman" w:hAnsi="Times New Roman" w:cs="Times New Roman"/>
              </w:rPr>
            </w:pPr>
            <w:r w:rsidRPr="00EA3CB6">
              <w:rPr>
                <w:rFonts w:ascii="Times New Roman" w:hAnsi="Times New Roman" w:cs="Times New Roman"/>
              </w:rPr>
              <w:t>-2</w:t>
            </w:r>
          </w:p>
          <w:p w14:paraId="49C110A0" w14:textId="040DF5B3" w:rsidR="00843374" w:rsidRPr="00EA3CB6" w:rsidRDefault="00843374" w:rsidP="00843374">
            <w:pPr>
              <w:rPr>
                <w:rFonts w:ascii="Times New Roman" w:hAnsi="Times New Roman" w:cs="Times New Roman"/>
              </w:rPr>
            </w:pPr>
            <w:r w:rsidRPr="00EA3CB6">
              <w:rPr>
                <w:rFonts w:ascii="Times New Roman" w:hAnsi="Times New Roman" w:cs="Times New Roman"/>
              </w:rPr>
              <w:t>-3</w:t>
            </w:r>
          </w:p>
          <w:p w14:paraId="0EA7A2EB" w14:textId="35480EB7" w:rsidR="00843374" w:rsidRPr="00EA3CB6" w:rsidRDefault="00843374" w:rsidP="00843374">
            <w:pPr>
              <w:rPr>
                <w:rFonts w:ascii="Times New Roman" w:hAnsi="Times New Roman" w:cs="Times New Roman"/>
              </w:rPr>
            </w:pPr>
            <w:r w:rsidRPr="00EA3CB6">
              <w:rPr>
                <w:rFonts w:ascii="Times New Roman" w:hAnsi="Times New Roman" w:cs="Times New Roman"/>
              </w:rPr>
              <w:t>-4</w:t>
            </w:r>
          </w:p>
          <w:p w14:paraId="3B280EC5" w14:textId="71DFDC03" w:rsidR="00685B0D" w:rsidRDefault="00843374" w:rsidP="00C023FA">
            <w:pPr>
              <w:rPr>
                <w:rFonts w:ascii="Times New Roman" w:hAnsi="Times New Roman" w:cs="Times New Roman"/>
              </w:rPr>
            </w:pPr>
            <w:r w:rsidRPr="00EA3CB6">
              <w:rPr>
                <w:rFonts w:ascii="Times New Roman" w:hAnsi="Times New Roman" w:cs="Times New Roman"/>
              </w:rPr>
              <w:t>-5 – Much worse than comparators (extremely not cost-effective)</w:t>
            </w:r>
          </w:p>
          <w:p w14:paraId="388C7DAA" w14:textId="02DEB46B" w:rsidR="00685B0D" w:rsidRDefault="00685B0D" w:rsidP="00C023FA">
            <w:pPr>
              <w:rPr>
                <w:rFonts w:ascii="Times New Roman" w:hAnsi="Times New Roman" w:cs="Times New Roman"/>
              </w:rPr>
            </w:pPr>
          </w:p>
          <w:p w14:paraId="5FC2E2AF" w14:textId="6FF48321" w:rsidR="0069441A" w:rsidRDefault="00843374" w:rsidP="00C023FA">
            <w:pPr>
              <w:rPr>
                <w:rFonts w:ascii="Times New Roman" w:hAnsi="Times New Roman" w:cs="Times New Roman"/>
              </w:rPr>
            </w:pPr>
            <w:r w:rsidRPr="00EA3CB6">
              <w:rPr>
                <w:rFonts w:ascii="Times New Roman" w:hAnsi="Times New Roman" w:cs="Times New Roman"/>
              </w:rPr>
              <w:t xml:space="preserve"> </w:t>
            </w:r>
          </w:p>
          <w:p w14:paraId="529121EB" w14:textId="0766CC61" w:rsidR="00843374" w:rsidRPr="00EA3CB6" w:rsidRDefault="00843374" w:rsidP="00C023FA">
            <w:pPr>
              <w:rPr>
                <w:rFonts w:ascii="Times New Roman" w:hAnsi="Times New Roman" w:cs="Times New Roman"/>
              </w:rPr>
            </w:pPr>
            <w:r w:rsidRPr="00EA3CB6">
              <w:rPr>
                <w:rFonts w:ascii="Times New Roman" w:hAnsi="Times New Roman" w:cs="Times New Roman"/>
              </w:rPr>
              <w:t xml:space="preserve">     </w:t>
            </w:r>
            <w:r w:rsidR="00C023FA" w:rsidRPr="00EA3CB6">
              <w:rPr>
                <w:rFonts w:ascii="Times New Roman" w:hAnsi="Times New Roman" w:cs="Times New Roman"/>
              </w:rPr>
              <w:t xml:space="preserve">                        </w:t>
            </w:r>
          </w:p>
        </w:tc>
        <w:tc>
          <w:tcPr>
            <w:tcW w:w="1120" w:type="dxa"/>
          </w:tcPr>
          <w:p w14:paraId="24CF2344" w14:textId="77777777" w:rsidR="00843374" w:rsidRPr="00EA3CB6" w:rsidRDefault="00843374" w:rsidP="00843374">
            <w:pPr>
              <w:jc w:val="center"/>
              <w:rPr>
                <w:rFonts w:ascii="Times New Roman" w:hAnsi="Times New Roman" w:cs="Times New Roman"/>
                <w:b/>
              </w:rPr>
            </w:pPr>
          </w:p>
        </w:tc>
        <w:tc>
          <w:tcPr>
            <w:tcW w:w="1121" w:type="dxa"/>
          </w:tcPr>
          <w:p w14:paraId="3988BAF3" w14:textId="77777777" w:rsidR="00843374" w:rsidRPr="00EA3CB6" w:rsidRDefault="00843374" w:rsidP="00843374">
            <w:pPr>
              <w:jc w:val="center"/>
              <w:rPr>
                <w:rFonts w:ascii="Times New Roman" w:hAnsi="Times New Roman" w:cs="Times New Roman"/>
                <w:b/>
              </w:rPr>
            </w:pPr>
          </w:p>
        </w:tc>
        <w:tc>
          <w:tcPr>
            <w:tcW w:w="1121" w:type="dxa"/>
          </w:tcPr>
          <w:p w14:paraId="4D78CE8C" w14:textId="77777777" w:rsidR="00843374" w:rsidRPr="00EA3CB6" w:rsidRDefault="00843374" w:rsidP="00843374">
            <w:pPr>
              <w:jc w:val="center"/>
              <w:rPr>
                <w:rFonts w:ascii="Times New Roman" w:hAnsi="Times New Roman" w:cs="Times New Roman"/>
                <w:b/>
              </w:rPr>
            </w:pPr>
          </w:p>
        </w:tc>
        <w:tc>
          <w:tcPr>
            <w:tcW w:w="1120" w:type="dxa"/>
          </w:tcPr>
          <w:p w14:paraId="2E98BBA2" w14:textId="77777777" w:rsidR="00843374" w:rsidRPr="00EA3CB6" w:rsidRDefault="00843374" w:rsidP="00843374">
            <w:pPr>
              <w:jc w:val="center"/>
              <w:rPr>
                <w:rFonts w:ascii="Times New Roman" w:hAnsi="Times New Roman" w:cs="Times New Roman"/>
                <w:b/>
              </w:rPr>
            </w:pPr>
          </w:p>
        </w:tc>
        <w:tc>
          <w:tcPr>
            <w:tcW w:w="1120" w:type="dxa"/>
          </w:tcPr>
          <w:p w14:paraId="34630979" w14:textId="77777777" w:rsidR="00843374" w:rsidRPr="00EA3CB6" w:rsidRDefault="00843374" w:rsidP="00843374">
            <w:pPr>
              <w:jc w:val="center"/>
              <w:rPr>
                <w:rFonts w:ascii="Times New Roman" w:hAnsi="Times New Roman" w:cs="Times New Roman"/>
                <w:b/>
              </w:rPr>
            </w:pPr>
          </w:p>
        </w:tc>
        <w:tc>
          <w:tcPr>
            <w:tcW w:w="1121" w:type="dxa"/>
          </w:tcPr>
          <w:p w14:paraId="566F35B5" w14:textId="77777777" w:rsidR="00843374" w:rsidRPr="00EA3CB6" w:rsidRDefault="00843374" w:rsidP="00843374">
            <w:pPr>
              <w:jc w:val="center"/>
              <w:rPr>
                <w:rFonts w:ascii="Times New Roman" w:hAnsi="Times New Roman" w:cs="Times New Roman"/>
                <w:b/>
              </w:rPr>
            </w:pPr>
          </w:p>
        </w:tc>
      </w:tr>
      <w:tr w:rsidR="00BF2927" w:rsidRPr="00EA3CB6" w14:paraId="5AD5022F" w14:textId="77777777" w:rsidTr="008C638F">
        <w:trPr>
          <w:trHeight w:val="265"/>
        </w:trPr>
        <w:tc>
          <w:tcPr>
            <w:tcW w:w="492" w:type="dxa"/>
          </w:tcPr>
          <w:p w14:paraId="01009A64" w14:textId="324E6772" w:rsidR="00BF2927" w:rsidRPr="00EA3CB6" w:rsidRDefault="00BF2927" w:rsidP="00BF2927">
            <w:pPr>
              <w:rPr>
                <w:rFonts w:ascii="Times New Roman" w:hAnsi="Times New Roman" w:cs="Times New Roman"/>
              </w:rPr>
            </w:pPr>
            <w:r w:rsidRPr="00EA3CB6">
              <w:rPr>
                <w:rFonts w:ascii="Times New Roman" w:hAnsi="Times New Roman" w:cs="Times New Roman"/>
              </w:rPr>
              <w:lastRenderedPageBreak/>
              <w:t>#</w:t>
            </w:r>
          </w:p>
        </w:tc>
        <w:tc>
          <w:tcPr>
            <w:tcW w:w="1771" w:type="dxa"/>
          </w:tcPr>
          <w:p w14:paraId="0F2F9A77" w14:textId="04E361C0" w:rsidR="00BF2927" w:rsidRPr="00EA3CB6" w:rsidRDefault="00BF2927" w:rsidP="00BF2927">
            <w:pPr>
              <w:rPr>
                <w:rFonts w:ascii="Times New Roman" w:hAnsi="Times New Roman" w:cs="Times New Roman"/>
              </w:rPr>
            </w:pPr>
            <w:r w:rsidRPr="00EA3CB6">
              <w:rPr>
                <w:rFonts w:ascii="Times New Roman" w:hAnsi="Times New Roman" w:cs="Times New Roman"/>
                <w:b/>
              </w:rPr>
              <w:t>Criteria</w:t>
            </w:r>
          </w:p>
        </w:tc>
        <w:tc>
          <w:tcPr>
            <w:tcW w:w="5996" w:type="dxa"/>
          </w:tcPr>
          <w:p w14:paraId="30457A2F" w14:textId="2229B45B" w:rsidR="00BF2927" w:rsidRPr="00EA3CB6" w:rsidRDefault="00BF2927" w:rsidP="00BF2927">
            <w:pPr>
              <w:rPr>
                <w:rFonts w:ascii="Times New Roman" w:hAnsi="Times New Roman" w:cs="Times New Roman"/>
              </w:rPr>
            </w:pPr>
            <w:r w:rsidRPr="00EA3CB6">
              <w:rPr>
                <w:rFonts w:ascii="Times New Roman" w:hAnsi="Times New Roman" w:cs="Times New Roman"/>
                <w:b/>
              </w:rPr>
              <w:t>Explanation</w:t>
            </w:r>
          </w:p>
        </w:tc>
        <w:tc>
          <w:tcPr>
            <w:tcW w:w="1120" w:type="dxa"/>
          </w:tcPr>
          <w:p w14:paraId="34F8C3FA" w14:textId="77777777"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 xml:space="preserve">VIA </w:t>
            </w:r>
          </w:p>
          <w:p w14:paraId="746D2FD4" w14:textId="46831B25"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1 visit)</w:t>
            </w:r>
          </w:p>
        </w:tc>
        <w:tc>
          <w:tcPr>
            <w:tcW w:w="1121" w:type="dxa"/>
          </w:tcPr>
          <w:p w14:paraId="2EB545AA" w14:textId="77777777"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 xml:space="preserve">VIA </w:t>
            </w:r>
          </w:p>
          <w:p w14:paraId="1BD0DCE7" w14:textId="7B3E61D2"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 2 visits)</w:t>
            </w:r>
          </w:p>
        </w:tc>
        <w:tc>
          <w:tcPr>
            <w:tcW w:w="1121" w:type="dxa"/>
          </w:tcPr>
          <w:p w14:paraId="233BB80B" w14:textId="77777777"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Pap</w:t>
            </w:r>
          </w:p>
          <w:p w14:paraId="36B755F9" w14:textId="45103020"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0" w:type="dxa"/>
          </w:tcPr>
          <w:p w14:paraId="191302F6" w14:textId="77777777"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Pap</w:t>
            </w:r>
          </w:p>
          <w:p w14:paraId="3269F2F2" w14:textId="096547D9"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c>
          <w:tcPr>
            <w:tcW w:w="1120" w:type="dxa"/>
          </w:tcPr>
          <w:p w14:paraId="2599FE50" w14:textId="0D821751"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HPV (w/</w:t>
            </w:r>
            <w:proofErr w:type="spellStart"/>
            <w:r w:rsidRPr="00EA3CB6">
              <w:rPr>
                <w:rFonts w:ascii="Times New Roman" w:hAnsi="Times New Roman" w:cs="Times New Roman"/>
                <w:b/>
              </w:rPr>
              <w:t>cryo</w:t>
            </w:r>
            <w:proofErr w:type="spellEnd"/>
            <w:r w:rsidRPr="00EA3CB6">
              <w:rPr>
                <w:rFonts w:ascii="Times New Roman" w:hAnsi="Times New Roman" w:cs="Times New Roman"/>
                <w:b/>
              </w:rPr>
              <w:t xml:space="preserve"> if eligible)</w:t>
            </w:r>
          </w:p>
        </w:tc>
        <w:tc>
          <w:tcPr>
            <w:tcW w:w="1121" w:type="dxa"/>
          </w:tcPr>
          <w:p w14:paraId="52C53CD7" w14:textId="77777777"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 xml:space="preserve">HPV </w:t>
            </w:r>
          </w:p>
          <w:p w14:paraId="1FBE1915" w14:textId="73BBE9B5" w:rsidR="00BF2927" w:rsidRPr="00EA3CB6" w:rsidRDefault="00BF2927" w:rsidP="00BF2927">
            <w:pPr>
              <w:jc w:val="center"/>
              <w:rPr>
                <w:rFonts w:ascii="Times New Roman" w:hAnsi="Times New Roman" w:cs="Times New Roman"/>
                <w:b/>
              </w:rPr>
            </w:pPr>
            <w:r w:rsidRPr="00EA3CB6">
              <w:rPr>
                <w:rFonts w:ascii="Times New Roman" w:hAnsi="Times New Roman" w:cs="Times New Roman"/>
                <w:b/>
              </w:rPr>
              <w:t xml:space="preserve">(no </w:t>
            </w:r>
            <w:proofErr w:type="spellStart"/>
            <w:r w:rsidRPr="00EA3CB6">
              <w:rPr>
                <w:rFonts w:ascii="Times New Roman" w:hAnsi="Times New Roman" w:cs="Times New Roman"/>
                <w:b/>
              </w:rPr>
              <w:t>cryo</w:t>
            </w:r>
            <w:proofErr w:type="spellEnd"/>
            <w:r w:rsidRPr="00EA3CB6">
              <w:rPr>
                <w:rFonts w:ascii="Times New Roman" w:hAnsi="Times New Roman" w:cs="Times New Roman"/>
                <w:b/>
              </w:rPr>
              <w:t>)</w:t>
            </w:r>
          </w:p>
        </w:tc>
      </w:tr>
      <w:tr w:rsidR="00BF2927" w:rsidRPr="00EA3CB6" w14:paraId="4A1935DB" w14:textId="77777777" w:rsidTr="008C638F">
        <w:trPr>
          <w:trHeight w:val="265"/>
        </w:trPr>
        <w:tc>
          <w:tcPr>
            <w:tcW w:w="492" w:type="dxa"/>
          </w:tcPr>
          <w:p w14:paraId="3BFA2F86" w14:textId="66E38D4F" w:rsidR="00BF2927" w:rsidRPr="00EA3CB6" w:rsidRDefault="00BF2927" w:rsidP="00BF2927">
            <w:pPr>
              <w:rPr>
                <w:rFonts w:ascii="Times New Roman" w:hAnsi="Times New Roman" w:cs="Times New Roman"/>
              </w:rPr>
            </w:pPr>
            <w:r w:rsidRPr="00EA3CB6">
              <w:rPr>
                <w:rFonts w:ascii="Times New Roman" w:hAnsi="Times New Roman" w:cs="Times New Roman"/>
              </w:rPr>
              <w:t>E3</w:t>
            </w:r>
          </w:p>
        </w:tc>
        <w:tc>
          <w:tcPr>
            <w:tcW w:w="1771" w:type="dxa"/>
          </w:tcPr>
          <w:p w14:paraId="07FDE978" w14:textId="42B0F42E" w:rsidR="00BF2927" w:rsidRPr="00EA3CB6" w:rsidRDefault="00BF2927" w:rsidP="00BF2927">
            <w:pPr>
              <w:rPr>
                <w:rFonts w:ascii="Times New Roman" w:hAnsi="Times New Roman" w:cs="Times New Roman"/>
              </w:rPr>
            </w:pPr>
            <w:r w:rsidRPr="00EA3CB6">
              <w:rPr>
                <w:rFonts w:ascii="Times New Roman" w:hAnsi="Times New Roman" w:cs="Times New Roman"/>
              </w:rPr>
              <w:t>Impact on other spending – Other medical costs</w:t>
            </w:r>
          </w:p>
        </w:tc>
        <w:tc>
          <w:tcPr>
            <w:tcW w:w="5996" w:type="dxa"/>
          </w:tcPr>
          <w:p w14:paraId="6A2B88B3" w14:textId="23D119EC" w:rsidR="00BF2927" w:rsidRPr="00EA3CB6" w:rsidRDefault="00BF2927" w:rsidP="00BF2927">
            <w:pPr>
              <w:rPr>
                <w:rFonts w:ascii="Times New Roman" w:hAnsi="Times New Roman" w:cs="Times New Roman"/>
              </w:rPr>
            </w:pPr>
            <w:r w:rsidRPr="00EA3CB6">
              <w:rPr>
                <w:rFonts w:ascii="Times New Roman" w:hAnsi="Times New Roman" w:cs="Times New Roman"/>
              </w:rPr>
              <w:t>Impact of providing coverage for the proposed strategy/option on other indirect expenditures (excluding intervention cost, see E1) such as further specialist consultations, adverse events, long-term care, disability costs, lost productivity, caregiver time etc. The CEA and BIA only included costs directly involved with the interventions, and possible cancer treatment costs</w:t>
            </w:r>
            <w:r w:rsidR="00D036F0" w:rsidRPr="00EA3CB6">
              <w:rPr>
                <w:rFonts w:ascii="Times New Roman" w:hAnsi="Times New Roman" w:cs="Times New Roman"/>
              </w:rPr>
              <w:t xml:space="preserve">. In this analysis no additional calculations were done for indirect expenditure. </w:t>
            </w:r>
          </w:p>
          <w:p w14:paraId="23281817" w14:textId="3AEE6BB7" w:rsidR="00BF2927" w:rsidRPr="00EA3CB6" w:rsidRDefault="00BF2927" w:rsidP="00BF2927">
            <w:pPr>
              <w:rPr>
                <w:rFonts w:ascii="Times New Roman" w:hAnsi="Times New Roman" w:cs="Times New Roman"/>
              </w:rPr>
            </w:pPr>
          </w:p>
          <w:p w14:paraId="0F30706B" w14:textId="77777777" w:rsidR="00C023FA" w:rsidRPr="00EA3CB6" w:rsidRDefault="00C023FA" w:rsidP="00C023FA">
            <w:pPr>
              <w:rPr>
                <w:rFonts w:ascii="Times New Roman" w:hAnsi="Times New Roman" w:cs="Times New Roman"/>
                <w:i/>
              </w:rPr>
            </w:pPr>
            <w:r w:rsidRPr="00EA3CB6">
              <w:rPr>
                <w:rFonts w:ascii="Times New Roman" w:hAnsi="Times New Roman" w:cs="Times New Roman"/>
                <w:i/>
              </w:rPr>
              <w:t>Score from a relative point of view (relative to the comparative strategies/options.)</w:t>
            </w:r>
            <w:r w:rsidRPr="00EA3CB6">
              <w:rPr>
                <w:rFonts w:ascii="Times New Roman" w:hAnsi="Times New Roman" w:cs="Times New Roman"/>
              </w:rPr>
              <w:t xml:space="preserve">                               </w:t>
            </w:r>
          </w:p>
          <w:p w14:paraId="5CFEED9C" w14:textId="77777777" w:rsidR="00C023FA" w:rsidRPr="00EA3CB6" w:rsidRDefault="00C023FA" w:rsidP="00BF2927">
            <w:pPr>
              <w:rPr>
                <w:rFonts w:ascii="Times New Roman" w:hAnsi="Times New Roman" w:cs="Times New Roman"/>
              </w:rPr>
            </w:pPr>
          </w:p>
          <w:p w14:paraId="5430F4C2"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Scale:</w:t>
            </w:r>
          </w:p>
          <w:p w14:paraId="752A9E79"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5 – Substantial savings (positive contribution)</w:t>
            </w:r>
          </w:p>
          <w:p w14:paraId="7F0E8CA7"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4</w:t>
            </w:r>
          </w:p>
          <w:p w14:paraId="6C36D6E1"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3</w:t>
            </w:r>
          </w:p>
          <w:p w14:paraId="0EDE6B74"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2</w:t>
            </w:r>
          </w:p>
          <w:p w14:paraId="05CD0268"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 xml:space="preserve">1 </w:t>
            </w:r>
          </w:p>
          <w:p w14:paraId="24E20B47"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0 – No difference</w:t>
            </w:r>
          </w:p>
          <w:p w14:paraId="0ED75ED0"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-1</w:t>
            </w:r>
          </w:p>
          <w:p w14:paraId="775D17FE"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-2</w:t>
            </w:r>
          </w:p>
          <w:p w14:paraId="496E6196"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-3</w:t>
            </w:r>
          </w:p>
          <w:p w14:paraId="2AA28A24" w14:textId="77777777" w:rsidR="00BF2927" w:rsidRPr="00EA3CB6" w:rsidRDefault="00BF2927" w:rsidP="00BF2927">
            <w:pPr>
              <w:rPr>
                <w:rFonts w:ascii="Times New Roman" w:hAnsi="Times New Roman" w:cs="Times New Roman"/>
              </w:rPr>
            </w:pPr>
            <w:r w:rsidRPr="00EA3CB6">
              <w:rPr>
                <w:rFonts w:ascii="Times New Roman" w:hAnsi="Times New Roman" w:cs="Times New Roman"/>
              </w:rPr>
              <w:t>-4</w:t>
            </w:r>
          </w:p>
          <w:p w14:paraId="32F26681" w14:textId="1B933167" w:rsidR="00BF2927" w:rsidRPr="00EA3CB6" w:rsidRDefault="00BF2927" w:rsidP="00C023FA">
            <w:pPr>
              <w:rPr>
                <w:rFonts w:ascii="Times New Roman" w:hAnsi="Times New Roman" w:cs="Times New Roman"/>
              </w:rPr>
            </w:pPr>
            <w:r w:rsidRPr="00EA3CB6">
              <w:rPr>
                <w:rFonts w:ascii="Times New Roman" w:hAnsi="Times New Roman" w:cs="Times New Roman"/>
              </w:rPr>
              <w:t xml:space="preserve">-5 – Substantial additional expenditure (negative contribution) </w:t>
            </w:r>
          </w:p>
        </w:tc>
        <w:tc>
          <w:tcPr>
            <w:tcW w:w="1120" w:type="dxa"/>
          </w:tcPr>
          <w:p w14:paraId="18532866" w14:textId="77777777" w:rsidR="00BF2927" w:rsidRPr="00EA3CB6" w:rsidRDefault="00BF2927" w:rsidP="00BF2927">
            <w:pPr>
              <w:jc w:val="center"/>
              <w:rPr>
                <w:rFonts w:ascii="Times New Roman" w:hAnsi="Times New Roman" w:cs="Times New Roman"/>
                <w:b/>
              </w:rPr>
            </w:pPr>
          </w:p>
        </w:tc>
        <w:tc>
          <w:tcPr>
            <w:tcW w:w="1121" w:type="dxa"/>
          </w:tcPr>
          <w:p w14:paraId="49419A1C" w14:textId="77777777" w:rsidR="00BF2927" w:rsidRPr="00EA3CB6" w:rsidRDefault="00BF2927" w:rsidP="00BF2927">
            <w:pPr>
              <w:jc w:val="center"/>
              <w:rPr>
                <w:rFonts w:ascii="Times New Roman" w:hAnsi="Times New Roman" w:cs="Times New Roman"/>
                <w:b/>
              </w:rPr>
            </w:pPr>
          </w:p>
        </w:tc>
        <w:tc>
          <w:tcPr>
            <w:tcW w:w="1121" w:type="dxa"/>
          </w:tcPr>
          <w:p w14:paraId="74C201D4" w14:textId="77777777" w:rsidR="00BF2927" w:rsidRPr="00EA3CB6" w:rsidRDefault="00BF2927" w:rsidP="00BF2927">
            <w:pPr>
              <w:jc w:val="center"/>
              <w:rPr>
                <w:rFonts w:ascii="Times New Roman" w:hAnsi="Times New Roman" w:cs="Times New Roman"/>
                <w:b/>
              </w:rPr>
            </w:pPr>
          </w:p>
        </w:tc>
        <w:tc>
          <w:tcPr>
            <w:tcW w:w="1120" w:type="dxa"/>
          </w:tcPr>
          <w:p w14:paraId="51CD242A" w14:textId="77777777" w:rsidR="00BF2927" w:rsidRPr="00EA3CB6" w:rsidRDefault="00BF2927" w:rsidP="00BF2927">
            <w:pPr>
              <w:jc w:val="center"/>
              <w:rPr>
                <w:rFonts w:ascii="Times New Roman" w:hAnsi="Times New Roman" w:cs="Times New Roman"/>
                <w:b/>
              </w:rPr>
            </w:pPr>
          </w:p>
        </w:tc>
        <w:tc>
          <w:tcPr>
            <w:tcW w:w="1120" w:type="dxa"/>
          </w:tcPr>
          <w:p w14:paraId="45F14CBA" w14:textId="77777777" w:rsidR="00BF2927" w:rsidRPr="00EA3CB6" w:rsidRDefault="00BF2927" w:rsidP="00BF2927">
            <w:pPr>
              <w:jc w:val="center"/>
              <w:rPr>
                <w:rFonts w:ascii="Times New Roman" w:hAnsi="Times New Roman" w:cs="Times New Roman"/>
                <w:b/>
              </w:rPr>
            </w:pPr>
          </w:p>
        </w:tc>
        <w:tc>
          <w:tcPr>
            <w:tcW w:w="1121" w:type="dxa"/>
          </w:tcPr>
          <w:p w14:paraId="551963DF" w14:textId="77777777" w:rsidR="00BF2927" w:rsidRPr="00EA3CB6" w:rsidRDefault="00BF2927" w:rsidP="00BF2927">
            <w:pPr>
              <w:jc w:val="center"/>
              <w:rPr>
                <w:rFonts w:ascii="Times New Roman" w:hAnsi="Times New Roman" w:cs="Times New Roman"/>
                <w:b/>
              </w:rPr>
            </w:pPr>
          </w:p>
        </w:tc>
      </w:tr>
    </w:tbl>
    <w:p w14:paraId="05CA5A3C" w14:textId="77777777" w:rsidR="00583F17" w:rsidRDefault="00583F17" w:rsidP="00C023FA">
      <w:pPr>
        <w:rPr>
          <w:rFonts w:ascii="Times New Roman" w:hAnsi="Times New Roman" w:cs="Times New Roman"/>
          <w:b/>
        </w:rPr>
      </w:pPr>
    </w:p>
    <w:p w14:paraId="3E4F8019" w14:textId="77777777" w:rsidR="00583F17" w:rsidRDefault="00583F17" w:rsidP="00C023FA">
      <w:pPr>
        <w:rPr>
          <w:rFonts w:ascii="Times New Roman" w:hAnsi="Times New Roman" w:cs="Times New Roman"/>
          <w:b/>
        </w:rPr>
      </w:pPr>
    </w:p>
    <w:p w14:paraId="0248E337" w14:textId="77777777" w:rsidR="00583F17" w:rsidRDefault="00583F17" w:rsidP="00C023FA">
      <w:pPr>
        <w:rPr>
          <w:rFonts w:ascii="Times New Roman" w:hAnsi="Times New Roman" w:cs="Times New Roman"/>
          <w:b/>
        </w:rPr>
      </w:pPr>
    </w:p>
    <w:p w14:paraId="0EB1D9A2" w14:textId="77777777" w:rsidR="00BE28EB" w:rsidRPr="00EA3CB6" w:rsidRDefault="00BE28EB" w:rsidP="00D71FFB">
      <w:pPr>
        <w:rPr>
          <w:rFonts w:ascii="Times New Roman" w:hAnsi="Times New Roman" w:cs="Times New Roman"/>
        </w:rPr>
      </w:pPr>
    </w:p>
    <w:sectPr w:rsidR="00BE28EB" w:rsidRPr="00EA3CB6" w:rsidSect="0023200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BC44E4" w14:textId="77777777" w:rsidR="0091249C" w:rsidRDefault="0091249C" w:rsidP="00232005">
      <w:pPr>
        <w:spacing w:after="0" w:line="240" w:lineRule="auto"/>
      </w:pPr>
      <w:r>
        <w:separator/>
      </w:r>
    </w:p>
  </w:endnote>
  <w:endnote w:type="continuationSeparator" w:id="0">
    <w:p w14:paraId="2C882470" w14:textId="77777777" w:rsidR="0091249C" w:rsidRDefault="0091249C" w:rsidP="00232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D3FD8D" w14:textId="77777777" w:rsidR="0091249C" w:rsidRDefault="0091249C" w:rsidP="00232005">
      <w:pPr>
        <w:spacing w:after="0" w:line="240" w:lineRule="auto"/>
      </w:pPr>
      <w:r>
        <w:separator/>
      </w:r>
    </w:p>
  </w:footnote>
  <w:footnote w:type="continuationSeparator" w:id="0">
    <w:p w14:paraId="50BC7B56" w14:textId="77777777" w:rsidR="0091249C" w:rsidRDefault="0091249C" w:rsidP="00232005">
      <w:pPr>
        <w:spacing w:after="0" w:line="240" w:lineRule="auto"/>
      </w:pPr>
      <w:r>
        <w:continuationSeparator/>
      </w:r>
    </w:p>
  </w:footnote>
  <w:footnote w:id="1">
    <w:p w14:paraId="1423E22B" w14:textId="067E64BB" w:rsidR="00666D8D" w:rsidRDefault="00666D8D">
      <w:pPr>
        <w:pStyle w:val="FootnoteText"/>
      </w:pPr>
      <w:r>
        <w:rPr>
          <w:rStyle w:val="FootnoteReference"/>
        </w:rPr>
        <w:footnoteRef/>
      </w:r>
      <w:r>
        <w:t xml:space="preserve"> National Department of Health. Cervical Cancer Prevention and Control Policy. 2018.</w:t>
      </w:r>
    </w:p>
  </w:footnote>
  <w:footnote w:id="2">
    <w:p w14:paraId="25EC50F4" w14:textId="6B635506" w:rsidR="00666D8D" w:rsidRDefault="00666D8D" w:rsidP="00232005">
      <w:pPr>
        <w:pStyle w:val="Footer"/>
      </w:pPr>
      <w:r>
        <w:rPr>
          <w:rStyle w:val="FootnoteReference"/>
        </w:rPr>
        <w:footnoteRef/>
      </w:r>
      <w:r>
        <w:t xml:space="preserve"> </w:t>
      </w:r>
      <w:r w:rsidRPr="00B211CC">
        <w:rPr>
          <w:sz w:val="20"/>
          <w:szCs w:val="20"/>
        </w:rPr>
        <w:t xml:space="preserve">Calculated from NHLS data in </w:t>
      </w:r>
      <w:r w:rsidRPr="00B211CC">
        <w:rPr>
          <w:noProof/>
          <w:sz w:val="20"/>
          <w:szCs w:val="20"/>
        </w:rPr>
        <w:t>Lince-Deroche N, et. al. The Costs of Managing Cervical Cancer in South Africa: A budget impact analysis for South Africa’s draft Cervical Cancer Prevention and</w:t>
      </w:r>
      <w:r>
        <w:rPr>
          <w:noProof/>
          <w:sz w:val="20"/>
          <w:szCs w:val="20"/>
        </w:rPr>
        <w:t xml:space="preserve"> Control Policy. 2017, pg 6.</w:t>
      </w:r>
    </w:p>
  </w:footnote>
  <w:footnote w:id="3">
    <w:p w14:paraId="75EA5F6D" w14:textId="77777777" w:rsidR="00666D8D" w:rsidRDefault="00666D8D" w:rsidP="00372B9D">
      <w:pPr>
        <w:pStyle w:val="FootnoteText"/>
      </w:pPr>
      <w:r>
        <w:rPr>
          <w:rStyle w:val="FootnoteReference"/>
        </w:rPr>
        <w:footnoteRef/>
      </w:r>
      <w:r>
        <w:t xml:space="preserve"> Strength-of-Recommendation Taxonomy is a patient centred approach to grading evidence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E2594B"/>
    <w:multiLevelType w:val="hybridMultilevel"/>
    <w:tmpl w:val="8B6AD374"/>
    <w:lvl w:ilvl="0" w:tplc="CA5478E6">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3F081C"/>
    <w:multiLevelType w:val="hybridMultilevel"/>
    <w:tmpl w:val="59DCD8AE"/>
    <w:lvl w:ilvl="0" w:tplc="7E5ABC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2F0957"/>
    <w:multiLevelType w:val="hybridMultilevel"/>
    <w:tmpl w:val="15C0B19A"/>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3" w15:restartNumberingAfterBreak="0">
    <w:nsid w:val="53680B09"/>
    <w:multiLevelType w:val="hybridMultilevel"/>
    <w:tmpl w:val="7D2A43B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005"/>
    <w:rsid w:val="000259B2"/>
    <w:rsid w:val="000B44AD"/>
    <w:rsid w:val="000C0BE2"/>
    <w:rsid w:val="000C6C6F"/>
    <w:rsid w:val="000E7601"/>
    <w:rsid w:val="00112AA3"/>
    <w:rsid w:val="001131D3"/>
    <w:rsid w:val="001253EC"/>
    <w:rsid w:val="001A70D2"/>
    <w:rsid w:val="001B0220"/>
    <w:rsid w:val="001E2B41"/>
    <w:rsid w:val="00232005"/>
    <w:rsid w:val="002466BE"/>
    <w:rsid w:val="002566CF"/>
    <w:rsid w:val="00261457"/>
    <w:rsid w:val="00263E09"/>
    <w:rsid w:val="0026550B"/>
    <w:rsid w:val="00270FC3"/>
    <w:rsid w:val="002A3BCE"/>
    <w:rsid w:val="00372B9D"/>
    <w:rsid w:val="003B7BC7"/>
    <w:rsid w:val="003D6827"/>
    <w:rsid w:val="003E6487"/>
    <w:rsid w:val="004B5917"/>
    <w:rsid w:val="004D3AAB"/>
    <w:rsid w:val="00557F74"/>
    <w:rsid w:val="00572480"/>
    <w:rsid w:val="00583F17"/>
    <w:rsid w:val="005957CE"/>
    <w:rsid w:val="00660F65"/>
    <w:rsid w:val="00666D8D"/>
    <w:rsid w:val="00667128"/>
    <w:rsid w:val="00685B0D"/>
    <w:rsid w:val="0069441A"/>
    <w:rsid w:val="006945A4"/>
    <w:rsid w:val="006945B5"/>
    <w:rsid w:val="006B076F"/>
    <w:rsid w:val="006B0974"/>
    <w:rsid w:val="007016A3"/>
    <w:rsid w:val="007146C6"/>
    <w:rsid w:val="007C4771"/>
    <w:rsid w:val="007F343D"/>
    <w:rsid w:val="00802309"/>
    <w:rsid w:val="00836323"/>
    <w:rsid w:val="00843374"/>
    <w:rsid w:val="00856003"/>
    <w:rsid w:val="00897F48"/>
    <w:rsid w:val="008C638F"/>
    <w:rsid w:val="00910127"/>
    <w:rsid w:val="0091249C"/>
    <w:rsid w:val="00940831"/>
    <w:rsid w:val="0096512E"/>
    <w:rsid w:val="009D7087"/>
    <w:rsid w:val="00A00F23"/>
    <w:rsid w:val="00A1385B"/>
    <w:rsid w:val="00A36257"/>
    <w:rsid w:val="00A429ED"/>
    <w:rsid w:val="00A83416"/>
    <w:rsid w:val="00AB3CF9"/>
    <w:rsid w:val="00AD4E34"/>
    <w:rsid w:val="00AE16CD"/>
    <w:rsid w:val="00AE44C9"/>
    <w:rsid w:val="00B211CC"/>
    <w:rsid w:val="00B425AE"/>
    <w:rsid w:val="00BA64BC"/>
    <w:rsid w:val="00BE28EB"/>
    <w:rsid w:val="00BF2927"/>
    <w:rsid w:val="00C023FA"/>
    <w:rsid w:val="00C13D55"/>
    <w:rsid w:val="00C820CC"/>
    <w:rsid w:val="00CA27D2"/>
    <w:rsid w:val="00CD4C68"/>
    <w:rsid w:val="00CE6C84"/>
    <w:rsid w:val="00D036F0"/>
    <w:rsid w:val="00D14BD3"/>
    <w:rsid w:val="00D345B7"/>
    <w:rsid w:val="00D427F4"/>
    <w:rsid w:val="00D53305"/>
    <w:rsid w:val="00D621A4"/>
    <w:rsid w:val="00D71FFB"/>
    <w:rsid w:val="00D82AD0"/>
    <w:rsid w:val="00DB2797"/>
    <w:rsid w:val="00E325A6"/>
    <w:rsid w:val="00E8340A"/>
    <w:rsid w:val="00E91D4E"/>
    <w:rsid w:val="00EA3CB6"/>
    <w:rsid w:val="00F345B0"/>
    <w:rsid w:val="00F34BCA"/>
    <w:rsid w:val="00F62498"/>
    <w:rsid w:val="00F720D8"/>
    <w:rsid w:val="00FA38B6"/>
    <w:rsid w:val="00FE2B96"/>
    <w:rsid w:val="00FE505A"/>
    <w:rsid w:val="00FE6E66"/>
    <w:rsid w:val="00FF1648"/>
    <w:rsid w:val="00FF75C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DF9E3"/>
  <w15:chartTrackingRefBased/>
  <w15:docId w15:val="{8A063170-BC31-40BA-9660-8FE8192EF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005"/>
  </w:style>
  <w:style w:type="paragraph" w:styleId="Heading1">
    <w:name w:val="heading 1"/>
    <w:basedOn w:val="Normal"/>
    <w:next w:val="Normal"/>
    <w:link w:val="Heading1Char"/>
    <w:uiPriority w:val="9"/>
    <w:qFormat/>
    <w:rsid w:val="0026550B"/>
    <w:pPr>
      <w:keepNext/>
      <w:keepLines/>
      <w:spacing w:after="0" w:line="480" w:lineRule="auto"/>
      <w:outlineLvl w:val="0"/>
    </w:pPr>
    <w:rPr>
      <w:rFonts w:ascii="Times New Roman" w:eastAsiaTheme="majorEastAsia" w:hAnsi="Times New Roman" w:cstheme="majorBidi"/>
      <w:b/>
      <w:color w:val="000000" w:themeColor="text1"/>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2005"/>
    <w:pPr>
      <w:ind w:left="720"/>
      <w:contextualSpacing/>
    </w:pPr>
  </w:style>
  <w:style w:type="paragraph" w:styleId="Footer">
    <w:name w:val="footer"/>
    <w:basedOn w:val="Normal"/>
    <w:link w:val="FooterChar"/>
    <w:uiPriority w:val="99"/>
    <w:unhideWhenUsed/>
    <w:rsid w:val="002320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2005"/>
  </w:style>
  <w:style w:type="character" w:styleId="FootnoteReference">
    <w:name w:val="footnote reference"/>
    <w:basedOn w:val="DefaultParagraphFont"/>
    <w:uiPriority w:val="99"/>
    <w:semiHidden/>
    <w:unhideWhenUsed/>
    <w:rsid w:val="00232005"/>
    <w:rPr>
      <w:vertAlign w:val="superscript"/>
    </w:rPr>
  </w:style>
  <w:style w:type="table" w:styleId="TableGrid">
    <w:name w:val="Table Grid"/>
    <w:basedOn w:val="TableNormal"/>
    <w:uiPriority w:val="39"/>
    <w:rsid w:val="00D71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1F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1FFB"/>
    <w:rPr>
      <w:rFonts w:ascii="Segoe UI" w:hAnsi="Segoe UI" w:cs="Segoe UI"/>
      <w:sz w:val="18"/>
      <w:szCs w:val="18"/>
    </w:rPr>
  </w:style>
  <w:style w:type="character" w:styleId="CommentReference">
    <w:name w:val="annotation reference"/>
    <w:basedOn w:val="DefaultParagraphFont"/>
    <w:uiPriority w:val="99"/>
    <w:semiHidden/>
    <w:unhideWhenUsed/>
    <w:rsid w:val="00D71FFB"/>
    <w:rPr>
      <w:sz w:val="16"/>
      <w:szCs w:val="16"/>
    </w:rPr>
  </w:style>
  <w:style w:type="paragraph" w:styleId="CommentText">
    <w:name w:val="annotation text"/>
    <w:basedOn w:val="Normal"/>
    <w:link w:val="CommentTextChar"/>
    <w:uiPriority w:val="99"/>
    <w:semiHidden/>
    <w:unhideWhenUsed/>
    <w:rsid w:val="00D71FFB"/>
    <w:pPr>
      <w:spacing w:line="240" w:lineRule="auto"/>
    </w:pPr>
    <w:rPr>
      <w:sz w:val="20"/>
      <w:szCs w:val="20"/>
    </w:rPr>
  </w:style>
  <w:style w:type="character" w:customStyle="1" w:styleId="CommentTextChar">
    <w:name w:val="Comment Text Char"/>
    <w:basedOn w:val="DefaultParagraphFont"/>
    <w:link w:val="CommentText"/>
    <w:uiPriority w:val="99"/>
    <w:semiHidden/>
    <w:rsid w:val="00D71FFB"/>
    <w:rPr>
      <w:sz w:val="20"/>
      <w:szCs w:val="20"/>
    </w:rPr>
  </w:style>
  <w:style w:type="paragraph" w:styleId="FootnoteText">
    <w:name w:val="footnote text"/>
    <w:basedOn w:val="Normal"/>
    <w:link w:val="FootnoteTextChar"/>
    <w:uiPriority w:val="99"/>
    <w:semiHidden/>
    <w:unhideWhenUsed/>
    <w:rsid w:val="00372B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2B9D"/>
    <w:rPr>
      <w:sz w:val="20"/>
      <w:szCs w:val="20"/>
    </w:rPr>
  </w:style>
  <w:style w:type="paragraph" w:styleId="CommentSubject">
    <w:name w:val="annotation subject"/>
    <w:basedOn w:val="CommentText"/>
    <w:next w:val="CommentText"/>
    <w:link w:val="CommentSubjectChar"/>
    <w:uiPriority w:val="99"/>
    <w:semiHidden/>
    <w:unhideWhenUsed/>
    <w:rsid w:val="00372B9D"/>
    <w:rPr>
      <w:b/>
      <w:bCs/>
    </w:rPr>
  </w:style>
  <w:style w:type="character" w:customStyle="1" w:styleId="CommentSubjectChar">
    <w:name w:val="Comment Subject Char"/>
    <w:basedOn w:val="CommentTextChar"/>
    <w:link w:val="CommentSubject"/>
    <w:uiPriority w:val="99"/>
    <w:semiHidden/>
    <w:rsid w:val="00372B9D"/>
    <w:rPr>
      <w:b/>
      <w:bCs/>
      <w:sz w:val="20"/>
      <w:szCs w:val="20"/>
    </w:rPr>
  </w:style>
  <w:style w:type="character" w:styleId="Hyperlink">
    <w:name w:val="Hyperlink"/>
    <w:basedOn w:val="DefaultParagraphFont"/>
    <w:uiPriority w:val="99"/>
    <w:unhideWhenUsed/>
    <w:rsid w:val="001A70D2"/>
    <w:rPr>
      <w:color w:val="0563C1" w:themeColor="hyperlink"/>
      <w:u w:val="single"/>
    </w:rPr>
  </w:style>
  <w:style w:type="character" w:styleId="FollowedHyperlink">
    <w:name w:val="FollowedHyperlink"/>
    <w:basedOn w:val="DefaultParagraphFont"/>
    <w:uiPriority w:val="99"/>
    <w:semiHidden/>
    <w:unhideWhenUsed/>
    <w:rsid w:val="001A70D2"/>
    <w:rPr>
      <w:color w:val="954F72" w:themeColor="followedHyperlink"/>
      <w:u w:val="single"/>
    </w:rPr>
  </w:style>
  <w:style w:type="character" w:customStyle="1" w:styleId="Heading1Char">
    <w:name w:val="Heading 1 Char"/>
    <w:basedOn w:val="DefaultParagraphFont"/>
    <w:link w:val="Heading1"/>
    <w:uiPriority w:val="9"/>
    <w:rsid w:val="0026550B"/>
    <w:rPr>
      <w:rFonts w:ascii="Times New Roman" w:eastAsiaTheme="majorEastAsia" w:hAnsi="Times New Roman" w:cstheme="majorBidi"/>
      <w:b/>
      <w:color w:val="000000" w:themeColor="text1"/>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package" Target="embeddings/Microsoft_Excel_Worksheet3.xlsx"/><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package" Target="embeddings/Microsoft_PowerPoint_Presentation1.pptx"/><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package" Target="embeddings/Microsoft_Excel_Worksheet.xlsx"/><Relationship Id="rId20" Type="http://schemas.openxmlformats.org/officeDocument/2006/relationships/package" Target="embeddings/Microsoft_Excel_Worksheet4.xls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fontTable" Target="fontTable.xml"/><Relationship Id="rId10" Type="http://schemas.openxmlformats.org/officeDocument/2006/relationships/hyperlink" Target="https://www.aafp.org/afp/2004/0201/p548.html" TargetMode="External"/><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package" Target="embeddings/Microsoft_PowerPoint_Presentation.pptx"/><Relationship Id="rId14" Type="http://schemas.openxmlformats.org/officeDocument/2006/relationships/package" Target="embeddings/Microsoft_PowerPoint_Presentation2.pptx"/><Relationship Id="rId22" Type="http://schemas.openxmlformats.org/officeDocument/2006/relationships/package" Target="embeddings/Microsoft_Excel_Worksheet5.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41F8BA-25EE-41A5-AB8C-3E7E56EED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3546</Words>
  <Characters>20217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van Rensburg</dc:creator>
  <cp:keywords/>
  <dc:description/>
  <cp:lastModifiedBy>Craig van Rensburg</cp:lastModifiedBy>
  <cp:revision>2</cp:revision>
  <cp:lastPrinted>2018-07-18T12:28:00Z</cp:lastPrinted>
  <dcterms:created xsi:type="dcterms:W3CDTF">2020-08-02T23:55:00Z</dcterms:created>
  <dcterms:modified xsi:type="dcterms:W3CDTF">2020-08-02T23:55:00Z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cbcf449d-105a-376a-8835-102dd8641a32</vt:lpwstr>
  </property>
</Properties>
</file>