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C91507" w14:textId="5DD48884" w:rsidR="00FB775B" w:rsidRDefault="00340CB5" w:rsidP="000E0017">
      <w:pPr>
        <w:jc w:val="center"/>
      </w:pPr>
      <w:r>
        <w:rPr>
          <w:noProof/>
        </w:rPr>
        <w:drawing>
          <wp:inline distT="0" distB="0" distL="0" distR="0" wp14:anchorId="0E0B7380" wp14:editId="7DFFEA82">
            <wp:extent cx="5248275" cy="9072245"/>
            <wp:effectExtent l="0" t="0" r="952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907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0397F" w14:textId="464ECA51" w:rsidR="000E0017" w:rsidRPr="00340CB5" w:rsidRDefault="000E0017" w:rsidP="00340CB5">
      <w:pPr>
        <w:rPr>
          <w:rFonts w:ascii="Times New Roman" w:hAnsi="Times New Roman" w:cs="Times New Roman"/>
          <w:color w:val="242021"/>
          <w:sz w:val="24"/>
          <w:szCs w:val="24"/>
          <w:lang w:val="en-US"/>
        </w:rPr>
      </w:pPr>
      <w:r w:rsidRPr="00340CB5">
        <w:rPr>
          <w:rStyle w:val="fontstyle01"/>
          <w:rFonts w:ascii="Times New Roman" w:hAnsi="Times New Roman" w:cs="Times New Roman"/>
          <w:sz w:val="24"/>
          <w:szCs w:val="24"/>
          <w:lang w:val="en-US"/>
        </w:rPr>
        <w:lastRenderedPageBreak/>
        <w:t xml:space="preserve">Figure </w:t>
      </w:r>
      <w:r w:rsidR="00340CB5" w:rsidRPr="00340CB5">
        <w:rPr>
          <w:rStyle w:val="fontstyle01"/>
          <w:rFonts w:ascii="Times New Roman" w:hAnsi="Times New Roman" w:cs="Times New Roman"/>
          <w:sz w:val="24"/>
          <w:szCs w:val="24"/>
          <w:lang w:val="en-US"/>
        </w:rPr>
        <w:t>2</w:t>
      </w:r>
      <w:r w:rsidRPr="00340CB5">
        <w:rPr>
          <w:rStyle w:val="fontstyle01"/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340CB5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 xml:space="preserve">Confirmatory factor analysis: measurement model of </w:t>
      </w:r>
      <w:r w:rsidRPr="00340CB5">
        <w:rPr>
          <w:rFonts w:ascii="Times New Roman" w:hAnsi="Times New Roman" w:cs="Times New Roman"/>
          <w:color w:val="242021"/>
          <w:sz w:val="24"/>
          <w:szCs w:val="24"/>
          <w:lang w:val="en-US"/>
        </w:rPr>
        <w:t>War Child Agency Assessment Scale - Palestinian version (</w:t>
      </w:r>
      <w:bookmarkStart w:id="0" w:name="_Hlk65857239"/>
      <w:r w:rsidRPr="00340CB5">
        <w:rPr>
          <w:rFonts w:ascii="Times New Roman" w:hAnsi="Times New Roman" w:cs="Times New Roman"/>
          <w:color w:val="242021"/>
          <w:sz w:val="24"/>
          <w:szCs w:val="24"/>
          <w:lang w:val="en-US"/>
        </w:rPr>
        <w:t>WCAAS-Pal</w:t>
      </w:r>
      <w:bookmarkEnd w:id="0"/>
      <w:r w:rsidRPr="00340CB5">
        <w:rPr>
          <w:rFonts w:ascii="Times New Roman" w:hAnsi="Times New Roman" w:cs="Times New Roman"/>
          <w:color w:val="242021"/>
          <w:sz w:val="24"/>
          <w:szCs w:val="24"/>
          <w:lang w:val="en-US"/>
        </w:rPr>
        <w:t>). Standardized saturation values were reported.</w:t>
      </w:r>
    </w:p>
    <w:p w14:paraId="034FB920" w14:textId="43CA9AF2" w:rsidR="000E0017" w:rsidRPr="000E0017" w:rsidRDefault="000E0017" w:rsidP="000E0017">
      <w:pPr>
        <w:jc w:val="center"/>
        <w:rPr>
          <w:lang w:val="en-US"/>
        </w:rPr>
      </w:pPr>
    </w:p>
    <w:sectPr w:rsidR="000E0017" w:rsidRPr="000E001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illSansMTPro-Bold">
    <w:altName w:val="Cambria"/>
    <w:panose1 w:val="00000000000000000000"/>
    <w:charset w:val="00"/>
    <w:family w:val="roman"/>
    <w:notTrueType/>
    <w:pitch w:val="default"/>
  </w:font>
  <w:font w:name="GillSansMTPro-Medium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C0MDAwNbQ0MjE0sDRU0lEKTi0uzszPAykwqgUAZQRS8iwAAAA="/>
  </w:docVars>
  <w:rsids>
    <w:rsidRoot w:val="000E0017"/>
    <w:rsid w:val="000E0017"/>
    <w:rsid w:val="00340CB5"/>
    <w:rsid w:val="003C1771"/>
    <w:rsid w:val="0058368E"/>
    <w:rsid w:val="00767CD6"/>
    <w:rsid w:val="00FB7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59164"/>
  <w15:chartTrackingRefBased/>
  <w15:docId w15:val="{68550000-7CF0-430E-B80F-5BA083C1F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fontstyle01">
    <w:name w:val="fontstyle01"/>
    <w:basedOn w:val="Carpredefinitoparagrafo"/>
    <w:rsid w:val="000E0017"/>
    <w:rPr>
      <w:rFonts w:ascii="GillSansMTPro-Bold" w:hAnsi="GillSansMTPro-Bold" w:hint="default"/>
      <w:b/>
      <w:bCs/>
      <w:i w:val="0"/>
      <w:iCs w:val="0"/>
      <w:color w:val="242021"/>
      <w:sz w:val="18"/>
      <w:szCs w:val="18"/>
    </w:rPr>
  </w:style>
  <w:style w:type="character" w:customStyle="1" w:styleId="fontstyle21">
    <w:name w:val="fontstyle21"/>
    <w:basedOn w:val="Carpredefinitoparagrafo"/>
    <w:rsid w:val="000E0017"/>
    <w:rPr>
      <w:rFonts w:ascii="GillSansMTPro-Medium" w:hAnsi="GillSansMTPro-Medium" w:hint="default"/>
      <w:b w:val="0"/>
      <w:bCs w:val="0"/>
      <w:i w:val="0"/>
      <w:iCs w:val="0"/>
      <w:color w:val="24202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alessandro.pepe1@unimib.it</dc:creator>
  <cp:keywords/>
  <dc:description/>
  <cp:lastModifiedBy>Guido Veronese</cp:lastModifiedBy>
  <cp:revision>2</cp:revision>
  <cp:lastPrinted>2021-06-14T21:36:00Z</cp:lastPrinted>
  <dcterms:created xsi:type="dcterms:W3CDTF">2021-06-15T16:25:00Z</dcterms:created>
  <dcterms:modified xsi:type="dcterms:W3CDTF">2021-06-15T16:25:00Z</dcterms:modified>
</cp:coreProperties>
</file>