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455B81" w14:textId="77777777" w:rsidR="00B231C0" w:rsidRPr="00A80E21" w:rsidRDefault="00B231C0" w:rsidP="00B231C0">
      <w:r w:rsidRPr="00A80E21">
        <w:rPr>
          <w:rFonts w:hint="eastAsia"/>
        </w:rPr>
        <w:t>Table 1 Media used in this study.</w:t>
      </w:r>
    </w:p>
    <w:tbl>
      <w:tblPr>
        <w:tblStyle w:val="TableGrid"/>
        <w:tblW w:w="79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2"/>
        <w:gridCol w:w="822"/>
        <w:gridCol w:w="1088"/>
        <w:gridCol w:w="703"/>
        <w:gridCol w:w="1457"/>
        <w:gridCol w:w="912"/>
        <w:gridCol w:w="1156"/>
        <w:gridCol w:w="708"/>
      </w:tblGrid>
      <w:tr w:rsidR="00B231C0" w14:paraId="5C778399" w14:textId="77777777" w:rsidTr="00163B2C">
        <w:tc>
          <w:tcPr>
            <w:tcW w:w="1914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1CD4304B" w14:textId="77777777" w:rsidR="00B231C0" w:rsidRDefault="00B231C0" w:rsidP="00163B2C">
            <w:pPr>
              <w:spacing w:line="300" w:lineRule="exact"/>
            </w:pPr>
            <w:r>
              <w:rPr>
                <w:rFonts w:hint="eastAsia"/>
              </w:rPr>
              <w:t>MHA</w:t>
            </w:r>
            <w:r w:rsidRPr="00D0227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134D6B37" w14:textId="77777777" w:rsidR="00B231C0" w:rsidRDefault="00B231C0" w:rsidP="00163B2C">
            <w:pPr>
              <w:spacing w:line="300" w:lineRule="exact"/>
            </w:pPr>
            <w:r>
              <w:rPr>
                <w:rFonts w:hint="eastAsia"/>
              </w:rPr>
              <w:t xml:space="preserve">GTM </w:t>
            </w:r>
            <w:r w:rsidRPr="00D0227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2369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1C16D8C7" w14:textId="77777777" w:rsidR="00B231C0" w:rsidRDefault="00B231C0" w:rsidP="00163B2C">
            <w:pPr>
              <w:spacing w:line="300" w:lineRule="exact"/>
            </w:pPr>
            <w:r>
              <w:rPr>
                <w:rFonts w:hint="eastAsia"/>
              </w:rPr>
              <w:t>PPGA</w:t>
            </w:r>
            <w:r w:rsidRPr="00D0227C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3386FBD2" w14:textId="77777777" w:rsidR="00B231C0" w:rsidRDefault="00B231C0" w:rsidP="00163B2C">
            <w:pPr>
              <w:spacing w:line="300" w:lineRule="exact"/>
            </w:pPr>
            <w:r>
              <w:rPr>
                <w:rFonts w:hint="eastAsia"/>
              </w:rPr>
              <w:t>YPA</w:t>
            </w:r>
            <w:r w:rsidRPr="00D0227C">
              <w:rPr>
                <w:rFonts w:hint="eastAsia"/>
                <w:vertAlign w:val="superscript"/>
              </w:rPr>
              <w:t>a</w:t>
            </w:r>
          </w:p>
        </w:tc>
      </w:tr>
      <w:tr w:rsidR="00B231C0" w14:paraId="1CCDD5CA" w14:textId="77777777" w:rsidTr="00163B2C">
        <w:tc>
          <w:tcPr>
            <w:tcW w:w="1092" w:type="dxa"/>
            <w:tcBorders>
              <w:top w:val="single" w:sz="12" w:space="0" w:color="auto"/>
            </w:tcBorders>
          </w:tcPr>
          <w:p w14:paraId="70007C6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 xml:space="preserve">Beef </w:t>
            </w:r>
            <w:r w:rsidRPr="003904AD">
              <w:rPr>
                <w:rFonts w:hint="eastAsia"/>
                <w:sz w:val="18"/>
                <w:szCs w:val="18"/>
              </w:rPr>
              <w:t>e</w:t>
            </w:r>
            <w:r w:rsidRPr="003904AD">
              <w:rPr>
                <w:sz w:val="18"/>
                <w:szCs w:val="18"/>
              </w:rPr>
              <w:t>xtract</w:t>
            </w:r>
          </w:p>
        </w:tc>
        <w:tc>
          <w:tcPr>
            <w:tcW w:w="822" w:type="dxa"/>
            <w:tcBorders>
              <w:top w:val="single" w:sz="12" w:space="0" w:color="auto"/>
            </w:tcBorders>
          </w:tcPr>
          <w:p w14:paraId="5DB0F32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2 g</w:t>
            </w:r>
          </w:p>
        </w:tc>
        <w:tc>
          <w:tcPr>
            <w:tcW w:w="1088" w:type="dxa"/>
            <w:tcBorders>
              <w:top w:val="single" w:sz="12" w:space="0" w:color="auto"/>
            </w:tcBorders>
          </w:tcPr>
          <w:p w14:paraId="686DE01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 xml:space="preserve">Beef </w:t>
            </w:r>
            <w:r w:rsidRPr="003904AD">
              <w:rPr>
                <w:rFonts w:hint="eastAsia"/>
                <w:sz w:val="18"/>
                <w:szCs w:val="18"/>
              </w:rPr>
              <w:t>e</w:t>
            </w:r>
            <w:r w:rsidRPr="003904AD">
              <w:rPr>
                <w:sz w:val="18"/>
                <w:szCs w:val="18"/>
              </w:rPr>
              <w:t>xtract</w:t>
            </w:r>
          </w:p>
        </w:tc>
        <w:tc>
          <w:tcPr>
            <w:tcW w:w="703" w:type="dxa"/>
            <w:tcBorders>
              <w:top w:val="single" w:sz="12" w:space="0" w:color="auto"/>
            </w:tcBorders>
          </w:tcPr>
          <w:p w14:paraId="5A3A848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457" w:type="dxa"/>
            <w:tcBorders>
              <w:top w:val="single" w:sz="12" w:space="0" w:color="auto"/>
            </w:tcBorders>
          </w:tcPr>
          <w:p w14:paraId="11FC3041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 xml:space="preserve">Potato Extract 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912" w:type="dxa"/>
            <w:tcBorders>
              <w:top w:val="single" w:sz="12" w:space="0" w:color="auto"/>
            </w:tcBorders>
          </w:tcPr>
          <w:p w14:paraId="12D3D9F9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200 g/L</w:t>
            </w:r>
          </w:p>
        </w:tc>
        <w:tc>
          <w:tcPr>
            <w:tcW w:w="1156" w:type="dxa"/>
            <w:tcBorders>
              <w:top w:val="single" w:sz="12" w:space="0" w:color="auto"/>
            </w:tcBorders>
          </w:tcPr>
          <w:p w14:paraId="645DED5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Yeast extract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14:paraId="0265F753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</w:tr>
      <w:tr w:rsidR="00B231C0" w14:paraId="368A743C" w14:textId="77777777" w:rsidTr="00163B2C">
        <w:tc>
          <w:tcPr>
            <w:tcW w:w="1092" w:type="dxa"/>
          </w:tcPr>
          <w:p w14:paraId="1F8F676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Casein</w:t>
            </w:r>
          </w:p>
        </w:tc>
        <w:tc>
          <w:tcPr>
            <w:tcW w:w="822" w:type="dxa"/>
          </w:tcPr>
          <w:p w14:paraId="5B7F7E3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17.5 g</w:t>
            </w:r>
          </w:p>
        </w:tc>
        <w:tc>
          <w:tcPr>
            <w:tcW w:w="1088" w:type="dxa"/>
          </w:tcPr>
          <w:p w14:paraId="4518DD1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Peptone</w:t>
            </w:r>
          </w:p>
        </w:tc>
        <w:tc>
          <w:tcPr>
            <w:tcW w:w="703" w:type="dxa"/>
          </w:tcPr>
          <w:p w14:paraId="65E78E0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  <w:tc>
          <w:tcPr>
            <w:tcW w:w="1457" w:type="dxa"/>
          </w:tcPr>
          <w:p w14:paraId="7F40A357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Peptone</w:t>
            </w:r>
          </w:p>
        </w:tc>
        <w:tc>
          <w:tcPr>
            <w:tcW w:w="912" w:type="dxa"/>
          </w:tcPr>
          <w:p w14:paraId="6DC74A0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156" w:type="dxa"/>
          </w:tcPr>
          <w:p w14:paraId="116FA71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Peptone</w:t>
            </w:r>
          </w:p>
        </w:tc>
        <w:tc>
          <w:tcPr>
            <w:tcW w:w="708" w:type="dxa"/>
          </w:tcPr>
          <w:p w14:paraId="036AE2C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</w:tr>
      <w:tr w:rsidR="00B231C0" w14:paraId="4B0B3FA7" w14:textId="77777777" w:rsidTr="00163B2C">
        <w:tc>
          <w:tcPr>
            <w:tcW w:w="1092" w:type="dxa"/>
          </w:tcPr>
          <w:p w14:paraId="789A056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Starch</w:t>
            </w:r>
          </w:p>
        </w:tc>
        <w:tc>
          <w:tcPr>
            <w:tcW w:w="822" w:type="dxa"/>
          </w:tcPr>
          <w:p w14:paraId="47CD1D13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1.5 g</w:t>
            </w:r>
          </w:p>
        </w:tc>
        <w:tc>
          <w:tcPr>
            <w:tcW w:w="1088" w:type="dxa"/>
          </w:tcPr>
          <w:p w14:paraId="22E13CA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NaCl</w:t>
            </w:r>
          </w:p>
        </w:tc>
        <w:tc>
          <w:tcPr>
            <w:tcW w:w="703" w:type="dxa"/>
          </w:tcPr>
          <w:p w14:paraId="35E0382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2.5 g</w:t>
            </w:r>
          </w:p>
        </w:tc>
        <w:tc>
          <w:tcPr>
            <w:tcW w:w="1457" w:type="dxa"/>
          </w:tcPr>
          <w:p w14:paraId="75D6B1B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Glucose</w:t>
            </w:r>
          </w:p>
        </w:tc>
        <w:tc>
          <w:tcPr>
            <w:tcW w:w="912" w:type="dxa"/>
          </w:tcPr>
          <w:p w14:paraId="486D98B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156" w:type="dxa"/>
          </w:tcPr>
          <w:p w14:paraId="2F899F3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708" w:type="dxa"/>
          </w:tcPr>
          <w:p w14:paraId="4DAEEEC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</w:tr>
      <w:tr w:rsidR="00B231C0" w14:paraId="4210E2AA" w14:textId="77777777" w:rsidTr="00163B2C">
        <w:tc>
          <w:tcPr>
            <w:tcW w:w="1092" w:type="dxa"/>
          </w:tcPr>
          <w:p w14:paraId="0995D113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822" w:type="dxa"/>
          </w:tcPr>
          <w:p w14:paraId="53826C7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17 g</w:t>
            </w:r>
          </w:p>
        </w:tc>
        <w:tc>
          <w:tcPr>
            <w:tcW w:w="1088" w:type="dxa"/>
          </w:tcPr>
          <w:p w14:paraId="4D88E627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Glucose</w:t>
            </w:r>
          </w:p>
        </w:tc>
        <w:tc>
          <w:tcPr>
            <w:tcW w:w="703" w:type="dxa"/>
          </w:tcPr>
          <w:p w14:paraId="17F251D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  <w:tc>
          <w:tcPr>
            <w:tcW w:w="1457" w:type="dxa"/>
          </w:tcPr>
          <w:p w14:paraId="463A7F9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Na</w:t>
            </w:r>
            <w:r w:rsidRPr="003904AD">
              <w:rPr>
                <w:sz w:val="18"/>
                <w:szCs w:val="18"/>
                <w:vertAlign w:val="subscript"/>
              </w:rPr>
              <w:t>2</w:t>
            </w:r>
            <w:r w:rsidRPr="003904AD">
              <w:rPr>
                <w:sz w:val="18"/>
                <w:szCs w:val="18"/>
              </w:rPr>
              <w:t>HPO</w:t>
            </w:r>
            <w:r w:rsidRPr="003904AD">
              <w:rPr>
                <w:sz w:val="18"/>
                <w:szCs w:val="18"/>
                <w:vertAlign w:val="subscript"/>
              </w:rPr>
              <w:t>4</w:t>
            </w:r>
            <w:r w:rsidRPr="003904AD">
              <w:rPr>
                <w:rFonts w:ascii="Cambria Math" w:hAnsi="Cambria Math" w:cs="Cambria Math"/>
                <w:sz w:val="18"/>
                <w:szCs w:val="18"/>
              </w:rPr>
              <w:t>⋅</w:t>
            </w:r>
            <w:r w:rsidRPr="003904AD">
              <w:rPr>
                <w:sz w:val="18"/>
                <w:szCs w:val="18"/>
              </w:rPr>
              <w:t>12H</w:t>
            </w:r>
            <w:r w:rsidRPr="003904AD">
              <w:rPr>
                <w:sz w:val="18"/>
                <w:szCs w:val="18"/>
                <w:vertAlign w:val="subscript"/>
              </w:rPr>
              <w:t>2</w:t>
            </w:r>
            <w:r w:rsidRPr="003904AD">
              <w:rPr>
                <w:sz w:val="18"/>
                <w:szCs w:val="18"/>
              </w:rPr>
              <w:t>O</w:t>
            </w:r>
          </w:p>
        </w:tc>
        <w:tc>
          <w:tcPr>
            <w:tcW w:w="912" w:type="dxa"/>
          </w:tcPr>
          <w:p w14:paraId="4D3EBA6C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3 g</w:t>
            </w:r>
          </w:p>
        </w:tc>
        <w:tc>
          <w:tcPr>
            <w:tcW w:w="1156" w:type="dxa"/>
          </w:tcPr>
          <w:p w14:paraId="7A829BE5" w14:textId="77777777" w:rsidR="00B231C0" w:rsidRPr="003904AD" w:rsidRDefault="00B231C0" w:rsidP="00163B2C">
            <w:pPr>
              <w:spacing w:line="240" w:lineRule="exact"/>
              <w:jc w:val="righ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pH</w:t>
            </w:r>
          </w:p>
        </w:tc>
        <w:tc>
          <w:tcPr>
            <w:tcW w:w="708" w:type="dxa"/>
          </w:tcPr>
          <w:p w14:paraId="7FA3982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6.8</w:t>
            </w:r>
          </w:p>
        </w:tc>
      </w:tr>
      <w:tr w:rsidR="00B231C0" w14:paraId="56E9F4D3" w14:textId="77777777" w:rsidTr="00163B2C">
        <w:tc>
          <w:tcPr>
            <w:tcW w:w="1914" w:type="dxa"/>
            <w:gridSpan w:val="2"/>
          </w:tcPr>
          <w:p w14:paraId="1CD46D26" w14:textId="77777777" w:rsidR="00B231C0" w:rsidRPr="003904AD" w:rsidRDefault="00B231C0" w:rsidP="00163B2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(</w:t>
            </w:r>
            <w:r w:rsidRPr="003904AD">
              <w:rPr>
                <w:sz w:val="18"/>
                <w:szCs w:val="18"/>
              </w:rPr>
              <w:t>pH 7.3 ± 0.1</w:t>
            </w:r>
            <w:r w:rsidRPr="003904AD">
              <w:rPr>
                <w:rFonts w:hint="eastAsia"/>
                <w:sz w:val="18"/>
                <w:szCs w:val="18"/>
              </w:rPr>
              <w:t xml:space="preserve">) 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088" w:type="dxa"/>
          </w:tcPr>
          <w:p w14:paraId="1C6C190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703" w:type="dxa"/>
          </w:tcPr>
          <w:p w14:paraId="7A0913A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  <w:tc>
          <w:tcPr>
            <w:tcW w:w="1457" w:type="dxa"/>
          </w:tcPr>
          <w:p w14:paraId="4944065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KH</w:t>
            </w:r>
            <w:r w:rsidRPr="003904AD">
              <w:rPr>
                <w:sz w:val="18"/>
                <w:szCs w:val="18"/>
                <w:vertAlign w:val="subscript"/>
              </w:rPr>
              <w:t>2</w:t>
            </w:r>
            <w:r w:rsidRPr="003904AD">
              <w:rPr>
                <w:sz w:val="18"/>
                <w:szCs w:val="18"/>
              </w:rPr>
              <w:t>PO</w:t>
            </w:r>
            <w:r w:rsidRPr="003904AD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12" w:type="dxa"/>
          </w:tcPr>
          <w:p w14:paraId="51B54B8B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0.5 g</w:t>
            </w:r>
          </w:p>
        </w:tc>
        <w:tc>
          <w:tcPr>
            <w:tcW w:w="1156" w:type="dxa"/>
          </w:tcPr>
          <w:p w14:paraId="331FF5F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6C2B5F0A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B231C0" w14:paraId="44346A44" w14:textId="77777777" w:rsidTr="00163B2C">
        <w:tc>
          <w:tcPr>
            <w:tcW w:w="1092" w:type="dxa"/>
          </w:tcPr>
          <w:p w14:paraId="68621599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</w:tcPr>
          <w:p w14:paraId="15E36B59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5099E3DD" w14:textId="77777777" w:rsidR="00B231C0" w:rsidRPr="003904AD" w:rsidRDefault="00B231C0" w:rsidP="00163B2C">
            <w:pPr>
              <w:spacing w:line="240" w:lineRule="exact"/>
              <w:jc w:val="righ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pH</w:t>
            </w:r>
          </w:p>
        </w:tc>
        <w:tc>
          <w:tcPr>
            <w:tcW w:w="703" w:type="dxa"/>
          </w:tcPr>
          <w:p w14:paraId="3AC7676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7.0</w:t>
            </w:r>
          </w:p>
        </w:tc>
        <w:tc>
          <w:tcPr>
            <w:tcW w:w="1457" w:type="dxa"/>
          </w:tcPr>
          <w:p w14:paraId="0ED6DD9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NaCl</w:t>
            </w:r>
          </w:p>
        </w:tc>
        <w:tc>
          <w:tcPr>
            <w:tcW w:w="912" w:type="dxa"/>
          </w:tcPr>
          <w:p w14:paraId="6400D242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3 g</w:t>
            </w:r>
          </w:p>
        </w:tc>
        <w:tc>
          <w:tcPr>
            <w:tcW w:w="1156" w:type="dxa"/>
          </w:tcPr>
          <w:p w14:paraId="0E8F225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242540D1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B231C0" w14:paraId="66F359DE" w14:textId="77777777" w:rsidTr="00163B2C">
        <w:tc>
          <w:tcPr>
            <w:tcW w:w="1092" w:type="dxa"/>
          </w:tcPr>
          <w:p w14:paraId="29DD9277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822" w:type="dxa"/>
          </w:tcPr>
          <w:p w14:paraId="344897F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088" w:type="dxa"/>
          </w:tcPr>
          <w:p w14:paraId="5FFA325F" w14:textId="77777777" w:rsidR="00B231C0" w:rsidRPr="003904AD" w:rsidRDefault="00B231C0" w:rsidP="00163B2C">
            <w:pPr>
              <w:spacing w:line="240" w:lineRule="exact"/>
              <w:jc w:val="right"/>
              <w:rPr>
                <w:sz w:val="18"/>
                <w:szCs w:val="18"/>
              </w:rPr>
            </w:pPr>
          </w:p>
        </w:tc>
        <w:tc>
          <w:tcPr>
            <w:tcW w:w="703" w:type="dxa"/>
          </w:tcPr>
          <w:p w14:paraId="1C6B525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457" w:type="dxa"/>
          </w:tcPr>
          <w:p w14:paraId="5C426F5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912" w:type="dxa"/>
          </w:tcPr>
          <w:p w14:paraId="7BB5CB4B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  <w:tc>
          <w:tcPr>
            <w:tcW w:w="1156" w:type="dxa"/>
          </w:tcPr>
          <w:p w14:paraId="0844FE07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59D1F6BB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B231C0" w14:paraId="68ED86AE" w14:textId="77777777" w:rsidTr="00163B2C">
        <w:tc>
          <w:tcPr>
            <w:tcW w:w="1914" w:type="dxa"/>
            <w:gridSpan w:val="2"/>
            <w:tcBorders>
              <w:bottom w:val="single" w:sz="4" w:space="0" w:color="auto"/>
            </w:tcBorders>
          </w:tcPr>
          <w:p w14:paraId="20CB961B" w14:textId="77777777" w:rsidR="00B231C0" w:rsidRPr="003904AD" w:rsidRDefault="00B231C0" w:rsidP="00163B2C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14:paraId="3D4A585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3" w:type="dxa"/>
            <w:tcBorders>
              <w:bottom w:val="single" w:sz="4" w:space="0" w:color="auto"/>
            </w:tcBorders>
          </w:tcPr>
          <w:p w14:paraId="682B9C81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2369" w:type="dxa"/>
            <w:gridSpan w:val="2"/>
            <w:tcBorders>
              <w:bottom w:val="single" w:sz="4" w:space="0" w:color="auto"/>
            </w:tcBorders>
          </w:tcPr>
          <w:p w14:paraId="6C1FE2B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(</w:t>
            </w:r>
            <w:r w:rsidRPr="003904AD">
              <w:rPr>
                <w:sz w:val="18"/>
                <w:szCs w:val="18"/>
              </w:rPr>
              <w:t>approximately</w:t>
            </w:r>
            <w:r w:rsidRPr="003904AD">
              <w:rPr>
                <w:rFonts w:hint="eastAsia"/>
                <w:sz w:val="18"/>
                <w:szCs w:val="18"/>
              </w:rPr>
              <w:t xml:space="preserve"> pH 7.0)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14:paraId="1E498F3A" w14:textId="77777777" w:rsidR="00B231C0" w:rsidRPr="003904AD" w:rsidRDefault="00B231C0" w:rsidP="00163B2C">
            <w:pPr>
              <w:spacing w:line="240" w:lineRule="exact"/>
              <w:jc w:val="righ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7086A9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</w:tr>
    </w:tbl>
    <w:p w14:paraId="7B54B605" w14:textId="77777777" w:rsidR="00B231C0" w:rsidRPr="00D36337" w:rsidRDefault="00B231C0" w:rsidP="00B231C0">
      <w:pPr>
        <w:spacing w:line="240" w:lineRule="exact"/>
        <w:rPr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5"/>
        <w:gridCol w:w="1091"/>
        <w:gridCol w:w="1744"/>
        <w:gridCol w:w="1090"/>
        <w:gridCol w:w="1744"/>
        <w:gridCol w:w="1090"/>
      </w:tblGrid>
      <w:tr w:rsidR="00B231C0" w14:paraId="29A7AFCE" w14:textId="77777777" w:rsidTr="00163B2C">
        <w:tc>
          <w:tcPr>
            <w:tcW w:w="1843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7BD7E4D5" w14:textId="77777777" w:rsidR="00B231C0" w:rsidRPr="009B4B98" w:rsidRDefault="00B231C0" w:rsidP="00163B2C">
            <w:pPr>
              <w:spacing w:line="300" w:lineRule="exact"/>
            </w:pPr>
            <w:r w:rsidRPr="009B4B98">
              <w:rPr>
                <w:rFonts w:hint="eastAsia"/>
              </w:rPr>
              <w:t xml:space="preserve">ENA </w:t>
            </w:r>
            <w:r w:rsidRPr="009B4B98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2472CBDF" w14:textId="77777777" w:rsidR="00B231C0" w:rsidRPr="009B4B98" w:rsidRDefault="00B231C0" w:rsidP="00163B2C">
            <w:pPr>
              <w:spacing w:line="300" w:lineRule="exact"/>
            </w:pPr>
            <w:r w:rsidRPr="009B4B98">
              <w:rPr>
                <w:rFonts w:hint="eastAsia"/>
              </w:rPr>
              <w:t xml:space="preserve">ESA </w:t>
            </w:r>
            <w:r w:rsidRPr="009B4B98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6303F3AA" w14:textId="77777777" w:rsidR="00B231C0" w:rsidRDefault="00B231C0" w:rsidP="00163B2C">
            <w:pPr>
              <w:spacing w:line="300" w:lineRule="exact"/>
            </w:pPr>
            <w:r>
              <w:rPr>
                <w:rFonts w:hint="eastAsia"/>
              </w:rPr>
              <w:t xml:space="preserve">NAG </w:t>
            </w:r>
            <w:r w:rsidRPr="002F6D8E">
              <w:rPr>
                <w:rFonts w:hint="eastAsia"/>
                <w:vertAlign w:val="superscript"/>
              </w:rPr>
              <w:t>a</w:t>
            </w:r>
          </w:p>
        </w:tc>
      </w:tr>
      <w:tr w:rsidR="00B231C0" w14:paraId="45393C32" w14:textId="77777777" w:rsidTr="00163B2C">
        <w:tc>
          <w:tcPr>
            <w:tcW w:w="1134" w:type="dxa"/>
            <w:tcBorders>
              <w:top w:val="single" w:sz="12" w:space="0" w:color="auto"/>
            </w:tcBorders>
          </w:tcPr>
          <w:p w14:paraId="21102CA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 xml:space="preserve">Beef </w:t>
            </w:r>
            <w:r w:rsidRPr="003904AD">
              <w:rPr>
                <w:rFonts w:hint="eastAsia"/>
                <w:sz w:val="18"/>
                <w:szCs w:val="18"/>
              </w:rPr>
              <w:t>e</w:t>
            </w:r>
            <w:r w:rsidRPr="003904AD">
              <w:rPr>
                <w:sz w:val="18"/>
                <w:szCs w:val="18"/>
              </w:rPr>
              <w:t>xtract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048DF31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54B271F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Yeast extract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5CCB2A08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2.5 g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7918672B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 xml:space="preserve">Beef </w:t>
            </w:r>
            <w:r w:rsidRPr="003904AD">
              <w:rPr>
                <w:rFonts w:hint="eastAsia"/>
                <w:sz w:val="18"/>
                <w:szCs w:val="18"/>
              </w:rPr>
              <w:t>e</w:t>
            </w:r>
            <w:r w:rsidRPr="003904AD">
              <w:rPr>
                <w:sz w:val="18"/>
                <w:szCs w:val="18"/>
              </w:rPr>
              <w:t>xtract</w:t>
            </w: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383ADCE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</w:tr>
      <w:tr w:rsidR="00B231C0" w14:paraId="601992EB" w14:textId="77777777" w:rsidTr="00163B2C">
        <w:tc>
          <w:tcPr>
            <w:tcW w:w="1134" w:type="dxa"/>
          </w:tcPr>
          <w:p w14:paraId="3FC71F6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Peptone</w:t>
            </w:r>
          </w:p>
        </w:tc>
        <w:tc>
          <w:tcPr>
            <w:tcW w:w="709" w:type="dxa"/>
          </w:tcPr>
          <w:p w14:paraId="550DB3EC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  <w:tc>
          <w:tcPr>
            <w:tcW w:w="1134" w:type="dxa"/>
          </w:tcPr>
          <w:p w14:paraId="09BC535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Tryptone</w:t>
            </w:r>
          </w:p>
        </w:tc>
        <w:tc>
          <w:tcPr>
            <w:tcW w:w="709" w:type="dxa"/>
          </w:tcPr>
          <w:p w14:paraId="18D59B41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134" w:type="dxa"/>
          </w:tcPr>
          <w:p w14:paraId="55B1C901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Peptone</w:t>
            </w:r>
          </w:p>
        </w:tc>
        <w:tc>
          <w:tcPr>
            <w:tcW w:w="709" w:type="dxa"/>
          </w:tcPr>
          <w:p w14:paraId="207914A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</w:tr>
      <w:tr w:rsidR="00B231C0" w14:paraId="2C5FD47B" w14:textId="77777777" w:rsidTr="00163B2C">
        <w:tc>
          <w:tcPr>
            <w:tcW w:w="1134" w:type="dxa"/>
          </w:tcPr>
          <w:p w14:paraId="50263C2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NaCl</w:t>
            </w:r>
          </w:p>
        </w:tc>
        <w:tc>
          <w:tcPr>
            <w:tcW w:w="709" w:type="dxa"/>
          </w:tcPr>
          <w:p w14:paraId="65DF7F62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  <w:tc>
          <w:tcPr>
            <w:tcW w:w="1134" w:type="dxa"/>
          </w:tcPr>
          <w:p w14:paraId="4A26C82A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Glucose</w:t>
            </w:r>
          </w:p>
        </w:tc>
        <w:tc>
          <w:tcPr>
            <w:tcW w:w="709" w:type="dxa"/>
          </w:tcPr>
          <w:p w14:paraId="4CD9CCD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 g</w:t>
            </w:r>
          </w:p>
        </w:tc>
        <w:tc>
          <w:tcPr>
            <w:tcW w:w="1134" w:type="dxa"/>
          </w:tcPr>
          <w:p w14:paraId="5A956A24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NaCl</w:t>
            </w:r>
          </w:p>
        </w:tc>
        <w:tc>
          <w:tcPr>
            <w:tcW w:w="709" w:type="dxa"/>
          </w:tcPr>
          <w:p w14:paraId="3115CCD5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5 g</w:t>
            </w:r>
          </w:p>
        </w:tc>
      </w:tr>
      <w:tr w:rsidR="00B231C0" w14:paraId="5685F171" w14:textId="77777777" w:rsidTr="00163B2C">
        <w:tc>
          <w:tcPr>
            <w:tcW w:w="1134" w:type="dxa"/>
          </w:tcPr>
          <w:p w14:paraId="7367490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709" w:type="dxa"/>
          </w:tcPr>
          <w:p w14:paraId="5C68686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  <w:tc>
          <w:tcPr>
            <w:tcW w:w="1134" w:type="dxa"/>
          </w:tcPr>
          <w:p w14:paraId="2C7B1F4D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709" w:type="dxa"/>
          </w:tcPr>
          <w:p w14:paraId="0A6C9090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  <w:tc>
          <w:tcPr>
            <w:tcW w:w="1134" w:type="dxa"/>
          </w:tcPr>
          <w:p w14:paraId="01F291A6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Glucose</w:t>
            </w:r>
          </w:p>
        </w:tc>
        <w:tc>
          <w:tcPr>
            <w:tcW w:w="709" w:type="dxa"/>
          </w:tcPr>
          <w:p w14:paraId="51CA3CA9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10 g</w:t>
            </w:r>
          </w:p>
        </w:tc>
      </w:tr>
      <w:tr w:rsidR="00B231C0" w14:paraId="068AD991" w14:textId="77777777" w:rsidTr="00163B2C">
        <w:tc>
          <w:tcPr>
            <w:tcW w:w="1843" w:type="dxa"/>
            <w:gridSpan w:val="2"/>
          </w:tcPr>
          <w:p w14:paraId="6B8C68EB" w14:textId="77777777" w:rsidR="00B231C0" w:rsidRPr="003904AD" w:rsidRDefault="00B231C0" w:rsidP="00163B2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(pH 7.0</w:t>
            </w:r>
            <w:r w:rsidRPr="003904AD">
              <w:rPr>
                <w:sz w:val="18"/>
                <w:szCs w:val="18"/>
              </w:rPr>
              <w:t xml:space="preserve"> ± 0.</w:t>
            </w:r>
            <w:r w:rsidRPr="003904AD">
              <w:rPr>
                <w:rFonts w:hint="eastAsia"/>
                <w:sz w:val="18"/>
                <w:szCs w:val="18"/>
              </w:rPr>
              <w:t>2)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1843" w:type="dxa"/>
            <w:gridSpan w:val="2"/>
          </w:tcPr>
          <w:p w14:paraId="04A1FCA8" w14:textId="77777777" w:rsidR="00B231C0" w:rsidRPr="003904AD" w:rsidRDefault="00B231C0" w:rsidP="00163B2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(pH 7.1</w:t>
            </w:r>
            <w:r w:rsidRPr="003904AD">
              <w:rPr>
                <w:sz w:val="18"/>
                <w:szCs w:val="18"/>
              </w:rPr>
              <w:t xml:space="preserve"> ± 0.</w:t>
            </w:r>
            <w:r w:rsidRPr="003904AD">
              <w:rPr>
                <w:rFonts w:hint="eastAsia"/>
                <w:sz w:val="18"/>
                <w:szCs w:val="18"/>
              </w:rPr>
              <w:t>2)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1134" w:type="dxa"/>
          </w:tcPr>
          <w:p w14:paraId="5566611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sz w:val="18"/>
                <w:szCs w:val="18"/>
              </w:rPr>
              <w:t>Agar</w:t>
            </w:r>
          </w:p>
        </w:tc>
        <w:tc>
          <w:tcPr>
            <w:tcW w:w="709" w:type="dxa"/>
          </w:tcPr>
          <w:p w14:paraId="53A89C8E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15 g</w:t>
            </w:r>
          </w:p>
        </w:tc>
      </w:tr>
      <w:tr w:rsidR="00B231C0" w14:paraId="0F0C40EA" w14:textId="77777777" w:rsidTr="00163B2C">
        <w:tc>
          <w:tcPr>
            <w:tcW w:w="1134" w:type="dxa"/>
            <w:tcBorders>
              <w:bottom w:val="single" w:sz="4" w:space="0" w:color="auto"/>
            </w:tcBorders>
          </w:tcPr>
          <w:p w14:paraId="17C94B52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05B52BF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22793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E352977" w14:textId="77777777" w:rsidR="00B231C0" w:rsidRPr="003904AD" w:rsidRDefault="00B231C0" w:rsidP="00163B2C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14:paraId="788485C1" w14:textId="77777777" w:rsidR="00B231C0" w:rsidRPr="003904AD" w:rsidRDefault="00B231C0" w:rsidP="00163B2C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3904AD">
              <w:rPr>
                <w:rFonts w:hint="eastAsia"/>
                <w:sz w:val="18"/>
                <w:szCs w:val="18"/>
              </w:rPr>
              <w:t>(pH 7.0</w:t>
            </w:r>
            <w:r w:rsidRPr="003904AD">
              <w:rPr>
                <w:sz w:val="18"/>
                <w:szCs w:val="18"/>
              </w:rPr>
              <w:t xml:space="preserve"> ± 0.</w:t>
            </w:r>
            <w:r w:rsidRPr="003904AD">
              <w:rPr>
                <w:rFonts w:hint="eastAsia"/>
                <w:sz w:val="18"/>
                <w:szCs w:val="18"/>
              </w:rPr>
              <w:t>2)</w:t>
            </w:r>
            <w:r w:rsidRPr="003904A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</w:tr>
    </w:tbl>
    <w:p w14:paraId="642317F7" w14:textId="77777777" w:rsidR="00B231C0" w:rsidRPr="00AD5DA1" w:rsidRDefault="00B231C0" w:rsidP="00B231C0">
      <w:r w:rsidRPr="00AD5DA1">
        <w:rPr>
          <w:rFonts w:hint="eastAsia"/>
          <w:vertAlign w:val="superscript"/>
        </w:rPr>
        <w:t>a</w:t>
      </w:r>
      <w:r>
        <w:rPr>
          <w:rFonts w:hint="eastAsia"/>
        </w:rPr>
        <w:t xml:space="preserve"> </w:t>
      </w:r>
      <w:r>
        <w:t>MHA</w:t>
      </w:r>
      <w:r>
        <w:rPr>
          <w:rFonts w:hint="eastAsia"/>
        </w:rPr>
        <w:t xml:space="preserve"> means </w:t>
      </w:r>
      <w:r>
        <w:t>Mueller-Hinton agar (</w:t>
      </w:r>
      <w:r w:rsidRPr="003502A3">
        <w:rPr>
          <w:rFonts w:hint="eastAsia"/>
        </w:rPr>
        <w:t>BD Difco</w:t>
      </w:r>
      <w:r>
        <w:t>)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 xml:space="preserve">GTM means the </w:t>
      </w:r>
      <w:r>
        <w:t xml:space="preserve">medium </w:t>
      </w:r>
      <w:r>
        <w:rPr>
          <w:rFonts w:hint="eastAsia"/>
        </w:rPr>
        <w:t>for AST (</w:t>
      </w:r>
      <w:r>
        <w:t>Goto and Takikawa 1984)</w:t>
      </w:r>
      <w:r>
        <w:rPr>
          <w:rFonts w:hint="eastAsia"/>
        </w:rPr>
        <w:t>, PPGA means</w:t>
      </w:r>
      <w:r w:rsidRPr="009F4132">
        <w:t xml:space="preserve"> </w:t>
      </w:r>
      <w:r>
        <w:t xml:space="preserve">Potato-Peptone-Glucose </w:t>
      </w:r>
      <w:r>
        <w:rPr>
          <w:rFonts w:hint="eastAsia"/>
        </w:rPr>
        <w:t>a</w:t>
      </w:r>
      <w:r>
        <w:t xml:space="preserve">gar </w:t>
      </w:r>
      <w:r>
        <w:rPr>
          <w:rFonts w:hint="eastAsia"/>
        </w:rPr>
        <w:t>medium</w:t>
      </w:r>
      <w:r w:rsidRPr="00E923FA">
        <w:rPr>
          <w:rFonts w:hint="eastAsia"/>
          <w:color w:val="000000" w:themeColor="text1"/>
        </w:rPr>
        <w:t xml:space="preserve"> </w:t>
      </w:r>
      <w:r w:rsidRPr="00E923FA">
        <w:rPr>
          <w:color w:val="000000" w:themeColor="text1"/>
        </w:rPr>
        <w:t>(Nishiyama and Ezuka 197</w:t>
      </w:r>
      <w:r w:rsidRPr="00E923FA">
        <w:rPr>
          <w:rFonts w:hint="eastAsia"/>
          <w:color w:val="000000" w:themeColor="text1"/>
        </w:rPr>
        <w:t>7</w:t>
      </w:r>
      <w:r w:rsidRPr="00E923FA">
        <w:rPr>
          <w:color w:val="000000" w:themeColor="text1"/>
        </w:rPr>
        <w:t>)</w:t>
      </w:r>
      <w:r w:rsidRPr="00E923FA">
        <w:rPr>
          <w:rFonts w:hint="eastAsia"/>
          <w:color w:val="000000" w:themeColor="text1"/>
        </w:rPr>
        <w:t>, YP</w:t>
      </w:r>
      <w:r>
        <w:rPr>
          <w:rFonts w:hint="eastAsia"/>
        </w:rPr>
        <w:t xml:space="preserve">A means </w:t>
      </w:r>
      <w:r w:rsidRPr="0003231F">
        <w:t xml:space="preserve">Yeast-Peptone agar </w:t>
      </w:r>
      <w:r>
        <w:rPr>
          <w:rFonts w:hint="eastAsia"/>
        </w:rPr>
        <w:t xml:space="preserve">described in </w:t>
      </w:r>
      <w:r w:rsidRPr="0003231F">
        <w:rPr>
          <w:rFonts w:hint="eastAsia"/>
        </w:rPr>
        <w:t xml:space="preserve">Tsuji and Takikawa </w:t>
      </w:r>
      <w:r>
        <w:rPr>
          <w:rFonts w:hint="eastAsia"/>
        </w:rPr>
        <w:t>(</w:t>
      </w:r>
      <w:r w:rsidRPr="0003231F">
        <w:rPr>
          <w:rFonts w:hint="eastAsia"/>
        </w:rPr>
        <w:t>2018</w:t>
      </w:r>
      <w:r>
        <w:rPr>
          <w:rFonts w:hint="eastAsia"/>
        </w:rPr>
        <w:t xml:space="preserve">), </w:t>
      </w:r>
      <w:r w:rsidRPr="00D3769F">
        <w:t>ENA means nutrient agar (EIKEN CHEMICAL), ESA means standard agar (EIKEN CHEMICAL)</w:t>
      </w:r>
      <w:r>
        <w:rPr>
          <w:rFonts w:hint="eastAsia"/>
        </w:rPr>
        <w:t>, NAG means ENA with 1% glucose.</w:t>
      </w:r>
    </w:p>
    <w:p w14:paraId="315B3918" w14:textId="77777777" w:rsidR="00B231C0" w:rsidRDefault="00B231C0" w:rsidP="00B231C0">
      <w:r w:rsidRPr="006A766E">
        <w:rPr>
          <w:rFonts w:hint="eastAsia"/>
          <w:vertAlign w:val="superscript"/>
        </w:rPr>
        <w:t>b</w:t>
      </w:r>
      <w:r>
        <w:rPr>
          <w:rFonts w:hint="eastAsia"/>
        </w:rPr>
        <w:t xml:space="preserve"> Boil 200g </w:t>
      </w:r>
      <w:r w:rsidRPr="002E1791">
        <w:t xml:space="preserve">potato </w:t>
      </w:r>
      <w:r w:rsidRPr="002E1791">
        <w:rPr>
          <w:rFonts w:hint="eastAsia"/>
        </w:rPr>
        <w:t xml:space="preserve">in </w:t>
      </w:r>
      <w:r w:rsidRPr="002E1791">
        <w:t xml:space="preserve">1000 </w:t>
      </w:r>
      <w:r>
        <w:t>ml</w:t>
      </w:r>
      <w:r w:rsidRPr="002E1791">
        <w:t xml:space="preserve"> distilled water</w:t>
      </w:r>
      <w:r w:rsidRPr="002E1791">
        <w:rPr>
          <w:rFonts w:hint="eastAsia"/>
        </w:rPr>
        <w:t xml:space="preserve"> for 30 min and </w:t>
      </w:r>
      <w:r w:rsidRPr="002E1791">
        <w:t>filtrate</w:t>
      </w:r>
      <w:r w:rsidRPr="002E1791">
        <w:rPr>
          <w:rFonts w:hint="eastAsia"/>
        </w:rPr>
        <w:t xml:space="preserve"> </w:t>
      </w:r>
      <w:r w:rsidRPr="002E1791">
        <w:rPr>
          <w:lang w:val="en"/>
        </w:rPr>
        <w:t>residue</w:t>
      </w:r>
      <w:r w:rsidRPr="002E1791">
        <w:rPr>
          <w:rFonts w:hint="eastAsia"/>
        </w:rPr>
        <w:t xml:space="preserve"> of potato.</w:t>
      </w:r>
    </w:p>
    <w:p w14:paraId="13AA29CF" w14:textId="77777777" w:rsidR="00B231C0" w:rsidRPr="0034449B" w:rsidRDefault="00B231C0" w:rsidP="00B231C0">
      <w:r w:rsidRPr="0034449B">
        <w:rPr>
          <w:rFonts w:hint="eastAsia"/>
          <w:vertAlign w:val="superscript"/>
        </w:rPr>
        <w:t>c</w:t>
      </w:r>
      <w:r>
        <w:rPr>
          <w:rFonts w:hint="eastAsia"/>
        </w:rPr>
        <w:t xml:space="preserve"> pH in </w:t>
      </w:r>
      <w:r w:rsidRPr="0034449B">
        <w:rPr>
          <w:lang w:val="en"/>
        </w:rPr>
        <w:t>parentheses</w:t>
      </w:r>
      <w:r>
        <w:rPr>
          <w:rFonts w:hint="eastAsia"/>
          <w:lang w:val="en"/>
        </w:rPr>
        <w:t xml:space="preserve"> means that pH is automatically adjusted.</w:t>
      </w:r>
    </w:p>
    <w:p w14:paraId="0212A6BF" w14:textId="77777777" w:rsidR="00B231C0" w:rsidRPr="00AE0CD1" w:rsidRDefault="00B231C0" w:rsidP="00B231C0">
      <w:pPr>
        <w:rPr>
          <w:color w:val="FF0000"/>
        </w:rPr>
      </w:pPr>
    </w:p>
    <w:p w14:paraId="209397E0" w14:textId="77777777" w:rsidR="00B231C0" w:rsidRDefault="00B231C0" w:rsidP="00B231C0">
      <w:pPr>
        <w:widowControl/>
        <w:spacing w:after="160" w:line="259" w:lineRule="auto"/>
        <w:jc w:val="left"/>
      </w:pPr>
      <w:r>
        <w:br w:type="page"/>
      </w:r>
    </w:p>
    <w:p w14:paraId="59361F7A" w14:textId="77777777" w:rsidR="00B231C0" w:rsidRDefault="00B231C0" w:rsidP="00B231C0">
      <w:r>
        <w:rPr>
          <w:rFonts w:hint="eastAsia"/>
        </w:rPr>
        <w:lastRenderedPageBreak/>
        <w:t xml:space="preserve">Table 2 Recovery rate from bacterial suspensions on plates of various media, </w:t>
      </w:r>
      <w:r>
        <w:t>compared</w:t>
      </w:r>
      <w:r>
        <w:rPr>
          <w:rFonts w:hint="eastAsia"/>
        </w:rPr>
        <w:t xml:space="preserve"> to t</w:t>
      </w:r>
      <w:r>
        <w:t xml:space="preserve">he medium </w:t>
      </w:r>
      <w:r>
        <w:rPr>
          <w:rFonts w:hint="eastAsia"/>
        </w:rPr>
        <w:t>for AST described in</w:t>
      </w:r>
      <w:r>
        <w:t xml:space="preserve"> Goto and Takikawa (1984)</w:t>
      </w:r>
      <w:r>
        <w:rPr>
          <w:rFonts w:hint="eastAsia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889"/>
        <w:gridCol w:w="958"/>
        <w:gridCol w:w="851"/>
        <w:gridCol w:w="816"/>
        <w:gridCol w:w="1020"/>
      </w:tblGrid>
      <w:tr w:rsidR="00B231C0" w:rsidRPr="00AB43E0" w14:paraId="58C91F17" w14:textId="77777777" w:rsidTr="00163B2C">
        <w:tc>
          <w:tcPr>
            <w:tcW w:w="3964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14:paraId="0C627785" w14:textId="77777777" w:rsidR="00B231C0" w:rsidRPr="00AB43E0" w:rsidRDefault="00B231C0" w:rsidP="00163B2C">
            <w:pPr>
              <w:spacing w:line="240" w:lineRule="exact"/>
              <w:rPr>
                <w:sz w:val="22"/>
                <w:szCs w:val="22"/>
              </w:rPr>
            </w:pPr>
            <w:r w:rsidRPr="00AB43E0">
              <w:rPr>
                <w:sz w:val="22"/>
                <w:szCs w:val="22"/>
              </w:rPr>
              <w:t>Strains tested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88FE7E2" w14:textId="77777777" w:rsidR="00B231C0" w:rsidRPr="00AB43E0" w:rsidRDefault="00B231C0" w:rsidP="00163B2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AB43E0">
              <w:rPr>
                <w:sz w:val="22"/>
                <w:szCs w:val="22"/>
              </w:rPr>
              <w:t>PPGA</w:t>
            </w:r>
            <w:r>
              <w:rPr>
                <w:rFonts w:hint="eastAsia"/>
                <w:sz w:val="22"/>
                <w:szCs w:val="22"/>
              </w:rPr>
              <w:t>*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3BF9648" w14:textId="77777777" w:rsidR="00B231C0" w:rsidRPr="00AB43E0" w:rsidRDefault="00B231C0" w:rsidP="00163B2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AB43E0">
              <w:rPr>
                <w:sz w:val="22"/>
                <w:szCs w:val="22"/>
              </w:rPr>
              <w:t>YPA</w:t>
            </w:r>
            <w:r>
              <w:rPr>
                <w:rFonts w:hint="eastAsia"/>
                <w:sz w:val="22"/>
                <w:szCs w:val="22"/>
              </w:rPr>
              <w:t>*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7F4FF14" w14:textId="77777777" w:rsidR="00B231C0" w:rsidRPr="00AB43E0" w:rsidRDefault="00B231C0" w:rsidP="00163B2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AB43E0">
              <w:rPr>
                <w:sz w:val="22"/>
                <w:szCs w:val="22"/>
              </w:rPr>
              <w:t>GTM</w:t>
            </w:r>
            <w:r>
              <w:rPr>
                <w:rFonts w:hint="eastAsia"/>
                <w:sz w:val="22"/>
                <w:szCs w:val="22"/>
              </w:rPr>
              <w:t>*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CEA8193" w14:textId="77777777" w:rsidR="00B231C0" w:rsidRPr="00AB43E0" w:rsidRDefault="00B231C0" w:rsidP="00163B2C">
            <w:pPr>
              <w:spacing w:line="240" w:lineRule="exact"/>
              <w:jc w:val="center"/>
              <w:rPr>
                <w:sz w:val="22"/>
                <w:szCs w:val="22"/>
              </w:rPr>
            </w:pPr>
            <w:r w:rsidRPr="00AB43E0">
              <w:rPr>
                <w:sz w:val="22"/>
                <w:szCs w:val="22"/>
              </w:rPr>
              <w:t>NAG</w:t>
            </w:r>
            <w:r>
              <w:rPr>
                <w:rFonts w:hint="eastAsia"/>
                <w:sz w:val="22"/>
                <w:szCs w:val="22"/>
              </w:rPr>
              <w:t>*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B79C00B" w14:textId="77777777" w:rsidR="00B231C0" w:rsidRPr="00145D0B" w:rsidRDefault="00B231C0" w:rsidP="00163B2C">
            <w:pPr>
              <w:spacing w:line="220" w:lineRule="exact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sz w:val="21"/>
                <w:szCs w:val="21"/>
              </w:rPr>
              <w:t>ENA*</w:t>
            </w:r>
          </w:p>
        </w:tc>
      </w:tr>
      <w:tr w:rsidR="00B231C0" w:rsidRPr="00AB43E0" w14:paraId="174A3470" w14:textId="77777777" w:rsidTr="00163B2C">
        <w:tc>
          <w:tcPr>
            <w:tcW w:w="3964" w:type="dxa"/>
            <w:tcBorders>
              <w:top w:val="single" w:sz="12" w:space="0" w:color="auto"/>
            </w:tcBorders>
          </w:tcPr>
          <w:p w14:paraId="36BA9EEE" w14:textId="77777777" w:rsidR="00B231C0" w:rsidRPr="000C6343" w:rsidRDefault="00B231C0" w:rsidP="00163B2C">
            <w:pPr>
              <w:spacing w:line="240" w:lineRule="exact"/>
              <w:rPr>
                <w:sz w:val="20"/>
                <w:szCs w:val="20"/>
              </w:rPr>
            </w:pPr>
            <w:r w:rsidRPr="000C6343">
              <w:rPr>
                <w:i/>
                <w:iCs/>
                <w:sz w:val="20"/>
                <w:szCs w:val="20"/>
              </w:rPr>
              <w:t>Pectobacterium carotovorum</w:t>
            </w:r>
          </w:p>
          <w:p w14:paraId="306FE7AE" w14:textId="77777777" w:rsidR="00B231C0" w:rsidRPr="000C6343" w:rsidRDefault="00B231C0" w:rsidP="00163B2C">
            <w:pPr>
              <w:spacing w:line="240" w:lineRule="exact"/>
              <w:ind w:firstLineChars="800" w:firstLine="1600"/>
              <w:rPr>
                <w:sz w:val="20"/>
                <w:szCs w:val="20"/>
              </w:rPr>
            </w:pPr>
            <w:r w:rsidRPr="000C6343">
              <w:rPr>
                <w:sz w:val="20"/>
                <w:szCs w:val="20"/>
              </w:rPr>
              <w:t xml:space="preserve">subsp. </w:t>
            </w:r>
            <w:r w:rsidRPr="000C6343">
              <w:rPr>
                <w:i/>
                <w:iCs/>
                <w:sz w:val="20"/>
                <w:szCs w:val="20"/>
              </w:rPr>
              <w:t>carotovorum</w:t>
            </w:r>
          </w:p>
        </w:tc>
        <w:tc>
          <w:tcPr>
            <w:tcW w:w="885" w:type="dxa"/>
            <w:tcBorders>
              <w:top w:val="single" w:sz="12" w:space="0" w:color="auto"/>
            </w:tcBorders>
            <w:vAlign w:val="bottom"/>
          </w:tcPr>
          <w:p w14:paraId="5017C22C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958" w:type="dxa"/>
            <w:tcBorders>
              <w:top w:val="single" w:sz="12" w:space="0" w:color="auto"/>
            </w:tcBorders>
            <w:vAlign w:val="bottom"/>
          </w:tcPr>
          <w:p w14:paraId="3A80E229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bottom"/>
          </w:tcPr>
          <w:p w14:paraId="7D710001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6" w:type="dxa"/>
            <w:tcBorders>
              <w:top w:val="single" w:sz="12" w:space="0" w:color="auto"/>
            </w:tcBorders>
            <w:vAlign w:val="bottom"/>
          </w:tcPr>
          <w:p w14:paraId="731A20A5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020" w:type="dxa"/>
            <w:tcBorders>
              <w:top w:val="single" w:sz="12" w:space="0" w:color="auto"/>
            </w:tcBorders>
            <w:vAlign w:val="bottom"/>
          </w:tcPr>
          <w:p w14:paraId="4C634490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0.92</w:t>
            </w:r>
          </w:p>
        </w:tc>
      </w:tr>
      <w:tr w:rsidR="00B231C0" w:rsidRPr="00AB43E0" w14:paraId="00FFD4EC" w14:textId="77777777" w:rsidTr="00163B2C">
        <w:tc>
          <w:tcPr>
            <w:tcW w:w="3964" w:type="dxa"/>
          </w:tcPr>
          <w:p w14:paraId="14CA644A" w14:textId="77777777" w:rsidR="00B231C0" w:rsidRPr="000C6343" w:rsidRDefault="00B231C0" w:rsidP="00163B2C">
            <w:pPr>
              <w:spacing w:line="280" w:lineRule="exact"/>
              <w:rPr>
                <w:sz w:val="20"/>
                <w:szCs w:val="20"/>
              </w:rPr>
            </w:pPr>
            <w:r w:rsidRPr="000C6343">
              <w:rPr>
                <w:i/>
                <w:iCs/>
                <w:sz w:val="20"/>
                <w:szCs w:val="20"/>
              </w:rPr>
              <w:t>Pantoea ananatis</w:t>
            </w:r>
          </w:p>
        </w:tc>
        <w:tc>
          <w:tcPr>
            <w:tcW w:w="885" w:type="dxa"/>
            <w:vAlign w:val="bottom"/>
          </w:tcPr>
          <w:p w14:paraId="337615D1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958" w:type="dxa"/>
            <w:vAlign w:val="bottom"/>
          </w:tcPr>
          <w:p w14:paraId="542FCFD6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51" w:type="dxa"/>
            <w:vAlign w:val="bottom"/>
          </w:tcPr>
          <w:p w14:paraId="49452793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6" w:type="dxa"/>
            <w:vAlign w:val="bottom"/>
          </w:tcPr>
          <w:p w14:paraId="7D0BFC47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020" w:type="dxa"/>
            <w:vAlign w:val="bottom"/>
          </w:tcPr>
          <w:p w14:paraId="4FDA33BE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0.74</w:t>
            </w:r>
          </w:p>
        </w:tc>
      </w:tr>
      <w:tr w:rsidR="00B231C0" w:rsidRPr="00AB43E0" w14:paraId="634C6115" w14:textId="77777777" w:rsidTr="00163B2C">
        <w:tc>
          <w:tcPr>
            <w:tcW w:w="3964" w:type="dxa"/>
          </w:tcPr>
          <w:p w14:paraId="71980D7D" w14:textId="77777777" w:rsidR="00B231C0" w:rsidRPr="000C6343" w:rsidRDefault="00B231C0" w:rsidP="00163B2C">
            <w:pPr>
              <w:spacing w:line="280" w:lineRule="exact"/>
              <w:rPr>
                <w:sz w:val="20"/>
                <w:szCs w:val="20"/>
              </w:rPr>
            </w:pPr>
            <w:r w:rsidRPr="000C6343">
              <w:rPr>
                <w:i/>
                <w:iCs/>
                <w:sz w:val="20"/>
                <w:szCs w:val="20"/>
              </w:rPr>
              <w:t>Pseudomonas marginalis</w:t>
            </w:r>
            <w:r>
              <w:rPr>
                <w:rFonts w:hint="eastAsia"/>
                <w:i/>
                <w:iCs/>
                <w:sz w:val="20"/>
                <w:szCs w:val="20"/>
              </w:rPr>
              <w:t xml:space="preserve"> </w:t>
            </w:r>
            <w:r w:rsidRPr="000C6343">
              <w:rPr>
                <w:rFonts w:hint="eastAsia"/>
                <w:sz w:val="20"/>
                <w:szCs w:val="20"/>
              </w:rPr>
              <w:t>pv.</w:t>
            </w:r>
            <w:r>
              <w:rPr>
                <w:rFonts w:hint="eastAsia"/>
                <w:i/>
                <w:iCs/>
                <w:sz w:val="20"/>
                <w:szCs w:val="20"/>
              </w:rPr>
              <w:t xml:space="preserve"> marginalis</w:t>
            </w:r>
          </w:p>
        </w:tc>
        <w:tc>
          <w:tcPr>
            <w:tcW w:w="885" w:type="dxa"/>
            <w:vAlign w:val="bottom"/>
          </w:tcPr>
          <w:p w14:paraId="714A779C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958" w:type="dxa"/>
            <w:vAlign w:val="bottom"/>
          </w:tcPr>
          <w:p w14:paraId="50DB8326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851" w:type="dxa"/>
            <w:vAlign w:val="bottom"/>
          </w:tcPr>
          <w:p w14:paraId="10431CCD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6" w:type="dxa"/>
            <w:vAlign w:val="bottom"/>
          </w:tcPr>
          <w:p w14:paraId="79B4AFB3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1020" w:type="dxa"/>
            <w:vAlign w:val="bottom"/>
          </w:tcPr>
          <w:p w14:paraId="23C54DF4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0.93</w:t>
            </w:r>
          </w:p>
        </w:tc>
      </w:tr>
      <w:tr w:rsidR="00B231C0" w:rsidRPr="00AB43E0" w14:paraId="2071ADF5" w14:textId="77777777" w:rsidTr="00163B2C">
        <w:tc>
          <w:tcPr>
            <w:tcW w:w="3964" w:type="dxa"/>
          </w:tcPr>
          <w:p w14:paraId="04353B7F" w14:textId="77777777" w:rsidR="00B231C0" w:rsidRPr="000C6343" w:rsidRDefault="00B231C0" w:rsidP="00163B2C">
            <w:pPr>
              <w:spacing w:line="280" w:lineRule="exact"/>
              <w:rPr>
                <w:sz w:val="20"/>
                <w:szCs w:val="20"/>
              </w:rPr>
            </w:pPr>
            <w:r w:rsidRPr="000C6343">
              <w:rPr>
                <w:i/>
                <w:iCs/>
                <w:sz w:val="20"/>
                <w:szCs w:val="20"/>
              </w:rPr>
              <w:t>Burkholderia cepacia</w:t>
            </w:r>
          </w:p>
        </w:tc>
        <w:tc>
          <w:tcPr>
            <w:tcW w:w="885" w:type="dxa"/>
            <w:vAlign w:val="bottom"/>
          </w:tcPr>
          <w:p w14:paraId="09383AF3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958" w:type="dxa"/>
            <w:vAlign w:val="bottom"/>
          </w:tcPr>
          <w:p w14:paraId="4D3A3E83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51" w:type="dxa"/>
            <w:vAlign w:val="bottom"/>
          </w:tcPr>
          <w:p w14:paraId="4E7D174F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6" w:type="dxa"/>
            <w:vAlign w:val="bottom"/>
          </w:tcPr>
          <w:p w14:paraId="2FF404DF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1020" w:type="dxa"/>
            <w:vAlign w:val="bottom"/>
          </w:tcPr>
          <w:p w14:paraId="3F6BAA51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0.96</w:t>
            </w:r>
          </w:p>
        </w:tc>
      </w:tr>
      <w:tr w:rsidR="00B231C0" w:rsidRPr="00AB43E0" w14:paraId="6825D0BF" w14:textId="77777777" w:rsidTr="00163B2C">
        <w:tc>
          <w:tcPr>
            <w:tcW w:w="3964" w:type="dxa"/>
            <w:tcBorders>
              <w:bottom w:val="single" w:sz="4" w:space="0" w:color="auto"/>
            </w:tcBorders>
          </w:tcPr>
          <w:p w14:paraId="442B6340" w14:textId="77777777" w:rsidR="00B231C0" w:rsidRPr="000C6343" w:rsidRDefault="00B231C0" w:rsidP="00163B2C">
            <w:pPr>
              <w:spacing w:line="280" w:lineRule="exact"/>
              <w:rPr>
                <w:sz w:val="20"/>
                <w:szCs w:val="20"/>
              </w:rPr>
            </w:pPr>
            <w:r w:rsidRPr="000C6343">
              <w:rPr>
                <w:i/>
                <w:iCs/>
                <w:sz w:val="20"/>
                <w:szCs w:val="20"/>
              </w:rPr>
              <w:t>Xanthomonas campestris</w:t>
            </w:r>
            <w:r w:rsidRPr="000C6343">
              <w:rPr>
                <w:sz w:val="20"/>
                <w:szCs w:val="20"/>
              </w:rPr>
              <w:t xml:space="preserve"> pv. </w:t>
            </w:r>
            <w:r w:rsidRPr="000C6343">
              <w:rPr>
                <w:i/>
                <w:iCs/>
                <w:sz w:val="20"/>
                <w:szCs w:val="20"/>
              </w:rPr>
              <w:t>campestris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bottom"/>
          </w:tcPr>
          <w:p w14:paraId="4F8B6085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958" w:type="dxa"/>
            <w:tcBorders>
              <w:bottom w:val="single" w:sz="4" w:space="0" w:color="auto"/>
            </w:tcBorders>
            <w:vAlign w:val="bottom"/>
          </w:tcPr>
          <w:p w14:paraId="3102B917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bottom"/>
          </w:tcPr>
          <w:p w14:paraId="50837AFA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vAlign w:val="bottom"/>
          </w:tcPr>
          <w:p w14:paraId="5F119792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bottom"/>
          </w:tcPr>
          <w:p w14:paraId="40F09235" w14:textId="77777777" w:rsidR="00B231C0" w:rsidRPr="000C6343" w:rsidRDefault="00B231C0" w:rsidP="00163B2C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0C6343">
              <w:rPr>
                <w:rFonts w:eastAsia="Yu Gothic"/>
                <w:color w:val="000000"/>
                <w:sz w:val="20"/>
                <w:szCs w:val="20"/>
              </w:rPr>
              <w:t>0.84</w:t>
            </w:r>
          </w:p>
        </w:tc>
      </w:tr>
    </w:tbl>
    <w:p w14:paraId="0DC612E5" w14:textId="77777777" w:rsidR="00B231C0" w:rsidRDefault="00B231C0" w:rsidP="00B231C0">
      <w:r>
        <w:rPr>
          <w:rFonts w:hint="eastAsia"/>
        </w:rPr>
        <w:t>* PPGA means</w:t>
      </w:r>
      <w:r w:rsidRPr="009F4132">
        <w:t xml:space="preserve"> </w:t>
      </w:r>
      <w:r>
        <w:t xml:space="preserve">Potato-Peptone-Glucose </w:t>
      </w:r>
      <w:r>
        <w:rPr>
          <w:rFonts w:hint="eastAsia"/>
        </w:rPr>
        <w:t>a</w:t>
      </w:r>
      <w:r>
        <w:t xml:space="preserve">gar </w:t>
      </w:r>
      <w:r>
        <w:rPr>
          <w:rFonts w:hint="eastAsia"/>
        </w:rPr>
        <w:t xml:space="preserve">medium </w:t>
      </w:r>
      <w:r>
        <w:t>(</w:t>
      </w:r>
      <w:r w:rsidRPr="00FF2B6C">
        <w:t>Nishiyama and Ezuka 197</w:t>
      </w:r>
      <w:r w:rsidRPr="00FF2B6C">
        <w:rPr>
          <w:rFonts w:hint="eastAsia"/>
        </w:rPr>
        <w:t>7</w:t>
      </w:r>
      <w:r>
        <w:t>)</w:t>
      </w:r>
      <w:r>
        <w:rPr>
          <w:rFonts w:hint="eastAsia"/>
        </w:rPr>
        <w:t xml:space="preserve">, YPA means </w:t>
      </w:r>
      <w:r w:rsidRPr="0003231F">
        <w:t xml:space="preserve">Yeast-Peptone agar </w:t>
      </w:r>
      <w:r>
        <w:rPr>
          <w:rFonts w:hint="eastAsia"/>
        </w:rPr>
        <w:t xml:space="preserve">described in </w:t>
      </w:r>
      <w:r w:rsidRPr="0003231F">
        <w:rPr>
          <w:rFonts w:hint="eastAsia"/>
        </w:rPr>
        <w:t xml:space="preserve">Tsuji and Takikawa </w:t>
      </w:r>
      <w:r>
        <w:rPr>
          <w:rFonts w:hint="eastAsia"/>
        </w:rPr>
        <w:t>(</w:t>
      </w:r>
      <w:r w:rsidRPr="0003231F">
        <w:rPr>
          <w:rFonts w:hint="eastAsia"/>
        </w:rPr>
        <w:t>2018</w:t>
      </w:r>
      <w:r w:rsidRPr="0003231F">
        <w:t>)</w:t>
      </w:r>
      <w:r>
        <w:rPr>
          <w:rFonts w:hint="eastAsia"/>
        </w:rPr>
        <w:t xml:space="preserve">, GTM means the </w:t>
      </w:r>
      <w:r>
        <w:t xml:space="preserve">medium </w:t>
      </w:r>
      <w:r>
        <w:rPr>
          <w:rFonts w:hint="eastAsia"/>
        </w:rPr>
        <w:t>for AST (</w:t>
      </w:r>
      <w:r>
        <w:t>Goto and Takikawa 1984)</w:t>
      </w:r>
      <w:r>
        <w:rPr>
          <w:rFonts w:hint="eastAsia"/>
        </w:rPr>
        <w:t xml:space="preserve">, ENA means </w:t>
      </w:r>
      <w:r>
        <w:t>nutrient agar (EIKEN CHEMICAL)</w:t>
      </w:r>
      <w:r>
        <w:rPr>
          <w:rFonts w:hint="eastAsia"/>
        </w:rPr>
        <w:t>, NAG means ENA with 1% glucose.</w:t>
      </w:r>
    </w:p>
    <w:p w14:paraId="02CF9710" w14:textId="77777777" w:rsidR="00B231C0" w:rsidRDefault="00B231C0" w:rsidP="00B231C0">
      <w:pPr>
        <w:widowControl/>
        <w:spacing w:after="160" w:line="259" w:lineRule="auto"/>
        <w:jc w:val="left"/>
      </w:pPr>
      <w:r>
        <w:br w:type="page"/>
      </w:r>
    </w:p>
    <w:p w14:paraId="70E2F94E" w14:textId="77777777" w:rsidR="00B231C0" w:rsidRPr="00145D0B" w:rsidRDefault="00B231C0" w:rsidP="00B231C0">
      <w:pPr>
        <w:widowControl/>
        <w:spacing w:after="160" w:line="259" w:lineRule="auto"/>
        <w:jc w:val="left"/>
        <w:sectPr w:rsidR="00B231C0" w:rsidRPr="00145D0B" w:rsidSect="00B231C0">
          <w:headerReference w:type="default" r:id="rId4"/>
          <w:pgSz w:w="11906" w:h="16838" w:code="9"/>
          <w:pgMar w:top="1701" w:right="1701" w:bottom="1701" w:left="1701" w:header="851" w:footer="992" w:gutter="0"/>
          <w:lnNumType w:countBy="1" w:restart="continuous"/>
          <w:cols w:space="425"/>
          <w:docGrid w:type="lines" w:linePitch="537"/>
        </w:sectPr>
      </w:pPr>
    </w:p>
    <w:p w14:paraId="4E8323E4" w14:textId="77777777" w:rsidR="00B231C0" w:rsidRDefault="00B231C0" w:rsidP="00B231C0">
      <w:pPr>
        <w:widowControl/>
        <w:spacing w:after="160" w:line="259" w:lineRule="auto"/>
        <w:jc w:val="left"/>
      </w:pPr>
      <w:r>
        <w:rPr>
          <w:rFonts w:hint="eastAsia"/>
        </w:rPr>
        <w:lastRenderedPageBreak/>
        <w:t>Table 3</w:t>
      </w:r>
    </w:p>
    <w:tbl>
      <w:tblPr>
        <w:tblStyle w:val="TableGrid"/>
        <w:tblW w:w="13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48"/>
        <w:gridCol w:w="560"/>
        <w:gridCol w:w="574"/>
        <w:gridCol w:w="574"/>
        <w:gridCol w:w="576"/>
        <w:gridCol w:w="558"/>
        <w:gridCol w:w="561"/>
        <w:gridCol w:w="574"/>
        <w:gridCol w:w="576"/>
        <w:gridCol w:w="560"/>
        <w:gridCol w:w="562"/>
        <w:gridCol w:w="561"/>
        <w:gridCol w:w="576"/>
        <w:gridCol w:w="562"/>
        <w:gridCol w:w="560"/>
        <w:gridCol w:w="562"/>
        <w:gridCol w:w="576"/>
      </w:tblGrid>
      <w:tr w:rsidR="00B231C0" w:rsidRPr="00B10BBC" w14:paraId="1CAD8B9B" w14:textId="77777777" w:rsidTr="00163B2C">
        <w:trPr>
          <w:trHeight w:val="540"/>
        </w:trPr>
        <w:tc>
          <w:tcPr>
            <w:tcW w:w="4248" w:type="dxa"/>
            <w:tcBorders>
              <w:top w:val="single" w:sz="4" w:space="0" w:color="auto"/>
            </w:tcBorders>
            <w:vAlign w:val="bottom"/>
          </w:tcPr>
          <w:p w14:paraId="1804CAA8" w14:textId="77777777" w:rsidR="00B231C0" w:rsidRPr="00B10BBC" w:rsidRDefault="00B231C0" w:rsidP="00163B2C">
            <w:pPr>
              <w:widowControl/>
              <w:spacing w:line="24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Bacterial species</w:t>
            </w:r>
          </w:p>
        </w:tc>
        <w:tc>
          <w:tcPr>
            <w:tcW w:w="2284" w:type="dxa"/>
            <w:gridSpan w:val="4"/>
            <w:tcBorders>
              <w:top w:val="single" w:sz="4" w:space="0" w:color="auto"/>
            </w:tcBorders>
            <w:vAlign w:val="center"/>
          </w:tcPr>
          <w:p w14:paraId="0ADF46EE" w14:textId="77777777" w:rsidR="00B231C0" w:rsidRPr="00B10BBC" w:rsidRDefault="00B231C0" w:rsidP="00163B2C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xolinic acid</w:t>
            </w:r>
          </w:p>
        </w:tc>
        <w:tc>
          <w:tcPr>
            <w:tcW w:w="2269" w:type="dxa"/>
            <w:gridSpan w:val="4"/>
            <w:tcBorders>
              <w:top w:val="single" w:sz="4" w:space="0" w:color="auto"/>
            </w:tcBorders>
            <w:vAlign w:val="center"/>
          </w:tcPr>
          <w:p w14:paraId="32B0DF45" w14:textId="77777777" w:rsidR="00B231C0" w:rsidRPr="00B10BBC" w:rsidRDefault="00B231C0" w:rsidP="00163B2C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O</w:t>
            </w:r>
            <w:r w:rsidRPr="00CD108C">
              <w:rPr>
                <w:sz w:val="22"/>
                <w:szCs w:val="22"/>
              </w:rPr>
              <w:t>xytetracycline hydrochloride</w:t>
            </w:r>
          </w:p>
        </w:tc>
        <w:tc>
          <w:tcPr>
            <w:tcW w:w="2259" w:type="dxa"/>
            <w:gridSpan w:val="4"/>
            <w:tcBorders>
              <w:top w:val="single" w:sz="4" w:space="0" w:color="auto"/>
            </w:tcBorders>
            <w:vAlign w:val="center"/>
          </w:tcPr>
          <w:p w14:paraId="4672267E" w14:textId="77777777" w:rsidR="00B231C0" w:rsidRPr="00B10BBC" w:rsidRDefault="00B231C0" w:rsidP="00163B2C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S</w:t>
            </w:r>
            <w:r w:rsidRPr="00CD108C">
              <w:rPr>
                <w:sz w:val="22"/>
                <w:szCs w:val="22"/>
              </w:rPr>
              <w:t>treptomycin sulfate</w:t>
            </w:r>
          </w:p>
        </w:tc>
        <w:tc>
          <w:tcPr>
            <w:tcW w:w="2260" w:type="dxa"/>
            <w:gridSpan w:val="4"/>
            <w:tcBorders>
              <w:top w:val="single" w:sz="4" w:space="0" w:color="auto"/>
            </w:tcBorders>
            <w:vAlign w:val="center"/>
          </w:tcPr>
          <w:p w14:paraId="243B941B" w14:textId="77777777" w:rsidR="00B231C0" w:rsidRPr="00B10BBC" w:rsidRDefault="00B231C0" w:rsidP="00163B2C">
            <w:pPr>
              <w:widowControl/>
              <w:spacing w:line="2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K</w:t>
            </w:r>
            <w:r w:rsidRPr="00CD108C">
              <w:rPr>
                <w:sz w:val="22"/>
                <w:szCs w:val="22"/>
              </w:rPr>
              <w:t>asugamycin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 w:rsidRPr="00CD108C">
              <w:rPr>
                <w:sz w:val="22"/>
                <w:szCs w:val="22"/>
              </w:rPr>
              <w:t>hydro</w:t>
            </w:r>
            <w:r>
              <w:rPr>
                <w:rFonts w:hint="eastAsia"/>
                <w:sz w:val="22"/>
                <w:szCs w:val="22"/>
              </w:rPr>
              <w:t>-</w:t>
            </w:r>
            <w:r w:rsidRPr="00CD108C">
              <w:rPr>
                <w:sz w:val="22"/>
                <w:szCs w:val="22"/>
              </w:rPr>
              <w:t>chloride monohydrate</w:t>
            </w:r>
          </w:p>
        </w:tc>
      </w:tr>
      <w:tr w:rsidR="00B231C0" w:rsidRPr="00B10BBC" w14:paraId="050B2A34" w14:textId="77777777" w:rsidTr="00163B2C">
        <w:tc>
          <w:tcPr>
            <w:tcW w:w="4248" w:type="dxa"/>
            <w:tcBorders>
              <w:bottom w:val="single" w:sz="12" w:space="0" w:color="auto"/>
            </w:tcBorders>
            <w:vAlign w:val="center"/>
          </w:tcPr>
          <w:p w14:paraId="48D16AD6" w14:textId="77777777" w:rsidR="00B231C0" w:rsidRPr="000A72CB" w:rsidRDefault="00B231C0" w:rsidP="00163B2C">
            <w:pPr>
              <w:widowControl/>
              <w:spacing w:line="240" w:lineRule="exact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concentration (ppm)</w:t>
            </w:r>
          </w:p>
        </w:tc>
        <w:tc>
          <w:tcPr>
            <w:tcW w:w="560" w:type="dxa"/>
            <w:tcBorders>
              <w:bottom w:val="single" w:sz="12" w:space="0" w:color="auto"/>
            </w:tcBorders>
          </w:tcPr>
          <w:p w14:paraId="24FC700E" w14:textId="77777777" w:rsidR="00B231C0" w:rsidRPr="00D1683B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03639A89" w14:textId="77777777" w:rsidR="00B231C0" w:rsidRPr="00D1683B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1F2C3E42" w14:textId="77777777" w:rsidR="00B231C0" w:rsidRPr="00D1683B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76311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7F5D1E33" w14:textId="77777777" w:rsidR="00B231C0" w:rsidRPr="00D1683B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58" w:type="dxa"/>
            <w:tcBorders>
              <w:bottom w:val="single" w:sz="12" w:space="0" w:color="auto"/>
            </w:tcBorders>
          </w:tcPr>
          <w:p w14:paraId="325C7B8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1" w:type="dxa"/>
            <w:tcBorders>
              <w:bottom w:val="single" w:sz="12" w:space="0" w:color="auto"/>
            </w:tcBorders>
          </w:tcPr>
          <w:p w14:paraId="20FB73D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74" w:type="dxa"/>
            <w:tcBorders>
              <w:bottom w:val="single" w:sz="12" w:space="0" w:color="auto"/>
            </w:tcBorders>
          </w:tcPr>
          <w:p w14:paraId="699890E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76311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1CFB701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60" w:type="dxa"/>
            <w:tcBorders>
              <w:bottom w:val="single" w:sz="12" w:space="0" w:color="auto"/>
            </w:tcBorders>
          </w:tcPr>
          <w:p w14:paraId="7508067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2" w:type="dxa"/>
            <w:tcBorders>
              <w:bottom w:val="single" w:sz="12" w:space="0" w:color="auto"/>
            </w:tcBorders>
          </w:tcPr>
          <w:p w14:paraId="4FECAA1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1" w:type="dxa"/>
            <w:tcBorders>
              <w:bottom w:val="single" w:sz="12" w:space="0" w:color="auto"/>
            </w:tcBorders>
          </w:tcPr>
          <w:p w14:paraId="4547253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76311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556C043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  <w:tc>
          <w:tcPr>
            <w:tcW w:w="562" w:type="dxa"/>
            <w:tcBorders>
              <w:bottom w:val="single" w:sz="12" w:space="0" w:color="auto"/>
            </w:tcBorders>
          </w:tcPr>
          <w:p w14:paraId="2BEAFCF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60" w:type="dxa"/>
            <w:tcBorders>
              <w:bottom w:val="single" w:sz="12" w:space="0" w:color="auto"/>
            </w:tcBorders>
          </w:tcPr>
          <w:p w14:paraId="70F745A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562" w:type="dxa"/>
            <w:tcBorders>
              <w:bottom w:val="single" w:sz="12" w:space="0" w:color="auto"/>
            </w:tcBorders>
          </w:tcPr>
          <w:p w14:paraId="5938F5A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76311">
              <w:rPr>
                <w:rFonts w:hint="eastAsia"/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576" w:type="dxa"/>
            <w:tcBorders>
              <w:bottom w:val="single" w:sz="12" w:space="0" w:color="auto"/>
            </w:tcBorders>
          </w:tcPr>
          <w:p w14:paraId="793518F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D1683B">
              <w:rPr>
                <w:rFonts w:hint="eastAsia"/>
                <w:b/>
                <w:bCs/>
                <w:sz w:val="18"/>
                <w:szCs w:val="18"/>
              </w:rPr>
              <w:t>1000</w:t>
            </w:r>
          </w:p>
        </w:tc>
      </w:tr>
      <w:tr w:rsidR="00B231C0" w:rsidRPr="00B10BBC" w14:paraId="4F260C8A" w14:textId="77777777" w:rsidTr="00163B2C">
        <w:tc>
          <w:tcPr>
            <w:tcW w:w="4248" w:type="dxa"/>
            <w:tcBorders>
              <w:top w:val="single" w:sz="12" w:space="0" w:color="auto"/>
            </w:tcBorders>
            <w:vAlign w:val="center"/>
          </w:tcPr>
          <w:p w14:paraId="185EAD30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Pectobacterium carotovorum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(n=4)</w:t>
            </w:r>
          </w:p>
        </w:tc>
        <w:tc>
          <w:tcPr>
            <w:tcW w:w="560" w:type="dxa"/>
            <w:tcBorders>
              <w:top w:val="single" w:sz="12" w:space="0" w:color="auto"/>
            </w:tcBorders>
          </w:tcPr>
          <w:p w14:paraId="0326C8E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B10BB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01F718A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b/>
                <w:bCs/>
                <w:sz w:val="18"/>
                <w:szCs w:val="18"/>
              </w:rPr>
            </w:pPr>
            <w:r w:rsidRPr="000C52DE"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8D4CFCF" wp14:editId="47352F43">
                      <wp:simplePos x="0" y="0"/>
                      <wp:positionH relativeFrom="column">
                        <wp:posOffset>268909</wp:posOffset>
                      </wp:positionH>
                      <wp:positionV relativeFrom="paragraph">
                        <wp:posOffset>146050</wp:posOffset>
                      </wp:positionV>
                      <wp:extent cx="388620" cy="163195"/>
                      <wp:effectExtent l="0" t="0" r="11430" b="8255"/>
                      <wp:wrapNone/>
                      <wp:docPr id="853636101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BD940C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8D4CFC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21.15pt;margin-top:11.5pt;width:30.6pt;height:1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" filled="f" stroked="f" strokeweight=".5pt">
                      <v:textbox inset="0,0,0,0">
                        <w:txbxContent>
                          <w:p w14:paraId="7DBD940C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7F7A3987" w14:textId="77777777" w:rsidR="00B231C0" w:rsidRPr="000A72CB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6"/>
                <w:szCs w:val="16"/>
              </w:rPr>
            </w:pPr>
            <w:r w:rsidRPr="000C52DE"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E62E8DE" wp14:editId="138C6A16">
                      <wp:simplePos x="0" y="0"/>
                      <wp:positionH relativeFrom="column">
                        <wp:posOffset>270841</wp:posOffset>
                      </wp:positionH>
                      <wp:positionV relativeFrom="paragraph">
                        <wp:posOffset>154305</wp:posOffset>
                      </wp:positionV>
                      <wp:extent cx="388620" cy="163195"/>
                      <wp:effectExtent l="0" t="0" r="11430" b="8255"/>
                      <wp:wrapNone/>
                      <wp:docPr id="83392988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ACE59C1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2E8DE" id="_x0000_s1027" type="#_x0000_t202" style="position:absolute;left:0;text-align:left;margin-left:21.35pt;margin-top:12.15pt;width:30.6pt;height:12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" filled="f" stroked="f" strokeweight=".5pt">
                      <v:textbox inset="0,0,0,0">
                        <w:txbxContent>
                          <w:p w14:paraId="3ACE59C1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0EFDE5F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  <w:tcBorders>
              <w:top w:val="single" w:sz="12" w:space="0" w:color="auto"/>
            </w:tcBorders>
          </w:tcPr>
          <w:p w14:paraId="3D6C766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  <w:tcBorders>
              <w:top w:val="single" w:sz="12" w:space="0" w:color="auto"/>
            </w:tcBorders>
          </w:tcPr>
          <w:p w14:paraId="0507D57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  <w:tc>
          <w:tcPr>
            <w:tcW w:w="574" w:type="dxa"/>
            <w:tcBorders>
              <w:top w:val="single" w:sz="12" w:space="0" w:color="auto"/>
            </w:tcBorders>
          </w:tcPr>
          <w:p w14:paraId="189513F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++</w:t>
            </w: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2A2BCD7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  <w:tcBorders>
              <w:top w:val="single" w:sz="12" w:space="0" w:color="auto"/>
            </w:tcBorders>
          </w:tcPr>
          <w:p w14:paraId="6D76F75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  <w:tcBorders>
              <w:top w:val="single" w:sz="12" w:space="0" w:color="auto"/>
            </w:tcBorders>
          </w:tcPr>
          <w:p w14:paraId="07FAE68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  <w:tcBorders>
              <w:top w:val="single" w:sz="12" w:space="0" w:color="auto"/>
            </w:tcBorders>
          </w:tcPr>
          <w:p w14:paraId="3F696A9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4A2AA4C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62" w:type="dxa"/>
            <w:tcBorders>
              <w:top w:val="single" w:sz="12" w:space="0" w:color="auto"/>
            </w:tcBorders>
          </w:tcPr>
          <w:p w14:paraId="6101420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  <w:tcBorders>
              <w:top w:val="single" w:sz="12" w:space="0" w:color="auto"/>
            </w:tcBorders>
          </w:tcPr>
          <w:p w14:paraId="084F2CE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  <w:tcBorders>
              <w:top w:val="single" w:sz="12" w:space="0" w:color="auto"/>
            </w:tcBorders>
          </w:tcPr>
          <w:p w14:paraId="6079BD3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top w:val="single" w:sz="12" w:space="0" w:color="auto"/>
            </w:tcBorders>
          </w:tcPr>
          <w:p w14:paraId="395D663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-/w</w:t>
            </w:r>
          </w:p>
        </w:tc>
      </w:tr>
      <w:tr w:rsidR="00B231C0" w:rsidRPr="00B10BBC" w14:paraId="7C007795" w14:textId="77777777" w:rsidTr="00163B2C">
        <w:tc>
          <w:tcPr>
            <w:tcW w:w="4248" w:type="dxa"/>
            <w:vAlign w:val="center"/>
          </w:tcPr>
          <w:p w14:paraId="01BBE074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Erwinia persicina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(n=35)</w:t>
            </w:r>
          </w:p>
        </w:tc>
        <w:tc>
          <w:tcPr>
            <w:tcW w:w="560" w:type="dxa"/>
          </w:tcPr>
          <w:p w14:paraId="1F9E7F36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E82EF85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sz w:val="16"/>
                <w:szCs w:val="16"/>
              </w:rPr>
              <w:t>-/w/+</w:t>
            </w:r>
          </w:p>
        </w:tc>
        <w:tc>
          <w:tcPr>
            <w:tcW w:w="574" w:type="dxa"/>
          </w:tcPr>
          <w:p w14:paraId="202B94F0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42FD89F0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58" w:type="dxa"/>
          </w:tcPr>
          <w:p w14:paraId="13A1925C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3878828D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2353EBB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4FB447CD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52336255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18504613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5A9D0FA8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66E882E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  <w:tc>
          <w:tcPr>
            <w:tcW w:w="562" w:type="dxa"/>
          </w:tcPr>
          <w:p w14:paraId="696B38FB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5175E114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3248ABAF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76" w:type="dxa"/>
          </w:tcPr>
          <w:p w14:paraId="28EF363C" w14:textId="77777777" w:rsidR="00B231C0" w:rsidRPr="000C52DE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C52DE">
              <w:rPr>
                <w:rFonts w:hint="eastAsia"/>
                <w:sz w:val="18"/>
                <w:szCs w:val="18"/>
              </w:rPr>
              <w:t>-/w</w:t>
            </w:r>
          </w:p>
        </w:tc>
      </w:tr>
      <w:tr w:rsidR="00B231C0" w:rsidRPr="00832118" w14:paraId="3C40B33B" w14:textId="77777777" w:rsidTr="00163B2C">
        <w:tc>
          <w:tcPr>
            <w:tcW w:w="4248" w:type="dxa"/>
            <w:vAlign w:val="center"/>
          </w:tcPr>
          <w:p w14:paraId="38F87C86" w14:textId="77777777" w:rsidR="00B231C0" w:rsidRPr="008F0563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Erwinia rhapontici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</w:t>
            </w:r>
            <w:r>
              <w:rPr>
                <w:rFonts w:eastAsia="Yu Gothic" w:hint="eastAsia"/>
                <w:b/>
                <w:bCs/>
                <w:color w:val="000000"/>
                <w:sz w:val="21"/>
                <w:szCs w:val="21"/>
              </w:rPr>
              <w:t>5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560" w:type="dxa"/>
          </w:tcPr>
          <w:p w14:paraId="2FCE0203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D30050F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6"/>
                <w:szCs w:val="16"/>
              </w:rPr>
              <w:t>-/w/+</w:t>
            </w:r>
          </w:p>
        </w:tc>
        <w:tc>
          <w:tcPr>
            <w:tcW w:w="574" w:type="dxa"/>
          </w:tcPr>
          <w:p w14:paraId="063ECD5F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32595C7A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+/++</w:t>
            </w:r>
          </w:p>
        </w:tc>
        <w:tc>
          <w:tcPr>
            <w:tcW w:w="558" w:type="dxa"/>
          </w:tcPr>
          <w:p w14:paraId="293D792E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365EB0C7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9B09EAD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w/+</w:t>
            </w:r>
          </w:p>
        </w:tc>
        <w:tc>
          <w:tcPr>
            <w:tcW w:w="576" w:type="dxa"/>
          </w:tcPr>
          <w:p w14:paraId="37C451A1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017C4DDB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18C37F29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1EF20F01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76" w:type="dxa"/>
          </w:tcPr>
          <w:p w14:paraId="473666CD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62" w:type="dxa"/>
          </w:tcPr>
          <w:p w14:paraId="0D12A8F8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1FE8EFD6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4645B1FE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76" w:type="dxa"/>
          </w:tcPr>
          <w:p w14:paraId="7ACA4186" w14:textId="77777777" w:rsidR="00B231C0" w:rsidRPr="00832118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32118">
              <w:rPr>
                <w:rFonts w:hint="eastAsia"/>
                <w:sz w:val="18"/>
                <w:szCs w:val="18"/>
              </w:rPr>
              <w:t>-/w</w:t>
            </w:r>
          </w:p>
        </w:tc>
      </w:tr>
      <w:tr w:rsidR="00B231C0" w:rsidRPr="00B10BBC" w14:paraId="465D9E9E" w14:textId="77777777" w:rsidTr="00163B2C">
        <w:tc>
          <w:tcPr>
            <w:tcW w:w="4248" w:type="dxa"/>
            <w:vAlign w:val="center"/>
          </w:tcPr>
          <w:p w14:paraId="1928BA86" w14:textId="77777777" w:rsidR="00B231C0" w:rsidRPr="008F0563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Pantoea ananatis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(n=7)</w:t>
            </w:r>
          </w:p>
        </w:tc>
        <w:tc>
          <w:tcPr>
            <w:tcW w:w="560" w:type="dxa"/>
          </w:tcPr>
          <w:p w14:paraId="4A88633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D53528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4" w:type="dxa"/>
          </w:tcPr>
          <w:p w14:paraId="3092EB0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++</w:t>
            </w:r>
          </w:p>
        </w:tc>
        <w:tc>
          <w:tcPr>
            <w:tcW w:w="576" w:type="dxa"/>
          </w:tcPr>
          <w:p w14:paraId="0F50271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10F78CB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03DF3F8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693C94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D97">
              <w:rPr>
                <w:rFonts w:hint="eastAsia"/>
                <w:sz w:val="18"/>
                <w:szCs w:val="18"/>
              </w:rPr>
              <w:t>w</w:t>
            </w:r>
            <w:r>
              <w:rPr>
                <w:rFonts w:hint="eastAsia"/>
                <w:b/>
                <w:bCs/>
                <w:sz w:val="18"/>
                <w:szCs w:val="18"/>
              </w:rPr>
              <w:t>/+</w:t>
            </w:r>
          </w:p>
        </w:tc>
        <w:tc>
          <w:tcPr>
            <w:tcW w:w="576" w:type="dxa"/>
          </w:tcPr>
          <w:p w14:paraId="0E9C552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1E7A5AE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56FF400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1948A8D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381CE1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  <w:tc>
          <w:tcPr>
            <w:tcW w:w="562" w:type="dxa"/>
          </w:tcPr>
          <w:p w14:paraId="75CD2D7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5B55FC8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0CC5C03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96B59B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-/</w:t>
            </w:r>
            <w:r w:rsidRPr="00D30288">
              <w:rPr>
                <w:rFonts w:hint="eastAsia"/>
                <w:sz w:val="18"/>
                <w:szCs w:val="18"/>
              </w:rPr>
              <w:t>w</w:t>
            </w:r>
          </w:p>
        </w:tc>
      </w:tr>
      <w:tr w:rsidR="00B231C0" w:rsidRPr="00B10BBC" w14:paraId="1D60A5BF" w14:textId="77777777" w:rsidTr="00163B2C">
        <w:tc>
          <w:tcPr>
            <w:tcW w:w="4248" w:type="dxa"/>
            <w:vAlign w:val="center"/>
          </w:tcPr>
          <w:p w14:paraId="109AE4C6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 xml:space="preserve">Pantoea agglomerans 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(n=4)</w:t>
            </w:r>
          </w:p>
        </w:tc>
        <w:tc>
          <w:tcPr>
            <w:tcW w:w="560" w:type="dxa"/>
          </w:tcPr>
          <w:p w14:paraId="21473D7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50D1D2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4" w:type="dxa"/>
          </w:tcPr>
          <w:p w14:paraId="23231EE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++</w:t>
            </w:r>
          </w:p>
        </w:tc>
        <w:tc>
          <w:tcPr>
            <w:tcW w:w="576" w:type="dxa"/>
          </w:tcPr>
          <w:p w14:paraId="156477C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4A54DA0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343DF1C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4770221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33D900A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26FA21B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64ED362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7B43AF5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76" w:type="dxa"/>
          </w:tcPr>
          <w:p w14:paraId="6EA989E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62" w:type="dxa"/>
          </w:tcPr>
          <w:p w14:paraId="791BFD8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41D99D6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54773F6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DC8DA0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</w:p>
        </w:tc>
      </w:tr>
      <w:tr w:rsidR="00B231C0" w:rsidRPr="00B10BBC" w14:paraId="283660ED" w14:textId="77777777" w:rsidTr="00163B2C">
        <w:tc>
          <w:tcPr>
            <w:tcW w:w="4248" w:type="dxa"/>
            <w:vAlign w:val="center"/>
          </w:tcPr>
          <w:p w14:paraId="1FC33F38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cenocepacia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</w:t>
            </w:r>
            <w:r>
              <w:rPr>
                <w:rFonts w:eastAsia="Yu Gothic" w:hint="eastAsia"/>
                <w:b/>
                <w:bCs/>
                <w:color w:val="000000"/>
                <w:sz w:val="21"/>
                <w:szCs w:val="21"/>
              </w:rPr>
              <w:t>5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>)</w:t>
            </w:r>
          </w:p>
        </w:tc>
        <w:tc>
          <w:tcPr>
            <w:tcW w:w="560" w:type="dxa"/>
          </w:tcPr>
          <w:p w14:paraId="205D0EF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D14592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0ADCA5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2638783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5F69E06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7BD2BAC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E534C7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CAA314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683035E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1C91782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13BA31D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91743F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3C968D4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76B5D77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3918F7A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DE1BDA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</w:tr>
      <w:tr w:rsidR="00B231C0" w:rsidRPr="00B10BBC" w14:paraId="295AC697" w14:textId="77777777" w:rsidTr="00163B2C">
        <w:tc>
          <w:tcPr>
            <w:tcW w:w="4248" w:type="dxa"/>
            <w:vAlign w:val="center"/>
          </w:tcPr>
          <w:p w14:paraId="49313E16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cepacia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(n=8)</w:t>
            </w:r>
          </w:p>
        </w:tc>
        <w:tc>
          <w:tcPr>
            <w:tcW w:w="560" w:type="dxa"/>
          </w:tcPr>
          <w:p w14:paraId="0127B19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AD5321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FEF91B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74B529E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6515BE1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0E2A484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724AAE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4BD669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11148BD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5C447AC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4A2845A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6049AB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79B12FA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1D7E288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0BE6B86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2D3D726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</w:tr>
      <w:tr w:rsidR="00B231C0" w:rsidRPr="00B10BBC" w14:paraId="1ED3CACA" w14:textId="77777777" w:rsidTr="00163B2C">
        <w:tc>
          <w:tcPr>
            <w:tcW w:w="4248" w:type="dxa"/>
            <w:vAlign w:val="center"/>
          </w:tcPr>
          <w:p w14:paraId="1A815B49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gladioli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(n=5)</w:t>
            </w:r>
          </w:p>
        </w:tc>
        <w:tc>
          <w:tcPr>
            <w:tcW w:w="560" w:type="dxa"/>
          </w:tcPr>
          <w:p w14:paraId="6F97BD7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CE94E1" wp14:editId="6C3228C5">
                      <wp:simplePos x="0" y="0"/>
                      <wp:positionH relativeFrom="column">
                        <wp:posOffset>262890</wp:posOffset>
                      </wp:positionH>
                      <wp:positionV relativeFrom="paragraph">
                        <wp:posOffset>136364</wp:posOffset>
                      </wp:positionV>
                      <wp:extent cx="388620" cy="163195"/>
                      <wp:effectExtent l="0" t="0" r="11430" b="8255"/>
                      <wp:wrapNone/>
                      <wp:docPr id="1295020459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64C6037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E94E1" id="_x0000_s1028" type="#_x0000_t202" style="position:absolute;left:0;text-align:left;margin-left:20.7pt;margin-top:10.75pt;width:30.6pt;height:12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" filled="f" stroked="f" strokeweight=".5pt">
                      <v:textbox inset="0,0,0,0">
                        <w:txbxContent>
                          <w:p w14:paraId="164C6037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B4D203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52EDC6" wp14:editId="1778A777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136686</wp:posOffset>
                      </wp:positionV>
                      <wp:extent cx="388620" cy="163195"/>
                      <wp:effectExtent l="0" t="0" r="11430" b="8255"/>
                      <wp:wrapNone/>
                      <wp:docPr id="1812179291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998FB7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2EDC6" id="_x0000_s1029" type="#_x0000_t202" style="position:absolute;left:0;text-align:left;margin-left:21.8pt;margin-top:10.75pt;width:30.6pt;height:1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" filled="f" stroked="f" strokeweight=".5pt">
                      <v:textbox inset="0,0,0,0">
                        <w:txbxContent>
                          <w:p w14:paraId="11998FB7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8D942E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BD2E3D" wp14:editId="16A3A1DF">
                      <wp:simplePos x="0" y="0"/>
                      <wp:positionH relativeFrom="column">
                        <wp:posOffset>287655</wp:posOffset>
                      </wp:positionH>
                      <wp:positionV relativeFrom="paragraph">
                        <wp:posOffset>137795</wp:posOffset>
                      </wp:positionV>
                      <wp:extent cx="388620" cy="163195"/>
                      <wp:effectExtent l="0" t="0" r="11430" b="8255"/>
                      <wp:wrapNone/>
                      <wp:docPr id="1302097377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EF60D81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D2E3D" id="_x0000_s1030" type="#_x0000_t202" style="position:absolute;left:0;text-align:left;margin-left:22.65pt;margin-top:10.85pt;width:30.6pt;height:1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" filled="f" stroked="f" strokeweight=".5pt">
                      <v:textbox inset="0,0,0,0">
                        <w:txbxContent>
                          <w:p w14:paraId="4EF60D81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51E98EB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0814A55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1B17266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E8594F9" wp14:editId="05B0C756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139065</wp:posOffset>
                      </wp:positionV>
                      <wp:extent cx="388620" cy="163195"/>
                      <wp:effectExtent l="0" t="0" r="11430" b="8255"/>
                      <wp:wrapNone/>
                      <wp:docPr id="990003366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4AF8A80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8594F9" id="_x0000_s1031" type="#_x0000_t202" style="position:absolute;left:0;text-align:left;margin-left:20.6pt;margin-top:10.95pt;width:30.6pt;height:12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" filled="f" stroked="f" strokeweight=".5pt">
                      <v:textbox inset="0,0,0,0">
                        <w:txbxContent>
                          <w:p w14:paraId="14AF8A80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228778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57DA45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60" w:type="dxa"/>
          </w:tcPr>
          <w:p w14:paraId="0017AAC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27004F9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51FA3AE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07B1CE3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B9780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4B40CCD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0FFF9BD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5C0B50D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92A177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3F5056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</w:tr>
      <w:tr w:rsidR="00B231C0" w:rsidRPr="00B10BBC" w14:paraId="7A65225D" w14:textId="77777777" w:rsidTr="00163B2C">
        <w:tc>
          <w:tcPr>
            <w:tcW w:w="4248" w:type="dxa"/>
            <w:vAlign w:val="center"/>
          </w:tcPr>
          <w:p w14:paraId="3E175996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sz w:val="21"/>
                <w:szCs w:val="21"/>
              </w:rPr>
            </w:pPr>
            <w:r w:rsidRPr="00D1683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glumae (n=74)</w:t>
            </w:r>
          </w:p>
        </w:tc>
        <w:tc>
          <w:tcPr>
            <w:tcW w:w="560" w:type="dxa"/>
          </w:tcPr>
          <w:p w14:paraId="20D49DC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7B6477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4" w:type="dxa"/>
          </w:tcPr>
          <w:p w14:paraId="46E08E7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2FC5B30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58" w:type="dxa"/>
          </w:tcPr>
          <w:p w14:paraId="4E72314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0DD8E51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4DA09C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dxa"/>
          </w:tcPr>
          <w:p w14:paraId="4BB5463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60" w:type="dxa"/>
          </w:tcPr>
          <w:p w14:paraId="0453BE0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1BAD79F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692CE2C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A03E0C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</w:tcPr>
          <w:p w14:paraId="01D303E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1749145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699D8D7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C4912D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43C8A">
              <w:rPr>
                <w:sz w:val="16"/>
                <w:szCs w:val="16"/>
              </w:rPr>
              <w:t>-/w/+</w:t>
            </w:r>
          </w:p>
        </w:tc>
      </w:tr>
      <w:tr w:rsidR="00B231C0" w:rsidRPr="00B10BBC" w14:paraId="350DCFC3" w14:textId="77777777" w:rsidTr="00163B2C">
        <w:tc>
          <w:tcPr>
            <w:tcW w:w="4248" w:type="dxa"/>
            <w:vAlign w:val="center"/>
          </w:tcPr>
          <w:p w14:paraId="14E43C94" w14:textId="77777777" w:rsidR="00B231C0" w:rsidRPr="008F0563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Burkholderia plantarii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(n=35)</w:t>
            </w:r>
          </w:p>
        </w:tc>
        <w:tc>
          <w:tcPr>
            <w:tcW w:w="560" w:type="dxa"/>
          </w:tcPr>
          <w:p w14:paraId="12F4B7B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139631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219B414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5C22EA3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427F77F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2F2A764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9E095C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0B0968E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-/w</w:t>
            </w:r>
          </w:p>
        </w:tc>
        <w:tc>
          <w:tcPr>
            <w:tcW w:w="576" w:type="dxa"/>
          </w:tcPr>
          <w:p w14:paraId="030B16B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60" w:type="dxa"/>
          </w:tcPr>
          <w:p w14:paraId="5B73B41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00D18E8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0254F72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24F3D">
              <w:rPr>
                <w:sz w:val="14"/>
                <w:szCs w:val="14"/>
              </w:rPr>
              <w:t>-/w/+</w:t>
            </w:r>
          </w:p>
        </w:tc>
        <w:tc>
          <w:tcPr>
            <w:tcW w:w="576" w:type="dxa"/>
          </w:tcPr>
          <w:p w14:paraId="1099880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DBEE87" wp14:editId="355AAB67">
                      <wp:simplePos x="0" y="0"/>
                      <wp:positionH relativeFrom="column">
                        <wp:posOffset>-89756</wp:posOffset>
                      </wp:positionH>
                      <wp:positionV relativeFrom="paragraph">
                        <wp:posOffset>-159772</wp:posOffset>
                      </wp:positionV>
                      <wp:extent cx="388620" cy="163195"/>
                      <wp:effectExtent l="0" t="0" r="11430" b="8255"/>
                      <wp:wrapNone/>
                      <wp:docPr id="91015087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8620" cy="1631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A8E213" w14:textId="77777777" w:rsidR="00B231C0" w:rsidRPr="009138BA" w:rsidRDefault="00B231C0" w:rsidP="00B231C0">
                                  <w:pPr>
                                    <w:widowControl/>
                                    <w:snapToGrid w:val="0"/>
                                    <w:spacing w:line="240" w:lineRule="exact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-/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w/+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/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  <w:r w:rsidRPr="00043C8A">
                                    <w:rPr>
                                      <w:sz w:val="16"/>
                                      <w:szCs w:val="16"/>
                                    </w:rPr>
                                    <w:t>+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DBEE87" id="_x0000_s1032" type="#_x0000_t202" style="position:absolute;left:0;text-align:left;margin-left:-7.05pt;margin-top:-12.6pt;width:30.6pt;height:1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" filled="f" stroked="f" strokeweight=".5pt">
                      <v:textbox inset="0,0,0,0">
                        <w:txbxContent>
                          <w:p w14:paraId="7DA8E213" w14:textId="77777777" w:rsidR="00B231C0" w:rsidRPr="009138BA" w:rsidRDefault="00B231C0" w:rsidP="00B231C0">
                            <w:pPr>
                              <w:widowControl/>
                              <w:snapToGrid w:val="0"/>
                              <w:spacing w:line="240" w:lineRule="exact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43C8A">
                              <w:rPr>
                                <w:sz w:val="16"/>
                                <w:szCs w:val="16"/>
                              </w:rPr>
                              <w:t>-/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w/+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+</w:t>
                            </w:r>
                            <w:r w:rsidRPr="00043C8A">
                              <w:rPr>
                                <w:sz w:val="16"/>
                                <w:szCs w:val="16"/>
                              </w:rPr>
                              <w:t>+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62" w:type="dxa"/>
          </w:tcPr>
          <w:p w14:paraId="6D044E1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5935B0B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7BC986F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D4AAE4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043C8A">
              <w:rPr>
                <w:sz w:val="16"/>
                <w:szCs w:val="16"/>
              </w:rPr>
              <w:t>-/w/+</w:t>
            </w:r>
          </w:p>
        </w:tc>
      </w:tr>
      <w:tr w:rsidR="00B231C0" w:rsidRPr="00B10BBC" w14:paraId="076212E0" w14:textId="77777777" w:rsidTr="00163B2C">
        <w:tc>
          <w:tcPr>
            <w:tcW w:w="4248" w:type="dxa"/>
            <w:vAlign w:val="center"/>
          </w:tcPr>
          <w:p w14:paraId="6DE83531" w14:textId="77777777" w:rsidR="00B231C0" w:rsidRPr="00A37E5C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</w:pPr>
            <w:r w:rsidRPr="00A37E5C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  <w:t xml:space="preserve">Pseudomonas marginalis </w:t>
            </w:r>
            <w:r w:rsidRPr="00A37E5C">
              <w:rPr>
                <w:rFonts w:eastAsia="Yu Gothic"/>
                <w:b/>
                <w:bCs/>
                <w:color w:val="000000"/>
                <w:sz w:val="21"/>
                <w:szCs w:val="21"/>
                <w:lang w:val="pt-PT"/>
              </w:rPr>
              <w:t xml:space="preserve">pv. </w:t>
            </w:r>
            <w:r w:rsidRPr="00A37E5C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  <w:t xml:space="preserve">marginalis </w:t>
            </w:r>
            <w:r w:rsidRPr="00A37E5C">
              <w:rPr>
                <w:rFonts w:eastAsia="Yu Gothic"/>
                <w:b/>
                <w:bCs/>
                <w:color w:val="000000"/>
                <w:sz w:val="21"/>
                <w:szCs w:val="21"/>
                <w:lang w:val="pt-PT"/>
              </w:rPr>
              <w:t>(n=3)</w:t>
            </w:r>
            <w:r w:rsidRPr="00A37E5C">
              <w:rPr>
                <w:rFonts w:eastAsia="Yu Gothic"/>
                <w:color w:val="000000"/>
                <w:sz w:val="21"/>
                <w:szCs w:val="21"/>
                <w:lang w:val="pt-PT"/>
              </w:rPr>
              <w:t xml:space="preserve"> </w:t>
            </w:r>
          </w:p>
        </w:tc>
        <w:tc>
          <w:tcPr>
            <w:tcW w:w="560" w:type="dxa"/>
          </w:tcPr>
          <w:p w14:paraId="004D925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AF3B8B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33015B2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561200B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0BB3474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77C12E0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90EA85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525CF2A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52D539A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591248E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2D82F84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147C283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62" w:type="dxa"/>
          </w:tcPr>
          <w:p w14:paraId="7A1EBC8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0834B53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6918847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6C9E139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</w:tr>
      <w:tr w:rsidR="00B231C0" w:rsidRPr="00B10BBC" w14:paraId="3559303E" w14:textId="77777777" w:rsidTr="00163B2C">
        <w:tc>
          <w:tcPr>
            <w:tcW w:w="4248" w:type="dxa"/>
            <w:vAlign w:val="center"/>
          </w:tcPr>
          <w:p w14:paraId="587AC376" w14:textId="77777777" w:rsidR="00B231C0" w:rsidRPr="008F0563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Pseudomonas palleroniana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(n=2) </w:t>
            </w:r>
          </w:p>
        </w:tc>
        <w:tc>
          <w:tcPr>
            <w:tcW w:w="560" w:type="dxa"/>
          </w:tcPr>
          <w:p w14:paraId="78A9668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5CF08A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28BF71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0E93E47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5AB03CEF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361E944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4E2A965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6" w:type="dxa"/>
          </w:tcPr>
          <w:p w14:paraId="52D69D2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0E581D0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655DE43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5E09E46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3C8D3BD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62" w:type="dxa"/>
          </w:tcPr>
          <w:p w14:paraId="113E2FF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19C3677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7865B57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70EFA9F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</w:t>
            </w:r>
          </w:p>
        </w:tc>
      </w:tr>
      <w:tr w:rsidR="00B231C0" w:rsidRPr="00B10BBC" w14:paraId="47BA4332" w14:textId="77777777" w:rsidTr="00163B2C">
        <w:tc>
          <w:tcPr>
            <w:tcW w:w="4248" w:type="dxa"/>
            <w:vAlign w:val="center"/>
          </w:tcPr>
          <w:p w14:paraId="399C9291" w14:textId="77777777" w:rsidR="00B231C0" w:rsidRPr="000A72CB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</w:pPr>
            <w:r w:rsidRPr="000A72CB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</w:rPr>
              <w:t>Pseudomonas viridiflava</w:t>
            </w:r>
            <w:r w:rsidRPr="000A72CB">
              <w:rPr>
                <w:rFonts w:eastAsia="Yu Gothic"/>
                <w:b/>
                <w:bCs/>
                <w:color w:val="000000"/>
                <w:sz w:val="21"/>
                <w:szCs w:val="21"/>
              </w:rPr>
              <w:t xml:space="preserve"> (n=2)</w:t>
            </w:r>
          </w:p>
        </w:tc>
        <w:tc>
          <w:tcPr>
            <w:tcW w:w="560" w:type="dxa"/>
          </w:tcPr>
          <w:p w14:paraId="46AF8890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5716C58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1FA4448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7BE6A8C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</w:tcPr>
          <w:p w14:paraId="5AE5555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2B0811C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</w:tcPr>
          <w:p w14:paraId="6F9E959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</w:tcPr>
          <w:p w14:paraId="31DED38C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</w:tcPr>
          <w:p w14:paraId="4C667328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115CA27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</w:tcPr>
          <w:p w14:paraId="29D0ABE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455EC6F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600468C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</w:tcPr>
          <w:p w14:paraId="24342263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</w:tcPr>
          <w:p w14:paraId="7F17FB1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</w:tcPr>
          <w:p w14:paraId="56098ED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+</w:t>
            </w:r>
          </w:p>
        </w:tc>
      </w:tr>
      <w:tr w:rsidR="00B231C0" w:rsidRPr="00B10BBC" w14:paraId="78719FBD" w14:textId="77777777" w:rsidTr="00163B2C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4FB0B49F" w14:textId="77777777" w:rsidR="00B231C0" w:rsidRPr="00A37E5C" w:rsidRDefault="00B231C0" w:rsidP="00163B2C">
            <w:pPr>
              <w:widowControl/>
              <w:spacing w:line="240" w:lineRule="exact"/>
              <w:jc w:val="left"/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</w:pPr>
            <w:r w:rsidRPr="00A37E5C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  <w:t>Xanthomonas</w:t>
            </w:r>
            <w:r w:rsidRPr="00A37E5C">
              <w:rPr>
                <w:rFonts w:eastAsia="Yu Gothic"/>
                <w:b/>
                <w:bCs/>
                <w:color w:val="000000"/>
                <w:sz w:val="21"/>
                <w:szCs w:val="21"/>
                <w:lang w:val="pt-PT"/>
              </w:rPr>
              <w:t xml:space="preserve"> </w:t>
            </w:r>
            <w:r w:rsidRPr="00A37E5C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  <w:t>campestris</w:t>
            </w:r>
            <w:r w:rsidRPr="00A37E5C">
              <w:rPr>
                <w:rFonts w:eastAsia="Yu Gothic"/>
                <w:b/>
                <w:bCs/>
                <w:color w:val="000000"/>
                <w:sz w:val="21"/>
                <w:szCs w:val="21"/>
                <w:lang w:val="pt-PT"/>
              </w:rPr>
              <w:t xml:space="preserve"> pv. </w:t>
            </w:r>
            <w:r w:rsidRPr="00A37E5C">
              <w:rPr>
                <w:rFonts w:eastAsia="Yu Gothic"/>
                <w:b/>
                <w:bCs/>
                <w:i/>
                <w:iCs/>
                <w:color w:val="000000"/>
                <w:sz w:val="21"/>
                <w:szCs w:val="21"/>
                <w:lang w:val="pt-PT"/>
              </w:rPr>
              <w:t>campestris</w:t>
            </w:r>
            <w:r w:rsidRPr="00A37E5C">
              <w:rPr>
                <w:rFonts w:eastAsia="Yu Gothic"/>
                <w:b/>
                <w:bCs/>
                <w:color w:val="000000"/>
                <w:sz w:val="21"/>
                <w:szCs w:val="21"/>
                <w:lang w:val="pt-PT"/>
              </w:rPr>
              <w:t xml:space="preserve"> (n=3)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490E215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E21B776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2E87EDD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24112E">
              <w:rPr>
                <w:b/>
                <w:bCs/>
                <w:sz w:val="18"/>
                <w:szCs w:val="18"/>
              </w:rPr>
              <w:t>+/++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FBBAE3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58" w:type="dxa"/>
            <w:tcBorders>
              <w:bottom w:val="single" w:sz="4" w:space="0" w:color="auto"/>
            </w:tcBorders>
          </w:tcPr>
          <w:p w14:paraId="4E164EE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5B11FA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48DE3AED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108780B9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3961FEE4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7F7C47D1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8A00F2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5DDC18B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1" w:type="dxa"/>
            <w:tcBorders>
              <w:bottom w:val="single" w:sz="4" w:space="0" w:color="auto"/>
            </w:tcBorders>
          </w:tcPr>
          <w:p w14:paraId="5FACB44A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7F8D613B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++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DD81947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C05269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0" w:type="dxa"/>
            <w:tcBorders>
              <w:bottom w:val="single" w:sz="4" w:space="0" w:color="auto"/>
            </w:tcBorders>
          </w:tcPr>
          <w:p w14:paraId="164EBAF2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62" w:type="dxa"/>
            <w:tcBorders>
              <w:bottom w:val="single" w:sz="4" w:space="0" w:color="auto"/>
            </w:tcBorders>
          </w:tcPr>
          <w:p w14:paraId="65669D05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 w:rsidRPr="00A041F1">
              <w:rPr>
                <w:rFonts w:hint="eastAsia"/>
                <w:b/>
                <w:bCs/>
                <w:sz w:val="18"/>
                <w:szCs w:val="18"/>
              </w:rPr>
              <w:t>－</w:t>
            </w: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2CA2B11E" w14:textId="77777777" w:rsidR="00B231C0" w:rsidRPr="00B10BBC" w:rsidRDefault="00B231C0" w:rsidP="00163B2C">
            <w:pPr>
              <w:widowControl/>
              <w:snapToGrid w:val="0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-/+</w:t>
            </w:r>
          </w:p>
        </w:tc>
      </w:tr>
    </w:tbl>
    <w:p w14:paraId="3A0A1FAE" w14:textId="77777777" w:rsidR="00B231C0" w:rsidRPr="00832118" w:rsidRDefault="00B231C0" w:rsidP="00B231C0">
      <w:pPr>
        <w:widowControl/>
        <w:spacing w:after="160" w:line="259" w:lineRule="auto"/>
        <w:jc w:val="left"/>
      </w:pPr>
      <w:r w:rsidRPr="00832118">
        <w:t>++, Positive, forming inhibition zones more than 20mm diameters; +, positive, forming inhibition zones 11</w:t>
      </w:r>
      <w:r w:rsidRPr="00832118">
        <w:rPr>
          <w:rFonts w:hint="eastAsia"/>
          <w:b/>
          <w:bCs/>
          <w:sz w:val="18"/>
          <w:szCs w:val="18"/>
        </w:rPr>
        <w:t>－</w:t>
      </w:r>
      <w:r w:rsidRPr="00832118">
        <w:t>20mm diameters; w, forming weak inhibition zones</w:t>
      </w:r>
      <w:r w:rsidRPr="00832118">
        <w:rPr>
          <w:rFonts w:hint="eastAsia"/>
        </w:rPr>
        <w:t xml:space="preserve"> </w:t>
      </w:r>
      <w:r w:rsidRPr="00832118">
        <w:t>around paper disks</w:t>
      </w:r>
      <w:r w:rsidRPr="00832118">
        <w:rPr>
          <w:rFonts w:hint="eastAsia"/>
        </w:rPr>
        <w:t xml:space="preserve">, under 10mm </w:t>
      </w:r>
      <w:r w:rsidRPr="00832118">
        <w:t>diameters; −, negative, no inhibition zones</w:t>
      </w:r>
    </w:p>
    <w:p w14:paraId="515FCF8C" w14:textId="316E202B" w:rsidR="00DE6AE2" w:rsidRDefault="00B231C0" w:rsidP="00B231C0">
      <w:r>
        <w:br w:type="page"/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E59A5" w14:textId="77777777" w:rsidR="00000000" w:rsidRDefault="00000000" w:rsidP="00CC4908">
    <w:pPr>
      <w:pStyle w:val="Header"/>
      <w:jc w:val="right"/>
    </w:pPr>
    <w:r>
      <w:rPr>
        <w:rFonts w:hint="eastAsia"/>
      </w:rPr>
      <w:t>Tsuji et al</w:t>
    </w:r>
  </w:p>
  <w:p w14:paraId="0E71F6DF" w14:textId="77777777" w:rsidR="00000000" w:rsidRDefault="00000000" w:rsidP="00CC4908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1C0"/>
    <w:rsid w:val="00A3738C"/>
    <w:rsid w:val="00AD4AE8"/>
    <w:rsid w:val="00B231C0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B49E0"/>
  <w15:chartTrackingRefBased/>
  <w15:docId w15:val="{4870F59A-100A-42CC-86D4-30F4B910C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1C0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31C0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1C0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1C0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1C0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1C0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1C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1C0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1C0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1C0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1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1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1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1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1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1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1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1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1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1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31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1C0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31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1C0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31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1C0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31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1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1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1C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31C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231C0"/>
    <w:rPr>
      <w:rFonts w:ascii="Times New Roman" w:eastAsia="MS Mincho" w:hAnsi="Times New Roman" w:cs="Times New Roman"/>
      <w:sz w:val="24"/>
      <w:szCs w:val="24"/>
      <w:lang w:eastAsia="ja-JP"/>
      <w14:ligatures w14:val="none"/>
    </w:rPr>
  </w:style>
  <w:style w:type="table" w:styleId="TableGrid">
    <w:name w:val="Table Grid"/>
    <w:basedOn w:val="TableNormal"/>
    <w:uiPriority w:val="39"/>
    <w:rsid w:val="00B231C0"/>
    <w:pPr>
      <w:spacing w:after="0" w:line="240" w:lineRule="auto"/>
    </w:pPr>
    <w:rPr>
      <w:rFonts w:eastAsiaTheme="minorEastAsia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23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499</Words>
  <Characters>2850</Characters>
  <Application>Microsoft Office Word</Application>
  <DocSecurity>0</DocSecurity>
  <Lines>23</Lines>
  <Paragraphs>6</Paragraphs>
  <ScaleCrop>false</ScaleCrop>
  <Company>Springer Nature</Company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2025-04-01T09:39:00Z</dcterms:created>
  <dcterms:modified xsi:type="dcterms:W3CDTF">2025-04-01T09:40:00Z</dcterms:modified>
</cp:coreProperties>
</file>