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98CC" w14:textId="77777777" w:rsidR="000147CA" w:rsidRPr="00FF6723" w:rsidRDefault="000147CA" w:rsidP="000147CA">
      <w:pPr>
        <w:pStyle w:val="Beschriftung"/>
        <w:rPr>
          <w:rFonts w:asciiTheme="majorHAnsi" w:hAnsiTheme="majorHAnsi" w:cstheme="majorHAnsi"/>
          <w:b w:val="0"/>
          <w:bCs w:val="0"/>
          <w:sz w:val="24"/>
          <w:szCs w:val="24"/>
        </w:rPr>
      </w:pPr>
      <w:bookmarkStart w:id="0" w:name="_Toc190630168"/>
      <w:bookmarkStart w:id="1" w:name="_Toc192267778"/>
      <w:r w:rsidRPr="00F30551">
        <w:rPr>
          <w:rFonts w:asciiTheme="majorHAnsi" w:hAnsiTheme="majorHAnsi" w:cstheme="majorHAnsi"/>
          <w:caps w:val="0"/>
          <w:sz w:val="24"/>
          <w:szCs w:val="24"/>
        </w:rPr>
        <w:t xml:space="preserve">Table </w:t>
      </w:r>
      <w:r>
        <w:rPr>
          <w:rFonts w:asciiTheme="majorHAnsi" w:hAnsiTheme="majorHAnsi" w:cstheme="majorHAnsi"/>
          <w:sz w:val="24"/>
          <w:szCs w:val="24"/>
        </w:rPr>
        <w:t xml:space="preserve">1. </w:t>
      </w:r>
      <w:r w:rsidRPr="00F30551">
        <w:rPr>
          <w:rFonts w:asciiTheme="majorHAnsi" w:hAnsiTheme="majorHAnsi" w:cstheme="majorHAnsi"/>
          <w:caps w:val="0"/>
          <w:sz w:val="24"/>
          <w:szCs w:val="24"/>
        </w:rPr>
        <w:t>Demographic and lifestyle characteristics of the study participants, including age, body mass index, education status, marital status, parental smoking status, and nutrition according to two genders</w:t>
      </w:r>
      <w:bookmarkEnd w:id="0"/>
      <w:bookmarkEnd w:id="1"/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2182"/>
        <w:gridCol w:w="2322"/>
        <w:gridCol w:w="1775"/>
      </w:tblGrid>
      <w:tr w:rsidR="000147CA" w:rsidRPr="00035CBD" w14:paraId="2E41FC28" w14:textId="77777777" w:rsidTr="004848CC">
        <w:tc>
          <w:tcPr>
            <w:tcW w:w="27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48CB628" w14:textId="77777777" w:rsidR="000147CA" w:rsidRPr="000147CA" w:rsidRDefault="000147CA" w:rsidP="004848CC">
            <w:pPr>
              <w:spacing w:line="360" w:lineRule="auto"/>
              <w:rPr>
                <w:rFonts w:asciiTheme="majorHAnsi" w:hAnsiTheme="majorHAnsi" w:cstheme="majorHAnsi"/>
                <w:lang w:val="en-US"/>
              </w:rPr>
            </w:pPr>
            <w:bookmarkStart w:id="2" w:name="_Hlk123803672"/>
          </w:p>
        </w:tc>
        <w:tc>
          <w:tcPr>
            <w:tcW w:w="21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534F3AD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Girl (n=138)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(n%)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B74F0D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Boy (n=158)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(n%)</w:t>
            </w:r>
          </w:p>
        </w:tc>
        <w:tc>
          <w:tcPr>
            <w:tcW w:w="17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0483C66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p-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value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           </w:t>
            </w:r>
          </w:p>
        </w:tc>
      </w:tr>
      <w:tr w:rsidR="000147CA" w:rsidRPr="00035CBD" w14:paraId="2F308D73" w14:textId="77777777" w:rsidTr="004848CC">
        <w:tc>
          <w:tcPr>
            <w:tcW w:w="27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47361F9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Age</w:t>
            </w:r>
          </w:p>
        </w:tc>
        <w:tc>
          <w:tcPr>
            <w:tcW w:w="21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982665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32.5±4.97</w:t>
            </w:r>
            <w:r>
              <w:rPr>
                <w:rFonts w:asciiTheme="majorHAnsi" w:hAnsiTheme="majorHAnsi" w:cstheme="majorHAnsi"/>
              </w:rPr>
              <w:t xml:space="preserve">(Mean </w:t>
            </w:r>
            <w:r w:rsidRPr="00035CBD">
              <w:rPr>
                <w:rFonts w:asciiTheme="majorHAnsi" w:hAnsiTheme="majorHAnsi" w:cstheme="majorHAnsi"/>
              </w:rPr>
              <w:t xml:space="preserve">± </w:t>
            </w:r>
            <w:proofErr w:type="gramStart"/>
            <w:r>
              <w:rPr>
                <w:rFonts w:asciiTheme="majorHAnsi" w:hAnsiTheme="majorHAnsi" w:cstheme="majorHAnsi"/>
              </w:rPr>
              <w:t>Standard Deviation</w:t>
            </w:r>
            <w:proofErr w:type="gram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A9C41F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32.3±4.22</w:t>
            </w:r>
            <w:r>
              <w:rPr>
                <w:rFonts w:asciiTheme="majorHAnsi" w:hAnsiTheme="majorHAnsi" w:cstheme="majorHAnsi"/>
              </w:rPr>
              <w:t xml:space="preserve"> (Mean </w:t>
            </w:r>
            <w:r w:rsidRPr="00035CBD">
              <w:rPr>
                <w:rFonts w:asciiTheme="majorHAnsi" w:hAnsiTheme="majorHAnsi" w:cstheme="majorHAnsi"/>
              </w:rPr>
              <w:t xml:space="preserve">± </w:t>
            </w:r>
            <w:proofErr w:type="gramStart"/>
            <w:r>
              <w:rPr>
                <w:rFonts w:asciiTheme="majorHAnsi" w:hAnsiTheme="majorHAnsi" w:cstheme="majorHAnsi"/>
              </w:rPr>
              <w:t>Standard Deviation</w:t>
            </w:r>
            <w:proofErr w:type="gram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79B62F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0.736</w:t>
            </w:r>
          </w:p>
        </w:tc>
      </w:tr>
      <w:bookmarkEnd w:id="2"/>
      <w:tr w:rsidR="000147CA" w:rsidRPr="00035CBD" w14:paraId="7D521F72" w14:textId="77777777" w:rsidTr="004848CC">
        <w:tc>
          <w:tcPr>
            <w:tcW w:w="27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4AF47F2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 xml:space="preserve">Body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mass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index</w:t>
            </w:r>
            <w:proofErr w:type="spellEnd"/>
          </w:p>
        </w:tc>
        <w:tc>
          <w:tcPr>
            <w:tcW w:w="21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3680096" w14:textId="77777777" w:rsidR="000147CA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22.8 (20.7-27.1)</w:t>
            </w:r>
          </w:p>
          <w:p w14:paraId="47EB1CB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(Median (25.-75.percentile))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1BA3283" w14:textId="77777777" w:rsidR="000147CA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23 (21.1-26)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F3099BD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(Median (25.-75.percentile))</w:t>
            </w:r>
          </w:p>
        </w:tc>
        <w:tc>
          <w:tcPr>
            <w:tcW w:w="17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686D2D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0.962</w:t>
            </w:r>
          </w:p>
        </w:tc>
      </w:tr>
      <w:tr w:rsidR="000147CA" w:rsidRPr="00035CBD" w14:paraId="10E435E0" w14:textId="77777777" w:rsidTr="004848CC">
        <w:tc>
          <w:tcPr>
            <w:tcW w:w="9072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14:paraId="528D46DC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Education</w:t>
            </w:r>
          </w:p>
        </w:tc>
      </w:tr>
      <w:tr w:rsidR="000147CA" w:rsidRPr="00035CBD" w14:paraId="4CDAA2D7" w14:textId="77777777" w:rsidTr="004848CC">
        <w:tc>
          <w:tcPr>
            <w:tcW w:w="2793" w:type="dxa"/>
            <w:shd w:val="clear" w:color="auto" w:fill="auto"/>
          </w:tcPr>
          <w:p w14:paraId="1DF37E96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Elementary </w:t>
            </w:r>
            <w:proofErr w:type="spellStart"/>
            <w:r w:rsidRPr="00035CBD">
              <w:rPr>
                <w:rFonts w:asciiTheme="majorHAnsi" w:hAnsiTheme="majorHAnsi" w:cstheme="majorHAnsi"/>
              </w:rPr>
              <w:t>education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214BFA6A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 (1.4%)</w:t>
            </w:r>
          </w:p>
        </w:tc>
        <w:tc>
          <w:tcPr>
            <w:tcW w:w="2322" w:type="dxa"/>
            <w:shd w:val="clear" w:color="auto" w:fill="auto"/>
          </w:tcPr>
          <w:p w14:paraId="7AD277A4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4 (2.5%)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7744C53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244DB0F5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538A7DD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030AB551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0.324</w:t>
            </w:r>
          </w:p>
        </w:tc>
      </w:tr>
      <w:tr w:rsidR="000147CA" w:rsidRPr="00035CBD" w14:paraId="0CAD643C" w14:textId="77777777" w:rsidTr="004848CC">
        <w:tc>
          <w:tcPr>
            <w:tcW w:w="2793" w:type="dxa"/>
            <w:shd w:val="clear" w:color="auto" w:fill="auto"/>
          </w:tcPr>
          <w:p w14:paraId="7AA5F7B5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Intermediate </w:t>
            </w:r>
            <w:proofErr w:type="spellStart"/>
            <w:r w:rsidRPr="00035CBD">
              <w:rPr>
                <w:rFonts w:asciiTheme="majorHAnsi" w:hAnsiTheme="majorHAnsi" w:cstheme="majorHAnsi"/>
              </w:rPr>
              <w:t>school</w:t>
            </w:r>
            <w:proofErr w:type="spellEnd"/>
            <w:r w:rsidRPr="00035CB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14:paraId="4C1CD749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24 (17.5%)</w:t>
            </w:r>
          </w:p>
        </w:tc>
        <w:tc>
          <w:tcPr>
            <w:tcW w:w="2322" w:type="dxa"/>
            <w:shd w:val="clear" w:color="auto" w:fill="auto"/>
          </w:tcPr>
          <w:p w14:paraId="097BE12B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18 (11.4%)</w:t>
            </w:r>
          </w:p>
        </w:tc>
        <w:tc>
          <w:tcPr>
            <w:tcW w:w="1775" w:type="dxa"/>
            <w:vMerge/>
            <w:shd w:val="clear" w:color="auto" w:fill="auto"/>
          </w:tcPr>
          <w:p w14:paraId="7079D355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621465C7" w14:textId="77777777" w:rsidTr="004848CC">
        <w:tc>
          <w:tcPr>
            <w:tcW w:w="2793" w:type="dxa"/>
            <w:shd w:val="clear" w:color="auto" w:fill="auto"/>
          </w:tcPr>
          <w:p w14:paraId="72EB0B1D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Higher </w:t>
            </w:r>
            <w:proofErr w:type="spellStart"/>
            <w:r w:rsidRPr="00035CBD">
              <w:rPr>
                <w:rFonts w:asciiTheme="majorHAnsi" w:hAnsiTheme="majorHAnsi" w:cstheme="majorHAnsi"/>
              </w:rPr>
              <w:t>education</w:t>
            </w:r>
            <w:proofErr w:type="spellEnd"/>
            <w:r w:rsidRPr="00035CBD">
              <w:rPr>
                <w:rFonts w:asciiTheme="majorHAnsi" w:hAnsiTheme="majorHAnsi" w:cstheme="majorHAnsi"/>
              </w:rPr>
              <w:t xml:space="preserve"> (Abitur)</w:t>
            </w:r>
          </w:p>
        </w:tc>
        <w:tc>
          <w:tcPr>
            <w:tcW w:w="2182" w:type="dxa"/>
            <w:shd w:val="clear" w:color="auto" w:fill="auto"/>
          </w:tcPr>
          <w:p w14:paraId="3E165604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14 (10.1%)</w:t>
            </w:r>
          </w:p>
        </w:tc>
        <w:tc>
          <w:tcPr>
            <w:tcW w:w="2322" w:type="dxa"/>
            <w:shd w:val="clear" w:color="auto" w:fill="auto"/>
          </w:tcPr>
          <w:p w14:paraId="79EEA24E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11 (7%)</w:t>
            </w:r>
          </w:p>
        </w:tc>
        <w:tc>
          <w:tcPr>
            <w:tcW w:w="1775" w:type="dxa"/>
            <w:vMerge/>
            <w:shd w:val="clear" w:color="auto" w:fill="auto"/>
          </w:tcPr>
          <w:p w14:paraId="52D575C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18484AC1" w14:textId="77777777" w:rsidTr="004848CC">
        <w:trPr>
          <w:trHeight w:val="64"/>
        </w:trPr>
        <w:tc>
          <w:tcPr>
            <w:tcW w:w="2793" w:type="dxa"/>
            <w:shd w:val="clear" w:color="auto" w:fill="auto"/>
          </w:tcPr>
          <w:p w14:paraId="43916141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Community/Municipal </w:t>
            </w:r>
            <w:proofErr w:type="spellStart"/>
            <w:r w:rsidRPr="00035CBD">
              <w:rPr>
                <w:rFonts w:asciiTheme="majorHAnsi" w:hAnsiTheme="majorHAnsi" w:cstheme="majorHAnsi"/>
              </w:rPr>
              <w:t>college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3B4CCBE9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46 (33.3%)</w:t>
            </w:r>
          </w:p>
        </w:tc>
        <w:tc>
          <w:tcPr>
            <w:tcW w:w="2322" w:type="dxa"/>
            <w:shd w:val="clear" w:color="auto" w:fill="auto"/>
          </w:tcPr>
          <w:p w14:paraId="0C37868F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53 (33.5%)</w:t>
            </w:r>
          </w:p>
        </w:tc>
        <w:tc>
          <w:tcPr>
            <w:tcW w:w="1775" w:type="dxa"/>
            <w:vMerge/>
            <w:shd w:val="clear" w:color="auto" w:fill="auto"/>
          </w:tcPr>
          <w:p w14:paraId="4931D86B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1B93EC6D" w14:textId="77777777" w:rsidTr="004848CC"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28688556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University</w:t>
            </w:r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4CD0091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52 (37.7%)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63F875F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72 (45.6%)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4DD265B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38D2E7B7" w14:textId="77777777" w:rsidTr="004848CC">
        <w:tc>
          <w:tcPr>
            <w:tcW w:w="9072" w:type="dxa"/>
            <w:gridSpan w:val="4"/>
            <w:tcBorders>
              <w:top w:val="thinThickSmallGap" w:sz="24" w:space="0" w:color="auto"/>
            </w:tcBorders>
            <w:shd w:val="clear" w:color="auto" w:fill="auto"/>
          </w:tcPr>
          <w:p w14:paraId="14E1E31F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Marital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Status</w:t>
            </w:r>
          </w:p>
        </w:tc>
      </w:tr>
      <w:tr w:rsidR="000147CA" w:rsidRPr="00035CBD" w14:paraId="64541321" w14:textId="77777777" w:rsidTr="004848CC">
        <w:tc>
          <w:tcPr>
            <w:tcW w:w="2793" w:type="dxa"/>
            <w:shd w:val="clear" w:color="auto" w:fill="auto"/>
          </w:tcPr>
          <w:p w14:paraId="0E102DF3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Single</w:t>
            </w:r>
          </w:p>
        </w:tc>
        <w:tc>
          <w:tcPr>
            <w:tcW w:w="2182" w:type="dxa"/>
            <w:shd w:val="clear" w:color="auto" w:fill="auto"/>
          </w:tcPr>
          <w:p w14:paraId="1DBF8E4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 (0.7%)</w:t>
            </w:r>
          </w:p>
        </w:tc>
        <w:tc>
          <w:tcPr>
            <w:tcW w:w="2322" w:type="dxa"/>
            <w:shd w:val="clear" w:color="auto" w:fill="auto"/>
          </w:tcPr>
          <w:p w14:paraId="58C2332D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 (1.3%)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2D322914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785EB509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0.301</w:t>
            </w:r>
          </w:p>
        </w:tc>
      </w:tr>
      <w:tr w:rsidR="000147CA" w:rsidRPr="00035CBD" w14:paraId="09628D91" w14:textId="77777777" w:rsidTr="004848CC">
        <w:tc>
          <w:tcPr>
            <w:tcW w:w="2793" w:type="dxa"/>
            <w:shd w:val="clear" w:color="auto" w:fill="auto"/>
          </w:tcPr>
          <w:p w14:paraId="086EB262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Single in a </w:t>
            </w:r>
            <w:proofErr w:type="spellStart"/>
            <w:r w:rsidRPr="00035CBD">
              <w:rPr>
                <w:rFonts w:asciiTheme="majorHAnsi" w:hAnsiTheme="majorHAnsi" w:cstheme="majorHAnsi"/>
              </w:rPr>
              <w:t>relationship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19BE017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36 (26.1%)</w:t>
            </w:r>
          </w:p>
        </w:tc>
        <w:tc>
          <w:tcPr>
            <w:tcW w:w="2322" w:type="dxa"/>
            <w:shd w:val="clear" w:color="auto" w:fill="auto"/>
          </w:tcPr>
          <w:p w14:paraId="294AFDF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53 (33.5%)</w:t>
            </w:r>
          </w:p>
        </w:tc>
        <w:tc>
          <w:tcPr>
            <w:tcW w:w="1775" w:type="dxa"/>
            <w:vMerge/>
            <w:shd w:val="clear" w:color="auto" w:fill="auto"/>
          </w:tcPr>
          <w:p w14:paraId="3CFE7886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314EBB57" w14:textId="77777777" w:rsidTr="004848CC">
        <w:tc>
          <w:tcPr>
            <w:tcW w:w="2793" w:type="dxa"/>
            <w:shd w:val="clear" w:color="auto" w:fill="auto"/>
          </w:tcPr>
          <w:p w14:paraId="24DDA1D5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Married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65963E05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96 (69.6%)</w:t>
            </w:r>
          </w:p>
        </w:tc>
        <w:tc>
          <w:tcPr>
            <w:tcW w:w="2322" w:type="dxa"/>
            <w:shd w:val="clear" w:color="auto" w:fill="auto"/>
          </w:tcPr>
          <w:p w14:paraId="4FD6374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101(63.9%)</w:t>
            </w:r>
          </w:p>
        </w:tc>
        <w:tc>
          <w:tcPr>
            <w:tcW w:w="1775" w:type="dxa"/>
            <w:vMerge/>
            <w:shd w:val="clear" w:color="auto" w:fill="auto"/>
          </w:tcPr>
          <w:p w14:paraId="6812B8F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128F64F8" w14:textId="77777777" w:rsidTr="004848CC">
        <w:tc>
          <w:tcPr>
            <w:tcW w:w="2793" w:type="dxa"/>
            <w:shd w:val="clear" w:color="auto" w:fill="auto"/>
          </w:tcPr>
          <w:p w14:paraId="3475C9C1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Divorced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25C9C01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5 (3.6%)</w:t>
            </w:r>
          </w:p>
        </w:tc>
        <w:tc>
          <w:tcPr>
            <w:tcW w:w="2322" w:type="dxa"/>
            <w:shd w:val="clear" w:color="auto" w:fill="auto"/>
          </w:tcPr>
          <w:p w14:paraId="47DAF711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2(1.3%)</w:t>
            </w:r>
          </w:p>
        </w:tc>
        <w:tc>
          <w:tcPr>
            <w:tcW w:w="1775" w:type="dxa"/>
            <w:vMerge/>
            <w:shd w:val="clear" w:color="auto" w:fill="auto"/>
          </w:tcPr>
          <w:p w14:paraId="3645104F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6E242375" w14:textId="77777777" w:rsidTr="004848CC">
        <w:tc>
          <w:tcPr>
            <w:tcW w:w="907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2212F66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Previous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Pregnancy</w:t>
            </w:r>
            <w:proofErr w:type="spellEnd"/>
          </w:p>
        </w:tc>
      </w:tr>
      <w:tr w:rsidR="000147CA" w:rsidRPr="00035CBD" w14:paraId="0F1E24EB" w14:textId="77777777" w:rsidTr="004848CC">
        <w:tc>
          <w:tcPr>
            <w:tcW w:w="2793" w:type="dxa"/>
            <w:shd w:val="clear" w:color="auto" w:fill="auto"/>
          </w:tcPr>
          <w:p w14:paraId="7B7143AD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182" w:type="dxa"/>
            <w:shd w:val="clear" w:color="auto" w:fill="auto"/>
          </w:tcPr>
          <w:p w14:paraId="433E2D92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68 (49.3%)</w:t>
            </w:r>
          </w:p>
        </w:tc>
        <w:tc>
          <w:tcPr>
            <w:tcW w:w="2322" w:type="dxa"/>
            <w:shd w:val="clear" w:color="auto" w:fill="auto"/>
          </w:tcPr>
          <w:p w14:paraId="43671F44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69 (43.7%)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66275CC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0.335</w:t>
            </w:r>
          </w:p>
        </w:tc>
      </w:tr>
      <w:tr w:rsidR="000147CA" w:rsidRPr="00035CBD" w14:paraId="3B55EA2D" w14:textId="77777777" w:rsidTr="004848CC"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127B05D1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No</w:t>
            </w:r>
            <w:proofErr w:type="spellEnd"/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149AF07B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70 (50.7 %)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17085216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89 (56.3%)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3541E0B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722D09CC" w14:textId="77777777" w:rsidTr="004848CC">
        <w:tc>
          <w:tcPr>
            <w:tcW w:w="907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A058E32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 xml:space="preserve">Planned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Pregnancy</w:t>
            </w:r>
            <w:proofErr w:type="spellEnd"/>
          </w:p>
        </w:tc>
      </w:tr>
      <w:tr w:rsidR="000147CA" w:rsidRPr="00035CBD" w14:paraId="04EA4E6D" w14:textId="77777777" w:rsidTr="004848CC">
        <w:tc>
          <w:tcPr>
            <w:tcW w:w="2793" w:type="dxa"/>
            <w:shd w:val="clear" w:color="auto" w:fill="auto"/>
          </w:tcPr>
          <w:p w14:paraId="44DDDE0E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182" w:type="dxa"/>
            <w:shd w:val="clear" w:color="auto" w:fill="auto"/>
          </w:tcPr>
          <w:p w14:paraId="0E9C9E2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116 (84.1%)</w:t>
            </w:r>
          </w:p>
        </w:tc>
        <w:tc>
          <w:tcPr>
            <w:tcW w:w="2322" w:type="dxa"/>
            <w:shd w:val="clear" w:color="auto" w:fill="auto"/>
          </w:tcPr>
          <w:p w14:paraId="296CC4B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133 (84.2%)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4CC38C4D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0.978</w:t>
            </w:r>
          </w:p>
        </w:tc>
      </w:tr>
      <w:tr w:rsidR="000147CA" w:rsidRPr="00035CBD" w14:paraId="465ABF53" w14:textId="77777777" w:rsidTr="004848CC"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2BCF6704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No</w:t>
            </w:r>
            <w:proofErr w:type="spellEnd"/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4EAFDFDD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22 (15.9%)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4C2C1234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25 (15.8%)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51C3247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26AA1AE" w14:textId="77777777" w:rsidR="000147CA" w:rsidRDefault="000147CA" w:rsidP="000147CA">
      <w:pPr>
        <w:spacing w:line="360" w:lineRule="auto"/>
        <w:ind w:left="6372"/>
        <w:rPr>
          <w:rFonts w:asciiTheme="majorHAnsi" w:hAnsiTheme="majorHAnsi" w:cstheme="majorHAnsi"/>
          <w:b/>
          <w:bCs/>
          <w:i/>
          <w:iCs/>
        </w:rPr>
      </w:pPr>
      <w:r w:rsidRPr="003C4DDB">
        <w:rPr>
          <w:rFonts w:asciiTheme="majorHAnsi" w:hAnsiTheme="majorHAnsi" w:cstheme="majorHAnsi"/>
          <w:b/>
          <w:bCs/>
          <w:i/>
          <w:iCs/>
        </w:rPr>
        <w:t xml:space="preserve"> </w:t>
      </w:r>
    </w:p>
    <w:p w14:paraId="6FC95179" w14:textId="77777777" w:rsidR="000147CA" w:rsidRPr="003C4DDB" w:rsidRDefault="000147CA" w:rsidP="000147CA">
      <w:pPr>
        <w:spacing w:line="360" w:lineRule="auto"/>
        <w:ind w:left="7080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Table 1 </w:t>
      </w:r>
      <w:proofErr w:type="spellStart"/>
      <w:r w:rsidRPr="003C4DDB">
        <w:rPr>
          <w:rFonts w:asciiTheme="majorHAnsi" w:hAnsiTheme="majorHAnsi" w:cstheme="majorHAnsi"/>
          <w:b/>
          <w:bCs/>
          <w:i/>
          <w:iCs/>
        </w:rPr>
        <w:t>continued</w:t>
      </w:r>
      <w:proofErr w:type="spellEnd"/>
    </w:p>
    <w:p w14:paraId="194770D1" w14:textId="77777777" w:rsidR="000147CA" w:rsidRPr="00FF6723" w:rsidRDefault="000147CA" w:rsidP="000147CA">
      <w:pPr>
        <w:spacing w:line="360" w:lineRule="auto"/>
        <w:rPr>
          <w:rFonts w:asciiTheme="majorHAnsi" w:hAnsiTheme="majorHAnsi" w:cstheme="majorHAnsi"/>
          <w:b/>
          <w:bCs/>
          <w:lang w:val="en-US"/>
        </w:rPr>
      </w:pPr>
    </w:p>
    <w:tbl>
      <w:tblPr>
        <w:tblStyle w:val="Tabellenraster"/>
        <w:tblW w:w="0" w:type="auto"/>
        <w:tblInd w:w="-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793"/>
        <w:gridCol w:w="2182"/>
        <w:gridCol w:w="2322"/>
        <w:gridCol w:w="1775"/>
      </w:tblGrid>
      <w:tr w:rsidR="000147CA" w:rsidRPr="00035CBD" w14:paraId="0C156F98" w14:textId="77777777" w:rsidTr="004848CC">
        <w:tc>
          <w:tcPr>
            <w:tcW w:w="2901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4BFBE17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8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AEC731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Girl (n=138)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(n%)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C08011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Boy (n=158)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(n%)</w:t>
            </w:r>
          </w:p>
        </w:tc>
        <w:tc>
          <w:tcPr>
            <w:tcW w:w="177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A1D9621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p-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value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           </w:t>
            </w:r>
          </w:p>
        </w:tc>
      </w:tr>
      <w:tr w:rsidR="000147CA" w:rsidRPr="00035CBD" w14:paraId="5DD98138" w14:textId="77777777" w:rsidTr="004848CC">
        <w:trPr>
          <w:gridBefore w:val="1"/>
          <w:wBefore w:w="108" w:type="dxa"/>
        </w:trPr>
        <w:tc>
          <w:tcPr>
            <w:tcW w:w="907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D66DA82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 xml:space="preserve">Maternal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smoking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status</w:t>
            </w:r>
            <w:proofErr w:type="spellEnd"/>
          </w:p>
        </w:tc>
      </w:tr>
      <w:tr w:rsidR="000147CA" w:rsidRPr="00035CBD" w14:paraId="7C9A82EE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7C3F32EF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182" w:type="dxa"/>
            <w:shd w:val="clear" w:color="auto" w:fill="auto"/>
          </w:tcPr>
          <w:p w14:paraId="1F91E2C1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9 (6.5%)</w:t>
            </w:r>
          </w:p>
        </w:tc>
        <w:tc>
          <w:tcPr>
            <w:tcW w:w="2322" w:type="dxa"/>
            <w:shd w:val="clear" w:color="auto" w:fill="auto"/>
          </w:tcPr>
          <w:p w14:paraId="3AB4B731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14 (8.9%)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41E4ABAA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0.408</w:t>
            </w:r>
          </w:p>
        </w:tc>
      </w:tr>
      <w:tr w:rsidR="000147CA" w:rsidRPr="00035CBD" w14:paraId="08936242" w14:textId="77777777" w:rsidTr="004848CC">
        <w:trPr>
          <w:gridBefore w:val="1"/>
          <w:wBefore w:w="108" w:type="dxa"/>
        </w:trPr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4E9DCD0F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No</w:t>
            </w:r>
            <w:proofErr w:type="spellEnd"/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16D0A82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129 (93.5%)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5DD04CCA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144 (91.1%)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1B1ED30D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74D20C31" w14:textId="77777777" w:rsidTr="004848CC">
        <w:trPr>
          <w:gridBefore w:val="1"/>
          <w:wBefore w:w="108" w:type="dxa"/>
        </w:trPr>
        <w:tc>
          <w:tcPr>
            <w:tcW w:w="9072" w:type="dxa"/>
            <w:gridSpan w:val="4"/>
            <w:shd w:val="clear" w:color="auto" w:fill="auto"/>
          </w:tcPr>
          <w:p w14:paraId="192D2ADC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Paternal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smoking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status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0147CA" w:rsidRPr="00035CBD" w14:paraId="2ED95F30" w14:textId="77777777" w:rsidTr="004848CC">
        <w:trPr>
          <w:gridBefore w:val="1"/>
          <w:wBefore w:w="108" w:type="dxa"/>
        </w:trPr>
        <w:tc>
          <w:tcPr>
            <w:tcW w:w="2793" w:type="dxa"/>
            <w:tcBorders>
              <w:bottom w:val="single" w:sz="4" w:space="0" w:color="auto"/>
            </w:tcBorders>
            <w:shd w:val="clear" w:color="auto" w:fill="auto"/>
          </w:tcPr>
          <w:p w14:paraId="392A9E93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33124119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40 (25.3%)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14:paraId="5E5831C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36 (26.1%)</w:t>
            </w:r>
          </w:p>
        </w:tc>
        <w:tc>
          <w:tcPr>
            <w:tcW w:w="17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7B5784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0.88</w:t>
            </w:r>
          </w:p>
        </w:tc>
      </w:tr>
      <w:tr w:rsidR="000147CA" w:rsidRPr="00035CBD" w14:paraId="7EB3F5BB" w14:textId="77777777" w:rsidTr="004848CC">
        <w:trPr>
          <w:gridBefore w:val="1"/>
          <w:wBefore w:w="108" w:type="dxa"/>
        </w:trPr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64256E35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No</w:t>
            </w:r>
            <w:proofErr w:type="spellEnd"/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0B01C2D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102 (73.9%)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5D9BA46A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118 (74.7%)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36FF6434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2F495B39" w14:textId="77777777" w:rsidTr="004848CC">
        <w:trPr>
          <w:gridBefore w:val="1"/>
          <w:wBefore w:w="108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E6F4C7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>Nutrition</w:t>
            </w:r>
          </w:p>
        </w:tc>
      </w:tr>
      <w:tr w:rsidR="000147CA" w:rsidRPr="00035CBD" w14:paraId="6F4ECAA2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2C3D66E2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Standard</w:t>
            </w:r>
          </w:p>
        </w:tc>
        <w:tc>
          <w:tcPr>
            <w:tcW w:w="2182" w:type="dxa"/>
            <w:shd w:val="clear" w:color="auto" w:fill="auto"/>
          </w:tcPr>
          <w:p w14:paraId="4AA0C963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134 (97.1%)</w:t>
            </w:r>
          </w:p>
        </w:tc>
        <w:tc>
          <w:tcPr>
            <w:tcW w:w="2322" w:type="dxa"/>
            <w:shd w:val="clear" w:color="auto" w:fill="auto"/>
          </w:tcPr>
          <w:p w14:paraId="155ABA47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143 (90.5%)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54A8EB11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0.021</w:t>
            </w:r>
          </w:p>
        </w:tc>
      </w:tr>
      <w:tr w:rsidR="000147CA" w:rsidRPr="00035CBD" w14:paraId="67F133E4" w14:textId="77777777" w:rsidTr="004848CC">
        <w:trPr>
          <w:gridBefore w:val="1"/>
          <w:wBefore w:w="108" w:type="dxa"/>
        </w:trPr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3CC0926D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Vegan </w:t>
            </w:r>
            <w:proofErr w:type="spellStart"/>
            <w:r w:rsidRPr="00035CBD">
              <w:rPr>
                <w:rFonts w:asciiTheme="majorHAnsi" w:hAnsiTheme="majorHAnsi" w:cstheme="majorHAnsi"/>
              </w:rPr>
              <w:t>or</w:t>
            </w:r>
            <w:proofErr w:type="spellEnd"/>
            <w:r w:rsidRPr="00035CB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</w:rPr>
              <w:t>Vegetarian</w:t>
            </w:r>
            <w:proofErr w:type="spellEnd"/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42BE36E4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4 (2.9%)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164C93C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15 (9.5%)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12CD458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36307EE0" w14:textId="77777777" w:rsidTr="004848CC">
        <w:trPr>
          <w:gridBefore w:val="1"/>
          <w:wBefore w:w="108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60A897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  <w:b/>
                <w:bCs/>
              </w:rPr>
              <w:t xml:space="preserve">Duration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of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conception</w:t>
            </w:r>
            <w:proofErr w:type="spellEnd"/>
          </w:p>
        </w:tc>
      </w:tr>
      <w:tr w:rsidR="000147CA" w:rsidRPr="00035CBD" w14:paraId="3864EF8A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7D801EEE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&lt;3 </w:t>
            </w:r>
            <w:proofErr w:type="spellStart"/>
            <w:r w:rsidRPr="00035CBD">
              <w:rPr>
                <w:rFonts w:asciiTheme="majorHAnsi" w:hAnsiTheme="majorHAnsi" w:cstheme="majorHAnsi"/>
              </w:rPr>
              <w:t>Month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372F7C35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67 (48.6%)</w:t>
            </w:r>
          </w:p>
        </w:tc>
        <w:tc>
          <w:tcPr>
            <w:tcW w:w="2322" w:type="dxa"/>
            <w:shd w:val="clear" w:color="auto" w:fill="auto"/>
          </w:tcPr>
          <w:p w14:paraId="33BCDEE3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82 (51.9%)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6FBF77F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1F692B59" w14:textId="77777777" w:rsidR="000147CA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20B0C43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0.408</w:t>
            </w:r>
          </w:p>
        </w:tc>
      </w:tr>
      <w:tr w:rsidR="000147CA" w:rsidRPr="00035CBD" w14:paraId="05716CFF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13464E63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3-6 </w:t>
            </w:r>
            <w:proofErr w:type="spellStart"/>
            <w:r w:rsidRPr="00035CBD">
              <w:rPr>
                <w:rFonts w:asciiTheme="majorHAnsi" w:hAnsiTheme="majorHAnsi" w:cstheme="majorHAnsi"/>
              </w:rPr>
              <w:t>Month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0B39E9D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29 (21.0%)</w:t>
            </w:r>
          </w:p>
        </w:tc>
        <w:tc>
          <w:tcPr>
            <w:tcW w:w="2322" w:type="dxa"/>
            <w:shd w:val="clear" w:color="auto" w:fill="auto"/>
          </w:tcPr>
          <w:p w14:paraId="47CD51BF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41 (25.9%)</w:t>
            </w:r>
          </w:p>
        </w:tc>
        <w:tc>
          <w:tcPr>
            <w:tcW w:w="1775" w:type="dxa"/>
            <w:vMerge/>
            <w:shd w:val="clear" w:color="auto" w:fill="auto"/>
          </w:tcPr>
          <w:p w14:paraId="2AC5E866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57F7D247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6B6F213D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6-12 </w:t>
            </w:r>
            <w:proofErr w:type="spellStart"/>
            <w:r w:rsidRPr="00035CBD">
              <w:rPr>
                <w:rFonts w:asciiTheme="majorHAnsi" w:hAnsiTheme="majorHAnsi" w:cstheme="majorHAnsi"/>
              </w:rPr>
              <w:t>Month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215B209E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14 (10.1%)</w:t>
            </w:r>
          </w:p>
        </w:tc>
        <w:tc>
          <w:tcPr>
            <w:tcW w:w="2322" w:type="dxa"/>
            <w:shd w:val="clear" w:color="auto" w:fill="auto"/>
          </w:tcPr>
          <w:p w14:paraId="3FFEFFD3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11 (7.0%)</w:t>
            </w:r>
          </w:p>
        </w:tc>
        <w:tc>
          <w:tcPr>
            <w:tcW w:w="1775" w:type="dxa"/>
            <w:vMerge/>
            <w:shd w:val="clear" w:color="auto" w:fill="auto"/>
          </w:tcPr>
          <w:p w14:paraId="34A924D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0044EADD" w14:textId="77777777" w:rsidTr="004848CC">
        <w:trPr>
          <w:gridBefore w:val="1"/>
          <w:wBefore w:w="108" w:type="dxa"/>
        </w:trPr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594ADD23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&gt;1 Year</w:t>
            </w:r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28125E69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28 (20.3%)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63BC9BB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24 (15.2%)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55AD9BF5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147CA" w14:paraId="71C19365" w14:textId="77777777" w:rsidTr="004848CC">
        <w:trPr>
          <w:gridBefore w:val="1"/>
          <w:wBefore w:w="108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F2C021" w14:textId="77777777" w:rsidR="000147CA" w:rsidRPr="000147CA" w:rsidRDefault="000147CA" w:rsidP="004848CC">
            <w:pPr>
              <w:spacing w:line="360" w:lineRule="auto"/>
              <w:rPr>
                <w:rFonts w:asciiTheme="majorHAnsi" w:hAnsiTheme="majorHAnsi" w:cstheme="majorHAnsi"/>
                <w:lang w:val="en-US"/>
              </w:rPr>
            </w:pPr>
            <w:r w:rsidRPr="000147CA">
              <w:rPr>
                <w:rFonts w:asciiTheme="majorHAnsi" w:hAnsiTheme="majorHAnsi" w:cstheme="majorHAnsi"/>
                <w:b/>
                <w:bCs/>
                <w:lang w:val="en-US"/>
              </w:rPr>
              <w:t>Try for a specific gender</w:t>
            </w:r>
          </w:p>
        </w:tc>
      </w:tr>
      <w:tr w:rsidR="000147CA" w:rsidRPr="00035CBD" w14:paraId="3A9854F2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2A407703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2182" w:type="dxa"/>
            <w:shd w:val="clear" w:color="auto" w:fill="auto"/>
          </w:tcPr>
          <w:p w14:paraId="0622888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72 (63.7%)</w:t>
            </w:r>
          </w:p>
        </w:tc>
        <w:tc>
          <w:tcPr>
            <w:tcW w:w="2322" w:type="dxa"/>
            <w:shd w:val="clear" w:color="auto" w:fill="auto"/>
          </w:tcPr>
          <w:p w14:paraId="75DC8618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81 (58.7%)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28114BDE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0.417</w:t>
            </w:r>
          </w:p>
        </w:tc>
      </w:tr>
      <w:tr w:rsidR="000147CA" w:rsidRPr="00035CBD" w14:paraId="0D364EC2" w14:textId="77777777" w:rsidTr="004848CC">
        <w:trPr>
          <w:gridBefore w:val="1"/>
          <w:wBefore w:w="108" w:type="dxa"/>
        </w:trPr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00FFA4D4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No</w:t>
            </w:r>
            <w:proofErr w:type="spellEnd"/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6A63157B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41 (36.3%)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763BFFED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57 (41.3%)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76D61025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58FA0D1A" w14:textId="77777777" w:rsidTr="004848CC">
        <w:trPr>
          <w:gridBefore w:val="1"/>
          <w:wBefore w:w="108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7830EE" w14:textId="77777777" w:rsidR="000147CA" w:rsidRPr="00035CBD" w:rsidRDefault="000147CA" w:rsidP="004848CC">
            <w:pPr>
              <w:spacing w:line="360" w:lineRule="auto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Assisted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Reproduction</w:t>
            </w:r>
            <w:proofErr w:type="spellEnd"/>
            <w:r w:rsidRPr="00035CB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035CBD">
              <w:rPr>
                <w:rFonts w:asciiTheme="majorHAnsi" w:hAnsiTheme="majorHAnsi" w:cstheme="majorHAnsi"/>
                <w:b/>
                <w:bCs/>
              </w:rPr>
              <w:t>Techniques</w:t>
            </w:r>
            <w:proofErr w:type="spellEnd"/>
          </w:p>
        </w:tc>
      </w:tr>
      <w:tr w:rsidR="000147CA" w:rsidRPr="00035CBD" w14:paraId="47C31094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0BD574FE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proofErr w:type="spellStart"/>
            <w:r w:rsidRPr="00035CBD">
              <w:rPr>
                <w:rFonts w:asciiTheme="majorHAnsi" w:hAnsiTheme="majorHAnsi" w:cstheme="majorHAnsi"/>
              </w:rPr>
              <w:t>No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16F5DFE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105 (76.1%)</w:t>
            </w:r>
          </w:p>
        </w:tc>
        <w:tc>
          <w:tcPr>
            <w:tcW w:w="2322" w:type="dxa"/>
            <w:shd w:val="clear" w:color="auto" w:fill="auto"/>
          </w:tcPr>
          <w:p w14:paraId="719AB000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130 (82.2%)</w:t>
            </w:r>
          </w:p>
        </w:tc>
        <w:tc>
          <w:tcPr>
            <w:tcW w:w="1775" w:type="dxa"/>
            <w:vMerge w:val="restart"/>
            <w:shd w:val="clear" w:color="auto" w:fill="auto"/>
          </w:tcPr>
          <w:p w14:paraId="565ED41A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0EFBDD10" w14:textId="77777777" w:rsidR="000147CA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  <w:p w14:paraId="6F5C6CB3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0.173</w:t>
            </w:r>
          </w:p>
        </w:tc>
      </w:tr>
      <w:tr w:rsidR="000147CA" w:rsidRPr="00035CBD" w14:paraId="7F0ECE2E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215FD9DB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Cycle </w:t>
            </w:r>
            <w:proofErr w:type="spellStart"/>
            <w:r w:rsidRPr="00035CBD">
              <w:rPr>
                <w:rFonts w:asciiTheme="majorHAnsi" w:hAnsiTheme="majorHAnsi" w:cstheme="majorHAnsi"/>
              </w:rPr>
              <w:t>monitoring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75356319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10 (7.2%)</w:t>
            </w:r>
          </w:p>
        </w:tc>
        <w:tc>
          <w:tcPr>
            <w:tcW w:w="2322" w:type="dxa"/>
            <w:shd w:val="clear" w:color="auto" w:fill="auto"/>
          </w:tcPr>
          <w:p w14:paraId="1C27AD4C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11 (7.0%)</w:t>
            </w:r>
          </w:p>
        </w:tc>
        <w:tc>
          <w:tcPr>
            <w:tcW w:w="1775" w:type="dxa"/>
            <w:vMerge/>
            <w:shd w:val="clear" w:color="auto" w:fill="auto"/>
          </w:tcPr>
          <w:p w14:paraId="392FEFC9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7D4113DE" w14:textId="77777777" w:rsidTr="004848CC">
        <w:trPr>
          <w:gridBefore w:val="1"/>
          <w:wBefore w:w="108" w:type="dxa"/>
        </w:trPr>
        <w:tc>
          <w:tcPr>
            <w:tcW w:w="2793" w:type="dxa"/>
            <w:shd w:val="clear" w:color="auto" w:fill="auto"/>
          </w:tcPr>
          <w:p w14:paraId="7608A495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Ovulation </w:t>
            </w:r>
            <w:proofErr w:type="spellStart"/>
            <w:r w:rsidRPr="00035CBD">
              <w:rPr>
                <w:rFonts w:asciiTheme="majorHAnsi" w:hAnsiTheme="majorHAnsi" w:cstheme="majorHAnsi"/>
              </w:rPr>
              <w:t>stimulation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449EDB4B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8 (5.8%)</w:t>
            </w:r>
          </w:p>
        </w:tc>
        <w:tc>
          <w:tcPr>
            <w:tcW w:w="2322" w:type="dxa"/>
            <w:shd w:val="clear" w:color="auto" w:fill="auto"/>
          </w:tcPr>
          <w:p w14:paraId="1D4FAD21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2 (1.3%)</w:t>
            </w:r>
          </w:p>
        </w:tc>
        <w:tc>
          <w:tcPr>
            <w:tcW w:w="1775" w:type="dxa"/>
            <w:vMerge/>
            <w:shd w:val="clear" w:color="auto" w:fill="auto"/>
          </w:tcPr>
          <w:p w14:paraId="14B19F83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47CA" w:rsidRPr="00035CBD" w14:paraId="7D13B662" w14:textId="77777777" w:rsidTr="004848CC">
        <w:trPr>
          <w:gridBefore w:val="1"/>
          <w:wBefore w:w="108" w:type="dxa"/>
        </w:trPr>
        <w:tc>
          <w:tcPr>
            <w:tcW w:w="2793" w:type="dxa"/>
            <w:tcBorders>
              <w:bottom w:val="thinThickSmallGap" w:sz="24" w:space="0" w:color="auto"/>
            </w:tcBorders>
            <w:shd w:val="clear" w:color="auto" w:fill="auto"/>
          </w:tcPr>
          <w:p w14:paraId="44A41D17" w14:textId="77777777" w:rsidR="000147CA" w:rsidRPr="00035CBD" w:rsidRDefault="000147CA" w:rsidP="004848CC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 xml:space="preserve">In Vitro </w:t>
            </w:r>
            <w:proofErr w:type="spellStart"/>
            <w:r w:rsidRPr="00035CBD">
              <w:rPr>
                <w:rFonts w:asciiTheme="majorHAnsi" w:hAnsiTheme="majorHAnsi" w:cstheme="majorHAnsi"/>
              </w:rPr>
              <w:t>Fertilization</w:t>
            </w:r>
            <w:proofErr w:type="spellEnd"/>
          </w:p>
        </w:tc>
        <w:tc>
          <w:tcPr>
            <w:tcW w:w="2182" w:type="dxa"/>
            <w:tcBorders>
              <w:bottom w:val="thinThickSmallGap" w:sz="24" w:space="0" w:color="auto"/>
            </w:tcBorders>
            <w:shd w:val="clear" w:color="auto" w:fill="auto"/>
          </w:tcPr>
          <w:p w14:paraId="66FCD57E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15 (10.9%)</w:t>
            </w:r>
          </w:p>
        </w:tc>
        <w:tc>
          <w:tcPr>
            <w:tcW w:w="2322" w:type="dxa"/>
            <w:tcBorders>
              <w:bottom w:val="thinThickSmallGap" w:sz="24" w:space="0" w:color="auto"/>
            </w:tcBorders>
            <w:shd w:val="clear" w:color="auto" w:fill="auto"/>
          </w:tcPr>
          <w:p w14:paraId="0C97305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035CBD">
              <w:rPr>
                <w:rFonts w:asciiTheme="majorHAnsi" w:hAnsiTheme="majorHAnsi" w:cstheme="majorHAnsi"/>
              </w:rPr>
              <w:t>15 (9.5%)</w:t>
            </w:r>
          </w:p>
        </w:tc>
        <w:tc>
          <w:tcPr>
            <w:tcW w:w="177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1F2582B2" w14:textId="77777777" w:rsidR="000147CA" w:rsidRPr="00035CBD" w:rsidRDefault="000147CA" w:rsidP="004848CC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848D7FE" w14:textId="77777777" w:rsidR="000147CA" w:rsidRPr="001D3369" w:rsidRDefault="000147CA" w:rsidP="000147CA">
      <w:pPr>
        <w:spacing w:line="480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1D9317FF" w14:textId="77777777" w:rsidR="000147CA" w:rsidRPr="001D3369" w:rsidRDefault="000147CA" w:rsidP="000147CA">
      <w:pPr>
        <w:spacing w:line="480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5D4848CE" w14:textId="77777777" w:rsidR="00D84013" w:rsidRDefault="00D84013"/>
    <w:sectPr w:rsidR="00D84013" w:rsidSect="00F7030D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zMrY0MLMwMDQ3MzVV0lEKTi0uzszPAykwrAUAJA7cFCwAAAA="/>
  </w:docVars>
  <w:rsids>
    <w:rsidRoot w:val="000147CA"/>
    <w:rsid w:val="000147CA"/>
    <w:rsid w:val="008233AE"/>
    <w:rsid w:val="00845897"/>
    <w:rsid w:val="008B59FD"/>
    <w:rsid w:val="00D84013"/>
    <w:rsid w:val="00F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C63A"/>
  <w15:chartTrackingRefBased/>
  <w15:docId w15:val="{E19249BA-7309-4020-ADA6-B3216572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47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47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47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47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47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47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47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47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47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47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47C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47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47CA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47CA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47CA"/>
    <w:rPr>
      <w:rFonts w:eastAsiaTheme="majorEastAsia" w:cstheme="majorBidi"/>
      <w:color w:val="2F5496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47C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47CA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47C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47CA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14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147C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47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47C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147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147CA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014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147C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4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47CA"/>
    <w:rPr>
      <w:i/>
      <w:iCs/>
      <w:color w:val="2F5496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0147CA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147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0147CA"/>
    <w:pPr>
      <w:spacing w:after="200" w:line="276" w:lineRule="auto"/>
      <w:jc w:val="both"/>
    </w:pPr>
    <w:rPr>
      <w:rFonts w:asciiTheme="minorHAnsi" w:eastAsiaTheme="minorEastAsia" w:hAnsiTheme="minorHAnsi" w:cstheme="minorBidi"/>
      <w:b/>
      <w:bCs/>
      <w:caps/>
      <w:sz w:val="16"/>
      <w:szCs w:val="16"/>
      <w:lang w:val="en-US" w:eastAsia="en-US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0147CA"/>
    <w:rPr>
      <w:rFonts w:eastAsiaTheme="minorEastAsia"/>
      <w:b/>
      <w:bCs/>
      <w:caps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Adiyaman</dc:creator>
  <cp:keywords/>
  <dc:description/>
  <cp:lastModifiedBy>Cem Adiyaman</cp:lastModifiedBy>
  <cp:revision>1</cp:revision>
  <dcterms:created xsi:type="dcterms:W3CDTF">2025-03-16T18:38:00Z</dcterms:created>
  <dcterms:modified xsi:type="dcterms:W3CDTF">2025-03-16T18:39:00Z</dcterms:modified>
</cp:coreProperties>
</file>