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05A6556" w14:textId="7F9E7566" w:rsidR="00DF7C1A" w:rsidRDefault="000523F1" w:rsidP="00DA58D8">
      <w:pPr>
        <w:jc w:val="both"/>
        <w:rPr>
          <w:lang w:val="sv-SE"/>
        </w:rPr>
      </w:pPr>
      <w:r w:rsidRPr="000523F1">
        <w:rPr>
          <w:noProof/>
          <w:lang w:val="sv-SE"/>
        </w:rPr>
        <w:drawing>
          <wp:inline distT="0" distB="0" distL="0" distR="0" wp14:anchorId="7D0AD8B7" wp14:editId="23C8FDBE">
            <wp:extent cx="5943600" cy="6125845"/>
            <wp:effectExtent l="0" t="0" r="0" b="8255"/>
            <wp:docPr id="849399578" name="Picture 1" descr="A screenshot of a computer scre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9399578" name="Picture 1" descr="A screenshot of a computer screen&#10;&#10;AI-generated content may be incorrect.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125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A5C81E" w14:textId="45FFFFED" w:rsidR="00795F08" w:rsidRDefault="00DF7C1A" w:rsidP="00D666E2">
      <w:pPr>
        <w:pStyle w:val="Figurelegends"/>
      </w:pPr>
      <w:r w:rsidRPr="00925C88">
        <w:rPr>
          <w:b/>
        </w:rPr>
        <w:t>Figure S1:</w:t>
      </w:r>
      <w:r w:rsidR="00BC6EF1" w:rsidRPr="003029B1">
        <w:t xml:space="preserve"> </w:t>
      </w:r>
      <w:r w:rsidR="003029B1" w:rsidRPr="00A40874">
        <w:rPr>
          <w:b/>
        </w:rPr>
        <w:t>REST expression is associated with HSC activation in mouse models of MASH.</w:t>
      </w:r>
      <w:r w:rsidR="00925C88" w:rsidRPr="007D3A36">
        <w:t xml:space="preserve"> </w:t>
      </w:r>
      <w:r w:rsidR="007D3A36" w:rsidRPr="00C44242">
        <w:rPr>
          <w:b/>
        </w:rPr>
        <w:t>(a</w:t>
      </w:r>
      <w:r w:rsidR="00E1449D" w:rsidRPr="00C44242">
        <w:rPr>
          <w:b/>
        </w:rPr>
        <w:t>-b</w:t>
      </w:r>
      <w:r w:rsidR="007D3A36" w:rsidRPr="00C44242">
        <w:rPr>
          <w:b/>
        </w:rPr>
        <w:t>)</w:t>
      </w:r>
      <w:r w:rsidR="007D3A36" w:rsidRPr="007D3A36">
        <w:t xml:space="preserve"> </w:t>
      </w:r>
      <w:r w:rsidR="007D3A36">
        <w:t>Violin plot of REST mRNA levels in central and portal vein-associated HSCs</w:t>
      </w:r>
      <w:r w:rsidR="0045376C">
        <w:t xml:space="preserve"> from GSE171904</w:t>
      </w:r>
      <w:r w:rsidR="00E1449D">
        <w:t xml:space="preserve"> (a) and </w:t>
      </w:r>
      <w:r w:rsidR="00202674">
        <w:t>Rosenthal et al., 2021 (b) dataset</w:t>
      </w:r>
      <w:r w:rsidR="0045376C">
        <w:t>.</w:t>
      </w:r>
      <w:r w:rsidR="00E1449D">
        <w:t xml:space="preserve"> </w:t>
      </w:r>
      <w:r w:rsidR="00C44242" w:rsidRPr="00202674">
        <w:rPr>
          <w:b/>
        </w:rPr>
        <w:t>(c)</w:t>
      </w:r>
      <w:r w:rsidR="00C44242">
        <w:t xml:space="preserve"> </w:t>
      </w:r>
      <w:r w:rsidR="00795F08">
        <w:t xml:space="preserve">Heatmap of </w:t>
      </w:r>
      <w:r w:rsidR="005D48A7">
        <w:t>Eigengene-based connectivity (</w:t>
      </w:r>
      <w:proofErr w:type="spellStart"/>
      <w:r w:rsidR="005D48A7">
        <w:t>kME</w:t>
      </w:r>
      <w:proofErr w:type="spellEnd"/>
      <w:r w:rsidR="005D48A7">
        <w:t xml:space="preserve">) for </w:t>
      </w:r>
      <w:proofErr w:type="spellStart"/>
      <w:r w:rsidR="00795F08">
        <w:t>qHSC</w:t>
      </w:r>
      <w:proofErr w:type="spellEnd"/>
      <w:r w:rsidR="00795F08">
        <w:t xml:space="preserve">- and </w:t>
      </w:r>
      <w:proofErr w:type="spellStart"/>
      <w:r w:rsidR="00795F08">
        <w:t>aHSC</w:t>
      </w:r>
      <w:proofErr w:type="spellEnd"/>
      <w:r w:rsidR="00795F08">
        <w:t xml:space="preserve">-associated genes per module. </w:t>
      </w:r>
      <w:r w:rsidR="00D666E2" w:rsidRPr="00CC35C7">
        <w:rPr>
          <w:b/>
          <w:bCs w:val="0"/>
        </w:rPr>
        <w:t>(</w:t>
      </w:r>
      <w:r w:rsidR="00D666E2">
        <w:rPr>
          <w:b/>
          <w:bCs w:val="0"/>
        </w:rPr>
        <w:t>d</w:t>
      </w:r>
      <w:r w:rsidR="00D666E2" w:rsidRPr="00CC35C7">
        <w:rPr>
          <w:b/>
          <w:bCs w:val="0"/>
        </w:rPr>
        <w:t>)</w:t>
      </w:r>
      <w:r w:rsidR="00D666E2">
        <w:t xml:space="preserve"> Dot plot of top 25 genes correlated to Rest sorted by </w:t>
      </w:r>
      <w:r w:rsidR="00D666E2" w:rsidRPr="00EA3F4C">
        <w:t>topol</w:t>
      </w:r>
      <w:r w:rsidR="00D666E2">
        <w:t>o</w:t>
      </w:r>
      <w:r w:rsidR="00D666E2" w:rsidRPr="00EA3F4C">
        <w:t>g</w:t>
      </w:r>
      <w:r w:rsidR="00D666E2">
        <w:t>i</w:t>
      </w:r>
      <w:r w:rsidR="00D666E2" w:rsidRPr="00EA3F4C">
        <w:t>cal overlap</w:t>
      </w:r>
      <w:r w:rsidR="00D666E2">
        <w:t xml:space="preserve"> between Rest and GOI.</w:t>
      </w:r>
      <w:r w:rsidR="00D666E2" w:rsidRPr="00CC35C7">
        <w:rPr>
          <w:b/>
          <w:bCs w:val="0"/>
        </w:rPr>
        <w:t xml:space="preserve"> </w:t>
      </w:r>
      <w:r w:rsidR="00795F08" w:rsidRPr="00CC35C7">
        <w:rPr>
          <w:b/>
          <w:bCs w:val="0"/>
        </w:rPr>
        <w:t>(</w:t>
      </w:r>
      <w:r w:rsidR="00D666E2">
        <w:rPr>
          <w:b/>
          <w:bCs w:val="0"/>
        </w:rPr>
        <w:t>e</w:t>
      </w:r>
      <w:r w:rsidR="00795F08" w:rsidRPr="00CC35C7">
        <w:rPr>
          <w:b/>
          <w:bCs w:val="0"/>
        </w:rPr>
        <w:t>)</w:t>
      </w:r>
      <w:r w:rsidR="00795F08">
        <w:t xml:space="preserve"> Bar graph of enrichment for GO terms in the module designated “blue”. </w:t>
      </w:r>
      <w:r w:rsidR="00795F08" w:rsidRPr="00CC35C7">
        <w:rPr>
          <w:b/>
          <w:bCs w:val="0"/>
        </w:rPr>
        <w:t>(</w:t>
      </w:r>
      <w:r w:rsidR="00D666E2">
        <w:rPr>
          <w:b/>
          <w:bCs w:val="0"/>
        </w:rPr>
        <w:t>f</w:t>
      </w:r>
      <w:r w:rsidR="00795F08" w:rsidRPr="00CC35C7">
        <w:rPr>
          <w:b/>
          <w:bCs w:val="0"/>
        </w:rPr>
        <w:t xml:space="preserve">) </w:t>
      </w:r>
      <w:r w:rsidR="00795F08">
        <w:t xml:space="preserve">Bar graph of enriched </w:t>
      </w:r>
      <w:r w:rsidR="00795F08" w:rsidRPr="00EB6033">
        <w:t xml:space="preserve">GO </w:t>
      </w:r>
      <w:r w:rsidR="00795F08">
        <w:t xml:space="preserve">terms with adjusted p value &lt; 0.01 from </w:t>
      </w:r>
      <w:r w:rsidR="00795F08" w:rsidRPr="00892DD3">
        <w:t xml:space="preserve">GO </w:t>
      </w:r>
      <w:r w:rsidR="00795F08">
        <w:t>e</w:t>
      </w:r>
      <w:r w:rsidR="00795F08" w:rsidRPr="00892DD3">
        <w:t xml:space="preserve">nrichment </w:t>
      </w:r>
      <w:r w:rsidR="00795F08">
        <w:t>a</w:t>
      </w:r>
      <w:r w:rsidR="00795F08" w:rsidRPr="00892DD3">
        <w:t>nalysis</w:t>
      </w:r>
      <w:r w:rsidR="00795F08">
        <w:t xml:space="preserve"> of top 25 Rest-correlated genes.</w:t>
      </w:r>
    </w:p>
    <w:p w14:paraId="3311D91A" w14:textId="77777777" w:rsidR="009A310F" w:rsidRDefault="009A310F" w:rsidP="00DA58D8">
      <w:pPr>
        <w:jc w:val="both"/>
      </w:pPr>
      <w:r>
        <w:br w:type="page"/>
      </w:r>
    </w:p>
    <w:p w14:paraId="0BD42A44" w14:textId="45821586" w:rsidR="006E3D91" w:rsidRDefault="007F20F0" w:rsidP="00DA58D8">
      <w:pPr>
        <w:jc w:val="both"/>
      </w:pPr>
      <w:r w:rsidRPr="007F20F0">
        <w:lastRenderedPageBreak/>
        <w:drawing>
          <wp:inline distT="0" distB="0" distL="0" distR="0" wp14:anchorId="2A807DB0" wp14:editId="65CB7779">
            <wp:extent cx="5943600" cy="4472305"/>
            <wp:effectExtent l="0" t="0" r="0" b="4445"/>
            <wp:docPr id="1293415342" name="Picture 1" descr="A screenshot of a computer scre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3415342" name="Picture 1" descr="A screenshot of a computer screen&#10;&#10;AI-generated content may be incorrect.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72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A363B1" w14:textId="27C637DB" w:rsidR="00403AEF" w:rsidRDefault="00491032" w:rsidP="007755B1">
      <w:pPr>
        <w:jc w:val="both"/>
      </w:pPr>
      <w:r w:rsidRPr="3583D925">
        <w:rPr>
          <w:b/>
        </w:rPr>
        <w:t xml:space="preserve">Figure S2: </w:t>
      </w:r>
      <w:r w:rsidR="00392CD1" w:rsidRPr="3583D925">
        <w:rPr>
          <w:b/>
        </w:rPr>
        <w:t xml:space="preserve">REST regulates activation of LX2 cells. </w:t>
      </w:r>
      <w:proofErr w:type="gramStart"/>
      <w:r w:rsidR="00366EF8" w:rsidRPr="3583D925">
        <w:rPr>
          <w:b/>
        </w:rPr>
        <w:t>(a</w:t>
      </w:r>
      <w:r w:rsidR="00D543CB">
        <w:rPr>
          <w:b/>
        </w:rPr>
        <w:t>-</w:t>
      </w:r>
      <w:proofErr w:type="spellStart"/>
      <w:r w:rsidR="00D543CB">
        <w:rPr>
          <w:b/>
        </w:rPr>
        <w:t>c,e</w:t>
      </w:r>
      <w:proofErr w:type="spellEnd"/>
      <w:r w:rsidR="00366EF8" w:rsidRPr="3583D925">
        <w:rPr>
          <w:b/>
        </w:rPr>
        <w:t>)</w:t>
      </w:r>
      <w:r w:rsidR="00366EF8">
        <w:t xml:space="preserve"> LX2</w:t>
      </w:r>
      <w:proofErr w:type="gramEnd"/>
      <w:r w:rsidR="00366EF8">
        <w:t xml:space="preserve"> cells were transfected with scrambled or REST siRNA for </w:t>
      </w:r>
      <w:r w:rsidR="00CB0D25">
        <w:t xml:space="preserve">96h. </w:t>
      </w:r>
      <w:r w:rsidR="00733965" w:rsidRPr="3583D925">
        <w:rPr>
          <w:b/>
        </w:rPr>
        <w:t>(a</w:t>
      </w:r>
      <w:r w:rsidR="00C10DFA" w:rsidRPr="3583D925">
        <w:rPr>
          <w:b/>
        </w:rPr>
        <w:t xml:space="preserve">, </w:t>
      </w:r>
      <w:r w:rsidR="00CC499C">
        <w:rPr>
          <w:b/>
        </w:rPr>
        <w:t>c</w:t>
      </w:r>
      <w:r w:rsidR="00C10DFA" w:rsidRPr="3583D925">
        <w:rPr>
          <w:b/>
        </w:rPr>
        <w:t>)</w:t>
      </w:r>
      <w:r w:rsidR="00C10DFA">
        <w:t xml:space="preserve"> Gene expression following REST KD in LX2 cells (n=</w:t>
      </w:r>
      <w:r w:rsidR="00A8654D">
        <w:t>3</w:t>
      </w:r>
      <w:r w:rsidR="00C10DFA">
        <w:t xml:space="preserve">). </w:t>
      </w:r>
      <w:r w:rsidR="00A47150">
        <w:t xml:space="preserve">Bars show </w:t>
      </w:r>
      <w:proofErr w:type="spellStart"/>
      <w:r w:rsidR="00A47150">
        <w:t>mean±SEM</w:t>
      </w:r>
      <w:proofErr w:type="spellEnd"/>
      <w:r w:rsidR="00A47150">
        <w:t xml:space="preserve">, normalized to </w:t>
      </w:r>
      <w:r w:rsidR="00A47150" w:rsidRPr="3583D925">
        <w:rPr>
          <w:i/>
          <w:iCs/>
        </w:rPr>
        <w:t>PPIA</w:t>
      </w:r>
      <w:r w:rsidR="00A47150">
        <w:t xml:space="preserve">, </w:t>
      </w:r>
      <w:r w:rsidR="00A47150" w:rsidRPr="3583D925">
        <w:rPr>
          <w:i/>
          <w:iCs/>
        </w:rPr>
        <w:t>SDHA</w:t>
      </w:r>
      <w:r w:rsidR="00A47150">
        <w:t xml:space="preserve"> and </w:t>
      </w:r>
      <w:r w:rsidR="00A47150" w:rsidRPr="3583D925">
        <w:rPr>
          <w:i/>
          <w:iCs/>
        </w:rPr>
        <w:t>RPLP0</w:t>
      </w:r>
      <w:r w:rsidR="00A47150">
        <w:t xml:space="preserve"> and expressed relative to mean of scrambled siRNA-transfected cells (</w:t>
      </w:r>
      <w:r w:rsidR="00A47150" w:rsidRPr="007755B1">
        <w:rPr>
          <w:i/>
          <w:iCs/>
        </w:rPr>
        <w:t>t</w:t>
      </w:r>
      <w:r w:rsidR="00A47150">
        <w:t xml:space="preserve"> test, Hommel test</w:t>
      </w:r>
      <w:r w:rsidR="00D543CB">
        <w:t xml:space="preserve"> for multiple comparison correction</w:t>
      </w:r>
      <w:r w:rsidR="00A47150">
        <w:t xml:space="preserve">). </w:t>
      </w:r>
      <w:r w:rsidR="00A47150" w:rsidRPr="3583D925">
        <w:rPr>
          <w:b/>
        </w:rPr>
        <w:t>(b</w:t>
      </w:r>
      <w:r w:rsidR="002166A8" w:rsidRPr="3583D925">
        <w:rPr>
          <w:b/>
        </w:rPr>
        <w:t>, e</w:t>
      </w:r>
      <w:r w:rsidR="00A47150" w:rsidRPr="3583D925">
        <w:rPr>
          <w:b/>
        </w:rPr>
        <w:t>)</w:t>
      </w:r>
      <w:r w:rsidR="00A47150">
        <w:t xml:space="preserve"> </w:t>
      </w:r>
      <w:r w:rsidR="00C702B3">
        <w:t>Representative images of REST</w:t>
      </w:r>
      <w:r w:rsidR="002166A8">
        <w:t xml:space="preserve"> (b), SYP</w:t>
      </w:r>
      <w:r w:rsidR="005A336E">
        <w:t xml:space="preserve"> (e) and COL1A1 (</w:t>
      </w:r>
      <w:r w:rsidR="00D543CB">
        <w:t>e</w:t>
      </w:r>
      <w:r w:rsidR="005A336E">
        <w:t>)</w:t>
      </w:r>
      <w:r w:rsidR="00C702B3">
        <w:t xml:space="preserve"> protein level in LX2 cells following siRNA transfection (n=2). Confocal microscopy. </w:t>
      </w:r>
      <w:r w:rsidR="00D90307" w:rsidRPr="3583D925">
        <w:rPr>
          <w:b/>
        </w:rPr>
        <w:t>(</w:t>
      </w:r>
      <w:r w:rsidR="00CC499C">
        <w:rPr>
          <w:b/>
        </w:rPr>
        <w:t>d</w:t>
      </w:r>
      <w:r w:rsidR="00D90307" w:rsidRPr="3583D925">
        <w:rPr>
          <w:b/>
        </w:rPr>
        <w:t>)</w:t>
      </w:r>
      <w:r w:rsidR="00D90307">
        <w:t xml:space="preserve"> Gene expression following </w:t>
      </w:r>
      <w:r w:rsidR="001A483B">
        <w:t xml:space="preserve">in </w:t>
      </w:r>
      <w:r w:rsidR="00D90307">
        <w:t>LX2 cells</w:t>
      </w:r>
      <w:r w:rsidR="001A483B">
        <w:t xml:space="preserve"> following TGFβ exposure</w:t>
      </w:r>
      <w:r w:rsidR="00D90307">
        <w:t xml:space="preserve">. </w:t>
      </w:r>
      <w:r w:rsidR="001A483B">
        <w:t>C</w:t>
      </w:r>
      <w:r w:rsidR="00D90307">
        <w:t>ells were serum-starved for 24h and exposed to TGFβ for 48h (n=</w:t>
      </w:r>
      <w:r w:rsidR="00A8654D">
        <w:t>4</w:t>
      </w:r>
      <w:r w:rsidR="00D90307">
        <w:t>).</w:t>
      </w:r>
      <w:r w:rsidR="00E07967">
        <w:t xml:space="preserve"> </w:t>
      </w:r>
      <w:r w:rsidR="003F7E0F">
        <w:t xml:space="preserve">The </w:t>
      </w:r>
      <w:r w:rsidR="00E07967">
        <w:t>Y axis shows TGFβ concentration.</w:t>
      </w:r>
      <w:r w:rsidR="00D90307">
        <w:t xml:space="preserve"> Bars show </w:t>
      </w:r>
      <w:proofErr w:type="spellStart"/>
      <w:r w:rsidR="00D90307">
        <w:t>mean±SEM</w:t>
      </w:r>
      <w:proofErr w:type="spellEnd"/>
      <w:r w:rsidR="00D90307">
        <w:t xml:space="preserve">, normalized to </w:t>
      </w:r>
      <w:r w:rsidR="00D90307" w:rsidRPr="3583D925">
        <w:rPr>
          <w:i/>
          <w:iCs/>
        </w:rPr>
        <w:t>PPIA</w:t>
      </w:r>
      <w:r w:rsidR="00D90307">
        <w:t xml:space="preserve">, </w:t>
      </w:r>
      <w:r w:rsidR="00D90307" w:rsidRPr="3583D925">
        <w:rPr>
          <w:i/>
          <w:iCs/>
        </w:rPr>
        <w:t>SDHA</w:t>
      </w:r>
      <w:r w:rsidR="00D90307">
        <w:t xml:space="preserve"> and </w:t>
      </w:r>
      <w:r w:rsidR="00D90307" w:rsidRPr="3583D925">
        <w:rPr>
          <w:i/>
          <w:iCs/>
        </w:rPr>
        <w:t>RPLP0</w:t>
      </w:r>
      <w:r w:rsidR="00D90307">
        <w:t xml:space="preserve"> and expressed relative to mean of scrambled siRNA-transfected cells (</w:t>
      </w:r>
      <w:r w:rsidR="00D90307" w:rsidRPr="007755B1">
        <w:rPr>
          <w:i/>
          <w:iCs/>
        </w:rPr>
        <w:t>t</w:t>
      </w:r>
      <w:r w:rsidR="00D90307">
        <w:t xml:space="preserve"> test, Hommel </w:t>
      </w:r>
      <w:r w:rsidR="001A483B">
        <w:t>test for multiple comparison correction</w:t>
      </w:r>
      <w:r w:rsidR="00D90307">
        <w:t>).</w:t>
      </w:r>
      <w:r w:rsidR="00E07967">
        <w:t xml:space="preserve"> </w:t>
      </w:r>
      <w:r w:rsidR="005A336E" w:rsidRPr="3583D925">
        <w:rPr>
          <w:b/>
        </w:rPr>
        <w:t>(</w:t>
      </w:r>
      <w:r w:rsidR="00CC16FA">
        <w:rPr>
          <w:b/>
        </w:rPr>
        <w:t>f</w:t>
      </w:r>
      <w:r w:rsidR="005A336E" w:rsidRPr="3583D925">
        <w:rPr>
          <w:b/>
        </w:rPr>
        <w:t>)</w:t>
      </w:r>
      <w:r w:rsidR="005A336E">
        <w:t xml:space="preserve"> </w:t>
      </w:r>
      <w:r w:rsidR="006C40D4">
        <w:t>Violin plots showing COL1A1 (g)</w:t>
      </w:r>
      <w:r w:rsidR="00E94F8A">
        <w:t xml:space="preserve"> and </w:t>
      </w:r>
      <w:r w:rsidR="00E94F8A" w:rsidRPr="3583D925">
        <w:t>α</w:t>
      </w:r>
      <w:r w:rsidR="00E94F8A">
        <w:t xml:space="preserve">SMA (h) protein level in activated phHSCs. </w:t>
      </w:r>
      <w:r w:rsidR="00403C53">
        <w:t>Confocal microscopy</w:t>
      </w:r>
      <w:r w:rsidR="00CC16FA">
        <w:t xml:space="preserve"> (</w:t>
      </w:r>
      <w:r w:rsidR="00A54303">
        <w:t xml:space="preserve">Mann-Whitney </w:t>
      </w:r>
      <w:r w:rsidR="00A54303" w:rsidRPr="007755B1">
        <w:rPr>
          <w:i/>
          <w:iCs/>
        </w:rPr>
        <w:t>U</w:t>
      </w:r>
      <w:r w:rsidR="009520FA">
        <w:t xml:space="preserve"> </w:t>
      </w:r>
      <w:r w:rsidR="00CC16FA">
        <w:t>test)</w:t>
      </w:r>
      <w:r w:rsidR="00403C53">
        <w:t>.</w:t>
      </w:r>
      <w:r w:rsidR="00453929">
        <w:t xml:space="preserve"> </w:t>
      </w:r>
      <w:r w:rsidR="00285A99" w:rsidRPr="001A2C28">
        <w:rPr>
          <w:b/>
          <w:bCs/>
        </w:rPr>
        <w:t>(</w:t>
      </w:r>
      <w:r w:rsidR="00CC16FA">
        <w:rPr>
          <w:b/>
          <w:bCs/>
        </w:rPr>
        <w:t>g</w:t>
      </w:r>
      <w:r w:rsidR="00285A99" w:rsidRPr="001A2C28">
        <w:rPr>
          <w:b/>
          <w:bCs/>
        </w:rPr>
        <w:t>)</w:t>
      </w:r>
      <w:r w:rsidR="00787036">
        <w:t xml:space="preserve"> </w:t>
      </w:r>
      <w:r w:rsidR="00CC16FA">
        <w:t>Bar graph showing percentage of GFP</w:t>
      </w:r>
      <w:r w:rsidR="00CC16FA" w:rsidRPr="008B0D3B">
        <w:rPr>
          <w:vertAlign w:val="superscript"/>
        </w:rPr>
        <w:t>+</w:t>
      </w:r>
      <w:r w:rsidR="00CC16FA">
        <w:t xml:space="preserve"> LX2 cells following REST knock down (n=2). </w:t>
      </w:r>
      <w:r w:rsidR="00787036">
        <w:t>LX2 cells</w:t>
      </w:r>
      <w:r w:rsidR="00CC16FA">
        <w:t xml:space="preserve"> expressing EGFP under control of COL1A1 promoter</w:t>
      </w:r>
      <w:r w:rsidR="00787036">
        <w:t xml:space="preserve"> were transfected with scrambled siRNA or </w:t>
      </w:r>
      <w:proofErr w:type="gramStart"/>
      <w:r w:rsidR="00787036">
        <w:t>siRNA</w:t>
      </w:r>
      <w:proofErr w:type="gramEnd"/>
      <w:r w:rsidR="00787036">
        <w:t xml:space="preserve"> targeting REST for 96h and GFP fluorescence was measured using flow cytometry</w:t>
      </w:r>
      <w:r w:rsidR="004462E0">
        <w:t xml:space="preserve"> (</w:t>
      </w:r>
      <w:r w:rsidR="004462E0" w:rsidRPr="007755B1">
        <w:rPr>
          <w:i/>
          <w:iCs/>
        </w:rPr>
        <w:t>t</w:t>
      </w:r>
      <w:r w:rsidR="004462E0">
        <w:t xml:space="preserve"> test</w:t>
      </w:r>
      <w:r w:rsidR="0054663B">
        <w:t>, Hommel test for multiple comparison correction</w:t>
      </w:r>
      <w:r w:rsidR="004462E0">
        <w:t>)</w:t>
      </w:r>
      <w:r w:rsidR="00787036">
        <w:t>.</w:t>
      </w:r>
      <w:r w:rsidR="00B31201">
        <w:t xml:space="preserve"> </w:t>
      </w:r>
      <w:r w:rsidR="00BD404D">
        <w:t>Outliers are indicated in blue. *p&lt;0.05, **p&lt;0.01.</w:t>
      </w:r>
    </w:p>
    <w:p w14:paraId="232C2516" w14:textId="77777777" w:rsidR="00403AEF" w:rsidRDefault="00403AEF">
      <w:pPr>
        <w:rPr>
          <w:bCs/>
          <w:sz w:val="20"/>
        </w:rPr>
      </w:pPr>
      <w:r>
        <w:br w:type="page"/>
      </w:r>
    </w:p>
    <w:p w14:paraId="767F171F" w14:textId="1BBCD783" w:rsidR="00E44073" w:rsidRDefault="00F96F75" w:rsidP="007755B1">
      <w:r w:rsidRPr="00F96F75">
        <w:lastRenderedPageBreak/>
        <w:drawing>
          <wp:inline distT="0" distB="0" distL="0" distR="0" wp14:anchorId="36A46E31" wp14:editId="5CBE060B">
            <wp:extent cx="5943600" cy="5052060"/>
            <wp:effectExtent l="0" t="0" r="0" b="0"/>
            <wp:docPr id="141263806" name="Picture 1" descr="A screenshot of a computer scre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263806" name="Picture 1" descr="A screenshot of a computer screen&#10;&#10;AI-generated content may be incorrect.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52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C21FD7" w14:textId="57D4944B" w:rsidR="00141645" w:rsidRDefault="00DD3815" w:rsidP="00E44073">
      <w:pPr>
        <w:pStyle w:val="Figurelegends"/>
      </w:pPr>
      <w:r w:rsidRPr="00C3099B">
        <w:rPr>
          <w:b/>
          <w:bCs w:val="0"/>
        </w:rPr>
        <w:t xml:space="preserve">Figure </w:t>
      </w:r>
      <w:r w:rsidR="00CF7BC0" w:rsidRPr="00C3099B">
        <w:rPr>
          <w:b/>
          <w:bCs w:val="0"/>
        </w:rPr>
        <w:t>S</w:t>
      </w:r>
      <w:r w:rsidR="00CF7BC0">
        <w:rPr>
          <w:b/>
          <w:bCs w:val="0"/>
        </w:rPr>
        <w:t>3</w:t>
      </w:r>
      <w:r w:rsidRPr="00C3099B">
        <w:rPr>
          <w:b/>
          <w:bCs w:val="0"/>
        </w:rPr>
        <w:t xml:space="preserve">: </w:t>
      </w:r>
      <w:r w:rsidR="00F826B9">
        <w:rPr>
          <w:b/>
          <w:bCs w:val="0"/>
        </w:rPr>
        <w:t>REST/PI3K</w:t>
      </w:r>
      <w:r w:rsidR="0095370E" w:rsidRPr="00C3099B">
        <w:rPr>
          <w:b/>
          <w:bCs w:val="0"/>
        </w:rPr>
        <w:t xml:space="preserve"> </w:t>
      </w:r>
      <w:r w:rsidR="00684D9E" w:rsidRPr="00C3099B">
        <w:rPr>
          <w:b/>
          <w:bCs w:val="0"/>
        </w:rPr>
        <w:t xml:space="preserve">pathway regulates </w:t>
      </w:r>
      <w:r w:rsidR="00735C69">
        <w:rPr>
          <w:b/>
          <w:bCs w:val="0"/>
        </w:rPr>
        <w:t>survival independent of growth and fibrogenesis</w:t>
      </w:r>
      <w:r w:rsidR="00684D9E" w:rsidRPr="00C3099B">
        <w:rPr>
          <w:b/>
          <w:bCs w:val="0"/>
        </w:rPr>
        <w:t xml:space="preserve"> in LX2 cells.</w:t>
      </w:r>
      <w:r w:rsidR="00FE2F9F" w:rsidRPr="00FE2F9F">
        <w:rPr>
          <w:b/>
          <w:bCs w:val="0"/>
        </w:rPr>
        <w:t xml:space="preserve"> </w:t>
      </w:r>
      <w:r w:rsidR="000D67C3" w:rsidRPr="00446786">
        <w:rPr>
          <w:b/>
          <w:bCs w:val="0"/>
        </w:rPr>
        <w:t>(</w:t>
      </w:r>
      <w:r w:rsidR="000D67C3">
        <w:rPr>
          <w:b/>
          <w:bCs w:val="0"/>
        </w:rPr>
        <w:t>a,</w:t>
      </w:r>
      <w:r w:rsidR="00544583">
        <w:rPr>
          <w:b/>
          <w:bCs w:val="0"/>
        </w:rPr>
        <w:t xml:space="preserve"> </w:t>
      </w:r>
      <w:r w:rsidR="000D67C3">
        <w:rPr>
          <w:b/>
          <w:bCs w:val="0"/>
        </w:rPr>
        <w:t>b</w:t>
      </w:r>
      <w:r w:rsidR="000D67C3" w:rsidRPr="00446786">
        <w:rPr>
          <w:b/>
          <w:bCs w:val="0"/>
        </w:rPr>
        <w:t>)</w:t>
      </w:r>
      <w:r w:rsidR="000D67C3">
        <w:t xml:space="preserve"> LX2 cells (a) or LX2 cells expressing EGFP under control of COL1A1 promoter (b) were transfected with scrambled siRNA or siRNA targeting REST (a: n=4, b: n=2). After 24h, cells were exposed to fresh media with</w:t>
      </w:r>
      <w:r w:rsidR="00CB6490">
        <w:t xml:space="preserve"> 10%</w:t>
      </w:r>
      <w:r w:rsidR="000D67C3">
        <w:t xml:space="preserve"> FBS and DMSO (vehicle) or PI3K inhibitor LY294002 (10 </w:t>
      </w:r>
      <w:r w:rsidR="000D67C3">
        <w:rPr>
          <w:rFonts w:ascii="Symbol" w:hAnsi="Symbol"/>
        </w:rPr>
        <w:t>m</w:t>
      </w:r>
      <w:r w:rsidR="000D67C3">
        <w:t>M) for 72h.</w:t>
      </w:r>
      <w:r w:rsidR="000D67C3" w:rsidRPr="00C3099B">
        <w:rPr>
          <w:b/>
          <w:bCs w:val="0"/>
        </w:rPr>
        <w:t xml:space="preserve">  </w:t>
      </w:r>
      <w:r w:rsidR="00FE2F9F" w:rsidRPr="00D5470B">
        <w:rPr>
          <w:b/>
          <w:bCs w:val="0"/>
        </w:rPr>
        <w:t>(</w:t>
      </w:r>
      <w:r w:rsidR="00083E3B">
        <w:rPr>
          <w:b/>
          <w:bCs w:val="0"/>
        </w:rPr>
        <w:t>d,</w:t>
      </w:r>
      <w:r w:rsidR="00544583">
        <w:rPr>
          <w:b/>
          <w:bCs w:val="0"/>
        </w:rPr>
        <w:t xml:space="preserve"> </w:t>
      </w:r>
      <w:r w:rsidR="00083E3B">
        <w:rPr>
          <w:b/>
          <w:bCs w:val="0"/>
        </w:rPr>
        <w:t>e</w:t>
      </w:r>
      <w:r w:rsidR="00FE2F9F" w:rsidRPr="00D5470B">
        <w:rPr>
          <w:b/>
          <w:bCs w:val="0"/>
        </w:rPr>
        <w:t>)</w:t>
      </w:r>
      <w:r w:rsidR="00FE2F9F">
        <w:t xml:space="preserve"> LX2 cells were transfected with scrambled siRNA or siRNA targeting REST for 24h and incubated in DMEM with (</w:t>
      </w:r>
      <w:r w:rsidR="00083E3B">
        <w:t>d</w:t>
      </w:r>
      <w:r w:rsidR="00D05E82">
        <w:t>,</w:t>
      </w:r>
      <w:r w:rsidR="00544583">
        <w:t xml:space="preserve"> </w:t>
      </w:r>
      <w:r w:rsidR="00D05E82">
        <w:t>e</w:t>
      </w:r>
      <w:r w:rsidR="00FE2F9F">
        <w:t xml:space="preserve">) 10% or (c) 0% FBS for 72h (n=4). NT – non-transfected cells. </w:t>
      </w:r>
      <w:r w:rsidR="00526F8D">
        <w:rPr>
          <w:b/>
          <w:bCs w:val="0"/>
        </w:rPr>
        <w:t>(</w:t>
      </w:r>
      <w:r w:rsidR="00867F5B">
        <w:rPr>
          <w:b/>
          <w:bCs w:val="0"/>
        </w:rPr>
        <w:t>c</w:t>
      </w:r>
      <w:r w:rsidR="00526F8D">
        <w:rPr>
          <w:b/>
          <w:bCs w:val="0"/>
        </w:rPr>
        <w:t xml:space="preserve">) </w:t>
      </w:r>
      <w:r w:rsidR="006969E2">
        <w:t xml:space="preserve">mRNA level of </w:t>
      </w:r>
      <w:r w:rsidR="00191005">
        <w:t>PIK3R1 following</w:t>
      </w:r>
      <w:r w:rsidR="006969E2">
        <w:t xml:space="preserve"> 12d of </w:t>
      </w:r>
      <w:proofErr w:type="spellStart"/>
      <w:r w:rsidR="006969E2">
        <w:t>phHSC</w:t>
      </w:r>
      <w:proofErr w:type="spellEnd"/>
      <w:r w:rsidR="006969E2">
        <w:t xml:space="preserve"> activation and transfection (n=4). Cells were exposed to fresh DMEM with 10% FBS 24h before harvesting. y axis shows transcripts per million (TPM). Colors indicate HSCs from individual donors (</w:t>
      </w:r>
      <w:r w:rsidR="005666A6">
        <w:t xml:space="preserve">paired </w:t>
      </w:r>
      <w:r w:rsidR="005666A6" w:rsidRPr="007D5E1A">
        <w:rPr>
          <w:i/>
          <w:iCs/>
        </w:rPr>
        <w:t>t</w:t>
      </w:r>
      <w:r w:rsidR="006969E2">
        <w:t xml:space="preserve"> test).</w:t>
      </w:r>
      <w:r w:rsidR="00B940EF">
        <w:t xml:space="preserve"> </w:t>
      </w:r>
      <w:r w:rsidR="0046783F" w:rsidRPr="00C3099B">
        <w:rPr>
          <w:b/>
          <w:bCs w:val="0"/>
        </w:rPr>
        <w:t>(</w:t>
      </w:r>
      <w:r w:rsidR="00436199">
        <w:rPr>
          <w:b/>
          <w:bCs w:val="0"/>
        </w:rPr>
        <w:t>f</w:t>
      </w:r>
      <w:r w:rsidR="00C94F58">
        <w:rPr>
          <w:b/>
          <w:bCs w:val="0"/>
        </w:rPr>
        <w:t>-</w:t>
      </w:r>
      <w:proofErr w:type="spellStart"/>
      <w:r w:rsidR="00436199">
        <w:rPr>
          <w:b/>
          <w:bCs w:val="0"/>
        </w:rPr>
        <w:t>i</w:t>
      </w:r>
      <w:proofErr w:type="spellEnd"/>
      <w:r w:rsidR="0046783F" w:rsidRPr="00C3099B">
        <w:rPr>
          <w:b/>
          <w:bCs w:val="0"/>
        </w:rPr>
        <w:t>)</w:t>
      </w:r>
      <w:r w:rsidR="00E97433">
        <w:t xml:space="preserve"> LX2 cells were co-transfected with combination of scrambled siRNA, siRNA targeting REST, PIK3R1 or RPTOR</w:t>
      </w:r>
      <w:r w:rsidR="00192C91">
        <w:t xml:space="preserve">. 24h following transfection, cells incubated in DMEM </w:t>
      </w:r>
      <w:r w:rsidR="00143B67">
        <w:t xml:space="preserve">with 10% </w:t>
      </w:r>
      <w:r w:rsidR="00192C91">
        <w:t>FBS for 72h.</w:t>
      </w:r>
      <w:r w:rsidR="00067F8D">
        <w:t xml:space="preserve"> qPCR.</w:t>
      </w:r>
      <w:r w:rsidR="00192C91">
        <w:t xml:space="preserve"> </w:t>
      </w:r>
      <w:r w:rsidR="00C3099B" w:rsidRPr="00446786">
        <w:rPr>
          <w:b/>
          <w:bCs w:val="0"/>
        </w:rPr>
        <w:t>(</w:t>
      </w:r>
      <w:r w:rsidR="00F92F2D">
        <w:rPr>
          <w:b/>
          <w:bCs w:val="0"/>
        </w:rPr>
        <w:t>a,</w:t>
      </w:r>
      <w:r w:rsidR="00544583">
        <w:rPr>
          <w:b/>
          <w:bCs w:val="0"/>
        </w:rPr>
        <w:t xml:space="preserve"> </w:t>
      </w:r>
      <w:r w:rsidR="00DA6B45">
        <w:rPr>
          <w:b/>
          <w:bCs w:val="0"/>
        </w:rPr>
        <w:t>c-f</w:t>
      </w:r>
      <w:r w:rsidR="00436199">
        <w:rPr>
          <w:b/>
          <w:bCs w:val="0"/>
        </w:rPr>
        <w:t>,</w:t>
      </w:r>
      <w:r w:rsidR="00544583">
        <w:rPr>
          <w:b/>
          <w:bCs w:val="0"/>
        </w:rPr>
        <w:t xml:space="preserve"> </w:t>
      </w:r>
      <w:proofErr w:type="spellStart"/>
      <w:r w:rsidR="0018373E">
        <w:rPr>
          <w:b/>
          <w:bCs w:val="0"/>
        </w:rPr>
        <w:t>i</w:t>
      </w:r>
      <w:proofErr w:type="spellEnd"/>
      <w:r w:rsidR="00C3099B" w:rsidRPr="00446786">
        <w:rPr>
          <w:b/>
          <w:bCs w:val="0"/>
        </w:rPr>
        <w:t>)</w:t>
      </w:r>
      <w:r w:rsidR="00C3099B">
        <w:t xml:space="preserve"> </w:t>
      </w:r>
      <w:r w:rsidR="00CB4292">
        <w:t>qPCR</w:t>
      </w:r>
      <w:r w:rsidR="00E15793">
        <w:t xml:space="preserve"> (n=3)</w:t>
      </w:r>
      <w:r w:rsidR="00CB4292">
        <w:t xml:space="preserve">. </w:t>
      </w:r>
      <w:r w:rsidR="00446786" w:rsidRPr="00E164CE">
        <w:t xml:space="preserve">Bars show </w:t>
      </w:r>
      <w:proofErr w:type="spellStart"/>
      <w:proofErr w:type="gramStart"/>
      <w:r w:rsidR="00446786" w:rsidRPr="00E164CE">
        <w:t>mean±</w:t>
      </w:r>
      <w:proofErr w:type="gramEnd"/>
      <w:r w:rsidR="00446786" w:rsidRPr="00E164CE">
        <w:t>SEM</w:t>
      </w:r>
      <w:proofErr w:type="spellEnd"/>
      <w:r w:rsidR="00446786" w:rsidRPr="00E164CE">
        <w:t xml:space="preserve">, normalized to </w:t>
      </w:r>
      <w:r w:rsidR="00446786" w:rsidRPr="002030A2">
        <w:rPr>
          <w:i/>
          <w:iCs/>
        </w:rPr>
        <w:t>PPIA</w:t>
      </w:r>
      <w:r w:rsidR="00446786">
        <w:t xml:space="preserve">, </w:t>
      </w:r>
      <w:r w:rsidR="00446786" w:rsidRPr="002030A2">
        <w:rPr>
          <w:i/>
          <w:iCs/>
        </w:rPr>
        <w:t>SDHA</w:t>
      </w:r>
      <w:r w:rsidR="00446786">
        <w:t xml:space="preserve"> and </w:t>
      </w:r>
      <w:r w:rsidR="00446786" w:rsidRPr="002030A2">
        <w:rPr>
          <w:i/>
          <w:iCs/>
        </w:rPr>
        <w:t>RPLP0</w:t>
      </w:r>
      <w:r w:rsidR="00446786" w:rsidRPr="00E164CE">
        <w:t xml:space="preserve"> and expressed </w:t>
      </w:r>
      <w:r w:rsidR="00446786">
        <w:t xml:space="preserve">relative to mean of scrambled siRNA-transfected cells </w:t>
      </w:r>
      <w:r w:rsidR="00446786" w:rsidRPr="00E164CE">
        <w:t>(</w:t>
      </w:r>
      <w:r w:rsidR="00446786" w:rsidRPr="007755B1">
        <w:rPr>
          <w:i/>
          <w:iCs/>
        </w:rPr>
        <w:t>t</w:t>
      </w:r>
      <w:r w:rsidR="00446786">
        <w:t xml:space="preserve"> test, </w:t>
      </w:r>
      <w:r w:rsidR="00445678">
        <w:t>Hommel test for multiple comparison correction</w:t>
      </w:r>
      <w:r w:rsidR="00445678" w:rsidDel="00445678">
        <w:t xml:space="preserve"> </w:t>
      </w:r>
      <w:r w:rsidR="00446786" w:rsidRPr="00E164CE">
        <w:t>).</w:t>
      </w:r>
      <w:r w:rsidR="00446786">
        <w:t xml:space="preserve"> </w:t>
      </w:r>
      <w:r w:rsidR="00B30D56" w:rsidRPr="007D5E1A">
        <w:rPr>
          <w:b/>
          <w:bCs w:val="0"/>
        </w:rPr>
        <w:t>(</w:t>
      </w:r>
      <w:r w:rsidR="00F92F2D">
        <w:rPr>
          <w:b/>
          <w:bCs w:val="0"/>
        </w:rPr>
        <w:t>b</w:t>
      </w:r>
      <w:r w:rsidR="00B30D56" w:rsidRPr="007D5E1A">
        <w:rPr>
          <w:b/>
          <w:bCs w:val="0"/>
        </w:rPr>
        <w:t>)</w:t>
      </w:r>
      <w:r w:rsidR="00B30D56">
        <w:t xml:space="preserve"> Flow cytometry. </w:t>
      </w:r>
      <w:r w:rsidR="00ED2F93">
        <w:t>Y axis shows MFI (mean fluorescence intensity) of GFP under control of COL1A1 promoter normalized to non-transfected (NT) cells.</w:t>
      </w:r>
      <w:r w:rsidR="00CE28E4">
        <w:t xml:space="preserve"> </w:t>
      </w:r>
      <w:r w:rsidR="00CE28E4" w:rsidRPr="007D5E1A">
        <w:rPr>
          <w:b/>
          <w:bCs w:val="0"/>
        </w:rPr>
        <w:t>(</w:t>
      </w:r>
      <w:r w:rsidR="0018373E">
        <w:rPr>
          <w:b/>
          <w:bCs w:val="0"/>
        </w:rPr>
        <w:t>g</w:t>
      </w:r>
      <w:r w:rsidR="00CE28E4" w:rsidRPr="007D5E1A">
        <w:rPr>
          <w:b/>
          <w:bCs w:val="0"/>
        </w:rPr>
        <w:t>)</w:t>
      </w:r>
      <w:r w:rsidR="00CE28E4">
        <w:t xml:space="preserve"> </w:t>
      </w:r>
      <w:r w:rsidR="00677AD0">
        <w:t>LX2 cells were incubated for 72h in DMEM following transfection</w:t>
      </w:r>
      <w:r w:rsidR="0007207C">
        <w:t xml:space="preserve"> (n=2)</w:t>
      </w:r>
      <w:r w:rsidR="00677AD0">
        <w:t>. Cell death was measured using fluorimetry as described, normalized to total cell fluorescence and expressed relative to scrambled siRNA. Bar</w:t>
      </w:r>
      <w:r w:rsidR="00ED2B11">
        <w:t>s</w:t>
      </w:r>
      <w:r w:rsidR="00677AD0">
        <w:t xml:space="preserve"> show </w:t>
      </w:r>
      <w:proofErr w:type="spellStart"/>
      <w:r w:rsidR="00677AD0">
        <w:t>mean</w:t>
      </w:r>
      <w:r w:rsidR="00677AD0">
        <w:rPr>
          <w:rFonts w:cstheme="minorHAnsi"/>
        </w:rPr>
        <w:t>±</w:t>
      </w:r>
      <w:r w:rsidR="00677AD0">
        <w:t>SEM</w:t>
      </w:r>
      <w:proofErr w:type="spellEnd"/>
      <w:r w:rsidR="00677AD0">
        <w:t xml:space="preserve">  of relative death expressed in arbitrary units, AU (Dunnett test).</w:t>
      </w:r>
      <w:r w:rsidR="00613AA3">
        <w:t xml:space="preserve"> </w:t>
      </w:r>
      <w:r w:rsidR="00613AA3" w:rsidRPr="007D5E1A">
        <w:rPr>
          <w:b/>
          <w:bCs w:val="0"/>
        </w:rPr>
        <w:t>(</w:t>
      </w:r>
      <w:r w:rsidR="0018373E">
        <w:rPr>
          <w:b/>
          <w:bCs w:val="0"/>
        </w:rPr>
        <w:t>h</w:t>
      </w:r>
      <w:r w:rsidR="00613AA3" w:rsidRPr="007D5E1A">
        <w:rPr>
          <w:b/>
          <w:bCs w:val="0"/>
        </w:rPr>
        <w:t>)</w:t>
      </w:r>
      <w:r w:rsidR="00613AA3">
        <w:t xml:space="preserve"> </w:t>
      </w:r>
      <w:r w:rsidR="003D4FF2">
        <w:t xml:space="preserve">LX2 cells were incubated in </w:t>
      </w:r>
      <w:proofErr w:type="spellStart"/>
      <w:r w:rsidR="003D4FF2">
        <w:t>Incucyte</w:t>
      </w:r>
      <w:proofErr w:type="spellEnd"/>
      <w:r w:rsidR="003D4FF2">
        <w:t xml:space="preserve"> for 72h in DMEM with 10% FBS and photographed every 4h</w:t>
      </w:r>
      <w:r w:rsidR="00C70205">
        <w:t xml:space="preserve"> (n=</w:t>
      </w:r>
      <w:r w:rsidR="00BB22DA">
        <w:t>1</w:t>
      </w:r>
      <w:r w:rsidR="00C70205">
        <w:t>)</w:t>
      </w:r>
      <w:r w:rsidR="003D4FF2">
        <w:t xml:space="preserve">. </w:t>
      </w:r>
      <w:proofErr w:type="gramStart"/>
      <w:r w:rsidR="004829F1">
        <w:t>Y axis</w:t>
      </w:r>
      <w:proofErr w:type="gramEnd"/>
      <w:r w:rsidR="004829F1">
        <w:t xml:space="preserve"> shows area under the curve (AUC) normalized to mean of scrambled siRNA exposed to </w:t>
      </w:r>
      <w:r w:rsidR="003D4FF2">
        <w:t xml:space="preserve">vehicle. Bar show </w:t>
      </w:r>
      <w:proofErr w:type="spellStart"/>
      <w:r w:rsidR="003D4FF2">
        <w:t>mean</w:t>
      </w:r>
      <w:r w:rsidR="003D4FF2">
        <w:rPr>
          <w:rFonts w:cstheme="minorHAnsi"/>
        </w:rPr>
        <w:t>±</w:t>
      </w:r>
      <w:r w:rsidR="003D4FF2">
        <w:t>SEM</w:t>
      </w:r>
      <w:proofErr w:type="spellEnd"/>
      <w:r w:rsidR="003D4FF2">
        <w:t xml:space="preserve"> of relative growth expressed in arbitrary units, AU (</w:t>
      </w:r>
      <w:r w:rsidR="003D411D">
        <w:t xml:space="preserve">Mann-Whitney </w:t>
      </w:r>
      <w:r w:rsidR="003D411D" w:rsidRPr="007755B1">
        <w:rPr>
          <w:i/>
          <w:iCs/>
        </w:rPr>
        <w:t>U</w:t>
      </w:r>
      <w:r w:rsidR="003D411D">
        <w:t xml:space="preserve"> test, Hommel test for multiple comparisons correction</w:t>
      </w:r>
      <w:r w:rsidR="003D4FF2">
        <w:t>).</w:t>
      </w:r>
      <w:r w:rsidR="009412D1">
        <w:t xml:space="preserve"> </w:t>
      </w:r>
      <w:r w:rsidR="00446786">
        <w:t xml:space="preserve">Outliers are indicated in blue. </w:t>
      </w:r>
      <w:r w:rsidR="00446786" w:rsidRPr="00673276">
        <w:t>*p&lt;0.05, **p&lt;0.01.</w:t>
      </w:r>
    </w:p>
    <w:p w14:paraId="6D8B86FF" w14:textId="64015CCE" w:rsidR="00141645" w:rsidRDefault="00141645">
      <w:pPr>
        <w:rPr>
          <w:bCs/>
          <w:sz w:val="20"/>
        </w:rPr>
      </w:pPr>
      <w:r>
        <w:br w:type="page"/>
      </w:r>
      <w:r w:rsidR="004F3A0A" w:rsidRPr="004F3A0A">
        <w:lastRenderedPageBreak/>
        <w:drawing>
          <wp:inline distT="0" distB="0" distL="0" distR="0" wp14:anchorId="2352310A" wp14:editId="1AE606B4">
            <wp:extent cx="5943600" cy="1346835"/>
            <wp:effectExtent l="0" t="0" r="0" b="5715"/>
            <wp:docPr id="1245777552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5777552" name="Picture 1" descr="A screenshot of a computer&#10;&#10;AI-generated content may be incorrect.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346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6EC90E" w14:textId="26D8C743" w:rsidR="00DD3815" w:rsidRDefault="00CB564C" w:rsidP="00E44073">
      <w:pPr>
        <w:pStyle w:val="Figurelegends"/>
      </w:pPr>
      <w:r w:rsidRPr="007755B1">
        <w:rPr>
          <w:b/>
          <w:bCs w:val="0"/>
        </w:rPr>
        <w:t xml:space="preserve">Figure S4: REST links metabolism and growth in activated HSCs. </w:t>
      </w:r>
      <w:r w:rsidR="0067687D" w:rsidRPr="007755B1">
        <w:rPr>
          <w:b/>
          <w:bCs w:val="0"/>
        </w:rPr>
        <w:t>(a)</w:t>
      </w:r>
      <w:r w:rsidR="0067687D">
        <w:t xml:space="preserve"> </w:t>
      </w:r>
      <w:r w:rsidR="00557C42">
        <w:t>Representative plot of</w:t>
      </w:r>
      <w:r w:rsidR="00CD5252">
        <w:t xml:space="preserve"> change in LX2 confluence following </w:t>
      </w:r>
      <w:r w:rsidR="00CD5252" w:rsidRPr="007755B1">
        <w:rPr>
          <w:i/>
          <w:iCs/>
        </w:rPr>
        <w:t>REST</w:t>
      </w:r>
      <w:r w:rsidR="00CD5252">
        <w:t xml:space="preserve"> KD. LX2 cells were transfected with scrambled siRNA or </w:t>
      </w:r>
      <w:proofErr w:type="gramStart"/>
      <w:r w:rsidR="00CD5252">
        <w:t>siRNA</w:t>
      </w:r>
      <w:proofErr w:type="gramEnd"/>
      <w:r w:rsidR="00CD5252">
        <w:t xml:space="preserve"> targeting REST and incubated in </w:t>
      </w:r>
      <w:proofErr w:type="spellStart"/>
      <w:r w:rsidR="00CD5252">
        <w:t>IncuCyte</w:t>
      </w:r>
      <w:proofErr w:type="spellEnd"/>
      <w:r w:rsidR="00724AAD">
        <w:t xml:space="preserve"> for 72h. in DMEM with 10% or 0% FBS. x axis shows time in hours, </w:t>
      </w:r>
      <w:r w:rsidR="00CD5252">
        <w:t xml:space="preserve"> </w:t>
      </w:r>
      <w:r w:rsidR="00724AAD">
        <w:t xml:space="preserve">y axis shows normalized confluence in % of total area. </w:t>
      </w:r>
      <w:r w:rsidR="00B93C0C">
        <w:t xml:space="preserve">Confluence was normalized to 0h per sample. </w:t>
      </w:r>
      <w:r w:rsidR="00B93C0C" w:rsidRPr="007755B1">
        <w:rPr>
          <w:b/>
          <w:bCs w:val="0"/>
        </w:rPr>
        <w:t>(b)</w:t>
      </w:r>
      <w:r w:rsidR="00B93C0C">
        <w:t xml:space="preserve"> </w:t>
      </w:r>
      <w:r w:rsidR="0049073D">
        <w:t xml:space="preserve">Histogram of </w:t>
      </w:r>
      <w:proofErr w:type="spellStart"/>
      <w:r w:rsidR="0049073D">
        <w:t>LipidTOX</w:t>
      </w:r>
      <w:proofErr w:type="spellEnd"/>
      <w:r w:rsidR="0049073D">
        <w:t xml:space="preserve"> Red fluorescence following REST KD in phHSCs. PhHSCs were activated and transfected with scrambled siRNA or siRNA targeting REST for 12 days.</w:t>
      </w:r>
      <w:r w:rsidR="00893047">
        <w:t xml:space="preserve"> Histogram shows concatenated samples of 4 individual donors per condition. </w:t>
      </w:r>
      <w:r w:rsidR="00473F79">
        <w:t xml:space="preserve">X axis shows </w:t>
      </w:r>
      <w:proofErr w:type="spellStart"/>
      <w:r w:rsidR="00473F79">
        <w:t>LipidTOX</w:t>
      </w:r>
      <w:proofErr w:type="spellEnd"/>
      <w:r w:rsidR="00473F79">
        <w:t xml:space="preserve"> Red fluorescence, y axis showed cell count normalized to mode. Flow cytometry.</w:t>
      </w:r>
      <w:r w:rsidR="00455709">
        <w:t xml:space="preserve"> </w:t>
      </w:r>
      <w:r w:rsidR="00455709" w:rsidRPr="007755B1">
        <w:rPr>
          <w:b/>
          <w:bCs w:val="0"/>
        </w:rPr>
        <w:t>(c)</w:t>
      </w:r>
      <w:r w:rsidR="00455709">
        <w:t xml:space="preserve"> </w:t>
      </w:r>
      <w:r w:rsidR="005D0EEE">
        <w:t xml:space="preserve">Bar graph of </w:t>
      </w:r>
      <w:proofErr w:type="spellStart"/>
      <w:r w:rsidR="009C4586" w:rsidRPr="009C4586">
        <w:t>monodansylcadaverine</w:t>
      </w:r>
      <w:proofErr w:type="spellEnd"/>
      <w:r w:rsidR="009C4586" w:rsidRPr="009C4586">
        <w:t xml:space="preserve"> (MDC)</w:t>
      </w:r>
      <w:r w:rsidR="009C4586">
        <w:t xml:space="preserve"> fluorescence in LX2 cells. LX2 cells were transfected with scrambled siRNA or siRNA targeting REST and incubated in DMEM with 10% or 0% FBS for 72h. </w:t>
      </w:r>
      <w:r w:rsidR="004D562A">
        <w:t>y axis shows MDC fluorescence normalized to scrambled siRNA-transfected cells exposed to DMEM with 10% FBS.</w:t>
      </w:r>
      <w:r w:rsidR="00AE1ED3">
        <w:t xml:space="preserve"> (</w:t>
      </w:r>
      <w:r w:rsidR="00A54303">
        <w:t xml:space="preserve">Mann-Whitney </w:t>
      </w:r>
      <w:r w:rsidR="00A54303" w:rsidRPr="007755B1">
        <w:rPr>
          <w:i/>
          <w:iCs/>
        </w:rPr>
        <w:t>U</w:t>
      </w:r>
      <w:r w:rsidR="00A54303">
        <w:t xml:space="preserve"> </w:t>
      </w:r>
      <w:r w:rsidR="00AE1ED3">
        <w:t>test, Hommel test for multiple comparison correction</w:t>
      </w:r>
      <w:r w:rsidR="008F509C">
        <w:t>). Outliers are indicated in blue.</w:t>
      </w:r>
    </w:p>
    <w:p w14:paraId="62C91BA6" w14:textId="1AE4B05D" w:rsidR="00C36ECA" w:rsidRDefault="00141645">
      <w:r>
        <w:br w:type="page"/>
      </w:r>
      <w:r w:rsidR="002624A9" w:rsidRPr="002624A9">
        <w:lastRenderedPageBreak/>
        <w:drawing>
          <wp:inline distT="0" distB="0" distL="0" distR="0" wp14:anchorId="524EA52B" wp14:editId="5B59FE85">
            <wp:extent cx="5943600" cy="5272405"/>
            <wp:effectExtent l="0" t="0" r="0" b="4445"/>
            <wp:docPr id="1746989636" name="Picture 1" descr="A screenshot of a computer generated imag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6989636" name="Picture 1" descr="A screenshot of a computer generated image&#10;&#10;AI-generated content may be incorrect.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842FF9" w14:textId="530D3838" w:rsidR="001523AD" w:rsidRDefault="001523AD">
      <w:pPr>
        <w:rPr>
          <w:bCs/>
          <w:sz w:val="20"/>
        </w:rPr>
      </w:pPr>
      <w:r w:rsidRPr="007755B1">
        <w:rPr>
          <w:b/>
          <w:sz w:val="20"/>
        </w:rPr>
        <w:t>Figure S5:</w:t>
      </w:r>
      <w:r w:rsidR="00AD1EEF" w:rsidRPr="007755B1">
        <w:rPr>
          <w:b/>
          <w:sz w:val="20"/>
        </w:rPr>
        <w:t xml:space="preserve"> Representative plots of flow cytometry gating and analysis of primary human HSCs</w:t>
      </w:r>
      <w:r w:rsidR="001A18CB">
        <w:rPr>
          <w:bCs/>
          <w:sz w:val="20"/>
        </w:rPr>
        <w:t xml:space="preserve"> (n = </w:t>
      </w:r>
      <w:r w:rsidR="00436851">
        <w:rPr>
          <w:bCs/>
          <w:sz w:val="20"/>
        </w:rPr>
        <w:t>3</w:t>
      </w:r>
      <w:r w:rsidR="001A18CB">
        <w:rPr>
          <w:bCs/>
          <w:sz w:val="20"/>
        </w:rPr>
        <w:t>)</w:t>
      </w:r>
      <w:r w:rsidR="00AD1EEF">
        <w:rPr>
          <w:bCs/>
          <w:sz w:val="20"/>
        </w:rPr>
        <w:t>.</w:t>
      </w:r>
      <w:r w:rsidR="00CA04E7">
        <w:rPr>
          <w:bCs/>
          <w:sz w:val="20"/>
        </w:rPr>
        <w:t xml:space="preserve"> </w:t>
      </w:r>
      <w:r w:rsidR="00CA04E7" w:rsidRPr="00CA04E7">
        <w:rPr>
          <w:bCs/>
          <w:sz w:val="20"/>
        </w:rPr>
        <w:t>Primary human HSCs were activated by plating and transfected with scrambled siRNA or siRNA targeting REST for 12 days</w:t>
      </w:r>
      <w:r w:rsidR="00CA04E7">
        <w:rPr>
          <w:bCs/>
          <w:sz w:val="20"/>
        </w:rPr>
        <w:t xml:space="preserve"> and exposed to fresh DMEM with 10% FBS 24 before harvesting. </w:t>
      </w:r>
      <w:r w:rsidR="00140234">
        <w:rPr>
          <w:bCs/>
          <w:sz w:val="20"/>
        </w:rPr>
        <w:t>Cells were stained with</w:t>
      </w:r>
      <w:r w:rsidR="00FF40A9">
        <w:rPr>
          <w:bCs/>
          <w:sz w:val="20"/>
        </w:rPr>
        <w:t xml:space="preserve"> viability dye zombie yellow and</w:t>
      </w:r>
      <w:r w:rsidR="00140234">
        <w:rPr>
          <w:bCs/>
          <w:sz w:val="20"/>
        </w:rPr>
        <w:t xml:space="preserve"> antibodies against marker of quiescent HSCs (</w:t>
      </w:r>
      <w:r w:rsidR="004073C1">
        <w:rPr>
          <w:bCs/>
          <w:sz w:val="20"/>
        </w:rPr>
        <w:t>LRAT), activated HSCs (COL1A1, LPAR1) and quiescent/inactivated HSCs (CD36)</w:t>
      </w:r>
      <w:r w:rsidR="00FF40A9">
        <w:rPr>
          <w:bCs/>
          <w:sz w:val="20"/>
        </w:rPr>
        <w:t>.</w:t>
      </w:r>
    </w:p>
    <w:p w14:paraId="4900E6FE" w14:textId="18FD4240" w:rsidR="001523AD" w:rsidRDefault="002624A9">
      <w:pPr>
        <w:rPr>
          <w:bCs/>
          <w:sz w:val="20"/>
        </w:rPr>
      </w:pPr>
      <w:r w:rsidRPr="002624A9">
        <w:rPr>
          <w:bCs/>
          <w:sz w:val="20"/>
        </w:rPr>
        <w:lastRenderedPageBreak/>
        <w:drawing>
          <wp:inline distT="0" distB="0" distL="0" distR="0" wp14:anchorId="46E35F07" wp14:editId="6DF154B2">
            <wp:extent cx="5943600" cy="6228080"/>
            <wp:effectExtent l="0" t="0" r="0" b="1270"/>
            <wp:docPr id="533569292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3569292" name="Picture 1" descr="A screenshot of a computer&#10;&#10;AI-generated content may be incorrect.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228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63991F" w14:textId="05671E50" w:rsidR="00C36ECA" w:rsidRDefault="009120A8">
      <w:pPr>
        <w:rPr>
          <w:bCs/>
          <w:sz w:val="20"/>
        </w:rPr>
      </w:pPr>
      <w:r w:rsidRPr="007755B1">
        <w:rPr>
          <w:b/>
          <w:sz w:val="20"/>
        </w:rPr>
        <w:t>Figure S6:</w:t>
      </w:r>
      <w:r w:rsidR="00573106" w:rsidRPr="00573106">
        <w:rPr>
          <w:b/>
          <w:sz w:val="20"/>
        </w:rPr>
        <w:t xml:space="preserve"> </w:t>
      </w:r>
      <w:r w:rsidR="00573106" w:rsidRPr="000F1377">
        <w:rPr>
          <w:b/>
          <w:sz w:val="20"/>
        </w:rPr>
        <w:t>Representative plots of flow cytometry gating and analysis of primary human HSCs</w:t>
      </w:r>
      <w:r w:rsidR="00573106">
        <w:rPr>
          <w:bCs/>
          <w:sz w:val="20"/>
        </w:rPr>
        <w:t xml:space="preserve"> (n = 4). </w:t>
      </w:r>
      <w:r w:rsidR="00573106" w:rsidRPr="00CA04E7">
        <w:rPr>
          <w:bCs/>
          <w:sz w:val="20"/>
        </w:rPr>
        <w:t>Primary human HSCs were activated by plating and transfected with scrambled siRNA or siRNA targeting REST for 12 days</w:t>
      </w:r>
      <w:r w:rsidR="00573106">
        <w:rPr>
          <w:bCs/>
          <w:sz w:val="20"/>
        </w:rPr>
        <w:t xml:space="preserve">. </w:t>
      </w:r>
      <w:r w:rsidR="0081109D">
        <w:rPr>
          <w:bCs/>
          <w:sz w:val="20"/>
        </w:rPr>
        <w:t xml:space="preserve">Cells were stained with viability dye zombie yellow, </w:t>
      </w:r>
      <w:r w:rsidR="006D190E">
        <w:rPr>
          <w:bCs/>
          <w:sz w:val="20"/>
        </w:rPr>
        <w:t xml:space="preserve">dye </w:t>
      </w:r>
      <w:r w:rsidR="005C4199">
        <w:rPr>
          <w:bCs/>
          <w:sz w:val="20"/>
        </w:rPr>
        <w:t>for neutral lipids (</w:t>
      </w:r>
      <w:proofErr w:type="spellStart"/>
      <w:r w:rsidR="005C4199">
        <w:rPr>
          <w:bCs/>
          <w:sz w:val="20"/>
        </w:rPr>
        <w:t>LipidTOX</w:t>
      </w:r>
      <w:proofErr w:type="spellEnd"/>
      <w:r w:rsidR="005C4199">
        <w:rPr>
          <w:bCs/>
          <w:sz w:val="20"/>
        </w:rPr>
        <w:t xml:space="preserve"> Red) and </w:t>
      </w:r>
      <w:proofErr w:type="spellStart"/>
      <w:r w:rsidR="0039352C" w:rsidRPr="0039352C">
        <w:rPr>
          <w:bCs/>
          <w:sz w:val="20"/>
        </w:rPr>
        <w:t>monodansylcadaverine</w:t>
      </w:r>
      <w:proofErr w:type="spellEnd"/>
      <w:r w:rsidR="0039352C" w:rsidRPr="0039352C">
        <w:rPr>
          <w:bCs/>
          <w:sz w:val="20"/>
        </w:rPr>
        <w:t xml:space="preserve"> (MDC)</w:t>
      </w:r>
      <w:r w:rsidR="0039352C">
        <w:rPr>
          <w:bCs/>
          <w:sz w:val="20"/>
        </w:rPr>
        <w:t xml:space="preserve">, a marker of autophagic vacuoles. </w:t>
      </w:r>
      <w:r w:rsidR="00C36ECA">
        <w:rPr>
          <w:bCs/>
          <w:sz w:val="20"/>
        </w:rPr>
        <w:br w:type="page"/>
      </w:r>
    </w:p>
    <w:p w14:paraId="08174DF8" w14:textId="1B7FB0D0" w:rsidR="009120A8" w:rsidRDefault="00903800">
      <w:pPr>
        <w:rPr>
          <w:bCs/>
          <w:sz w:val="20"/>
        </w:rPr>
      </w:pPr>
      <w:r w:rsidRPr="00903800">
        <w:rPr>
          <w:bCs/>
          <w:sz w:val="20"/>
        </w:rPr>
        <w:lastRenderedPageBreak/>
        <w:drawing>
          <wp:inline distT="0" distB="0" distL="0" distR="0" wp14:anchorId="0CAED722" wp14:editId="6610710D">
            <wp:extent cx="5943600" cy="5490845"/>
            <wp:effectExtent l="0" t="0" r="0" b="0"/>
            <wp:docPr id="947013367" name="Picture 1" descr="A screenshot of a computer gam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7013367" name="Picture 1" descr="A screenshot of a computer game&#10;&#10;AI-generated content may be incorrect.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490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A6C272" w14:textId="0B92B743" w:rsidR="009120A8" w:rsidRDefault="009120A8">
      <w:pPr>
        <w:rPr>
          <w:bCs/>
          <w:sz w:val="20"/>
        </w:rPr>
      </w:pPr>
      <w:r w:rsidRPr="007755B1">
        <w:rPr>
          <w:b/>
          <w:sz w:val="20"/>
        </w:rPr>
        <w:t>Figure S7:</w:t>
      </w:r>
      <w:r w:rsidR="0039352C">
        <w:rPr>
          <w:bCs/>
          <w:sz w:val="20"/>
        </w:rPr>
        <w:t xml:space="preserve"> </w:t>
      </w:r>
      <w:r w:rsidR="0039352C" w:rsidRPr="000F1377">
        <w:rPr>
          <w:b/>
          <w:sz w:val="20"/>
        </w:rPr>
        <w:t xml:space="preserve">Representative plots of flow cytometry gating and analysis of </w:t>
      </w:r>
      <w:r w:rsidR="0039352C">
        <w:rPr>
          <w:b/>
          <w:sz w:val="20"/>
        </w:rPr>
        <w:t>LX2 cells</w:t>
      </w:r>
      <w:r w:rsidR="0039352C">
        <w:rPr>
          <w:bCs/>
          <w:sz w:val="20"/>
        </w:rPr>
        <w:t>.</w:t>
      </w:r>
      <w:r w:rsidR="00E90CC8">
        <w:rPr>
          <w:bCs/>
          <w:sz w:val="20"/>
        </w:rPr>
        <w:t xml:space="preserve"> LX2 cells were transfected with scrambled siRNA or siRNA targeting REST and incubated in DMEM with 10% FBS or DMEM for 72h.</w:t>
      </w:r>
      <w:r w:rsidR="0039352C">
        <w:rPr>
          <w:bCs/>
          <w:sz w:val="20"/>
        </w:rPr>
        <w:t xml:space="preserve"> </w:t>
      </w:r>
      <w:r w:rsidR="00E90CC8" w:rsidRPr="007755B1">
        <w:rPr>
          <w:b/>
          <w:sz w:val="20"/>
        </w:rPr>
        <w:t xml:space="preserve">(a) </w:t>
      </w:r>
      <w:r w:rsidR="00E90CC8">
        <w:rPr>
          <w:bCs/>
          <w:sz w:val="20"/>
        </w:rPr>
        <w:t xml:space="preserve">Gating strategy following </w:t>
      </w:r>
      <w:proofErr w:type="spellStart"/>
      <w:r w:rsidR="00E90CC8">
        <w:rPr>
          <w:bCs/>
          <w:sz w:val="20"/>
        </w:rPr>
        <w:t>staning</w:t>
      </w:r>
      <w:proofErr w:type="spellEnd"/>
      <w:r w:rsidR="00E90CC8">
        <w:rPr>
          <w:bCs/>
          <w:sz w:val="20"/>
        </w:rPr>
        <w:t xml:space="preserve"> of LX2 cells with </w:t>
      </w:r>
      <w:proofErr w:type="spellStart"/>
      <w:r w:rsidR="00E90CC8">
        <w:rPr>
          <w:bCs/>
          <w:sz w:val="20"/>
        </w:rPr>
        <w:t>propodium</w:t>
      </w:r>
      <w:proofErr w:type="spellEnd"/>
      <w:r w:rsidR="00E90CC8">
        <w:rPr>
          <w:bCs/>
          <w:sz w:val="20"/>
        </w:rPr>
        <w:t xml:space="preserve"> iodide. </w:t>
      </w:r>
      <w:r w:rsidR="00E90CC8" w:rsidRPr="007755B1">
        <w:rPr>
          <w:b/>
          <w:sz w:val="20"/>
        </w:rPr>
        <w:t>(b)</w:t>
      </w:r>
      <w:r w:rsidR="00E90CC8">
        <w:rPr>
          <w:bCs/>
          <w:sz w:val="20"/>
        </w:rPr>
        <w:t xml:space="preserve"> </w:t>
      </w:r>
      <w:r w:rsidR="000F4D8A">
        <w:rPr>
          <w:bCs/>
          <w:sz w:val="20"/>
        </w:rPr>
        <w:t>Gating strategy following</w:t>
      </w:r>
      <w:r w:rsidR="00E90CC8">
        <w:rPr>
          <w:bCs/>
          <w:sz w:val="20"/>
        </w:rPr>
        <w:t xml:space="preserve"> stain</w:t>
      </w:r>
      <w:r w:rsidR="000F4D8A">
        <w:rPr>
          <w:bCs/>
          <w:sz w:val="20"/>
        </w:rPr>
        <w:t>ing</w:t>
      </w:r>
      <w:r w:rsidR="00E90CC8">
        <w:rPr>
          <w:bCs/>
          <w:sz w:val="20"/>
        </w:rPr>
        <w:t xml:space="preserve"> with viability dye zombie yellow, dye for neutral lipids (</w:t>
      </w:r>
      <w:proofErr w:type="spellStart"/>
      <w:r w:rsidR="00E90CC8">
        <w:rPr>
          <w:bCs/>
          <w:sz w:val="20"/>
        </w:rPr>
        <w:t>LipidTOX</w:t>
      </w:r>
      <w:proofErr w:type="spellEnd"/>
      <w:r w:rsidR="00E90CC8">
        <w:rPr>
          <w:bCs/>
          <w:sz w:val="20"/>
        </w:rPr>
        <w:t xml:space="preserve"> Red) and </w:t>
      </w:r>
      <w:proofErr w:type="spellStart"/>
      <w:r w:rsidR="00E90CC8" w:rsidRPr="0039352C">
        <w:rPr>
          <w:bCs/>
          <w:sz w:val="20"/>
        </w:rPr>
        <w:t>monodansylcadaverine</w:t>
      </w:r>
      <w:proofErr w:type="spellEnd"/>
      <w:r w:rsidR="00E90CC8" w:rsidRPr="0039352C">
        <w:rPr>
          <w:bCs/>
          <w:sz w:val="20"/>
        </w:rPr>
        <w:t xml:space="preserve"> (MDC)</w:t>
      </w:r>
      <w:r w:rsidR="00E90CC8">
        <w:rPr>
          <w:bCs/>
          <w:sz w:val="20"/>
        </w:rPr>
        <w:t xml:space="preserve">, a marker of autophagic vacuoles. </w:t>
      </w:r>
      <w:r>
        <w:rPr>
          <w:bCs/>
          <w:sz w:val="20"/>
        </w:rPr>
        <w:br w:type="page"/>
      </w:r>
    </w:p>
    <w:p w14:paraId="05DF9E5D" w14:textId="77777777" w:rsidR="009120A8" w:rsidRDefault="009120A8">
      <w:pPr>
        <w:rPr>
          <w:bCs/>
          <w:sz w:val="20"/>
        </w:rPr>
      </w:pPr>
    </w:p>
    <w:p w14:paraId="3C982D6A" w14:textId="77777777" w:rsidR="00141645" w:rsidRDefault="00141645">
      <w:pPr>
        <w:rPr>
          <w:bCs/>
          <w:sz w:val="20"/>
        </w:rPr>
      </w:pPr>
    </w:p>
    <w:p w14:paraId="1F4A3A73" w14:textId="07F74DEA" w:rsidR="008F471A" w:rsidRDefault="008F471A" w:rsidP="008F471A">
      <w:pPr>
        <w:pStyle w:val="Heading2"/>
        <w:rPr>
          <w:lang w:val="en-US"/>
        </w:rPr>
      </w:pPr>
      <w:r w:rsidRPr="007755B1">
        <w:rPr>
          <w:lang w:val="en-US"/>
        </w:rPr>
        <w:t xml:space="preserve">Supplementary Table </w:t>
      </w:r>
      <w:r>
        <w:rPr>
          <w:lang w:val="en-US"/>
        </w:rPr>
        <w:t>1</w:t>
      </w:r>
      <w:r w:rsidR="000071C1">
        <w:rPr>
          <w:lang w:val="en-US"/>
        </w:rPr>
        <w:t xml:space="preserve">: </w:t>
      </w:r>
      <w:r w:rsidR="007B61A4">
        <w:rPr>
          <w:lang w:val="en-US"/>
        </w:rPr>
        <w:t>Expression of Rest in mouse HSCs</w:t>
      </w:r>
    </w:p>
    <w:tbl>
      <w:tblPr>
        <w:tblStyle w:val="TableGrid"/>
        <w:tblW w:w="9664" w:type="dxa"/>
        <w:tblLook w:val="04A0" w:firstRow="1" w:lastRow="0" w:firstColumn="1" w:lastColumn="0" w:noHBand="0" w:noVBand="1"/>
      </w:tblPr>
      <w:tblGrid>
        <w:gridCol w:w="1696"/>
        <w:gridCol w:w="1555"/>
        <w:gridCol w:w="1422"/>
        <w:gridCol w:w="1276"/>
        <w:gridCol w:w="1701"/>
        <w:gridCol w:w="2014"/>
      </w:tblGrid>
      <w:tr w:rsidR="00A264CB" w14:paraId="75FBBE09" w14:textId="77777777">
        <w:trPr>
          <w:trHeight w:val="274"/>
        </w:trPr>
        <w:tc>
          <w:tcPr>
            <w:tcW w:w="1696" w:type="dxa"/>
          </w:tcPr>
          <w:p w14:paraId="487F3EC9" w14:textId="77777777" w:rsidR="00A264CB" w:rsidRPr="003C6A57" w:rsidRDefault="00A264CB">
            <w:pPr>
              <w:jc w:val="center"/>
              <w:rPr>
                <w:b/>
                <w:bCs/>
              </w:rPr>
            </w:pPr>
            <w:r w:rsidRPr="003C6A57">
              <w:rPr>
                <w:b/>
                <w:bCs/>
              </w:rPr>
              <w:t>Dataset</w:t>
            </w:r>
          </w:p>
        </w:tc>
        <w:tc>
          <w:tcPr>
            <w:tcW w:w="1555" w:type="dxa"/>
          </w:tcPr>
          <w:p w14:paraId="54987411" w14:textId="77777777" w:rsidR="00A264CB" w:rsidRPr="003C6A57" w:rsidRDefault="00A264CB">
            <w:pPr>
              <w:jc w:val="center"/>
              <w:rPr>
                <w:b/>
                <w:bCs/>
              </w:rPr>
            </w:pPr>
            <w:r w:rsidRPr="003C6A57">
              <w:rPr>
                <w:b/>
                <w:bCs/>
              </w:rPr>
              <w:t>Group 1</w:t>
            </w:r>
          </w:p>
        </w:tc>
        <w:tc>
          <w:tcPr>
            <w:tcW w:w="1422" w:type="dxa"/>
          </w:tcPr>
          <w:p w14:paraId="77A9A237" w14:textId="77777777" w:rsidR="00A264CB" w:rsidRPr="003C6A57" w:rsidRDefault="00A264CB">
            <w:pPr>
              <w:jc w:val="center"/>
              <w:rPr>
                <w:b/>
                <w:bCs/>
              </w:rPr>
            </w:pPr>
            <w:r w:rsidRPr="003C6A57">
              <w:rPr>
                <w:b/>
                <w:bCs/>
              </w:rPr>
              <w:t>Group 2</w:t>
            </w:r>
          </w:p>
        </w:tc>
        <w:tc>
          <w:tcPr>
            <w:tcW w:w="1276" w:type="dxa"/>
          </w:tcPr>
          <w:p w14:paraId="41C1035A" w14:textId="77777777" w:rsidR="00A264CB" w:rsidRPr="003C6A57" w:rsidRDefault="00A264CB">
            <w:pPr>
              <w:jc w:val="center"/>
              <w:rPr>
                <w:b/>
                <w:bCs/>
              </w:rPr>
            </w:pPr>
            <w:r w:rsidRPr="003C6A57">
              <w:rPr>
                <w:b/>
                <w:bCs/>
              </w:rPr>
              <w:t>P value</w:t>
            </w:r>
          </w:p>
        </w:tc>
        <w:tc>
          <w:tcPr>
            <w:tcW w:w="1701" w:type="dxa"/>
          </w:tcPr>
          <w:p w14:paraId="24AA78C7" w14:textId="77777777" w:rsidR="00A264CB" w:rsidRPr="003C6A57" w:rsidRDefault="00A264CB">
            <w:pPr>
              <w:jc w:val="center"/>
              <w:rPr>
                <w:b/>
                <w:bCs/>
              </w:rPr>
            </w:pPr>
            <w:r w:rsidRPr="003C6A57">
              <w:rPr>
                <w:b/>
                <w:bCs/>
              </w:rPr>
              <w:t>Average log</w:t>
            </w:r>
            <w:r w:rsidRPr="003C6A57">
              <w:rPr>
                <w:b/>
                <w:bCs/>
                <w:vertAlign w:val="subscript"/>
              </w:rPr>
              <w:t>2</w:t>
            </w:r>
            <w:r w:rsidRPr="003C6A57">
              <w:rPr>
                <w:b/>
                <w:bCs/>
              </w:rPr>
              <w:t xml:space="preserve"> FC</w:t>
            </w:r>
          </w:p>
        </w:tc>
        <w:tc>
          <w:tcPr>
            <w:tcW w:w="2014" w:type="dxa"/>
          </w:tcPr>
          <w:p w14:paraId="3AE81F0B" w14:textId="77777777" w:rsidR="00A264CB" w:rsidRPr="003C6A57" w:rsidRDefault="00A264CB">
            <w:pPr>
              <w:jc w:val="center"/>
              <w:rPr>
                <w:b/>
                <w:bCs/>
              </w:rPr>
            </w:pPr>
            <w:r w:rsidRPr="003C6A57">
              <w:rPr>
                <w:b/>
                <w:bCs/>
              </w:rPr>
              <w:t>Adjusted p value</w:t>
            </w:r>
          </w:p>
        </w:tc>
      </w:tr>
      <w:tr w:rsidR="00A264CB" w14:paraId="36987DB2" w14:textId="77777777">
        <w:trPr>
          <w:trHeight w:val="279"/>
        </w:trPr>
        <w:tc>
          <w:tcPr>
            <w:tcW w:w="1696" w:type="dxa"/>
          </w:tcPr>
          <w:p w14:paraId="55B665B1" w14:textId="77777777" w:rsidR="00A264CB" w:rsidRDefault="00A264CB">
            <w:r w:rsidRPr="0012685A">
              <w:t>GSE171904</w:t>
            </w:r>
          </w:p>
        </w:tc>
        <w:tc>
          <w:tcPr>
            <w:tcW w:w="1555" w:type="dxa"/>
          </w:tcPr>
          <w:p w14:paraId="51680C0B" w14:textId="77777777" w:rsidR="00A264CB" w:rsidRDefault="00A264CB">
            <w:r>
              <w:t>Oil</w:t>
            </w:r>
          </w:p>
        </w:tc>
        <w:tc>
          <w:tcPr>
            <w:tcW w:w="1422" w:type="dxa"/>
          </w:tcPr>
          <w:p w14:paraId="1FA2EC8C" w14:textId="77777777" w:rsidR="00A264CB" w:rsidRDefault="00A264CB">
            <w:r>
              <w:t>BDL</w:t>
            </w:r>
          </w:p>
        </w:tc>
        <w:tc>
          <w:tcPr>
            <w:tcW w:w="1276" w:type="dxa"/>
          </w:tcPr>
          <w:p w14:paraId="48597593" w14:textId="77777777" w:rsidR="00A264CB" w:rsidRDefault="00A264CB">
            <w:pPr>
              <w:jc w:val="center"/>
            </w:pPr>
            <w:r>
              <w:t>6*</w:t>
            </w:r>
            <w:proofErr w:type="gramStart"/>
            <w:r>
              <w:t>10</w:t>
            </w:r>
            <w:r w:rsidRPr="00657DF7">
              <w:rPr>
                <w:vertAlign w:val="superscript"/>
              </w:rPr>
              <w:t>-135</w:t>
            </w:r>
            <w:proofErr w:type="gramEnd"/>
          </w:p>
        </w:tc>
        <w:tc>
          <w:tcPr>
            <w:tcW w:w="1701" w:type="dxa"/>
          </w:tcPr>
          <w:p w14:paraId="2B006384" w14:textId="77777777" w:rsidR="00A264CB" w:rsidRDefault="00A264CB">
            <w:pPr>
              <w:jc w:val="center"/>
            </w:pPr>
            <w:r>
              <w:t>0.51</w:t>
            </w:r>
          </w:p>
        </w:tc>
        <w:tc>
          <w:tcPr>
            <w:tcW w:w="2014" w:type="dxa"/>
          </w:tcPr>
          <w:p w14:paraId="48F693FF" w14:textId="77777777" w:rsidR="00A264CB" w:rsidRDefault="00A264CB">
            <w:pPr>
              <w:jc w:val="center"/>
            </w:pPr>
            <w:r>
              <w:t>2*</w:t>
            </w:r>
            <w:proofErr w:type="gramStart"/>
            <w:r>
              <w:t>10</w:t>
            </w:r>
            <w:r w:rsidRPr="00F02403">
              <w:rPr>
                <w:vertAlign w:val="superscript"/>
              </w:rPr>
              <w:t>-130</w:t>
            </w:r>
            <w:proofErr w:type="gramEnd"/>
          </w:p>
        </w:tc>
      </w:tr>
      <w:tr w:rsidR="00A264CB" w14:paraId="7E65B107" w14:textId="77777777">
        <w:trPr>
          <w:trHeight w:val="279"/>
        </w:trPr>
        <w:tc>
          <w:tcPr>
            <w:tcW w:w="1696" w:type="dxa"/>
          </w:tcPr>
          <w:p w14:paraId="131AEA43" w14:textId="77777777" w:rsidR="00A264CB" w:rsidRDefault="00A264CB">
            <w:r w:rsidRPr="0012685A">
              <w:t>GSE171904</w:t>
            </w:r>
          </w:p>
        </w:tc>
        <w:tc>
          <w:tcPr>
            <w:tcW w:w="1555" w:type="dxa"/>
          </w:tcPr>
          <w:p w14:paraId="0A99C297" w14:textId="77777777" w:rsidR="00A264CB" w:rsidRDefault="00A264CB">
            <w:r>
              <w:t>Oil</w:t>
            </w:r>
          </w:p>
        </w:tc>
        <w:tc>
          <w:tcPr>
            <w:tcW w:w="1422" w:type="dxa"/>
          </w:tcPr>
          <w:p w14:paraId="47CAE1D0" w14:textId="77777777" w:rsidR="00A264CB" w:rsidRDefault="00A264CB">
            <w:r>
              <w:t>CCl</w:t>
            </w:r>
            <w:r w:rsidRPr="0012685A">
              <w:rPr>
                <w:vertAlign w:val="subscript"/>
              </w:rPr>
              <w:t>4</w:t>
            </w:r>
          </w:p>
        </w:tc>
        <w:tc>
          <w:tcPr>
            <w:tcW w:w="1276" w:type="dxa"/>
          </w:tcPr>
          <w:p w14:paraId="4D45C2ED" w14:textId="77777777" w:rsidR="00A264CB" w:rsidRDefault="00A264CB">
            <w:pPr>
              <w:jc w:val="center"/>
            </w:pPr>
            <w:r>
              <w:t>5*</w:t>
            </w:r>
            <w:proofErr w:type="gramStart"/>
            <w:r>
              <w:t>10</w:t>
            </w:r>
            <w:r w:rsidRPr="00CB61DC">
              <w:rPr>
                <w:vertAlign w:val="superscript"/>
              </w:rPr>
              <w:t>-292</w:t>
            </w:r>
            <w:proofErr w:type="gramEnd"/>
          </w:p>
        </w:tc>
        <w:tc>
          <w:tcPr>
            <w:tcW w:w="1701" w:type="dxa"/>
          </w:tcPr>
          <w:p w14:paraId="0853DA30" w14:textId="77777777" w:rsidR="00A264CB" w:rsidRDefault="00A264CB">
            <w:pPr>
              <w:jc w:val="center"/>
            </w:pPr>
            <w:r>
              <w:t>0.76</w:t>
            </w:r>
          </w:p>
        </w:tc>
        <w:tc>
          <w:tcPr>
            <w:tcW w:w="2014" w:type="dxa"/>
          </w:tcPr>
          <w:p w14:paraId="13E61FFC" w14:textId="77777777" w:rsidR="00A264CB" w:rsidRDefault="00A264CB">
            <w:pPr>
              <w:jc w:val="center"/>
            </w:pPr>
            <w:r>
              <w:t>1*</w:t>
            </w:r>
            <w:proofErr w:type="gramStart"/>
            <w:r>
              <w:t>10</w:t>
            </w:r>
            <w:r w:rsidRPr="00CB61DC">
              <w:rPr>
                <w:vertAlign w:val="superscript"/>
              </w:rPr>
              <w:t>-287</w:t>
            </w:r>
            <w:proofErr w:type="gramEnd"/>
          </w:p>
        </w:tc>
      </w:tr>
      <w:tr w:rsidR="00A264CB" w14:paraId="7723C0EF" w14:textId="77777777">
        <w:trPr>
          <w:trHeight w:val="279"/>
        </w:trPr>
        <w:tc>
          <w:tcPr>
            <w:tcW w:w="1696" w:type="dxa"/>
          </w:tcPr>
          <w:p w14:paraId="1E45595F" w14:textId="77777777" w:rsidR="00A264CB" w:rsidRDefault="00A264CB">
            <w:r w:rsidRPr="0012685A">
              <w:t>GSE171904</w:t>
            </w:r>
          </w:p>
        </w:tc>
        <w:tc>
          <w:tcPr>
            <w:tcW w:w="1555" w:type="dxa"/>
          </w:tcPr>
          <w:p w14:paraId="658266DA" w14:textId="77777777" w:rsidR="00A264CB" w:rsidRDefault="00A264CB">
            <w:r>
              <w:t>qHSC</w:t>
            </w:r>
          </w:p>
        </w:tc>
        <w:tc>
          <w:tcPr>
            <w:tcW w:w="1422" w:type="dxa"/>
          </w:tcPr>
          <w:p w14:paraId="56B0B520" w14:textId="77777777" w:rsidR="00A264CB" w:rsidRDefault="00A264CB">
            <w:r>
              <w:t>aHSC</w:t>
            </w:r>
          </w:p>
        </w:tc>
        <w:tc>
          <w:tcPr>
            <w:tcW w:w="1276" w:type="dxa"/>
          </w:tcPr>
          <w:p w14:paraId="54217719" w14:textId="57D7CE1C" w:rsidR="00A264CB" w:rsidRDefault="00925B7F">
            <w:pPr>
              <w:jc w:val="center"/>
            </w:pPr>
            <w:r>
              <w:rPr>
                <w:rFonts w:cstheme="minorHAnsi"/>
              </w:rPr>
              <w:t>≈</w:t>
            </w:r>
            <w:r w:rsidR="00A264CB">
              <w:t>0</w:t>
            </w:r>
          </w:p>
        </w:tc>
        <w:tc>
          <w:tcPr>
            <w:tcW w:w="1701" w:type="dxa"/>
          </w:tcPr>
          <w:p w14:paraId="22E2D832" w14:textId="77777777" w:rsidR="00A264CB" w:rsidRDefault="00A264CB">
            <w:pPr>
              <w:jc w:val="center"/>
            </w:pPr>
            <w:r>
              <w:t>0.7</w:t>
            </w:r>
          </w:p>
        </w:tc>
        <w:tc>
          <w:tcPr>
            <w:tcW w:w="2014" w:type="dxa"/>
          </w:tcPr>
          <w:p w14:paraId="738CAF08" w14:textId="002DC122" w:rsidR="00A264CB" w:rsidRDefault="00925B7F">
            <w:pPr>
              <w:jc w:val="center"/>
            </w:pPr>
            <w:r>
              <w:rPr>
                <w:rFonts w:cstheme="minorHAnsi"/>
              </w:rPr>
              <w:t>≈</w:t>
            </w:r>
            <w:r w:rsidR="00A264CB">
              <w:t>0</w:t>
            </w:r>
          </w:p>
        </w:tc>
      </w:tr>
      <w:tr w:rsidR="00A264CB" w14:paraId="3DF0D9A1" w14:textId="77777777">
        <w:trPr>
          <w:trHeight w:val="279"/>
        </w:trPr>
        <w:tc>
          <w:tcPr>
            <w:tcW w:w="1696" w:type="dxa"/>
          </w:tcPr>
          <w:p w14:paraId="31AD9AEB" w14:textId="77777777" w:rsidR="00A264CB" w:rsidRDefault="00A264CB">
            <w:r w:rsidRPr="0012685A">
              <w:t>GSE171904</w:t>
            </w:r>
          </w:p>
        </w:tc>
        <w:tc>
          <w:tcPr>
            <w:tcW w:w="1555" w:type="dxa"/>
          </w:tcPr>
          <w:p w14:paraId="6C1CFA37" w14:textId="77777777" w:rsidR="00A264CB" w:rsidRDefault="00A264CB">
            <w:r>
              <w:t>pvHSC</w:t>
            </w:r>
          </w:p>
        </w:tc>
        <w:tc>
          <w:tcPr>
            <w:tcW w:w="1422" w:type="dxa"/>
          </w:tcPr>
          <w:p w14:paraId="2EB80FCF" w14:textId="77777777" w:rsidR="00A264CB" w:rsidRDefault="00A264CB">
            <w:r>
              <w:t>cvHSC</w:t>
            </w:r>
          </w:p>
        </w:tc>
        <w:tc>
          <w:tcPr>
            <w:tcW w:w="1276" w:type="dxa"/>
          </w:tcPr>
          <w:p w14:paraId="66434D8A" w14:textId="77777777" w:rsidR="00A264CB" w:rsidRDefault="00A264CB">
            <w:pPr>
              <w:jc w:val="center"/>
            </w:pPr>
            <w:r>
              <w:t>5*</w:t>
            </w:r>
            <w:proofErr w:type="gramStart"/>
            <w:r>
              <w:t>10</w:t>
            </w:r>
            <w:r w:rsidRPr="00D96879">
              <w:rPr>
                <w:vertAlign w:val="superscript"/>
              </w:rPr>
              <w:t>-2</w:t>
            </w:r>
            <w:proofErr w:type="gramEnd"/>
          </w:p>
        </w:tc>
        <w:tc>
          <w:tcPr>
            <w:tcW w:w="1701" w:type="dxa"/>
          </w:tcPr>
          <w:p w14:paraId="3F02A311" w14:textId="77777777" w:rsidR="00A264CB" w:rsidRDefault="00A264CB">
            <w:pPr>
              <w:jc w:val="center"/>
            </w:pPr>
            <w:r>
              <w:t>-0.12</w:t>
            </w:r>
          </w:p>
        </w:tc>
        <w:tc>
          <w:tcPr>
            <w:tcW w:w="2014" w:type="dxa"/>
          </w:tcPr>
          <w:p w14:paraId="63368749" w14:textId="77777777" w:rsidR="00A264CB" w:rsidRDefault="00A264CB">
            <w:pPr>
              <w:jc w:val="center"/>
            </w:pPr>
            <w:r>
              <w:t>1</w:t>
            </w:r>
          </w:p>
        </w:tc>
      </w:tr>
      <w:tr w:rsidR="00A264CB" w14:paraId="61069291" w14:textId="77777777">
        <w:trPr>
          <w:trHeight w:val="279"/>
        </w:trPr>
        <w:tc>
          <w:tcPr>
            <w:tcW w:w="1696" w:type="dxa"/>
          </w:tcPr>
          <w:p w14:paraId="5BD9D4B9" w14:textId="77777777" w:rsidR="00A264CB" w:rsidRDefault="00A264CB">
            <w:r>
              <w:t>Rosenthal et al.</w:t>
            </w:r>
          </w:p>
        </w:tc>
        <w:tc>
          <w:tcPr>
            <w:tcW w:w="1555" w:type="dxa"/>
          </w:tcPr>
          <w:p w14:paraId="4EC291E0" w14:textId="77777777" w:rsidR="00A264CB" w:rsidRDefault="00A264CB">
            <w:r>
              <w:t>Chow</w:t>
            </w:r>
          </w:p>
        </w:tc>
        <w:tc>
          <w:tcPr>
            <w:tcW w:w="1422" w:type="dxa"/>
          </w:tcPr>
          <w:p w14:paraId="196321F5" w14:textId="77777777" w:rsidR="00A264CB" w:rsidRDefault="00A264CB">
            <w:r>
              <w:t>HFD</w:t>
            </w:r>
          </w:p>
        </w:tc>
        <w:tc>
          <w:tcPr>
            <w:tcW w:w="1276" w:type="dxa"/>
          </w:tcPr>
          <w:p w14:paraId="0B1A76D8" w14:textId="77777777" w:rsidR="00A264CB" w:rsidRDefault="00A264CB">
            <w:pPr>
              <w:jc w:val="center"/>
            </w:pPr>
            <w:r>
              <w:t>7*</w:t>
            </w:r>
            <w:proofErr w:type="gramStart"/>
            <w:r>
              <w:t>10</w:t>
            </w:r>
            <w:r w:rsidRPr="001F13D7">
              <w:rPr>
                <w:vertAlign w:val="superscript"/>
              </w:rPr>
              <w:t>-100</w:t>
            </w:r>
            <w:proofErr w:type="gramEnd"/>
          </w:p>
        </w:tc>
        <w:tc>
          <w:tcPr>
            <w:tcW w:w="1701" w:type="dxa"/>
          </w:tcPr>
          <w:p w14:paraId="114DF0D9" w14:textId="77777777" w:rsidR="00A264CB" w:rsidRDefault="00A264CB">
            <w:pPr>
              <w:jc w:val="center"/>
            </w:pPr>
            <w:r>
              <w:t>0.4</w:t>
            </w:r>
          </w:p>
        </w:tc>
        <w:tc>
          <w:tcPr>
            <w:tcW w:w="2014" w:type="dxa"/>
          </w:tcPr>
          <w:p w14:paraId="761D6708" w14:textId="77777777" w:rsidR="00A264CB" w:rsidRDefault="00A264CB">
            <w:pPr>
              <w:jc w:val="center"/>
            </w:pPr>
            <w:r>
              <w:t>1*</w:t>
            </w:r>
            <w:proofErr w:type="gramStart"/>
            <w:r>
              <w:t>10</w:t>
            </w:r>
            <w:r w:rsidRPr="001F13D7">
              <w:rPr>
                <w:vertAlign w:val="superscript"/>
              </w:rPr>
              <w:t>-95</w:t>
            </w:r>
            <w:proofErr w:type="gramEnd"/>
          </w:p>
        </w:tc>
      </w:tr>
      <w:tr w:rsidR="00A264CB" w14:paraId="147C375B" w14:textId="77777777">
        <w:trPr>
          <w:trHeight w:val="279"/>
        </w:trPr>
        <w:tc>
          <w:tcPr>
            <w:tcW w:w="1696" w:type="dxa"/>
          </w:tcPr>
          <w:p w14:paraId="5431BDD5" w14:textId="77777777" w:rsidR="00A264CB" w:rsidRDefault="00A264CB">
            <w:r>
              <w:t>Rosenthal et al.</w:t>
            </w:r>
          </w:p>
        </w:tc>
        <w:tc>
          <w:tcPr>
            <w:tcW w:w="1555" w:type="dxa"/>
          </w:tcPr>
          <w:p w14:paraId="134C8992" w14:textId="77777777" w:rsidR="00A264CB" w:rsidRDefault="00A264CB">
            <w:r>
              <w:t>qHSC</w:t>
            </w:r>
          </w:p>
        </w:tc>
        <w:tc>
          <w:tcPr>
            <w:tcW w:w="1422" w:type="dxa"/>
          </w:tcPr>
          <w:p w14:paraId="7A465CCF" w14:textId="77777777" w:rsidR="00A264CB" w:rsidRDefault="00A264CB">
            <w:r>
              <w:t>aHSC</w:t>
            </w:r>
          </w:p>
        </w:tc>
        <w:tc>
          <w:tcPr>
            <w:tcW w:w="1276" w:type="dxa"/>
          </w:tcPr>
          <w:p w14:paraId="786368EE" w14:textId="77777777" w:rsidR="00A264CB" w:rsidRDefault="00A264CB">
            <w:pPr>
              <w:jc w:val="center"/>
            </w:pPr>
            <w:r>
              <w:t>4*</w:t>
            </w:r>
            <w:proofErr w:type="gramStart"/>
            <w:r>
              <w:t>10</w:t>
            </w:r>
            <w:r w:rsidRPr="005C4169">
              <w:rPr>
                <w:vertAlign w:val="superscript"/>
              </w:rPr>
              <w:t>-107</w:t>
            </w:r>
            <w:proofErr w:type="gramEnd"/>
          </w:p>
        </w:tc>
        <w:tc>
          <w:tcPr>
            <w:tcW w:w="1701" w:type="dxa"/>
          </w:tcPr>
          <w:p w14:paraId="18BD7CDB" w14:textId="77777777" w:rsidR="00A264CB" w:rsidRDefault="00A264CB">
            <w:pPr>
              <w:jc w:val="center"/>
            </w:pPr>
            <w:r>
              <w:t>0.44</w:t>
            </w:r>
          </w:p>
        </w:tc>
        <w:tc>
          <w:tcPr>
            <w:tcW w:w="2014" w:type="dxa"/>
          </w:tcPr>
          <w:p w14:paraId="386BA3EB" w14:textId="77777777" w:rsidR="00A264CB" w:rsidRDefault="00A264CB">
            <w:pPr>
              <w:jc w:val="center"/>
            </w:pPr>
            <w:r>
              <w:t>8*</w:t>
            </w:r>
            <w:proofErr w:type="gramStart"/>
            <w:r>
              <w:t>10</w:t>
            </w:r>
            <w:r w:rsidRPr="005C4169">
              <w:rPr>
                <w:vertAlign w:val="superscript"/>
              </w:rPr>
              <w:t>-103</w:t>
            </w:r>
            <w:proofErr w:type="gramEnd"/>
          </w:p>
        </w:tc>
      </w:tr>
      <w:tr w:rsidR="00A264CB" w14:paraId="07309BEC" w14:textId="77777777">
        <w:trPr>
          <w:trHeight w:val="279"/>
        </w:trPr>
        <w:tc>
          <w:tcPr>
            <w:tcW w:w="1696" w:type="dxa"/>
          </w:tcPr>
          <w:p w14:paraId="7C644E62" w14:textId="77777777" w:rsidR="00A264CB" w:rsidRDefault="00A264CB">
            <w:r>
              <w:t>Rosenthal et al.</w:t>
            </w:r>
          </w:p>
        </w:tc>
        <w:tc>
          <w:tcPr>
            <w:tcW w:w="1555" w:type="dxa"/>
          </w:tcPr>
          <w:p w14:paraId="2F200BE0" w14:textId="77777777" w:rsidR="00A264CB" w:rsidRDefault="00A264CB">
            <w:r>
              <w:t>pvHSC</w:t>
            </w:r>
          </w:p>
        </w:tc>
        <w:tc>
          <w:tcPr>
            <w:tcW w:w="1422" w:type="dxa"/>
          </w:tcPr>
          <w:p w14:paraId="7B745707" w14:textId="77777777" w:rsidR="00A264CB" w:rsidRDefault="00A264CB">
            <w:r>
              <w:t>cvHSC</w:t>
            </w:r>
          </w:p>
        </w:tc>
        <w:tc>
          <w:tcPr>
            <w:tcW w:w="1276" w:type="dxa"/>
          </w:tcPr>
          <w:p w14:paraId="393BB2C3" w14:textId="77777777" w:rsidR="00A264CB" w:rsidRDefault="00A264CB">
            <w:pPr>
              <w:jc w:val="center"/>
            </w:pPr>
            <w:r>
              <w:t>2*</w:t>
            </w:r>
            <w:proofErr w:type="gramStart"/>
            <w:r>
              <w:t>10</w:t>
            </w:r>
            <w:r w:rsidRPr="00AB6FA0">
              <w:rPr>
                <w:vertAlign w:val="superscript"/>
              </w:rPr>
              <w:t>-4</w:t>
            </w:r>
            <w:proofErr w:type="gramEnd"/>
          </w:p>
        </w:tc>
        <w:tc>
          <w:tcPr>
            <w:tcW w:w="1701" w:type="dxa"/>
          </w:tcPr>
          <w:p w14:paraId="4245A933" w14:textId="77777777" w:rsidR="00A264CB" w:rsidRDefault="00A264CB">
            <w:pPr>
              <w:jc w:val="center"/>
            </w:pPr>
            <w:r>
              <w:t>-0.11</w:t>
            </w:r>
          </w:p>
        </w:tc>
        <w:tc>
          <w:tcPr>
            <w:tcW w:w="2014" w:type="dxa"/>
          </w:tcPr>
          <w:p w14:paraId="0578D283" w14:textId="77777777" w:rsidR="00A264CB" w:rsidRDefault="00A264CB">
            <w:pPr>
              <w:jc w:val="center"/>
            </w:pPr>
            <w:r>
              <w:t>1</w:t>
            </w:r>
          </w:p>
        </w:tc>
      </w:tr>
      <w:tr w:rsidR="00A264CB" w14:paraId="6994D144" w14:textId="77777777">
        <w:trPr>
          <w:trHeight w:val="287"/>
        </w:trPr>
        <w:tc>
          <w:tcPr>
            <w:tcW w:w="1696" w:type="dxa"/>
          </w:tcPr>
          <w:p w14:paraId="6EDA6647" w14:textId="77777777" w:rsidR="00A264CB" w:rsidRDefault="00A264CB">
            <w:r w:rsidRPr="00B1003A">
              <w:t>GSE206409</w:t>
            </w:r>
          </w:p>
        </w:tc>
        <w:tc>
          <w:tcPr>
            <w:tcW w:w="1555" w:type="dxa"/>
          </w:tcPr>
          <w:p w14:paraId="4B929ED0" w14:textId="77777777" w:rsidR="00A264CB" w:rsidRDefault="00A264CB">
            <w:r>
              <w:t>cyHSC</w:t>
            </w:r>
          </w:p>
        </w:tc>
        <w:tc>
          <w:tcPr>
            <w:tcW w:w="1422" w:type="dxa"/>
          </w:tcPr>
          <w:p w14:paraId="52E3767D" w14:textId="77777777" w:rsidR="00A264CB" w:rsidRDefault="00A264CB">
            <w:r>
              <w:t>myHSC</w:t>
            </w:r>
          </w:p>
        </w:tc>
        <w:tc>
          <w:tcPr>
            <w:tcW w:w="1276" w:type="dxa"/>
          </w:tcPr>
          <w:p w14:paraId="7B458CF2" w14:textId="77777777" w:rsidR="00A264CB" w:rsidRDefault="00A264CB">
            <w:pPr>
              <w:jc w:val="center"/>
            </w:pPr>
            <w:r w:rsidRPr="00A27A75">
              <w:t>3</w:t>
            </w:r>
            <w:r>
              <w:t>*</w:t>
            </w:r>
            <w:proofErr w:type="gramStart"/>
            <w:r>
              <w:t>10</w:t>
            </w:r>
            <w:r w:rsidRPr="00C82308">
              <w:rPr>
                <w:vertAlign w:val="superscript"/>
              </w:rPr>
              <w:t>-8</w:t>
            </w:r>
            <w:proofErr w:type="gramEnd"/>
          </w:p>
        </w:tc>
        <w:tc>
          <w:tcPr>
            <w:tcW w:w="1701" w:type="dxa"/>
          </w:tcPr>
          <w:p w14:paraId="363D2390" w14:textId="77777777" w:rsidR="00A264CB" w:rsidRDefault="00A264CB">
            <w:pPr>
              <w:jc w:val="center"/>
            </w:pPr>
            <w:r w:rsidRPr="00A27A75">
              <w:t>0.13</w:t>
            </w:r>
          </w:p>
        </w:tc>
        <w:tc>
          <w:tcPr>
            <w:tcW w:w="2014" w:type="dxa"/>
          </w:tcPr>
          <w:p w14:paraId="628A2AB2" w14:textId="77777777" w:rsidR="00A264CB" w:rsidRDefault="00A264CB">
            <w:pPr>
              <w:jc w:val="center"/>
            </w:pPr>
            <w:r w:rsidRPr="00C82308">
              <w:rPr>
                <w:lang w:val="en-US"/>
              </w:rPr>
              <w:t>0.000</w:t>
            </w:r>
            <w:r>
              <w:rPr>
                <w:lang w:val="en-US"/>
              </w:rPr>
              <w:t>6</w:t>
            </w:r>
          </w:p>
        </w:tc>
      </w:tr>
    </w:tbl>
    <w:p w14:paraId="0C9870B1" w14:textId="77777777" w:rsidR="00A264CB" w:rsidRPr="00A264CB" w:rsidRDefault="00A264CB" w:rsidP="007755B1"/>
    <w:p w14:paraId="7A6E25B5" w14:textId="0DC4512A" w:rsidR="008F471A" w:rsidRDefault="003E6D44" w:rsidP="003E6D44">
      <w:pPr>
        <w:pStyle w:val="Heading2"/>
        <w:rPr>
          <w:lang w:val="en-US"/>
        </w:rPr>
      </w:pPr>
      <w:r w:rsidRPr="007755B1">
        <w:rPr>
          <w:lang w:val="en-US"/>
        </w:rPr>
        <w:t xml:space="preserve">Supplementary Table </w:t>
      </w:r>
      <w:r>
        <w:rPr>
          <w:lang w:val="en-US"/>
        </w:rPr>
        <w:t>2</w:t>
      </w:r>
      <w:r w:rsidR="007B61A4">
        <w:rPr>
          <w:lang w:val="en-US"/>
        </w:rPr>
        <w:t>: Primers</w:t>
      </w:r>
    </w:p>
    <w:tbl>
      <w:tblPr>
        <w:tblStyle w:val="TableGrid"/>
        <w:tblW w:w="9680" w:type="dxa"/>
        <w:tblLook w:val="04A0" w:firstRow="1" w:lastRow="0" w:firstColumn="1" w:lastColumn="0" w:noHBand="0" w:noVBand="1"/>
      </w:tblPr>
      <w:tblGrid>
        <w:gridCol w:w="990"/>
        <w:gridCol w:w="3153"/>
        <w:gridCol w:w="2647"/>
        <w:gridCol w:w="2890"/>
      </w:tblGrid>
      <w:tr w:rsidR="00287362" w14:paraId="22A26EB7" w14:textId="77777777" w:rsidTr="007755B1">
        <w:trPr>
          <w:trHeight w:val="273"/>
        </w:trPr>
        <w:tc>
          <w:tcPr>
            <w:tcW w:w="990" w:type="dxa"/>
          </w:tcPr>
          <w:p w14:paraId="1DDDA1DE" w14:textId="68B502DE" w:rsidR="002D0612" w:rsidRDefault="00DE4B3A" w:rsidP="00E54574">
            <w:r>
              <w:t>GOI</w:t>
            </w:r>
          </w:p>
        </w:tc>
        <w:tc>
          <w:tcPr>
            <w:tcW w:w="3153" w:type="dxa"/>
          </w:tcPr>
          <w:p w14:paraId="5A977CB1" w14:textId="4DC12735" w:rsidR="002D0612" w:rsidRDefault="003E3FC1" w:rsidP="00E54574">
            <w:r>
              <w:t>Forward</w:t>
            </w:r>
            <w:r w:rsidRPr="003E3FC1">
              <w:t xml:space="preserve"> (5'-3')</w:t>
            </w:r>
          </w:p>
        </w:tc>
        <w:tc>
          <w:tcPr>
            <w:tcW w:w="2647" w:type="dxa"/>
          </w:tcPr>
          <w:p w14:paraId="0097713D" w14:textId="414D35EA" w:rsidR="002D0612" w:rsidRDefault="003E3FC1" w:rsidP="00E54574">
            <w:r w:rsidRPr="003E3FC1">
              <w:t>Reverse (5'-3')</w:t>
            </w:r>
          </w:p>
        </w:tc>
        <w:tc>
          <w:tcPr>
            <w:tcW w:w="2890" w:type="dxa"/>
          </w:tcPr>
          <w:p w14:paraId="4CDFE9F5" w14:textId="7B2B76DA" w:rsidR="002D0612" w:rsidRDefault="003E3FC1" w:rsidP="00E54574">
            <w:r>
              <w:t xml:space="preserve">Taqman probe </w:t>
            </w:r>
            <w:r w:rsidRPr="003E3FC1">
              <w:t>(5'-3')</w:t>
            </w:r>
          </w:p>
        </w:tc>
      </w:tr>
      <w:tr w:rsidR="00287362" w14:paraId="68FA6E3D" w14:textId="77777777" w:rsidTr="007755B1">
        <w:trPr>
          <w:trHeight w:val="283"/>
        </w:trPr>
        <w:tc>
          <w:tcPr>
            <w:tcW w:w="990" w:type="dxa"/>
          </w:tcPr>
          <w:p w14:paraId="578FD18E" w14:textId="68D3201B" w:rsidR="00DE4B3A" w:rsidRDefault="00DE4B3A" w:rsidP="00DE4B3A">
            <w:r w:rsidRPr="009F04EF">
              <w:t>RPLP0</w:t>
            </w:r>
          </w:p>
        </w:tc>
        <w:tc>
          <w:tcPr>
            <w:tcW w:w="3153" w:type="dxa"/>
          </w:tcPr>
          <w:p w14:paraId="43671565" w14:textId="0683A532" w:rsidR="00DE4B3A" w:rsidRPr="007755B1" w:rsidRDefault="00DE4B3A" w:rsidP="00DE4B3A">
            <w:pPr>
              <w:rPr>
                <w:sz w:val="18"/>
                <w:szCs w:val="18"/>
              </w:rPr>
            </w:pPr>
            <w:r w:rsidRPr="007755B1">
              <w:rPr>
                <w:sz w:val="18"/>
                <w:szCs w:val="18"/>
              </w:rPr>
              <w:t>GACCTCCTTTTTCCAGGCTTTA</w:t>
            </w:r>
          </w:p>
        </w:tc>
        <w:tc>
          <w:tcPr>
            <w:tcW w:w="2647" w:type="dxa"/>
          </w:tcPr>
          <w:p w14:paraId="64AC913E" w14:textId="03652C89" w:rsidR="00DE4B3A" w:rsidRPr="007755B1" w:rsidRDefault="00DE4B3A" w:rsidP="00DE4B3A">
            <w:pPr>
              <w:rPr>
                <w:sz w:val="18"/>
                <w:szCs w:val="18"/>
              </w:rPr>
            </w:pPr>
            <w:r w:rsidRPr="007755B1">
              <w:rPr>
                <w:sz w:val="18"/>
                <w:szCs w:val="18"/>
              </w:rPr>
              <w:t>TTGATCAGCTGCACATCACTC</w:t>
            </w:r>
          </w:p>
        </w:tc>
        <w:tc>
          <w:tcPr>
            <w:tcW w:w="2890" w:type="dxa"/>
          </w:tcPr>
          <w:p w14:paraId="4B4CD14A" w14:textId="4084CACF" w:rsidR="00DE4B3A" w:rsidRPr="007755B1" w:rsidRDefault="00C40F43" w:rsidP="00DE4B3A">
            <w:pPr>
              <w:rPr>
                <w:sz w:val="18"/>
                <w:szCs w:val="18"/>
              </w:rPr>
            </w:pPr>
            <w:r w:rsidRPr="007755B1">
              <w:rPr>
                <w:sz w:val="18"/>
                <w:szCs w:val="18"/>
              </w:rPr>
              <w:t>TCCAGGGGCACCATTGAAATCC</w:t>
            </w:r>
          </w:p>
        </w:tc>
      </w:tr>
      <w:tr w:rsidR="00287362" w14:paraId="413DC83D" w14:textId="77777777" w:rsidTr="007755B1">
        <w:trPr>
          <w:trHeight w:val="273"/>
        </w:trPr>
        <w:tc>
          <w:tcPr>
            <w:tcW w:w="990" w:type="dxa"/>
          </w:tcPr>
          <w:p w14:paraId="42D32E01" w14:textId="5B6A2E2D" w:rsidR="00DE4B3A" w:rsidRDefault="00DE4B3A" w:rsidP="00DE4B3A">
            <w:r w:rsidRPr="009F04EF">
              <w:t>SDHA</w:t>
            </w:r>
          </w:p>
        </w:tc>
        <w:tc>
          <w:tcPr>
            <w:tcW w:w="3153" w:type="dxa"/>
          </w:tcPr>
          <w:p w14:paraId="3A98AA37" w14:textId="137A6D36" w:rsidR="00DE4B3A" w:rsidRPr="007755B1" w:rsidRDefault="00DE4B3A" w:rsidP="00DE4B3A">
            <w:pPr>
              <w:rPr>
                <w:sz w:val="18"/>
                <w:szCs w:val="18"/>
              </w:rPr>
            </w:pPr>
            <w:r w:rsidRPr="007755B1">
              <w:rPr>
                <w:sz w:val="18"/>
                <w:szCs w:val="18"/>
              </w:rPr>
              <w:t>CAAGGCGAAAGGTTTATGGA</w:t>
            </w:r>
          </w:p>
        </w:tc>
        <w:tc>
          <w:tcPr>
            <w:tcW w:w="2647" w:type="dxa"/>
          </w:tcPr>
          <w:p w14:paraId="0DC6CF42" w14:textId="5ABC6391" w:rsidR="00DE4B3A" w:rsidRPr="007755B1" w:rsidRDefault="00DE4B3A" w:rsidP="00DE4B3A">
            <w:pPr>
              <w:rPr>
                <w:sz w:val="18"/>
                <w:szCs w:val="18"/>
              </w:rPr>
            </w:pPr>
            <w:r w:rsidRPr="007755B1">
              <w:rPr>
                <w:sz w:val="18"/>
                <w:szCs w:val="18"/>
              </w:rPr>
              <w:t>CAGGGCCACAGCCTCTT</w:t>
            </w:r>
          </w:p>
        </w:tc>
        <w:tc>
          <w:tcPr>
            <w:tcW w:w="2890" w:type="dxa"/>
          </w:tcPr>
          <w:p w14:paraId="1F09D133" w14:textId="7B94C8E7" w:rsidR="00DE4B3A" w:rsidRPr="007755B1" w:rsidRDefault="00D20833" w:rsidP="00DE4B3A">
            <w:pPr>
              <w:rPr>
                <w:sz w:val="18"/>
                <w:szCs w:val="18"/>
              </w:rPr>
            </w:pPr>
            <w:r w:rsidRPr="007755B1">
              <w:rPr>
                <w:sz w:val="18"/>
                <w:szCs w:val="18"/>
              </w:rPr>
              <w:t>CCCTGTCGCGAAGGACCTGG</w:t>
            </w:r>
          </w:p>
        </w:tc>
      </w:tr>
      <w:tr w:rsidR="00287362" w14:paraId="6B6322AA" w14:textId="77777777" w:rsidTr="007755B1">
        <w:trPr>
          <w:trHeight w:val="283"/>
        </w:trPr>
        <w:tc>
          <w:tcPr>
            <w:tcW w:w="990" w:type="dxa"/>
          </w:tcPr>
          <w:p w14:paraId="0449601E" w14:textId="08449F4D" w:rsidR="00DE4B3A" w:rsidRDefault="00DE4B3A" w:rsidP="00DE4B3A">
            <w:r w:rsidRPr="009F04EF">
              <w:t>ACTA2</w:t>
            </w:r>
          </w:p>
        </w:tc>
        <w:tc>
          <w:tcPr>
            <w:tcW w:w="3153" w:type="dxa"/>
          </w:tcPr>
          <w:p w14:paraId="0DF9021E" w14:textId="4B9FF67C" w:rsidR="00DE4B3A" w:rsidRPr="007755B1" w:rsidRDefault="00DE4B3A" w:rsidP="00DE4B3A">
            <w:pPr>
              <w:rPr>
                <w:sz w:val="18"/>
                <w:szCs w:val="18"/>
              </w:rPr>
            </w:pPr>
            <w:r w:rsidRPr="007755B1">
              <w:rPr>
                <w:sz w:val="18"/>
                <w:szCs w:val="18"/>
              </w:rPr>
              <w:t>CAACTGGGACGACATGGAA</w:t>
            </w:r>
          </w:p>
        </w:tc>
        <w:tc>
          <w:tcPr>
            <w:tcW w:w="2647" w:type="dxa"/>
          </w:tcPr>
          <w:p w14:paraId="24D2FA9D" w14:textId="52BFBEA6" w:rsidR="00DE4B3A" w:rsidRPr="007755B1" w:rsidRDefault="00DE4B3A" w:rsidP="00DE4B3A">
            <w:pPr>
              <w:rPr>
                <w:sz w:val="18"/>
                <w:szCs w:val="18"/>
              </w:rPr>
            </w:pPr>
            <w:r w:rsidRPr="007755B1">
              <w:rPr>
                <w:sz w:val="18"/>
                <w:szCs w:val="18"/>
              </w:rPr>
              <w:t>AGCAGGGTGGGATGCTCT</w:t>
            </w:r>
          </w:p>
        </w:tc>
        <w:tc>
          <w:tcPr>
            <w:tcW w:w="2890" w:type="dxa"/>
          </w:tcPr>
          <w:p w14:paraId="4CE517F9" w14:textId="53479042" w:rsidR="00DE4B3A" w:rsidRPr="007755B1" w:rsidRDefault="001716F2" w:rsidP="00DE4B3A">
            <w:pPr>
              <w:rPr>
                <w:sz w:val="18"/>
                <w:szCs w:val="18"/>
              </w:rPr>
            </w:pPr>
            <w:r w:rsidRPr="007755B1">
              <w:rPr>
                <w:sz w:val="18"/>
                <w:szCs w:val="18"/>
              </w:rPr>
              <w:t>AATGAGCTTCGTGTTGCCCCTGA</w:t>
            </w:r>
          </w:p>
        </w:tc>
      </w:tr>
      <w:tr w:rsidR="00287362" w14:paraId="741B4AD3" w14:textId="77777777" w:rsidTr="007755B1">
        <w:trPr>
          <w:trHeight w:val="273"/>
        </w:trPr>
        <w:tc>
          <w:tcPr>
            <w:tcW w:w="990" w:type="dxa"/>
          </w:tcPr>
          <w:p w14:paraId="1CBA6001" w14:textId="2101CAB6" w:rsidR="00DE4B3A" w:rsidRDefault="00DE4B3A" w:rsidP="00DE4B3A">
            <w:r w:rsidRPr="009F04EF">
              <w:t>COL1A1</w:t>
            </w:r>
          </w:p>
        </w:tc>
        <w:tc>
          <w:tcPr>
            <w:tcW w:w="3153" w:type="dxa"/>
          </w:tcPr>
          <w:p w14:paraId="3501C12F" w14:textId="5CCA6AE0" w:rsidR="00DE4B3A" w:rsidRPr="007755B1" w:rsidRDefault="00DE4B3A" w:rsidP="00DE4B3A">
            <w:pPr>
              <w:rPr>
                <w:sz w:val="18"/>
                <w:szCs w:val="18"/>
              </w:rPr>
            </w:pPr>
            <w:r w:rsidRPr="007755B1">
              <w:rPr>
                <w:sz w:val="18"/>
                <w:szCs w:val="18"/>
              </w:rPr>
              <w:t>GTCGATGGCTGCACGAGT</w:t>
            </w:r>
          </w:p>
        </w:tc>
        <w:tc>
          <w:tcPr>
            <w:tcW w:w="2647" w:type="dxa"/>
          </w:tcPr>
          <w:p w14:paraId="1F5CF21B" w14:textId="5C730D82" w:rsidR="00DE4B3A" w:rsidRPr="007755B1" w:rsidRDefault="00DE4B3A" w:rsidP="00DE4B3A">
            <w:pPr>
              <w:rPr>
                <w:sz w:val="18"/>
                <w:szCs w:val="18"/>
              </w:rPr>
            </w:pPr>
            <w:r w:rsidRPr="007755B1">
              <w:rPr>
                <w:sz w:val="18"/>
                <w:szCs w:val="18"/>
              </w:rPr>
              <w:t>TGGGATGGAGGGAGTTTACA</w:t>
            </w:r>
          </w:p>
        </w:tc>
        <w:tc>
          <w:tcPr>
            <w:tcW w:w="2890" w:type="dxa"/>
          </w:tcPr>
          <w:p w14:paraId="4BC0BAF8" w14:textId="1A717197" w:rsidR="00DE4B3A" w:rsidRPr="007755B1" w:rsidRDefault="00CF3688" w:rsidP="00DE4B3A">
            <w:pPr>
              <w:rPr>
                <w:sz w:val="18"/>
                <w:szCs w:val="18"/>
              </w:rPr>
            </w:pPr>
            <w:r w:rsidRPr="007755B1">
              <w:rPr>
                <w:sz w:val="18"/>
                <w:szCs w:val="18"/>
              </w:rPr>
              <w:t>ATCGATGTGGCCCCCTTGGA</w:t>
            </w:r>
          </w:p>
        </w:tc>
      </w:tr>
      <w:tr w:rsidR="00287362" w14:paraId="299C5068" w14:textId="77777777" w:rsidTr="007755B1">
        <w:trPr>
          <w:trHeight w:val="283"/>
        </w:trPr>
        <w:tc>
          <w:tcPr>
            <w:tcW w:w="990" w:type="dxa"/>
          </w:tcPr>
          <w:p w14:paraId="7074FA62" w14:textId="44DA10EA" w:rsidR="00DE4B3A" w:rsidRDefault="00DE4B3A" w:rsidP="00DE4B3A">
            <w:r w:rsidRPr="009F04EF">
              <w:t>PIK3R1</w:t>
            </w:r>
          </w:p>
        </w:tc>
        <w:tc>
          <w:tcPr>
            <w:tcW w:w="3153" w:type="dxa"/>
          </w:tcPr>
          <w:p w14:paraId="52B681E1" w14:textId="7CC7AEEE" w:rsidR="00DE4B3A" w:rsidRPr="007755B1" w:rsidRDefault="00DE4B3A" w:rsidP="00DE4B3A">
            <w:pPr>
              <w:rPr>
                <w:sz w:val="18"/>
                <w:szCs w:val="18"/>
              </w:rPr>
            </w:pPr>
            <w:r w:rsidRPr="007755B1">
              <w:rPr>
                <w:sz w:val="18"/>
                <w:szCs w:val="18"/>
              </w:rPr>
              <w:t>GCAATGAGAAAGAAATACAAAGGAT</w:t>
            </w:r>
          </w:p>
        </w:tc>
        <w:tc>
          <w:tcPr>
            <w:tcW w:w="2647" w:type="dxa"/>
          </w:tcPr>
          <w:p w14:paraId="3EA16D61" w14:textId="138EDD12" w:rsidR="00DE4B3A" w:rsidRPr="007755B1" w:rsidRDefault="00DE4B3A" w:rsidP="00DE4B3A">
            <w:pPr>
              <w:rPr>
                <w:sz w:val="18"/>
                <w:szCs w:val="18"/>
              </w:rPr>
            </w:pPr>
            <w:r w:rsidRPr="007755B1">
              <w:rPr>
                <w:sz w:val="18"/>
                <w:szCs w:val="18"/>
              </w:rPr>
              <w:t>ACTCAGCTGCCTGCTTCTTC</w:t>
            </w:r>
          </w:p>
        </w:tc>
        <w:tc>
          <w:tcPr>
            <w:tcW w:w="2890" w:type="dxa"/>
          </w:tcPr>
          <w:p w14:paraId="51EDF782" w14:textId="3A96D64F" w:rsidR="00DE4B3A" w:rsidRPr="007755B1" w:rsidRDefault="00DE4B3A" w:rsidP="00DE4B3A">
            <w:pPr>
              <w:rPr>
                <w:sz w:val="18"/>
                <w:szCs w:val="18"/>
              </w:rPr>
            </w:pPr>
          </w:p>
        </w:tc>
      </w:tr>
      <w:tr w:rsidR="00287362" w14:paraId="507537E1" w14:textId="77777777" w:rsidTr="007755B1">
        <w:trPr>
          <w:trHeight w:val="273"/>
        </w:trPr>
        <w:tc>
          <w:tcPr>
            <w:tcW w:w="990" w:type="dxa"/>
          </w:tcPr>
          <w:p w14:paraId="0CEF0140" w14:textId="6AC3B1B6" w:rsidR="00DE4B3A" w:rsidRDefault="00DE4B3A" w:rsidP="00DE4B3A">
            <w:r w:rsidRPr="009F04EF">
              <w:t>REST</w:t>
            </w:r>
          </w:p>
        </w:tc>
        <w:tc>
          <w:tcPr>
            <w:tcW w:w="3153" w:type="dxa"/>
          </w:tcPr>
          <w:p w14:paraId="480FAB9F" w14:textId="70857977" w:rsidR="00DE4B3A" w:rsidRPr="007755B1" w:rsidRDefault="00DE4B3A" w:rsidP="00DE4B3A">
            <w:pPr>
              <w:rPr>
                <w:sz w:val="18"/>
                <w:szCs w:val="18"/>
              </w:rPr>
            </w:pPr>
            <w:r w:rsidRPr="007755B1">
              <w:rPr>
                <w:sz w:val="18"/>
                <w:szCs w:val="18"/>
              </w:rPr>
              <w:t>AATTATGTTCAGCATGTTAGAACTCA</w:t>
            </w:r>
          </w:p>
        </w:tc>
        <w:tc>
          <w:tcPr>
            <w:tcW w:w="2647" w:type="dxa"/>
          </w:tcPr>
          <w:p w14:paraId="1C37D585" w14:textId="4B91CF14" w:rsidR="00DE4B3A" w:rsidRPr="007755B1" w:rsidRDefault="00DE4B3A" w:rsidP="00DE4B3A">
            <w:pPr>
              <w:rPr>
                <w:sz w:val="18"/>
                <w:szCs w:val="18"/>
              </w:rPr>
            </w:pPr>
            <w:r w:rsidRPr="007755B1">
              <w:rPr>
                <w:sz w:val="18"/>
                <w:szCs w:val="18"/>
              </w:rPr>
              <w:t>GAGGCCACATAACTGCACTG</w:t>
            </w:r>
          </w:p>
        </w:tc>
        <w:tc>
          <w:tcPr>
            <w:tcW w:w="2890" w:type="dxa"/>
          </w:tcPr>
          <w:p w14:paraId="2507123B" w14:textId="724415D0" w:rsidR="00DE4B3A" w:rsidRPr="007755B1" w:rsidRDefault="00287362" w:rsidP="00DE4B3A">
            <w:pPr>
              <w:rPr>
                <w:sz w:val="18"/>
                <w:szCs w:val="18"/>
              </w:rPr>
            </w:pPr>
            <w:r w:rsidRPr="007755B1">
              <w:rPr>
                <w:sz w:val="18"/>
                <w:szCs w:val="18"/>
              </w:rPr>
              <w:t>TGCGTACTCATTCAGGTGAGAAGCCA</w:t>
            </w:r>
          </w:p>
        </w:tc>
      </w:tr>
      <w:tr w:rsidR="00287362" w14:paraId="6A954E43" w14:textId="77777777" w:rsidTr="007755B1">
        <w:trPr>
          <w:trHeight w:val="283"/>
        </w:trPr>
        <w:tc>
          <w:tcPr>
            <w:tcW w:w="990" w:type="dxa"/>
          </w:tcPr>
          <w:p w14:paraId="5E83D2BC" w14:textId="33C20E0E" w:rsidR="00DE4B3A" w:rsidRDefault="00DE4B3A" w:rsidP="00DE4B3A">
            <w:r w:rsidRPr="009F04EF">
              <w:t>RPTOR</w:t>
            </w:r>
          </w:p>
        </w:tc>
        <w:tc>
          <w:tcPr>
            <w:tcW w:w="3153" w:type="dxa"/>
          </w:tcPr>
          <w:p w14:paraId="02386B57" w14:textId="36A1F61E" w:rsidR="00DE4B3A" w:rsidRPr="007755B1" w:rsidRDefault="00DE4B3A" w:rsidP="00DE4B3A">
            <w:pPr>
              <w:rPr>
                <w:sz w:val="18"/>
                <w:szCs w:val="18"/>
              </w:rPr>
            </w:pPr>
            <w:r w:rsidRPr="007755B1">
              <w:rPr>
                <w:sz w:val="18"/>
                <w:szCs w:val="18"/>
              </w:rPr>
              <w:t>AAGGGCCCAGAGCAGACT</w:t>
            </w:r>
          </w:p>
        </w:tc>
        <w:tc>
          <w:tcPr>
            <w:tcW w:w="2647" w:type="dxa"/>
          </w:tcPr>
          <w:p w14:paraId="497A9171" w14:textId="7E6BBE3A" w:rsidR="00DE4B3A" w:rsidRPr="007755B1" w:rsidRDefault="00DE4B3A" w:rsidP="00DE4B3A">
            <w:pPr>
              <w:rPr>
                <w:sz w:val="18"/>
                <w:szCs w:val="18"/>
              </w:rPr>
            </w:pPr>
            <w:r w:rsidRPr="007755B1">
              <w:rPr>
                <w:sz w:val="18"/>
                <w:szCs w:val="18"/>
              </w:rPr>
              <w:t>AGTCGCAGAACCCCGTCT</w:t>
            </w:r>
          </w:p>
        </w:tc>
        <w:tc>
          <w:tcPr>
            <w:tcW w:w="2890" w:type="dxa"/>
          </w:tcPr>
          <w:p w14:paraId="7E2A75AA" w14:textId="35F60E28" w:rsidR="00DE4B3A" w:rsidRPr="007755B1" w:rsidRDefault="00DE4B3A" w:rsidP="00DE4B3A">
            <w:pPr>
              <w:rPr>
                <w:sz w:val="18"/>
                <w:szCs w:val="18"/>
              </w:rPr>
            </w:pPr>
          </w:p>
        </w:tc>
      </w:tr>
      <w:tr w:rsidR="00287362" w14:paraId="5BDB7610" w14:textId="77777777" w:rsidTr="007755B1">
        <w:trPr>
          <w:trHeight w:val="273"/>
        </w:trPr>
        <w:tc>
          <w:tcPr>
            <w:tcW w:w="990" w:type="dxa"/>
          </w:tcPr>
          <w:p w14:paraId="5FEFABAA" w14:textId="066DB567" w:rsidR="00DE4B3A" w:rsidRDefault="00DE4B3A" w:rsidP="00DE4B3A">
            <w:r w:rsidRPr="009F04EF">
              <w:t>SYP</w:t>
            </w:r>
          </w:p>
        </w:tc>
        <w:tc>
          <w:tcPr>
            <w:tcW w:w="3153" w:type="dxa"/>
          </w:tcPr>
          <w:p w14:paraId="089974A0" w14:textId="39D4ED7C" w:rsidR="00DE4B3A" w:rsidRPr="007755B1" w:rsidRDefault="00DE4B3A" w:rsidP="00DE4B3A">
            <w:pPr>
              <w:rPr>
                <w:sz w:val="18"/>
                <w:szCs w:val="18"/>
              </w:rPr>
            </w:pPr>
            <w:r w:rsidRPr="007755B1">
              <w:rPr>
                <w:sz w:val="18"/>
                <w:szCs w:val="18"/>
              </w:rPr>
              <w:t>CAGACAGGGAACACATGCAA</w:t>
            </w:r>
          </w:p>
        </w:tc>
        <w:tc>
          <w:tcPr>
            <w:tcW w:w="2647" w:type="dxa"/>
          </w:tcPr>
          <w:p w14:paraId="021BC5C4" w14:textId="38A7894F" w:rsidR="00DE4B3A" w:rsidRPr="007755B1" w:rsidRDefault="00DE4B3A" w:rsidP="00DE4B3A">
            <w:pPr>
              <w:rPr>
                <w:sz w:val="18"/>
                <w:szCs w:val="18"/>
              </w:rPr>
            </w:pPr>
            <w:r w:rsidRPr="007755B1">
              <w:rPr>
                <w:sz w:val="18"/>
                <w:szCs w:val="18"/>
              </w:rPr>
              <w:t>AGAGCACCAGGTTCAGGAAG</w:t>
            </w:r>
          </w:p>
        </w:tc>
        <w:tc>
          <w:tcPr>
            <w:tcW w:w="2890" w:type="dxa"/>
          </w:tcPr>
          <w:p w14:paraId="7E7EA70C" w14:textId="26801D5D" w:rsidR="00DE4B3A" w:rsidRPr="007755B1" w:rsidRDefault="00976B0F" w:rsidP="00DE4B3A">
            <w:pPr>
              <w:rPr>
                <w:sz w:val="18"/>
                <w:szCs w:val="18"/>
              </w:rPr>
            </w:pPr>
            <w:r w:rsidRPr="007755B1">
              <w:rPr>
                <w:sz w:val="18"/>
                <w:szCs w:val="18"/>
              </w:rPr>
              <w:t>CGGGACTCAACACCTCGGTGG</w:t>
            </w:r>
          </w:p>
        </w:tc>
      </w:tr>
    </w:tbl>
    <w:p w14:paraId="10F6B7A5" w14:textId="77777777" w:rsidR="002D0612" w:rsidRDefault="002D0612" w:rsidP="003E6D44">
      <w:pPr>
        <w:pStyle w:val="Heading2"/>
        <w:rPr>
          <w:lang w:val="en-US"/>
        </w:rPr>
      </w:pPr>
    </w:p>
    <w:p w14:paraId="68439EEF" w14:textId="005A8C2F" w:rsidR="003E6D44" w:rsidRPr="007755B1" w:rsidRDefault="003E6D44" w:rsidP="003E6D44">
      <w:pPr>
        <w:pStyle w:val="Heading2"/>
        <w:rPr>
          <w:lang w:val="en-US"/>
        </w:rPr>
      </w:pPr>
      <w:r w:rsidRPr="007755B1">
        <w:rPr>
          <w:lang w:val="en-US"/>
        </w:rPr>
        <w:t xml:space="preserve">Supplementary Table </w:t>
      </w:r>
      <w:r w:rsidR="0077269C" w:rsidRPr="007755B1">
        <w:rPr>
          <w:lang w:val="en-US"/>
        </w:rPr>
        <w:t>3</w:t>
      </w:r>
      <w:r w:rsidR="007B61A4">
        <w:rPr>
          <w:lang w:val="en-US"/>
        </w:rPr>
        <w:t>: Antibodies</w:t>
      </w:r>
      <w:r w:rsidR="00267E4A">
        <w:rPr>
          <w:lang w:val="en-US"/>
        </w:rPr>
        <w:t xml:space="preserve"> for Western Blotting</w:t>
      </w:r>
    </w:p>
    <w:tbl>
      <w:tblPr>
        <w:tblStyle w:val="TableGrid"/>
        <w:tblW w:w="9654" w:type="dxa"/>
        <w:tblLook w:val="04A0" w:firstRow="1" w:lastRow="0" w:firstColumn="1" w:lastColumn="0" w:noHBand="0" w:noVBand="1"/>
      </w:tblPr>
      <w:tblGrid>
        <w:gridCol w:w="1011"/>
        <w:gridCol w:w="1864"/>
        <w:gridCol w:w="2373"/>
        <w:gridCol w:w="2372"/>
        <w:gridCol w:w="2034"/>
      </w:tblGrid>
      <w:tr w:rsidR="003D56FB" w14:paraId="63517958" w14:textId="77777777" w:rsidTr="007755B1">
        <w:trPr>
          <w:trHeight w:hRule="exact" w:val="284"/>
        </w:trPr>
        <w:tc>
          <w:tcPr>
            <w:tcW w:w="1011" w:type="dxa"/>
          </w:tcPr>
          <w:p w14:paraId="05352832" w14:textId="77777777" w:rsidR="003D56FB" w:rsidRPr="0044418A" w:rsidRDefault="003D56FB" w:rsidP="0031395A">
            <w:pPr>
              <w:rPr>
                <w:b/>
                <w:bCs/>
              </w:rPr>
            </w:pPr>
            <w:proofErr w:type="spellStart"/>
            <w:r w:rsidRPr="0044418A">
              <w:rPr>
                <w:b/>
                <w:bCs/>
              </w:rPr>
              <w:t>Host</w:t>
            </w:r>
            <w:proofErr w:type="spellEnd"/>
          </w:p>
        </w:tc>
        <w:tc>
          <w:tcPr>
            <w:tcW w:w="1864" w:type="dxa"/>
          </w:tcPr>
          <w:p w14:paraId="6353B2D2" w14:textId="77777777" w:rsidR="003D56FB" w:rsidRPr="0044418A" w:rsidRDefault="003D56FB" w:rsidP="0031395A">
            <w:pPr>
              <w:rPr>
                <w:b/>
                <w:bCs/>
              </w:rPr>
            </w:pPr>
            <w:r w:rsidRPr="0044418A">
              <w:rPr>
                <w:b/>
                <w:bCs/>
              </w:rPr>
              <w:t>Target</w:t>
            </w:r>
          </w:p>
        </w:tc>
        <w:tc>
          <w:tcPr>
            <w:tcW w:w="2373" w:type="dxa"/>
          </w:tcPr>
          <w:p w14:paraId="1D000605" w14:textId="77777777" w:rsidR="003D56FB" w:rsidRPr="0044418A" w:rsidRDefault="003D56FB" w:rsidP="0031395A">
            <w:pPr>
              <w:rPr>
                <w:b/>
                <w:bCs/>
              </w:rPr>
            </w:pPr>
            <w:r w:rsidRPr="0044418A">
              <w:rPr>
                <w:b/>
                <w:bCs/>
              </w:rPr>
              <w:t>Company</w:t>
            </w:r>
          </w:p>
        </w:tc>
        <w:tc>
          <w:tcPr>
            <w:tcW w:w="2372" w:type="dxa"/>
          </w:tcPr>
          <w:p w14:paraId="24F3BE97" w14:textId="77777777" w:rsidR="003D56FB" w:rsidRPr="0044418A" w:rsidRDefault="003D56FB" w:rsidP="0031395A">
            <w:pPr>
              <w:rPr>
                <w:b/>
                <w:bCs/>
              </w:rPr>
            </w:pPr>
            <w:r w:rsidRPr="0044418A">
              <w:rPr>
                <w:b/>
                <w:bCs/>
              </w:rPr>
              <w:t>Cat. Num.</w:t>
            </w:r>
          </w:p>
        </w:tc>
        <w:tc>
          <w:tcPr>
            <w:tcW w:w="2034" w:type="dxa"/>
          </w:tcPr>
          <w:p w14:paraId="35E3795A" w14:textId="77777777" w:rsidR="003D56FB" w:rsidRPr="0044418A" w:rsidRDefault="003D56FB" w:rsidP="0031395A">
            <w:pPr>
              <w:rPr>
                <w:b/>
                <w:bCs/>
              </w:rPr>
            </w:pPr>
            <w:r w:rsidRPr="0044418A">
              <w:rPr>
                <w:b/>
                <w:bCs/>
              </w:rPr>
              <w:t>Flourophore</w:t>
            </w:r>
          </w:p>
        </w:tc>
      </w:tr>
      <w:tr w:rsidR="003D56FB" w14:paraId="17D07B55" w14:textId="77777777" w:rsidTr="007755B1">
        <w:trPr>
          <w:trHeight w:hRule="exact" w:val="284"/>
        </w:trPr>
        <w:tc>
          <w:tcPr>
            <w:tcW w:w="1011" w:type="dxa"/>
            <w:vAlign w:val="center"/>
          </w:tcPr>
          <w:p w14:paraId="1F355BCD" w14:textId="77777777" w:rsidR="003D56FB" w:rsidRDefault="003D56FB" w:rsidP="0031395A">
            <w:proofErr w:type="spellStart"/>
            <w:r>
              <w:rPr>
                <w:rFonts w:ascii="Calibri" w:hAnsi="Calibri" w:cs="Calibri"/>
                <w:color w:val="000000"/>
              </w:rPr>
              <w:t>Rabbit</w:t>
            </w:r>
            <w:proofErr w:type="spellEnd"/>
          </w:p>
        </w:tc>
        <w:tc>
          <w:tcPr>
            <w:tcW w:w="1864" w:type="dxa"/>
            <w:vAlign w:val="center"/>
          </w:tcPr>
          <w:p w14:paraId="5D0F8D14" w14:textId="77777777" w:rsidR="003D56FB" w:rsidRDefault="003D56FB" w:rsidP="0031395A">
            <w:r>
              <w:rPr>
                <w:rFonts w:ascii="Calibri" w:hAnsi="Calibri" w:cs="Calibri"/>
                <w:color w:val="000000"/>
              </w:rPr>
              <w:t>Caspase-3</w:t>
            </w:r>
          </w:p>
        </w:tc>
        <w:tc>
          <w:tcPr>
            <w:tcW w:w="2373" w:type="dxa"/>
            <w:vAlign w:val="center"/>
          </w:tcPr>
          <w:p w14:paraId="38A42EA7" w14:textId="77777777" w:rsidR="003D56FB" w:rsidRDefault="003D56FB" w:rsidP="0031395A">
            <w:r>
              <w:rPr>
                <w:rFonts w:ascii="Calibri" w:hAnsi="Calibri" w:cs="Calibri"/>
                <w:color w:val="000000"/>
              </w:rPr>
              <w:t>Cell Signaling</w:t>
            </w:r>
          </w:p>
        </w:tc>
        <w:tc>
          <w:tcPr>
            <w:tcW w:w="2372" w:type="dxa"/>
            <w:vAlign w:val="center"/>
          </w:tcPr>
          <w:p w14:paraId="0D9E9636" w14:textId="77777777" w:rsidR="003D56FB" w:rsidRDefault="003D56FB" w:rsidP="0031395A">
            <w:r>
              <w:rPr>
                <w:rFonts w:ascii="Calibri" w:hAnsi="Calibri" w:cs="Calibri"/>
                <w:color w:val="000000"/>
              </w:rPr>
              <w:t>9662</w:t>
            </w:r>
          </w:p>
        </w:tc>
        <w:tc>
          <w:tcPr>
            <w:tcW w:w="2034" w:type="dxa"/>
            <w:vAlign w:val="center"/>
          </w:tcPr>
          <w:p w14:paraId="17F54B6B" w14:textId="77777777" w:rsidR="003D56FB" w:rsidRDefault="003D56FB" w:rsidP="0031395A">
            <w:r w:rsidRPr="006513B9">
              <w:t>Unconjugated</w:t>
            </w:r>
          </w:p>
        </w:tc>
      </w:tr>
      <w:tr w:rsidR="003D56FB" w14:paraId="29EF0849" w14:textId="77777777" w:rsidTr="007755B1">
        <w:trPr>
          <w:trHeight w:hRule="exact" w:val="284"/>
        </w:trPr>
        <w:tc>
          <w:tcPr>
            <w:tcW w:w="1011" w:type="dxa"/>
            <w:vAlign w:val="center"/>
          </w:tcPr>
          <w:p w14:paraId="34181F5B" w14:textId="77777777" w:rsidR="003D56FB" w:rsidRDefault="003D56FB" w:rsidP="0031395A">
            <w:proofErr w:type="spellStart"/>
            <w:r>
              <w:rPr>
                <w:rFonts w:ascii="Calibri" w:hAnsi="Calibri" w:cs="Calibri"/>
                <w:color w:val="000000"/>
              </w:rPr>
              <w:t>Rabbit</w:t>
            </w:r>
            <w:proofErr w:type="spellEnd"/>
          </w:p>
        </w:tc>
        <w:tc>
          <w:tcPr>
            <w:tcW w:w="1864" w:type="dxa"/>
            <w:vAlign w:val="center"/>
          </w:tcPr>
          <w:p w14:paraId="1C77B7BC" w14:textId="77777777" w:rsidR="003D56FB" w:rsidRDefault="003D56FB" w:rsidP="0031395A">
            <w:r>
              <w:rPr>
                <w:rFonts w:ascii="Calibri" w:hAnsi="Calibri" w:cs="Calibri"/>
                <w:color w:val="000000"/>
              </w:rPr>
              <w:t>LC3A/B</w:t>
            </w:r>
          </w:p>
        </w:tc>
        <w:tc>
          <w:tcPr>
            <w:tcW w:w="2373" w:type="dxa"/>
            <w:vAlign w:val="center"/>
          </w:tcPr>
          <w:p w14:paraId="37D05A53" w14:textId="77777777" w:rsidR="003D56FB" w:rsidRDefault="003D56FB" w:rsidP="0031395A">
            <w:r>
              <w:rPr>
                <w:rFonts w:ascii="Calibri" w:hAnsi="Calibri" w:cs="Calibri"/>
                <w:color w:val="000000"/>
              </w:rPr>
              <w:t>Cell Signaling</w:t>
            </w:r>
          </w:p>
        </w:tc>
        <w:tc>
          <w:tcPr>
            <w:tcW w:w="2372" w:type="dxa"/>
            <w:vAlign w:val="center"/>
          </w:tcPr>
          <w:p w14:paraId="4F25F060" w14:textId="77777777" w:rsidR="003D56FB" w:rsidRDefault="003D56FB" w:rsidP="0031395A">
            <w:proofErr w:type="gramStart"/>
            <w:r>
              <w:rPr>
                <w:rFonts w:ascii="Calibri" w:hAnsi="Calibri" w:cs="Calibri"/>
                <w:color w:val="000000"/>
              </w:rPr>
              <w:t>12741</w:t>
            </w:r>
            <w:proofErr w:type="gramEnd"/>
          </w:p>
        </w:tc>
        <w:tc>
          <w:tcPr>
            <w:tcW w:w="2034" w:type="dxa"/>
            <w:vAlign w:val="center"/>
          </w:tcPr>
          <w:p w14:paraId="7D8384FD" w14:textId="77777777" w:rsidR="003D56FB" w:rsidRDefault="003D56FB" w:rsidP="0031395A">
            <w:r w:rsidRPr="006513B9">
              <w:t>Unconjugated</w:t>
            </w:r>
          </w:p>
        </w:tc>
      </w:tr>
      <w:tr w:rsidR="003D56FB" w14:paraId="4A46E11E" w14:textId="77777777" w:rsidTr="007755B1">
        <w:trPr>
          <w:trHeight w:hRule="exact" w:val="284"/>
        </w:trPr>
        <w:tc>
          <w:tcPr>
            <w:tcW w:w="1011" w:type="dxa"/>
            <w:vAlign w:val="center"/>
          </w:tcPr>
          <w:p w14:paraId="5581C5DD" w14:textId="77777777" w:rsidR="003D56FB" w:rsidRDefault="003D56FB" w:rsidP="0031395A">
            <w:r>
              <w:rPr>
                <w:rFonts w:ascii="Calibri" w:hAnsi="Calibri" w:cs="Calibri"/>
                <w:color w:val="000000"/>
              </w:rPr>
              <w:t>Mouse</w:t>
            </w:r>
          </w:p>
        </w:tc>
        <w:tc>
          <w:tcPr>
            <w:tcW w:w="1864" w:type="dxa"/>
            <w:vAlign w:val="center"/>
          </w:tcPr>
          <w:p w14:paraId="6E909CC1" w14:textId="77777777" w:rsidR="003D56FB" w:rsidRDefault="003D56FB" w:rsidP="0031395A">
            <w:r>
              <w:rPr>
                <w:rFonts w:ascii="Calibri" w:hAnsi="Calibri" w:cs="Calibri"/>
                <w:color w:val="000000"/>
              </w:rPr>
              <w:t>AKT</w:t>
            </w:r>
          </w:p>
        </w:tc>
        <w:tc>
          <w:tcPr>
            <w:tcW w:w="2373" w:type="dxa"/>
            <w:vAlign w:val="center"/>
          </w:tcPr>
          <w:p w14:paraId="3CDA806A" w14:textId="77777777" w:rsidR="003D56FB" w:rsidRDefault="003D56FB" w:rsidP="0031395A">
            <w:r>
              <w:rPr>
                <w:rFonts w:ascii="Calibri" w:hAnsi="Calibri" w:cs="Calibri"/>
                <w:color w:val="000000"/>
              </w:rPr>
              <w:t>Cell Signaling</w:t>
            </w:r>
          </w:p>
        </w:tc>
        <w:tc>
          <w:tcPr>
            <w:tcW w:w="2372" w:type="dxa"/>
            <w:vAlign w:val="center"/>
          </w:tcPr>
          <w:p w14:paraId="257D365B" w14:textId="77777777" w:rsidR="003D56FB" w:rsidRDefault="003D56FB" w:rsidP="0031395A">
            <w:r>
              <w:rPr>
                <w:rFonts w:ascii="Calibri" w:hAnsi="Calibri" w:cs="Calibri"/>
                <w:color w:val="000000"/>
              </w:rPr>
              <w:t>9272</w:t>
            </w:r>
          </w:p>
        </w:tc>
        <w:tc>
          <w:tcPr>
            <w:tcW w:w="2034" w:type="dxa"/>
            <w:vAlign w:val="center"/>
          </w:tcPr>
          <w:p w14:paraId="4F9AFE59" w14:textId="77777777" w:rsidR="003D56FB" w:rsidRDefault="003D56FB" w:rsidP="0031395A">
            <w:r w:rsidRPr="006513B9">
              <w:t>Unconjugated</w:t>
            </w:r>
          </w:p>
        </w:tc>
      </w:tr>
      <w:tr w:rsidR="003D56FB" w14:paraId="5115B5D9" w14:textId="77777777" w:rsidTr="007755B1">
        <w:trPr>
          <w:trHeight w:hRule="exact" w:val="284"/>
        </w:trPr>
        <w:tc>
          <w:tcPr>
            <w:tcW w:w="1011" w:type="dxa"/>
            <w:vAlign w:val="center"/>
          </w:tcPr>
          <w:p w14:paraId="1C3714D7" w14:textId="77777777" w:rsidR="003D56FB" w:rsidRDefault="003D56FB" w:rsidP="0031395A">
            <w:proofErr w:type="spellStart"/>
            <w:r>
              <w:rPr>
                <w:rFonts w:ascii="Calibri" w:hAnsi="Calibri" w:cs="Calibri"/>
                <w:color w:val="000000"/>
              </w:rPr>
              <w:t>Rabbit</w:t>
            </w:r>
            <w:proofErr w:type="spellEnd"/>
          </w:p>
        </w:tc>
        <w:tc>
          <w:tcPr>
            <w:tcW w:w="1864" w:type="dxa"/>
            <w:vAlign w:val="center"/>
          </w:tcPr>
          <w:p w14:paraId="082746E3" w14:textId="77777777" w:rsidR="003D56FB" w:rsidRDefault="003D56FB" w:rsidP="0031395A">
            <w:r>
              <w:rPr>
                <w:rFonts w:ascii="Calibri" w:hAnsi="Calibri" w:cs="Calibri"/>
                <w:color w:val="000000"/>
              </w:rPr>
              <w:t>pAKT (Ser473)</w:t>
            </w:r>
          </w:p>
        </w:tc>
        <w:tc>
          <w:tcPr>
            <w:tcW w:w="2373" w:type="dxa"/>
            <w:vAlign w:val="center"/>
          </w:tcPr>
          <w:p w14:paraId="65D73094" w14:textId="77777777" w:rsidR="003D56FB" w:rsidRDefault="003D56FB" w:rsidP="0031395A">
            <w:r>
              <w:rPr>
                <w:rFonts w:ascii="Calibri" w:hAnsi="Calibri" w:cs="Calibri"/>
                <w:color w:val="000000"/>
              </w:rPr>
              <w:t>Cell Signaling</w:t>
            </w:r>
          </w:p>
        </w:tc>
        <w:tc>
          <w:tcPr>
            <w:tcW w:w="2372" w:type="dxa"/>
            <w:vAlign w:val="center"/>
          </w:tcPr>
          <w:p w14:paraId="0B6F8DDD" w14:textId="77777777" w:rsidR="003D56FB" w:rsidRDefault="003D56FB" w:rsidP="0031395A">
            <w:r>
              <w:rPr>
                <w:rFonts w:ascii="Calibri" w:hAnsi="Calibri" w:cs="Calibri"/>
                <w:color w:val="000000"/>
              </w:rPr>
              <w:t>4051</w:t>
            </w:r>
          </w:p>
        </w:tc>
        <w:tc>
          <w:tcPr>
            <w:tcW w:w="2034" w:type="dxa"/>
            <w:vAlign w:val="center"/>
          </w:tcPr>
          <w:p w14:paraId="51A20092" w14:textId="77777777" w:rsidR="003D56FB" w:rsidRDefault="003D56FB" w:rsidP="0031395A">
            <w:r w:rsidRPr="006513B9">
              <w:t>Unconjugated</w:t>
            </w:r>
          </w:p>
        </w:tc>
      </w:tr>
      <w:tr w:rsidR="003D56FB" w14:paraId="2E165DA4" w14:textId="77777777" w:rsidTr="007755B1">
        <w:trPr>
          <w:trHeight w:hRule="exact" w:val="284"/>
        </w:trPr>
        <w:tc>
          <w:tcPr>
            <w:tcW w:w="1011" w:type="dxa"/>
            <w:vAlign w:val="center"/>
          </w:tcPr>
          <w:p w14:paraId="48EE2DD5" w14:textId="77777777" w:rsidR="003D56FB" w:rsidRDefault="003D56FB" w:rsidP="0031395A">
            <w:proofErr w:type="spellStart"/>
            <w:r>
              <w:rPr>
                <w:rFonts w:ascii="Calibri" w:hAnsi="Calibri" w:cs="Calibri"/>
                <w:color w:val="000000"/>
              </w:rPr>
              <w:t>Rabbit</w:t>
            </w:r>
            <w:proofErr w:type="spellEnd"/>
          </w:p>
        </w:tc>
        <w:tc>
          <w:tcPr>
            <w:tcW w:w="1864" w:type="dxa"/>
            <w:vAlign w:val="center"/>
          </w:tcPr>
          <w:p w14:paraId="746122B6" w14:textId="77777777" w:rsidR="003D56FB" w:rsidRDefault="003D56FB" w:rsidP="0031395A">
            <w:r>
              <w:rPr>
                <w:rFonts w:ascii="Calibri" w:hAnsi="Calibri" w:cs="Calibri"/>
                <w:color w:val="000000"/>
              </w:rPr>
              <w:t>ULK1</w:t>
            </w:r>
          </w:p>
        </w:tc>
        <w:tc>
          <w:tcPr>
            <w:tcW w:w="2373" w:type="dxa"/>
            <w:vAlign w:val="center"/>
          </w:tcPr>
          <w:p w14:paraId="4D7D9441" w14:textId="77777777" w:rsidR="003D56FB" w:rsidRDefault="003D56FB" w:rsidP="0031395A">
            <w:r>
              <w:rPr>
                <w:rFonts w:ascii="Calibri" w:hAnsi="Calibri" w:cs="Calibri"/>
                <w:color w:val="000000"/>
              </w:rPr>
              <w:t>Cell Signaling</w:t>
            </w:r>
          </w:p>
        </w:tc>
        <w:tc>
          <w:tcPr>
            <w:tcW w:w="2372" w:type="dxa"/>
            <w:vAlign w:val="center"/>
          </w:tcPr>
          <w:p w14:paraId="65AD706E" w14:textId="77777777" w:rsidR="003D56FB" w:rsidRDefault="003D56FB" w:rsidP="0031395A">
            <w:r>
              <w:rPr>
                <w:rFonts w:ascii="Calibri" w:hAnsi="Calibri" w:cs="Calibri"/>
                <w:color w:val="000000"/>
              </w:rPr>
              <w:t>8054</w:t>
            </w:r>
          </w:p>
        </w:tc>
        <w:tc>
          <w:tcPr>
            <w:tcW w:w="2034" w:type="dxa"/>
            <w:vAlign w:val="center"/>
          </w:tcPr>
          <w:p w14:paraId="49BF1E9A" w14:textId="77777777" w:rsidR="003D56FB" w:rsidRDefault="003D56FB" w:rsidP="0031395A">
            <w:r w:rsidRPr="006513B9">
              <w:t>Unconjugated</w:t>
            </w:r>
          </w:p>
        </w:tc>
      </w:tr>
      <w:tr w:rsidR="003D56FB" w14:paraId="37964323" w14:textId="77777777" w:rsidTr="007755B1">
        <w:trPr>
          <w:trHeight w:hRule="exact" w:val="284"/>
        </w:trPr>
        <w:tc>
          <w:tcPr>
            <w:tcW w:w="1011" w:type="dxa"/>
            <w:vAlign w:val="center"/>
          </w:tcPr>
          <w:p w14:paraId="2B1333B9" w14:textId="77777777" w:rsidR="003D56FB" w:rsidRDefault="003D56FB" w:rsidP="0031395A">
            <w:proofErr w:type="spellStart"/>
            <w:r>
              <w:rPr>
                <w:rFonts w:ascii="Calibri" w:hAnsi="Calibri" w:cs="Calibri"/>
                <w:color w:val="000000"/>
              </w:rPr>
              <w:t>Rabbit</w:t>
            </w:r>
            <w:proofErr w:type="spellEnd"/>
          </w:p>
        </w:tc>
        <w:tc>
          <w:tcPr>
            <w:tcW w:w="1864" w:type="dxa"/>
            <w:vAlign w:val="center"/>
          </w:tcPr>
          <w:p w14:paraId="1AB3FD34" w14:textId="77777777" w:rsidR="003D56FB" w:rsidRDefault="003D56FB" w:rsidP="0031395A">
            <w:r>
              <w:rPr>
                <w:rFonts w:ascii="Calibri" w:hAnsi="Calibri" w:cs="Calibri"/>
                <w:color w:val="000000"/>
              </w:rPr>
              <w:t>pULK1 (Ser757)</w:t>
            </w:r>
          </w:p>
        </w:tc>
        <w:tc>
          <w:tcPr>
            <w:tcW w:w="2373" w:type="dxa"/>
            <w:vAlign w:val="center"/>
          </w:tcPr>
          <w:p w14:paraId="060561D3" w14:textId="77777777" w:rsidR="003D56FB" w:rsidRDefault="003D56FB" w:rsidP="0031395A">
            <w:r>
              <w:rPr>
                <w:rFonts w:ascii="Calibri" w:hAnsi="Calibri" w:cs="Calibri"/>
                <w:color w:val="000000"/>
              </w:rPr>
              <w:t>Cell Signaling</w:t>
            </w:r>
          </w:p>
        </w:tc>
        <w:tc>
          <w:tcPr>
            <w:tcW w:w="2372" w:type="dxa"/>
            <w:vAlign w:val="center"/>
          </w:tcPr>
          <w:p w14:paraId="17869C65" w14:textId="77777777" w:rsidR="003D56FB" w:rsidRDefault="003D56FB" w:rsidP="0031395A">
            <w:r>
              <w:rPr>
                <w:rFonts w:ascii="Calibri" w:hAnsi="Calibri" w:cs="Calibri"/>
                <w:color w:val="000000"/>
              </w:rPr>
              <w:t>6888</w:t>
            </w:r>
          </w:p>
        </w:tc>
        <w:tc>
          <w:tcPr>
            <w:tcW w:w="2034" w:type="dxa"/>
            <w:vAlign w:val="center"/>
          </w:tcPr>
          <w:p w14:paraId="222A7FC6" w14:textId="77777777" w:rsidR="003D56FB" w:rsidRDefault="003D56FB" w:rsidP="0031395A">
            <w:r w:rsidRPr="006513B9">
              <w:t>Unconjugated</w:t>
            </w:r>
          </w:p>
        </w:tc>
      </w:tr>
      <w:tr w:rsidR="003D56FB" w14:paraId="69C8DC75" w14:textId="77777777" w:rsidTr="007755B1">
        <w:trPr>
          <w:trHeight w:hRule="exact" w:val="284"/>
        </w:trPr>
        <w:tc>
          <w:tcPr>
            <w:tcW w:w="1011" w:type="dxa"/>
            <w:vAlign w:val="center"/>
          </w:tcPr>
          <w:p w14:paraId="1A9A57F4" w14:textId="77777777" w:rsidR="003D56FB" w:rsidRDefault="003D56FB" w:rsidP="0031395A">
            <w:pPr>
              <w:rPr>
                <w:rFonts w:ascii="Calibri" w:hAnsi="Calibri" w:cs="Calibri"/>
                <w:color w:val="000000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Goat</w:t>
            </w:r>
            <w:proofErr w:type="spellEnd"/>
          </w:p>
        </w:tc>
        <w:tc>
          <w:tcPr>
            <w:tcW w:w="1864" w:type="dxa"/>
            <w:vAlign w:val="center"/>
          </w:tcPr>
          <w:p w14:paraId="2E2CF4FF" w14:textId="77777777" w:rsidR="003D56FB" w:rsidRDefault="003D56FB" w:rsidP="0031395A">
            <w:pPr>
              <w:rPr>
                <w:rFonts w:ascii="Calibri" w:hAnsi="Calibri" w:cs="Calibri"/>
                <w:color w:val="000000"/>
              </w:rPr>
            </w:pPr>
            <w:r w:rsidRPr="00FB51F0">
              <w:rPr>
                <w:rFonts w:ascii="Symbol" w:hAnsi="Symbol" w:cs="Calibri"/>
                <w:color w:val="000000"/>
              </w:rPr>
              <w:t>b</w:t>
            </w:r>
            <w:r>
              <w:rPr>
                <w:rFonts w:ascii="Calibri" w:hAnsi="Calibri" w:cs="Calibri"/>
                <w:color w:val="000000"/>
              </w:rPr>
              <w:t>-actin</w:t>
            </w:r>
          </w:p>
        </w:tc>
        <w:tc>
          <w:tcPr>
            <w:tcW w:w="2373" w:type="dxa"/>
            <w:vAlign w:val="center"/>
          </w:tcPr>
          <w:p w14:paraId="0DBFADCF" w14:textId="77777777" w:rsidR="003D56FB" w:rsidRDefault="003D56FB" w:rsidP="0031395A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Abcam</w:t>
            </w:r>
          </w:p>
        </w:tc>
        <w:tc>
          <w:tcPr>
            <w:tcW w:w="2372" w:type="dxa"/>
            <w:vAlign w:val="center"/>
          </w:tcPr>
          <w:p w14:paraId="0D7BA981" w14:textId="77777777" w:rsidR="003D56FB" w:rsidRDefault="003D56FB" w:rsidP="0031395A">
            <w:pPr>
              <w:rPr>
                <w:rFonts w:ascii="Calibri" w:hAnsi="Calibri" w:cs="Calibri"/>
                <w:color w:val="000000"/>
              </w:rPr>
            </w:pPr>
            <w:r w:rsidRPr="00FB51F0">
              <w:rPr>
                <w:rFonts w:ascii="Calibri" w:hAnsi="Calibri" w:cs="Calibri"/>
                <w:color w:val="000000"/>
              </w:rPr>
              <w:t>ab8229</w:t>
            </w:r>
          </w:p>
        </w:tc>
        <w:tc>
          <w:tcPr>
            <w:tcW w:w="2034" w:type="dxa"/>
            <w:vAlign w:val="center"/>
          </w:tcPr>
          <w:p w14:paraId="5C228264" w14:textId="77777777" w:rsidR="003D56FB" w:rsidRPr="006513B9" w:rsidRDefault="003D56FB" w:rsidP="0031395A">
            <w:r>
              <w:t>Unconjugated</w:t>
            </w:r>
          </w:p>
        </w:tc>
      </w:tr>
    </w:tbl>
    <w:p w14:paraId="18A3CD6C" w14:textId="77777777" w:rsidR="003F5356" w:rsidRDefault="003F5356" w:rsidP="003F5356"/>
    <w:p w14:paraId="07F90280" w14:textId="502D76BA" w:rsidR="004F5EDD" w:rsidRDefault="004F5EDD" w:rsidP="004F5EDD">
      <w:pPr>
        <w:pStyle w:val="Heading2"/>
      </w:pPr>
      <w:proofErr w:type="spellStart"/>
      <w:r>
        <w:t>Supplementary</w:t>
      </w:r>
      <w:proofErr w:type="spellEnd"/>
      <w:r>
        <w:t xml:space="preserve"> Table </w:t>
      </w:r>
      <w:r w:rsidR="0077269C">
        <w:t>4</w:t>
      </w:r>
      <w:r w:rsidR="007B61A4">
        <w:t xml:space="preserve">: </w:t>
      </w:r>
      <w:proofErr w:type="spellStart"/>
      <w:r w:rsidR="007B61A4">
        <w:t>Antibodies</w:t>
      </w:r>
      <w:proofErr w:type="spellEnd"/>
    </w:p>
    <w:tbl>
      <w:tblPr>
        <w:tblStyle w:val="TableGrid"/>
        <w:tblW w:w="9644" w:type="dxa"/>
        <w:tblLook w:val="04A0" w:firstRow="1" w:lastRow="0" w:firstColumn="1" w:lastColumn="0" w:noHBand="0" w:noVBand="1"/>
      </w:tblPr>
      <w:tblGrid>
        <w:gridCol w:w="1423"/>
        <w:gridCol w:w="1787"/>
        <w:gridCol w:w="1786"/>
        <w:gridCol w:w="2145"/>
        <w:gridCol w:w="2503"/>
      </w:tblGrid>
      <w:tr w:rsidR="003D56FB" w14:paraId="3116090A" w14:textId="77777777" w:rsidTr="007755B1">
        <w:trPr>
          <w:trHeight w:val="284"/>
        </w:trPr>
        <w:tc>
          <w:tcPr>
            <w:tcW w:w="1423" w:type="dxa"/>
          </w:tcPr>
          <w:p w14:paraId="76E1AE1B" w14:textId="77777777" w:rsidR="003D56FB" w:rsidRPr="0044418A" w:rsidRDefault="003D56FB" w:rsidP="0031395A">
            <w:pPr>
              <w:rPr>
                <w:b/>
                <w:bCs/>
              </w:rPr>
            </w:pPr>
            <w:proofErr w:type="spellStart"/>
            <w:r w:rsidRPr="0044418A">
              <w:rPr>
                <w:b/>
                <w:bCs/>
              </w:rPr>
              <w:t>Host</w:t>
            </w:r>
            <w:proofErr w:type="spellEnd"/>
          </w:p>
        </w:tc>
        <w:tc>
          <w:tcPr>
            <w:tcW w:w="1787" w:type="dxa"/>
          </w:tcPr>
          <w:p w14:paraId="4AE13832" w14:textId="77777777" w:rsidR="003D56FB" w:rsidRPr="0044418A" w:rsidRDefault="003D56FB" w:rsidP="0031395A">
            <w:pPr>
              <w:rPr>
                <w:b/>
                <w:bCs/>
              </w:rPr>
            </w:pPr>
            <w:r w:rsidRPr="0044418A">
              <w:rPr>
                <w:b/>
                <w:bCs/>
              </w:rPr>
              <w:t>Target</w:t>
            </w:r>
          </w:p>
        </w:tc>
        <w:tc>
          <w:tcPr>
            <w:tcW w:w="1786" w:type="dxa"/>
          </w:tcPr>
          <w:p w14:paraId="3D35AFB4" w14:textId="77777777" w:rsidR="003D56FB" w:rsidRPr="0044418A" w:rsidRDefault="003D56FB" w:rsidP="0031395A">
            <w:pPr>
              <w:rPr>
                <w:b/>
                <w:bCs/>
              </w:rPr>
            </w:pPr>
            <w:r w:rsidRPr="0044418A">
              <w:rPr>
                <w:b/>
                <w:bCs/>
              </w:rPr>
              <w:t>Company</w:t>
            </w:r>
          </w:p>
        </w:tc>
        <w:tc>
          <w:tcPr>
            <w:tcW w:w="2145" w:type="dxa"/>
          </w:tcPr>
          <w:p w14:paraId="4FA2688D" w14:textId="77777777" w:rsidR="003D56FB" w:rsidRPr="0044418A" w:rsidRDefault="003D56FB" w:rsidP="0031395A">
            <w:pPr>
              <w:rPr>
                <w:b/>
                <w:bCs/>
              </w:rPr>
            </w:pPr>
            <w:r w:rsidRPr="0044418A">
              <w:rPr>
                <w:b/>
                <w:bCs/>
              </w:rPr>
              <w:t>Cat. Num.</w:t>
            </w:r>
          </w:p>
        </w:tc>
        <w:tc>
          <w:tcPr>
            <w:tcW w:w="2503" w:type="dxa"/>
          </w:tcPr>
          <w:p w14:paraId="2491D319" w14:textId="77777777" w:rsidR="003D56FB" w:rsidRPr="0044418A" w:rsidRDefault="003D56FB" w:rsidP="0031395A">
            <w:pPr>
              <w:rPr>
                <w:b/>
                <w:bCs/>
              </w:rPr>
            </w:pPr>
            <w:r w:rsidRPr="0044418A">
              <w:rPr>
                <w:b/>
                <w:bCs/>
              </w:rPr>
              <w:t>Flourophore</w:t>
            </w:r>
          </w:p>
        </w:tc>
      </w:tr>
      <w:tr w:rsidR="003D56FB" w14:paraId="3ACF6B1E" w14:textId="77777777" w:rsidTr="007755B1">
        <w:trPr>
          <w:trHeight w:val="284"/>
        </w:trPr>
        <w:tc>
          <w:tcPr>
            <w:tcW w:w="1423" w:type="dxa"/>
          </w:tcPr>
          <w:p w14:paraId="3565964E" w14:textId="77777777" w:rsidR="003D56FB" w:rsidRDefault="003D56FB" w:rsidP="0031395A">
            <w:r>
              <w:t>Horse</w:t>
            </w:r>
          </w:p>
        </w:tc>
        <w:tc>
          <w:tcPr>
            <w:tcW w:w="1787" w:type="dxa"/>
          </w:tcPr>
          <w:p w14:paraId="154407BA" w14:textId="77777777" w:rsidR="003D56FB" w:rsidRDefault="003D56FB" w:rsidP="0031395A">
            <w:r>
              <w:t>Rabbit</w:t>
            </w:r>
          </w:p>
        </w:tc>
        <w:tc>
          <w:tcPr>
            <w:tcW w:w="1786" w:type="dxa"/>
          </w:tcPr>
          <w:p w14:paraId="6DE938CB" w14:textId="77777777" w:rsidR="003D56FB" w:rsidRDefault="003D56FB" w:rsidP="0031395A">
            <w:r>
              <w:t>Vector Labs</w:t>
            </w:r>
          </w:p>
        </w:tc>
        <w:tc>
          <w:tcPr>
            <w:tcW w:w="2145" w:type="dxa"/>
          </w:tcPr>
          <w:p w14:paraId="2734B5DD" w14:textId="77777777" w:rsidR="003D56FB" w:rsidRDefault="003D56FB" w:rsidP="0031395A">
            <w:r>
              <w:t>DI-1094</w:t>
            </w:r>
          </w:p>
        </w:tc>
        <w:tc>
          <w:tcPr>
            <w:tcW w:w="2503" w:type="dxa"/>
          </w:tcPr>
          <w:p w14:paraId="2C31AB57" w14:textId="77777777" w:rsidR="003D56FB" w:rsidRDefault="003D56FB" w:rsidP="0031395A">
            <w:r>
              <w:t>DyLight 594</w:t>
            </w:r>
          </w:p>
        </w:tc>
      </w:tr>
      <w:tr w:rsidR="003D56FB" w14:paraId="6EB5C1D3" w14:textId="77777777" w:rsidTr="007755B1">
        <w:trPr>
          <w:trHeight w:val="284"/>
        </w:trPr>
        <w:tc>
          <w:tcPr>
            <w:tcW w:w="1423" w:type="dxa"/>
          </w:tcPr>
          <w:p w14:paraId="424D33EB" w14:textId="77777777" w:rsidR="003D56FB" w:rsidRDefault="003D56FB" w:rsidP="0031395A">
            <w:r>
              <w:t>Horse</w:t>
            </w:r>
          </w:p>
        </w:tc>
        <w:tc>
          <w:tcPr>
            <w:tcW w:w="1787" w:type="dxa"/>
          </w:tcPr>
          <w:p w14:paraId="26CD85EE" w14:textId="77777777" w:rsidR="003D56FB" w:rsidRDefault="003D56FB" w:rsidP="0031395A">
            <w:r>
              <w:t>Mouse</w:t>
            </w:r>
          </w:p>
        </w:tc>
        <w:tc>
          <w:tcPr>
            <w:tcW w:w="1786" w:type="dxa"/>
          </w:tcPr>
          <w:p w14:paraId="3597C0D8" w14:textId="77777777" w:rsidR="003D56FB" w:rsidRDefault="003D56FB" w:rsidP="0031395A">
            <w:r>
              <w:t>Vector Labs</w:t>
            </w:r>
          </w:p>
        </w:tc>
        <w:tc>
          <w:tcPr>
            <w:tcW w:w="2145" w:type="dxa"/>
          </w:tcPr>
          <w:p w14:paraId="19CDFFF4" w14:textId="77777777" w:rsidR="003D56FB" w:rsidRDefault="003D56FB" w:rsidP="0031395A">
            <w:r>
              <w:t>DI-2594</w:t>
            </w:r>
          </w:p>
        </w:tc>
        <w:tc>
          <w:tcPr>
            <w:tcW w:w="2503" w:type="dxa"/>
          </w:tcPr>
          <w:p w14:paraId="0EE0F32F" w14:textId="77777777" w:rsidR="003D56FB" w:rsidRDefault="003D56FB" w:rsidP="0031395A">
            <w:r>
              <w:t>DyLight 594</w:t>
            </w:r>
          </w:p>
        </w:tc>
      </w:tr>
      <w:tr w:rsidR="003D56FB" w14:paraId="4394D9C6" w14:textId="77777777" w:rsidTr="007755B1">
        <w:trPr>
          <w:trHeight w:val="284"/>
        </w:trPr>
        <w:tc>
          <w:tcPr>
            <w:tcW w:w="1423" w:type="dxa"/>
          </w:tcPr>
          <w:p w14:paraId="4DD99FD5" w14:textId="77777777" w:rsidR="003D56FB" w:rsidRDefault="003D56FB" w:rsidP="0031395A">
            <w:proofErr w:type="spellStart"/>
            <w:r>
              <w:t>Goat</w:t>
            </w:r>
            <w:proofErr w:type="spellEnd"/>
          </w:p>
        </w:tc>
        <w:tc>
          <w:tcPr>
            <w:tcW w:w="1787" w:type="dxa"/>
          </w:tcPr>
          <w:p w14:paraId="30D582AD" w14:textId="77777777" w:rsidR="003D56FB" w:rsidRDefault="003D56FB" w:rsidP="0031395A">
            <w:r>
              <w:t>Rat</w:t>
            </w:r>
          </w:p>
        </w:tc>
        <w:tc>
          <w:tcPr>
            <w:tcW w:w="1786" w:type="dxa"/>
          </w:tcPr>
          <w:p w14:paraId="0A02E797" w14:textId="77777777" w:rsidR="003D56FB" w:rsidRDefault="003D56FB" w:rsidP="0031395A">
            <w:r>
              <w:t>Abcam</w:t>
            </w:r>
          </w:p>
        </w:tc>
        <w:tc>
          <w:tcPr>
            <w:tcW w:w="2145" w:type="dxa"/>
          </w:tcPr>
          <w:p w14:paraId="2C7B3CEF" w14:textId="77777777" w:rsidR="003D56FB" w:rsidRDefault="003D56FB" w:rsidP="0031395A">
            <w:r w:rsidRPr="009550B1">
              <w:t>ab98422</w:t>
            </w:r>
          </w:p>
        </w:tc>
        <w:tc>
          <w:tcPr>
            <w:tcW w:w="2503" w:type="dxa"/>
          </w:tcPr>
          <w:p w14:paraId="0EDD75B1" w14:textId="77777777" w:rsidR="003D56FB" w:rsidRDefault="003D56FB" w:rsidP="0031395A">
            <w:r>
              <w:t>DyLight 594</w:t>
            </w:r>
          </w:p>
        </w:tc>
      </w:tr>
      <w:tr w:rsidR="003D56FB" w14:paraId="0F5DB361" w14:textId="77777777" w:rsidTr="007755B1">
        <w:trPr>
          <w:trHeight w:val="284"/>
        </w:trPr>
        <w:tc>
          <w:tcPr>
            <w:tcW w:w="1423" w:type="dxa"/>
          </w:tcPr>
          <w:p w14:paraId="40734A49" w14:textId="77777777" w:rsidR="003D56FB" w:rsidRDefault="003D56FB" w:rsidP="0031395A">
            <w:r>
              <w:t>Donkey</w:t>
            </w:r>
          </w:p>
        </w:tc>
        <w:tc>
          <w:tcPr>
            <w:tcW w:w="1787" w:type="dxa"/>
          </w:tcPr>
          <w:p w14:paraId="21F5A5B1" w14:textId="77777777" w:rsidR="003D56FB" w:rsidRDefault="003D56FB" w:rsidP="0031395A">
            <w:r>
              <w:t>Goat</w:t>
            </w:r>
          </w:p>
        </w:tc>
        <w:tc>
          <w:tcPr>
            <w:tcW w:w="1786" w:type="dxa"/>
          </w:tcPr>
          <w:p w14:paraId="67E2429A" w14:textId="77777777" w:rsidR="003D56FB" w:rsidRDefault="003D56FB" w:rsidP="0031395A">
            <w:r>
              <w:t>Invitrogen</w:t>
            </w:r>
          </w:p>
        </w:tc>
        <w:tc>
          <w:tcPr>
            <w:tcW w:w="2145" w:type="dxa"/>
          </w:tcPr>
          <w:p w14:paraId="6E21FCD6" w14:textId="77777777" w:rsidR="003D56FB" w:rsidRDefault="003D56FB" w:rsidP="0031395A">
            <w:r w:rsidRPr="009550B1">
              <w:t>A-</w:t>
            </w:r>
            <w:proofErr w:type="gramStart"/>
            <w:r w:rsidRPr="009550B1">
              <w:t>11058</w:t>
            </w:r>
            <w:proofErr w:type="gramEnd"/>
          </w:p>
        </w:tc>
        <w:tc>
          <w:tcPr>
            <w:tcW w:w="2503" w:type="dxa"/>
          </w:tcPr>
          <w:p w14:paraId="28ED975A" w14:textId="77777777" w:rsidR="003D56FB" w:rsidRDefault="003D56FB" w:rsidP="0031395A">
            <w:r w:rsidRPr="009550B1">
              <w:t>Alexa Fluor 594</w:t>
            </w:r>
          </w:p>
        </w:tc>
      </w:tr>
      <w:tr w:rsidR="003D56FB" w14:paraId="25A0BFCE" w14:textId="77777777" w:rsidTr="007755B1">
        <w:trPr>
          <w:trHeight w:val="284"/>
        </w:trPr>
        <w:tc>
          <w:tcPr>
            <w:tcW w:w="1423" w:type="dxa"/>
          </w:tcPr>
          <w:p w14:paraId="18B73960" w14:textId="77777777" w:rsidR="003D56FB" w:rsidRDefault="003D56FB" w:rsidP="0031395A">
            <w:r>
              <w:t>Donkey</w:t>
            </w:r>
          </w:p>
        </w:tc>
        <w:tc>
          <w:tcPr>
            <w:tcW w:w="1787" w:type="dxa"/>
          </w:tcPr>
          <w:p w14:paraId="4820E700" w14:textId="77777777" w:rsidR="003D56FB" w:rsidRDefault="003D56FB" w:rsidP="0031395A">
            <w:r>
              <w:t>Goat</w:t>
            </w:r>
          </w:p>
        </w:tc>
        <w:tc>
          <w:tcPr>
            <w:tcW w:w="1786" w:type="dxa"/>
          </w:tcPr>
          <w:p w14:paraId="314ABDA6" w14:textId="77777777" w:rsidR="003D56FB" w:rsidRDefault="003D56FB" w:rsidP="0031395A">
            <w:r>
              <w:t>LI-COR</w:t>
            </w:r>
          </w:p>
        </w:tc>
        <w:tc>
          <w:tcPr>
            <w:tcW w:w="2145" w:type="dxa"/>
            <w:vAlign w:val="bottom"/>
          </w:tcPr>
          <w:p w14:paraId="1B5A4A32" w14:textId="77777777" w:rsidR="003D56FB" w:rsidRDefault="003D56FB" w:rsidP="0031395A">
            <w:proofErr w:type="gramStart"/>
            <w:r>
              <w:rPr>
                <w:rFonts w:ascii="Calibri" w:hAnsi="Calibri" w:cs="Calibri"/>
                <w:color w:val="000000"/>
              </w:rPr>
              <w:t>926-68074</w:t>
            </w:r>
            <w:proofErr w:type="gramEnd"/>
          </w:p>
        </w:tc>
        <w:tc>
          <w:tcPr>
            <w:tcW w:w="2503" w:type="dxa"/>
            <w:vAlign w:val="bottom"/>
          </w:tcPr>
          <w:p w14:paraId="71DD1F2D" w14:textId="77777777" w:rsidR="003D56FB" w:rsidRDefault="003D56FB" w:rsidP="0031395A">
            <w:r>
              <w:rPr>
                <w:rFonts w:ascii="Calibri" w:hAnsi="Calibri" w:cs="Calibri"/>
                <w:color w:val="000000"/>
              </w:rPr>
              <w:t>IRDye 680RD</w:t>
            </w:r>
          </w:p>
        </w:tc>
      </w:tr>
      <w:tr w:rsidR="003D56FB" w14:paraId="33FF4CF8" w14:textId="77777777" w:rsidTr="007755B1">
        <w:trPr>
          <w:trHeight w:val="284"/>
        </w:trPr>
        <w:tc>
          <w:tcPr>
            <w:tcW w:w="1423" w:type="dxa"/>
          </w:tcPr>
          <w:p w14:paraId="22EAFD08" w14:textId="77777777" w:rsidR="003D56FB" w:rsidRDefault="003D56FB" w:rsidP="0031395A">
            <w:r>
              <w:lastRenderedPageBreak/>
              <w:t>Donkey</w:t>
            </w:r>
          </w:p>
        </w:tc>
        <w:tc>
          <w:tcPr>
            <w:tcW w:w="1787" w:type="dxa"/>
          </w:tcPr>
          <w:p w14:paraId="2BF9E26A" w14:textId="77777777" w:rsidR="003D56FB" w:rsidRDefault="003D56FB" w:rsidP="0031395A">
            <w:r>
              <w:t>Rabbit</w:t>
            </w:r>
          </w:p>
        </w:tc>
        <w:tc>
          <w:tcPr>
            <w:tcW w:w="1786" w:type="dxa"/>
          </w:tcPr>
          <w:p w14:paraId="2C6FD36D" w14:textId="77777777" w:rsidR="003D56FB" w:rsidRDefault="003D56FB" w:rsidP="0031395A">
            <w:r>
              <w:t>LI-COR</w:t>
            </w:r>
          </w:p>
        </w:tc>
        <w:tc>
          <w:tcPr>
            <w:tcW w:w="2145" w:type="dxa"/>
            <w:vAlign w:val="bottom"/>
          </w:tcPr>
          <w:p w14:paraId="590ECB0C" w14:textId="77777777" w:rsidR="003D56FB" w:rsidRDefault="003D56FB" w:rsidP="0031395A">
            <w:proofErr w:type="gramStart"/>
            <w:r>
              <w:rPr>
                <w:rFonts w:ascii="Calibri" w:hAnsi="Calibri" w:cs="Calibri"/>
                <w:color w:val="000000"/>
              </w:rPr>
              <w:t>926-32213</w:t>
            </w:r>
            <w:proofErr w:type="gramEnd"/>
          </w:p>
        </w:tc>
        <w:tc>
          <w:tcPr>
            <w:tcW w:w="2503" w:type="dxa"/>
            <w:vAlign w:val="bottom"/>
          </w:tcPr>
          <w:p w14:paraId="27906C05" w14:textId="77777777" w:rsidR="003D56FB" w:rsidRDefault="003D56FB" w:rsidP="0031395A">
            <w:r>
              <w:rPr>
                <w:rFonts w:ascii="Calibri" w:hAnsi="Calibri" w:cs="Calibri"/>
                <w:color w:val="000000"/>
              </w:rPr>
              <w:t>IRDye 800CW</w:t>
            </w:r>
          </w:p>
        </w:tc>
      </w:tr>
      <w:tr w:rsidR="003D56FB" w14:paraId="17709D03" w14:textId="77777777" w:rsidTr="007755B1">
        <w:trPr>
          <w:trHeight w:val="284"/>
        </w:trPr>
        <w:tc>
          <w:tcPr>
            <w:tcW w:w="1423" w:type="dxa"/>
          </w:tcPr>
          <w:p w14:paraId="6438900C" w14:textId="77777777" w:rsidR="003D56FB" w:rsidRDefault="003D56FB" w:rsidP="0031395A">
            <w:r>
              <w:t>Donkey</w:t>
            </w:r>
          </w:p>
        </w:tc>
        <w:tc>
          <w:tcPr>
            <w:tcW w:w="1787" w:type="dxa"/>
          </w:tcPr>
          <w:p w14:paraId="68FB00E9" w14:textId="77777777" w:rsidR="003D56FB" w:rsidRDefault="003D56FB" w:rsidP="0031395A">
            <w:r>
              <w:t>Mouse</w:t>
            </w:r>
          </w:p>
        </w:tc>
        <w:tc>
          <w:tcPr>
            <w:tcW w:w="1786" w:type="dxa"/>
          </w:tcPr>
          <w:p w14:paraId="005EE1B6" w14:textId="77777777" w:rsidR="003D56FB" w:rsidRDefault="003D56FB" w:rsidP="0031395A">
            <w:r>
              <w:t>LI-COR</w:t>
            </w:r>
          </w:p>
        </w:tc>
        <w:tc>
          <w:tcPr>
            <w:tcW w:w="2145" w:type="dxa"/>
            <w:vAlign w:val="bottom"/>
          </w:tcPr>
          <w:p w14:paraId="5305A848" w14:textId="77777777" w:rsidR="003D56FB" w:rsidRDefault="003D56FB" w:rsidP="0031395A">
            <w:proofErr w:type="gramStart"/>
            <w:r>
              <w:rPr>
                <w:rFonts w:ascii="Calibri" w:hAnsi="Calibri" w:cs="Calibri"/>
                <w:color w:val="000000"/>
              </w:rPr>
              <w:t>926-49012</w:t>
            </w:r>
            <w:proofErr w:type="gramEnd"/>
          </w:p>
        </w:tc>
        <w:tc>
          <w:tcPr>
            <w:tcW w:w="2503" w:type="dxa"/>
            <w:vAlign w:val="bottom"/>
          </w:tcPr>
          <w:p w14:paraId="1B15AF99" w14:textId="77777777" w:rsidR="003D56FB" w:rsidRDefault="003D56FB" w:rsidP="0031395A">
            <w:r>
              <w:rPr>
                <w:rFonts w:ascii="Calibri" w:hAnsi="Calibri" w:cs="Calibri"/>
                <w:color w:val="000000"/>
              </w:rPr>
              <w:t>VRDye 490</w:t>
            </w:r>
          </w:p>
        </w:tc>
      </w:tr>
    </w:tbl>
    <w:p w14:paraId="56444452" w14:textId="7FFA77CC" w:rsidR="004F5EDD" w:rsidRDefault="003D56FB" w:rsidP="004F5EDD">
      <w:r>
        <w:t>CM – confocal microscopy, WB – western blot.</w:t>
      </w:r>
    </w:p>
    <w:p w14:paraId="13FDDB87" w14:textId="0A55508A" w:rsidR="004F5EDD" w:rsidRPr="007755B1" w:rsidRDefault="004F5EDD" w:rsidP="004F5EDD">
      <w:pPr>
        <w:pStyle w:val="Heading2"/>
        <w:rPr>
          <w:lang w:val="en-US"/>
        </w:rPr>
      </w:pPr>
      <w:r w:rsidRPr="007755B1">
        <w:rPr>
          <w:lang w:val="en-US"/>
        </w:rPr>
        <w:t>Supplementary Table 5</w:t>
      </w:r>
      <w:r w:rsidR="007B61A4" w:rsidRPr="007755B1">
        <w:rPr>
          <w:lang w:val="en-US"/>
        </w:rPr>
        <w:t>: Antibodies</w:t>
      </w:r>
      <w:r w:rsidR="00267E4A" w:rsidRPr="007755B1">
        <w:rPr>
          <w:lang w:val="en-US"/>
        </w:rPr>
        <w:t xml:space="preserve"> for F</w:t>
      </w:r>
      <w:r w:rsidR="00267E4A">
        <w:rPr>
          <w:lang w:val="en-US"/>
        </w:rPr>
        <w:t>low Cytometry</w:t>
      </w:r>
    </w:p>
    <w:tbl>
      <w:tblPr>
        <w:tblStyle w:val="TableGrid"/>
        <w:tblW w:w="9645" w:type="dxa"/>
        <w:tblLook w:val="04A0" w:firstRow="1" w:lastRow="0" w:firstColumn="1" w:lastColumn="0" w:noHBand="0" w:noVBand="1"/>
      </w:tblPr>
      <w:tblGrid>
        <w:gridCol w:w="1010"/>
        <w:gridCol w:w="1862"/>
        <w:gridCol w:w="2371"/>
        <w:gridCol w:w="2370"/>
        <w:gridCol w:w="2032"/>
      </w:tblGrid>
      <w:tr w:rsidR="003D56FB" w14:paraId="1A4316A8" w14:textId="77777777" w:rsidTr="007755B1">
        <w:trPr>
          <w:trHeight w:val="279"/>
        </w:trPr>
        <w:tc>
          <w:tcPr>
            <w:tcW w:w="1010" w:type="dxa"/>
          </w:tcPr>
          <w:p w14:paraId="0CDB8670" w14:textId="77777777" w:rsidR="003D56FB" w:rsidRPr="0044418A" w:rsidRDefault="003D56FB" w:rsidP="0031395A">
            <w:pPr>
              <w:rPr>
                <w:b/>
                <w:bCs/>
              </w:rPr>
            </w:pPr>
            <w:proofErr w:type="spellStart"/>
            <w:r w:rsidRPr="0044418A">
              <w:rPr>
                <w:b/>
                <w:bCs/>
              </w:rPr>
              <w:t>Host</w:t>
            </w:r>
            <w:proofErr w:type="spellEnd"/>
          </w:p>
        </w:tc>
        <w:tc>
          <w:tcPr>
            <w:tcW w:w="1862" w:type="dxa"/>
          </w:tcPr>
          <w:p w14:paraId="5CC13999" w14:textId="77777777" w:rsidR="003D56FB" w:rsidRPr="0044418A" w:rsidRDefault="003D56FB" w:rsidP="0031395A">
            <w:pPr>
              <w:rPr>
                <w:b/>
                <w:bCs/>
              </w:rPr>
            </w:pPr>
            <w:r w:rsidRPr="0044418A">
              <w:rPr>
                <w:b/>
                <w:bCs/>
              </w:rPr>
              <w:t>Target</w:t>
            </w:r>
          </w:p>
        </w:tc>
        <w:tc>
          <w:tcPr>
            <w:tcW w:w="2371" w:type="dxa"/>
          </w:tcPr>
          <w:p w14:paraId="7BCB8449" w14:textId="77777777" w:rsidR="003D56FB" w:rsidRPr="0044418A" w:rsidRDefault="003D56FB" w:rsidP="0031395A">
            <w:pPr>
              <w:rPr>
                <w:b/>
                <w:bCs/>
              </w:rPr>
            </w:pPr>
            <w:r w:rsidRPr="0044418A">
              <w:rPr>
                <w:b/>
                <w:bCs/>
              </w:rPr>
              <w:t>Company</w:t>
            </w:r>
          </w:p>
        </w:tc>
        <w:tc>
          <w:tcPr>
            <w:tcW w:w="2370" w:type="dxa"/>
          </w:tcPr>
          <w:p w14:paraId="499EDF54" w14:textId="77777777" w:rsidR="003D56FB" w:rsidRPr="0044418A" w:rsidRDefault="003D56FB" w:rsidP="0031395A">
            <w:pPr>
              <w:rPr>
                <w:b/>
                <w:bCs/>
              </w:rPr>
            </w:pPr>
            <w:r w:rsidRPr="0044418A">
              <w:rPr>
                <w:b/>
                <w:bCs/>
              </w:rPr>
              <w:t>Cat. Num.</w:t>
            </w:r>
          </w:p>
        </w:tc>
        <w:tc>
          <w:tcPr>
            <w:tcW w:w="2032" w:type="dxa"/>
          </w:tcPr>
          <w:p w14:paraId="6EEA6843" w14:textId="77777777" w:rsidR="003D56FB" w:rsidRPr="0044418A" w:rsidRDefault="003D56FB" w:rsidP="0031395A">
            <w:pPr>
              <w:rPr>
                <w:b/>
                <w:bCs/>
              </w:rPr>
            </w:pPr>
            <w:r w:rsidRPr="0044418A">
              <w:rPr>
                <w:b/>
                <w:bCs/>
              </w:rPr>
              <w:t>Flourophore</w:t>
            </w:r>
          </w:p>
        </w:tc>
      </w:tr>
      <w:tr w:rsidR="003D56FB" w14:paraId="224CD399" w14:textId="77777777" w:rsidTr="007755B1">
        <w:trPr>
          <w:trHeight w:val="289"/>
        </w:trPr>
        <w:tc>
          <w:tcPr>
            <w:tcW w:w="1010" w:type="dxa"/>
            <w:vAlign w:val="center"/>
          </w:tcPr>
          <w:p w14:paraId="1AC8F61D" w14:textId="77777777" w:rsidR="003D56FB" w:rsidRDefault="003D56FB" w:rsidP="0031395A">
            <w:r>
              <w:t>Mouse</w:t>
            </w:r>
          </w:p>
        </w:tc>
        <w:tc>
          <w:tcPr>
            <w:tcW w:w="1862" w:type="dxa"/>
            <w:vAlign w:val="center"/>
          </w:tcPr>
          <w:p w14:paraId="2A966A2A" w14:textId="77777777" w:rsidR="003D56FB" w:rsidRDefault="003D56FB" w:rsidP="0031395A">
            <w:r>
              <w:rPr>
                <w:rFonts w:ascii="Calibri" w:hAnsi="Calibri" w:cs="Calibri"/>
                <w:color w:val="000000"/>
              </w:rPr>
              <w:t>NGFR</w:t>
            </w:r>
          </w:p>
        </w:tc>
        <w:tc>
          <w:tcPr>
            <w:tcW w:w="2371" w:type="dxa"/>
            <w:vAlign w:val="center"/>
          </w:tcPr>
          <w:p w14:paraId="67738680" w14:textId="77777777" w:rsidR="003D56FB" w:rsidRDefault="003D56FB" w:rsidP="0031395A">
            <w:r w:rsidRPr="00AF4C61">
              <w:t>BioLegend</w:t>
            </w:r>
          </w:p>
        </w:tc>
        <w:tc>
          <w:tcPr>
            <w:tcW w:w="2370" w:type="dxa"/>
            <w:vAlign w:val="center"/>
          </w:tcPr>
          <w:p w14:paraId="55FBD402" w14:textId="77777777" w:rsidR="003D56FB" w:rsidRDefault="003D56FB" w:rsidP="0031395A">
            <w:proofErr w:type="gramStart"/>
            <w:r>
              <w:rPr>
                <w:rFonts w:ascii="Calibri" w:hAnsi="Calibri" w:cs="Calibri"/>
                <w:color w:val="000000"/>
              </w:rPr>
              <w:t>345114</w:t>
            </w:r>
            <w:proofErr w:type="gramEnd"/>
          </w:p>
        </w:tc>
        <w:tc>
          <w:tcPr>
            <w:tcW w:w="2032" w:type="dxa"/>
            <w:vAlign w:val="center"/>
          </w:tcPr>
          <w:p w14:paraId="39014611" w14:textId="77777777" w:rsidR="003D56FB" w:rsidRDefault="003D56FB" w:rsidP="0031395A">
            <w:r>
              <w:rPr>
                <w:rFonts w:ascii="Calibri" w:hAnsi="Calibri" w:cs="Calibri"/>
                <w:color w:val="000000"/>
              </w:rPr>
              <w:t>Alexa Fluor 647</w:t>
            </w:r>
          </w:p>
        </w:tc>
      </w:tr>
      <w:tr w:rsidR="003D56FB" w14:paraId="13AFC1B9" w14:textId="77777777" w:rsidTr="007755B1">
        <w:trPr>
          <w:trHeight w:val="279"/>
        </w:trPr>
        <w:tc>
          <w:tcPr>
            <w:tcW w:w="1010" w:type="dxa"/>
            <w:vAlign w:val="center"/>
          </w:tcPr>
          <w:p w14:paraId="785E52D8" w14:textId="77777777" w:rsidR="003D56FB" w:rsidRDefault="003D56FB" w:rsidP="0031395A">
            <w:r>
              <w:t>Mouse</w:t>
            </w:r>
          </w:p>
        </w:tc>
        <w:tc>
          <w:tcPr>
            <w:tcW w:w="1862" w:type="dxa"/>
            <w:vAlign w:val="center"/>
          </w:tcPr>
          <w:p w14:paraId="559D3200" w14:textId="77777777" w:rsidR="003D56FB" w:rsidRDefault="003D56FB" w:rsidP="0031395A">
            <w:r>
              <w:rPr>
                <w:rFonts w:ascii="Calibri" w:hAnsi="Calibri" w:cs="Calibri"/>
                <w:color w:val="000000"/>
              </w:rPr>
              <w:t>aSMA</w:t>
            </w:r>
          </w:p>
        </w:tc>
        <w:tc>
          <w:tcPr>
            <w:tcW w:w="2371" w:type="dxa"/>
            <w:vAlign w:val="center"/>
          </w:tcPr>
          <w:p w14:paraId="0A940019" w14:textId="77777777" w:rsidR="003D56FB" w:rsidRDefault="003D56FB" w:rsidP="0031395A">
            <w:r w:rsidRPr="00AF4C61">
              <w:t>LifeSpan Bioscience</w:t>
            </w:r>
          </w:p>
        </w:tc>
        <w:tc>
          <w:tcPr>
            <w:tcW w:w="2370" w:type="dxa"/>
            <w:vAlign w:val="center"/>
          </w:tcPr>
          <w:p w14:paraId="6AD4673E" w14:textId="77777777" w:rsidR="003D56FB" w:rsidRDefault="003D56FB" w:rsidP="0031395A">
            <w:r>
              <w:rPr>
                <w:rFonts w:ascii="Calibri" w:hAnsi="Calibri" w:cs="Calibri"/>
                <w:color w:val="000000"/>
              </w:rPr>
              <w:t>LS-C124868</w:t>
            </w:r>
          </w:p>
        </w:tc>
        <w:tc>
          <w:tcPr>
            <w:tcW w:w="2032" w:type="dxa"/>
            <w:vAlign w:val="center"/>
          </w:tcPr>
          <w:p w14:paraId="71899D26" w14:textId="77777777" w:rsidR="003D56FB" w:rsidRDefault="003D56FB" w:rsidP="0031395A">
            <w:r>
              <w:rPr>
                <w:rFonts w:ascii="Calibri" w:hAnsi="Calibri" w:cs="Calibri"/>
                <w:color w:val="000000"/>
              </w:rPr>
              <w:t>PE</w:t>
            </w:r>
          </w:p>
        </w:tc>
      </w:tr>
      <w:tr w:rsidR="003D56FB" w14:paraId="588F1748" w14:textId="77777777" w:rsidTr="007755B1">
        <w:trPr>
          <w:trHeight w:val="289"/>
        </w:trPr>
        <w:tc>
          <w:tcPr>
            <w:tcW w:w="1010" w:type="dxa"/>
            <w:vAlign w:val="center"/>
          </w:tcPr>
          <w:p w14:paraId="58A79F7C" w14:textId="77777777" w:rsidR="003D56FB" w:rsidRDefault="003D56FB" w:rsidP="0031395A">
            <w:r>
              <w:t>Mouse</w:t>
            </w:r>
          </w:p>
        </w:tc>
        <w:tc>
          <w:tcPr>
            <w:tcW w:w="1862" w:type="dxa"/>
            <w:vAlign w:val="center"/>
          </w:tcPr>
          <w:p w14:paraId="319E4A9D" w14:textId="77777777" w:rsidR="003D56FB" w:rsidRDefault="003D56FB" w:rsidP="0031395A">
            <w:r>
              <w:rPr>
                <w:rFonts w:ascii="Calibri" w:hAnsi="Calibri" w:cs="Calibri"/>
                <w:color w:val="000000"/>
              </w:rPr>
              <w:t>LRAT</w:t>
            </w:r>
          </w:p>
        </w:tc>
        <w:tc>
          <w:tcPr>
            <w:tcW w:w="2371" w:type="dxa"/>
            <w:vAlign w:val="center"/>
          </w:tcPr>
          <w:p w14:paraId="20A13876" w14:textId="77777777" w:rsidR="003D56FB" w:rsidRDefault="003D56FB" w:rsidP="0031395A">
            <w:r w:rsidRPr="00AF4C61">
              <w:t>Novus</w:t>
            </w:r>
          </w:p>
        </w:tc>
        <w:tc>
          <w:tcPr>
            <w:tcW w:w="2370" w:type="dxa"/>
            <w:vAlign w:val="center"/>
          </w:tcPr>
          <w:p w14:paraId="63FFCF05" w14:textId="77777777" w:rsidR="003D56FB" w:rsidRDefault="003D56FB" w:rsidP="0031395A">
            <w:pPr>
              <w:rPr>
                <w:rFonts w:ascii="Calibri" w:hAnsi="Calibri" w:cs="Calibri"/>
                <w:color w:val="000000" w:themeColor="text1"/>
              </w:rPr>
            </w:pPr>
            <w:r w:rsidRPr="56241491">
              <w:rPr>
                <w:rFonts w:ascii="Calibri" w:hAnsi="Calibri" w:cs="Calibri"/>
                <w:color w:val="000000" w:themeColor="text1"/>
              </w:rPr>
              <w:t>NBP2-</w:t>
            </w:r>
            <w:proofErr w:type="gramStart"/>
            <w:r w:rsidRPr="56241491">
              <w:rPr>
                <w:rFonts w:ascii="Calibri" w:hAnsi="Calibri" w:cs="Calibri"/>
                <w:color w:val="000000" w:themeColor="text1"/>
              </w:rPr>
              <w:t>50444</w:t>
            </w:r>
            <w:proofErr w:type="gramEnd"/>
          </w:p>
        </w:tc>
        <w:tc>
          <w:tcPr>
            <w:tcW w:w="2032" w:type="dxa"/>
            <w:vAlign w:val="center"/>
          </w:tcPr>
          <w:p w14:paraId="67B5EFF2" w14:textId="77777777" w:rsidR="003D56FB" w:rsidRDefault="003D56FB" w:rsidP="0031395A">
            <w:r>
              <w:rPr>
                <w:rFonts w:ascii="Calibri" w:hAnsi="Calibri" w:cs="Calibri"/>
                <w:color w:val="000000"/>
              </w:rPr>
              <w:t>DyLight 755</w:t>
            </w:r>
          </w:p>
        </w:tc>
      </w:tr>
      <w:tr w:rsidR="003D56FB" w14:paraId="6E04369F" w14:textId="77777777" w:rsidTr="007755B1">
        <w:trPr>
          <w:trHeight w:val="279"/>
        </w:trPr>
        <w:tc>
          <w:tcPr>
            <w:tcW w:w="1010" w:type="dxa"/>
            <w:vAlign w:val="center"/>
          </w:tcPr>
          <w:p w14:paraId="047D0A63" w14:textId="77777777" w:rsidR="003D56FB" w:rsidRDefault="003D56FB" w:rsidP="0031395A">
            <w:proofErr w:type="spellStart"/>
            <w:r>
              <w:t>Rabbit</w:t>
            </w:r>
            <w:proofErr w:type="spellEnd"/>
          </w:p>
        </w:tc>
        <w:tc>
          <w:tcPr>
            <w:tcW w:w="1862" w:type="dxa"/>
            <w:vAlign w:val="center"/>
          </w:tcPr>
          <w:p w14:paraId="4C043AA7" w14:textId="77777777" w:rsidR="003D56FB" w:rsidRDefault="003D56FB" w:rsidP="0031395A">
            <w:r>
              <w:rPr>
                <w:rFonts w:ascii="Calibri" w:hAnsi="Calibri" w:cs="Calibri"/>
                <w:color w:val="000000"/>
              </w:rPr>
              <w:t>COL1A1</w:t>
            </w:r>
          </w:p>
        </w:tc>
        <w:tc>
          <w:tcPr>
            <w:tcW w:w="2371" w:type="dxa"/>
            <w:vAlign w:val="center"/>
          </w:tcPr>
          <w:p w14:paraId="594AE578" w14:textId="77777777" w:rsidR="003D56FB" w:rsidRDefault="003D56FB" w:rsidP="0031395A">
            <w:r w:rsidRPr="00AF4C61">
              <w:t>Novus</w:t>
            </w:r>
          </w:p>
        </w:tc>
        <w:tc>
          <w:tcPr>
            <w:tcW w:w="2370" w:type="dxa"/>
            <w:vAlign w:val="center"/>
          </w:tcPr>
          <w:p w14:paraId="29520D67" w14:textId="77777777" w:rsidR="003D56FB" w:rsidRDefault="003D56FB" w:rsidP="0031395A">
            <w:r>
              <w:rPr>
                <w:rFonts w:ascii="Calibri" w:hAnsi="Calibri" w:cs="Calibri"/>
                <w:color w:val="000000"/>
              </w:rPr>
              <w:t>NB600-408AF700</w:t>
            </w:r>
          </w:p>
        </w:tc>
        <w:tc>
          <w:tcPr>
            <w:tcW w:w="2032" w:type="dxa"/>
            <w:vAlign w:val="center"/>
          </w:tcPr>
          <w:p w14:paraId="4BD8F5F8" w14:textId="77777777" w:rsidR="003D56FB" w:rsidRDefault="003D56FB" w:rsidP="0031395A">
            <w:r>
              <w:rPr>
                <w:rFonts w:ascii="Calibri" w:hAnsi="Calibri" w:cs="Calibri"/>
                <w:color w:val="000000"/>
              </w:rPr>
              <w:t>Alexa Fluor 700</w:t>
            </w:r>
          </w:p>
        </w:tc>
      </w:tr>
      <w:tr w:rsidR="003D56FB" w14:paraId="13F2A0F0" w14:textId="77777777" w:rsidTr="007755B1">
        <w:trPr>
          <w:trHeight w:val="289"/>
        </w:trPr>
        <w:tc>
          <w:tcPr>
            <w:tcW w:w="1010" w:type="dxa"/>
            <w:vAlign w:val="center"/>
          </w:tcPr>
          <w:p w14:paraId="32B075A3" w14:textId="77777777" w:rsidR="003D56FB" w:rsidRDefault="003D56FB" w:rsidP="0031395A">
            <w:r>
              <w:t>Mouse</w:t>
            </w:r>
          </w:p>
        </w:tc>
        <w:tc>
          <w:tcPr>
            <w:tcW w:w="1862" w:type="dxa"/>
            <w:vAlign w:val="center"/>
          </w:tcPr>
          <w:p w14:paraId="369DBC11" w14:textId="77777777" w:rsidR="003D56FB" w:rsidRDefault="003D56FB" w:rsidP="0031395A">
            <w:r>
              <w:rPr>
                <w:rFonts w:ascii="Calibri" w:hAnsi="Calibri" w:cs="Calibri"/>
                <w:color w:val="000000"/>
              </w:rPr>
              <w:t>IL7Ra</w:t>
            </w:r>
          </w:p>
        </w:tc>
        <w:tc>
          <w:tcPr>
            <w:tcW w:w="2371" w:type="dxa"/>
            <w:vAlign w:val="center"/>
          </w:tcPr>
          <w:p w14:paraId="5C44A773" w14:textId="77777777" w:rsidR="003D56FB" w:rsidRDefault="003D56FB" w:rsidP="0031395A">
            <w:r w:rsidRPr="00AF4C61">
              <w:t>BioLegend</w:t>
            </w:r>
          </w:p>
        </w:tc>
        <w:tc>
          <w:tcPr>
            <w:tcW w:w="2370" w:type="dxa"/>
            <w:vAlign w:val="center"/>
          </w:tcPr>
          <w:p w14:paraId="50D8C75C" w14:textId="77777777" w:rsidR="003D56FB" w:rsidRDefault="003D56FB" w:rsidP="0031395A">
            <w:proofErr w:type="gramStart"/>
            <w:r>
              <w:rPr>
                <w:rFonts w:ascii="Calibri" w:hAnsi="Calibri" w:cs="Calibri"/>
                <w:color w:val="000000"/>
              </w:rPr>
              <w:t>351364</w:t>
            </w:r>
            <w:proofErr w:type="gramEnd"/>
          </w:p>
        </w:tc>
        <w:tc>
          <w:tcPr>
            <w:tcW w:w="2032" w:type="dxa"/>
            <w:vAlign w:val="center"/>
          </w:tcPr>
          <w:p w14:paraId="2764F36F" w14:textId="77777777" w:rsidR="003D56FB" w:rsidRDefault="003D56FB" w:rsidP="0031395A">
            <w:r>
              <w:rPr>
                <w:rFonts w:ascii="Calibri" w:hAnsi="Calibri" w:cs="Calibri"/>
                <w:color w:val="000000"/>
              </w:rPr>
              <w:t>PE/Fire 640</w:t>
            </w:r>
          </w:p>
        </w:tc>
      </w:tr>
      <w:tr w:rsidR="003D56FB" w14:paraId="38CA63FA" w14:textId="77777777" w:rsidTr="007755B1">
        <w:trPr>
          <w:trHeight w:val="279"/>
        </w:trPr>
        <w:tc>
          <w:tcPr>
            <w:tcW w:w="1010" w:type="dxa"/>
            <w:vAlign w:val="center"/>
          </w:tcPr>
          <w:p w14:paraId="5E14D8E6" w14:textId="77777777" w:rsidR="003D56FB" w:rsidRDefault="003D56FB" w:rsidP="0031395A">
            <w:r>
              <w:t>Mouse</w:t>
            </w:r>
          </w:p>
        </w:tc>
        <w:tc>
          <w:tcPr>
            <w:tcW w:w="1862" w:type="dxa"/>
            <w:vAlign w:val="center"/>
          </w:tcPr>
          <w:p w14:paraId="60D1D4DB" w14:textId="77777777" w:rsidR="003D56FB" w:rsidRDefault="003D56FB" w:rsidP="0031395A">
            <w:r>
              <w:rPr>
                <w:rFonts w:ascii="Calibri" w:hAnsi="Calibri" w:cs="Calibri"/>
                <w:color w:val="000000"/>
              </w:rPr>
              <w:t>LPAR1</w:t>
            </w:r>
          </w:p>
        </w:tc>
        <w:tc>
          <w:tcPr>
            <w:tcW w:w="2371" w:type="dxa"/>
            <w:vAlign w:val="center"/>
          </w:tcPr>
          <w:p w14:paraId="6CDFC593" w14:textId="77777777" w:rsidR="003D56FB" w:rsidRDefault="003D56FB" w:rsidP="0031395A">
            <w:r w:rsidRPr="00AF4C61">
              <w:t>Novus</w:t>
            </w:r>
          </w:p>
        </w:tc>
        <w:tc>
          <w:tcPr>
            <w:tcW w:w="2370" w:type="dxa"/>
            <w:vAlign w:val="center"/>
          </w:tcPr>
          <w:p w14:paraId="5FAB8772" w14:textId="77777777" w:rsidR="003D56FB" w:rsidRDefault="003D56FB" w:rsidP="0031395A">
            <w:r>
              <w:rPr>
                <w:rFonts w:ascii="Calibri" w:hAnsi="Calibri" w:cs="Calibri"/>
                <w:color w:val="000000"/>
              </w:rPr>
              <w:t>NBP2-72519PECY7</w:t>
            </w:r>
          </w:p>
        </w:tc>
        <w:tc>
          <w:tcPr>
            <w:tcW w:w="2032" w:type="dxa"/>
            <w:vAlign w:val="center"/>
          </w:tcPr>
          <w:p w14:paraId="527801BF" w14:textId="77777777" w:rsidR="003D56FB" w:rsidRDefault="003D56FB" w:rsidP="0031395A">
            <w:r>
              <w:rPr>
                <w:rFonts w:ascii="Calibri" w:hAnsi="Calibri" w:cs="Calibri"/>
                <w:color w:val="000000"/>
              </w:rPr>
              <w:t>PE/Cy7</w:t>
            </w:r>
          </w:p>
        </w:tc>
      </w:tr>
      <w:tr w:rsidR="003D56FB" w14:paraId="1BB0FE08" w14:textId="77777777" w:rsidTr="007755B1">
        <w:trPr>
          <w:trHeight w:val="289"/>
        </w:trPr>
        <w:tc>
          <w:tcPr>
            <w:tcW w:w="1010" w:type="dxa"/>
            <w:vAlign w:val="center"/>
          </w:tcPr>
          <w:p w14:paraId="476A3B25" w14:textId="77777777" w:rsidR="003D56FB" w:rsidRDefault="003D56FB" w:rsidP="0031395A">
            <w:r>
              <w:t>Rat</w:t>
            </w:r>
          </w:p>
        </w:tc>
        <w:tc>
          <w:tcPr>
            <w:tcW w:w="1862" w:type="dxa"/>
            <w:vAlign w:val="center"/>
          </w:tcPr>
          <w:p w14:paraId="516BE5AA" w14:textId="77777777" w:rsidR="003D56FB" w:rsidRDefault="003D56FB" w:rsidP="0031395A">
            <w:r>
              <w:t>GFAP</w:t>
            </w:r>
          </w:p>
        </w:tc>
        <w:tc>
          <w:tcPr>
            <w:tcW w:w="2371" w:type="dxa"/>
            <w:vAlign w:val="center"/>
          </w:tcPr>
          <w:p w14:paraId="335681D3" w14:textId="77777777" w:rsidR="003D56FB" w:rsidRDefault="003D56FB" w:rsidP="0031395A">
            <w:r>
              <w:t>Invitrogen</w:t>
            </w:r>
          </w:p>
        </w:tc>
        <w:tc>
          <w:tcPr>
            <w:tcW w:w="2370" w:type="dxa"/>
            <w:vAlign w:val="center"/>
          </w:tcPr>
          <w:p w14:paraId="18BF580B" w14:textId="77777777" w:rsidR="003D56FB" w:rsidRPr="009550B1" w:rsidRDefault="003D56FB" w:rsidP="0031395A">
            <w:pPr>
              <w:rPr>
                <w:rFonts w:ascii="Calibri" w:hAnsi="Calibri" w:cs="Calibri"/>
                <w:color w:val="000000"/>
              </w:rPr>
            </w:pPr>
            <w:r w:rsidRPr="009550B1">
              <w:rPr>
                <w:rFonts w:ascii="Calibri" w:hAnsi="Calibri" w:cs="Calibri"/>
                <w:color w:val="000000"/>
              </w:rPr>
              <w:t>51-9792-82</w:t>
            </w:r>
          </w:p>
        </w:tc>
        <w:tc>
          <w:tcPr>
            <w:tcW w:w="2032" w:type="dxa"/>
            <w:vAlign w:val="center"/>
          </w:tcPr>
          <w:p w14:paraId="7FA1500B" w14:textId="77777777" w:rsidR="003D56FB" w:rsidRDefault="003D56FB" w:rsidP="0031395A">
            <w:r w:rsidRPr="009550B1">
              <w:t>Alexa Fluor</w:t>
            </w:r>
            <w:r>
              <w:t xml:space="preserve"> </w:t>
            </w:r>
            <w:r w:rsidRPr="009550B1">
              <w:t>647</w:t>
            </w:r>
          </w:p>
        </w:tc>
      </w:tr>
    </w:tbl>
    <w:p w14:paraId="700E46FB" w14:textId="77777777" w:rsidR="004F5EDD" w:rsidRDefault="004F5EDD" w:rsidP="004F5EDD">
      <w:pPr>
        <w:pStyle w:val="Heading2"/>
      </w:pPr>
    </w:p>
    <w:p w14:paraId="6EC5EF5C" w14:textId="7B30A711" w:rsidR="004F5EDD" w:rsidRPr="007755B1" w:rsidRDefault="004F5EDD" w:rsidP="004F5EDD">
      <w:pPr>
        <w:pStyle w:val="Heading2"/>
        <w:rPr>
          <w:lang w:val="en-US"/>
        </w:rPr>
      </w:pPr>
      <w:r w:rsidRPr="007755B1">
        <w:rPr>
          <w:lang w:val="en-US"/>
        </w:rPr>
        <w:t xml:space="preserve">Supplementary Table </w:t>
      </w:r>
      <w:r w:rsidR="0077269C" w:rsidRPr="007755B1">
        <w:rPr>
          <w:lang w:val="en-US"/>
        </w:rPr>
        <w:t>6</w:t>
      </w:r>
      <w:r w:rsidR="007B61A4" w:rsidRPr="007755B1">
        <w:rPr>
          <w:lang w:val="en-US"/>
        </w:rPr>
        <w:t>: Antibodies</w:t>
      </w:r>
      <w:r w:rsidR="003D56FB" w:rsidRPr="007755B1">
        <w:rPr>
          <w:lang w:val="en-US"/>
        </w:rPr>
        <w:t xml:space="preserve"> for Con</w:t>
      </w:r>
      <w:r w:rsidR="003D56FB">
        <w:rPr>
          <w:lang w:val="en-US"/>
        </w:rPr>
        <w:t>focal Microscopy</w:t>
      </w:r>
    </w:p>
    <w:tbl>
      <w:tblPr>
        <w:tblStyle w:val="TableGrid"/>
        <w:tblW w:w="9629" w:type="dxa"/>
        <w:tblLook w:val="04A0" w:firstRow="1" w:lastRow="0" w:firstColumn="1" w:lastColumn="0" w:noHBand="0" w:noVBand="1"/>
      </w:tblPr>
      <w:tblGrid>
        <w:gridCol w:w="1009"/>
        <w:gridCol w:w="1859"/>
        <w:gridCol w:w="2367"/>
        <w:gridCol w:w="2366"/>
        <w:gridCol w:w="2028"/>
      </w:tblGrid>
      <w:tr w:rsidR="003D56FB" w14:paraId="34C70B6C" w14:textId="77777777" w:rsidTr="007755B1">
        <w:trPr>
          <w:trHeight w:val="283"/>
        </w:trPr>
        <w:tc>
          <w:tcPr>
            <w:tcW w:w="1009" w:type="dxa"/>
          </w:tcPr>
          <w:p w14:paraId="3A7C9715" w14:textId="77777777" w:rsidR="003D56FB" w:rsidRPr="0044418A" w:rsidRDefault="003D56FB" w:rsidP="0031395A">
            <w:pPr>
              <w:rPr>
                <w:b/>
                <w:bCs/>
              </w:rPr>
            </w:pPr>
            <w:proofErr w:type="spellStart"/>
            <w:r w:rsidRPr="0044418A">
              <w:rPr>
                <w:b/>
                <w:bCs/>
              </w:rPr>
              <w:t>Host</w:t>
            </w:r>
            <w:proofErr w:type="spellEnd"/>
          </w:p>
        </w:tc>
        <w:tc>
          <w:tcPr>
            <w:tcW w:w="1859" w:type="dxa"/>
          </w:tcPr>
          <w:p w14:paraId="58BCC171" w14:textId="77777777" w:rsidR="003D56FB" w:rsidRPr="0044418A" w:rsidRDefault="003D56FB" w:rsidP="0031395A">
            <w:pPr>
              <w:rPr>
                <w:b/>
                <w:bCs/>
              </w:rPr>
            </w:pPr>
            <w:r w:rsidRPr="0044418A">
              <w:rPr>
                <w:b/>
                <w:bCs/>
              </w:rPr>
              <w:t>Target</w:t>
            </w:r>
          </w:p>
        </w:tc>
        <w:tc>
          <w:tcPr>
            <w:tcW w:w="2367" w:type="dxa"/>
          </w:tcPr>
          <w:p w14:paraId="5C55EA76" w14:textId="77777777" w:rsidR="003D56FB" w:rsidRPr="0044418A" w:rsidRDefault="003D56FB" w:rsidP="0031395A">
            <w:pPr>
              <w:rPr>
                <w:b/>
                <w:bCs/>
              </w:rPr>
            </w:pPr>
            <w:r w:rsidRPr="0044418A">
              <w:rPr>
                <w:b/>
                <w:bCs/>
              </w:rPr>
              <w:t>Company</w:t>
            </w:r>
          </w:p>
        </w:tc>
        <w:tc>
          <w:tcPr>
            <w:tcW w:w="2366" w:type="dxa"/>
          </w:tcPr>
          <w:p w14:paraId="6710859C" w14:textId="77777777" w:rsidR="003D56FB" w:rsidRPr="0044418A" w:rsidRDefault="003D56FB" w:rsidP="0031395A">
            <w:pPr>
              <w:rPr>
                <w:b/>
                <w:bCs/>
              </w:rPr>
            </w:pPr>
            <w:r w:rsidRPr="0044418A">
              <w:rPr>
                <w:b/>
                <w:bCs/>
              </w:rPr>
              <w:t>Cat. Num.</w:t>
            </w:r>
          </w:p>
        </w:tc>
        <w:tc>
          <w:tcPr>
            <w:tcW w:w="2028" w:type="dxa"/>
          </w:tcPr>
          <w:p w14:paraId="7FE29C37" w14:textId="77777777" w:rsidR="003D56FB" w:rsidRPr="0044418A" w:rsidRDefault="003D56FB" w:rsidP="0031395A">
            <w:pPr>
              <w:rPr>
                <w:b/>
                <w:bCs/>
              </w:rPr>
            </w:pPr>
            <w:r w:rsidRPr="0044418A">
              <w:rPr>
                <w:b/>
                <w:bCs/>
              </w:rPr>
              <w:t>Flourophore</w:t>
            </w:r>
          </w:p>
        </w:tc>
      </w:tr>
      <w:tr w:rsidR="003D56FB" w14:paraId="75FA0694" w14:textId="77777777" w:rsidTr="007755B1">
        <w:trPr>
          <w:trHeight w:val="293"/>
        </w:trPr>
        <w:tc>
          <w:tcPr>
            <w:tcW w:w="1009" w:type="dxa"/>
            <w:vAlign w:val="center"/>
          </w:tcPr>
          <w:p w14:paraId="530E0A3F" w14:textId="77777777" w:rsidR="003D56FB" w:rsidRDefault="003D56FB" w:rsidP="0031395A">
            <w:r>
              <w:t>Mouse</w:t>
            </w:r>
          </w:p>
        </w:tc>
        <w:tc>
          <w:tcPr>
            <w:tcW w:w="1859" w:type="dxa"/>
            <w:vAlign w:val="center"/>
          </w:tcPr>
          <w:p w14:paraId="5CABEED3" w14:textId="77777777" w:rsidR="003D56FB" w:rsidRDefault="003D56FB" w:rsidP="0031395A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aSMA</w:t>
            </w:r>
          </w:p>
        </w:tc>
        <w:tc>
          <w:tcPr>
            <w:tcW w:w="2367" w:type="dxa"/>
            <w:vAlign w:val="center"/>
          </w:tcPr>
          <w:p w14:paraId="4AF5E99F" w14:textId="77777777" w:rsidR="003D56FB" w:rsidRPr="00AF4C61" w:rsidRDefault="003D56FB" w:rsidP="0031395A">
            <w:r>
              <w:t>Dako</w:t>
            </w:r>
          </w:p>
        </w:tc>
        <w:tc>
          <w:tcPr>
            <w:tcW w:w="2366" w:type="dxa"/>
            <w:vAlign w:val="center"/>
          </w:tcPr>
          <w:p w14:paraId="571051DA" w14:textId="77777777" w:rsidR="003D56FB" w:rsidRDefault="003D56FB" w:rsidP="0031395A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M0851</w:t>
            </w:r>
          </w:p>
        </w:tc>
        <w:tc>
          <w:tcPr>
            <w:tcW w:w="2028" w:type="dxa"/>
            <w:vAlign w:val="center"/>
          </w:tcPr>
          <w:p w14:paraId="2820F0EA" w14:textId="77777777" w:rsidR="003D56FB" w:rsidRDefault="003D56FB" w:rsidP="0031395A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Unconjugated</w:t>
            </w:r>
          </w:p>
        </w:tc>
      </w:tr>
      <w:tr w:rsidR="003D56FB" w14:paraId="7297E296" w14:textId="77777777" w:rsidTr="007755B1">
        <w:trPr>
          <w:trHeight w:val="283"/>
        </w:trPr>
        <w:tc>
          <w:tcPr>
            <w:tcW w:w="1009" w:type="dxa"/>
            <w:vAlign w:val="center"/>
          </w:tcPr>
          <w:p w14:paraId="13DB4ABD" w14:textId="77777777" w:rsidR="003D56FB" w:rsidRDefault="003D56FB" w:rsidP="0031395A">
            <w:r>
              <w:t>Mouse</w:t>
            </w:r>
          </w:p>
        </w:tc>
        <w:tc>
          <w:tcPr>
            <w:tcW w:w="1859" w:type="dxa"/>
            <w:vAlign w:val="center"/>
          </w:tcPr>
          <w:p w14:paraId="5ECEE895" w14:textId="77777777" w:rsidR="003D56FB" w:rsidRDefault="003D56FB" w:rsidP="0031395A">
            <w:r>
              <w:t>REST</w:t>
            </w:r>
          </w:p>
        </w:tc>
        <w:tc>
          <w:tcPr>
            <w:tcW w:w="2367" w:type="dxa"/>
            <w:vAlign w:val="center"/>
          </w:tcPr>
          <w:p w14:paraId="42BD979C" w14:textId="77777777" w:rsidR="003D56FB" w:rsidRDefault="003D56FB" w:rsidP="0031395A">
            <w:r>
              <w:t>Abcam</w:t>
            </w:r>
          </w:p>
        </w:tc>
        <w:tc>
          <w:tcPr>
            <w:tcW w:w="2366" w:type="dxa"/>
            <w:vAlign w:val="center"/>
          </w:tcPr>
          <w:p w14:paraId="7E6E22B2" w14:textId="77777777" w:rsidR="003D56FB" w:rsidRDefault="003D56FB" w:rsidP="0031395A">
            <w:r>
              <w:rPr>
                <w:rFonts w:ascii="Calibri" w:hAnsi="Calibri" w:cs="Calibri"/>
                <w:color w:val="000000"/>
              </w:rPr>
              <w:t>ab211537</w:t>
            </w:r>
          </w:p>
        </w:tc>
        <w:tc>
          <w:tcPr>
            <w:tcW w:w="2028" w:type="dxa"/>
            <w:vAlign w:val="center"/>
          </w:tcPr>
          <w:p w14:paraId="6235FD80" w14:textId="77777777" w:rsidR="003D56FB" w:rsidRDefault="003D56FB" w:rsidP="0031395A">
            <w:r>
              <w:t>Unconjugated</w:t>
            </w:r>
          </w:p>
        </w:tc>
      </w:tr>
      <w:tr w:rsidR="003D56FB" w14:paraId="0D6AB627" w14:textId="77777777" w:rsidTr="007755B1">
        <w:trPr>
          <w:trHeight w:val="293"/>
        </w:trPr>
        <w:tc>
          <w:tcPr>
            <w:tcW w:w="1009" w:type="dxa"/>
            <w:vAlign w:val="center"/>
          </w:tcPr>
          <w:p w14:paraId="47DC785F" w14:textId="77777777" w:rsidR="003D56FB" w:rsidRDefault="003D56FB" w:rsidP="0031395A">
            <w:proofErr w:type="spellStart"/>
            <w:r>
              <w:t>Rabbit</w:t>
            </w:r>
            <w:proofErr w:type="spellEnd"/>
          </w:p>
        </w:tc>
        <w:tc>
          <w:tcPr>
            <w:tcW w:w="1859" w:type="dxa"/>
            <w:vAlign w:val="center"/>
          </w:tcPr>
          <w:p w14:paraId="7002B34B" w14:textId="77777777" w:rsidR="003D56FB" w:rsidRDefault="003D56FB" w:rsidP="0031395A">
            <w:r>
              <w:t>Synaptophysin</w:t>
            </w:r>
          </w:p>
        </w:tc>
        <w:tc>
          <w:tcPr>
            <w:tcW w:w="2367" w:type="dxa"/>
            <w:vAlign w:val="center"/>
          </w:tcPr>
          <w:p w14:paraId="32A53BD5" w14:textId="77777777" w:rsidR="003D56FB" w:rsidRDefault="003D56FB" w:rsidP="0031395A">
            <w:r>
              <w:t>Abcam</w:t>
            </w:r>
          </w:p>
        </w:tc>
        <w:tc>
          <w:tcPr>
            <w:tcW w:w="2366" w:type="dxa"/>
            <w:vAlign w:val="center"/>
          </w:tcPr>
          <w:p w14:paraId="07F53053" w14:textId="77777777" w:rsidR="003D56FB" w:rsidRDefault="003D56FB" w:rsidP="0031395A">
            <w:r>
              <w:rPr>
                <w:rFonts w:ascii="Calibri" w:hAnsi="Calibri" w:cs="Calibri"/>
                <w:color w:val="000000"/>
              </w:rPr>
              <w:t>ab32127</w:t>
            </w:r>
          </w:p>
        </w:tc>
        <w:tc>
          <w:tcPr>
            <w:tcW w:w="2028" w:type="dxa"/>
            <w:vAlign w:val="center"/>
          </w:tcPr>
          <w:p w14:paraId="644BA0BD" w14:textId="77777777" w:rsidR="003D56FB" w:rsidRDefault="003D56FB" w:rsidP="0031395A">
            <w:r>
              <w:t>Unconjugated</w:t>
            </w:r>
          </w:p>
        </w:tc>
      </w:tr>
      <w:tr w:rsidR="003D56FB" w14:paraId="7398D4F2" w14:textId="77777777" w:rsidTr="007755B1">
        <w:trPr>
          <w:trHeight w:val="293"/>
        </w:trPr>
        <w:tc>
          <w:tcPr>
            <w:tcW w:w="1009" w:type="dxa"/>
            <w:vAlign w:val="center"/>
          </w:tcPr>
          <w:p w14:paraId="51DAB93A" w14:textId="77777777" w:rsidR="003D56FB" w:rsidRDefault="003D56FB" w:rsidP="0031395A">
            <w:proofErr w:type="spellStart"/>
            <w:r>
              <w:t>Rabbit</w:t>
            </w:r>
            <w:proofErr w:type="spellEnd"/>
          </w:p>
        </w:tc>
        <w:tc>
          <w:tcPr>
            <w:tcW w:w="1859" w:type="dxa"/>
            <w:vAlign w:val="center"/>
          </w:tcPr>
          <w:p w14:paraId="4F00D5B6" w14:textId="77777777" w:rsidR="003D56FB" w:rsidRDefault="003D56FB" w:rsidP="0031395A">
            <w:r>
              <w:rPr>
                <w:rFonts w:ascii="Calibri" w:hAnsi="Calibri" w:cs="Calibri"/>
                <w:color w:val="000000"/>
              </w:rPr>
              <w:t>COL1A1</w:t>
            </w:r>
          </w:p>
        </w:tc>
        <w:tc>
          <w:tcPr>
            <w:tcW w:w="2367" w:type="dxa"/>
            <w:vAlign w:val="center"/>
          </w:tcPr>
          <w:p w14:paraId="6E1399AE" w14:textId="77777777" w:rsidR="003D56FB" w:rsidRDefault="003D56FB" w:rsidP="0031395A">
            <w:r>
              <w:t>Cell Signaling</w:t>
            </w:r>
          </w:p>
        </w:tc>
        <w:tc>
          <w:tcPr>
            <w:tcW w:w="2366" w:type="dxa"/>
            <w:vAlign w:val="center"/>
          </w:tcPr>
          <w:p w14:paraId="00FB9E01" w14:textId="77777777" w:rsidR="003D56FB" w:rsidRDefault="003D56FB" w:rsidP="0031395A">
            <w:pPr>
              <w:rPr>
                <w:rFonts w:ascii="Calibri" w:hAnsi="Calibri" w:cs="Calibri"/>
                <w:color w:val="000000"/>
              </w:rPr>
            </w:pPr>
            <w:proofErr w:type="gramStart"/>
            <w:r w:rsidRPr="0044418A">
              <w:rPr>
                <w:rFonts w:ascii="Calibri" w:hAnsi="Calibri" w:cs="Calibri"/>
                <w:color w:val="000000"/>
              </w:rPr>
              <w:t>72026</w:t>
            </w:r>
            <w:proofErr w:type="gramEnd"/>
          </w:p>
        </w:tc>
        <w:tc>
          <w:tcPr>
            <w:tcW w:w="2028" w:type="dxa"/>
            <w:vAlign w:val="center"/>
          </w:tcPr>
          <w:p w14:paraId="4FE92E28" w14:textId="77777777" w:rsidR="003D56FB" w:rsidRDefault="003D56FB" w:rsidP="0031395A">
            <w:r>
              <w:t>Unconjugated</w:t>
            </w:r>
          </w:p>
        </w:tc>
      </w:tr>
    </w:tbl>
    <w:p w14:paraId="07454872" w14:textId="77777777" w:rsidR="004F5EDD" w:rsidRPr="00484B6A" w:rsidRDefault="004F5EDD" w:rsidP="003F5356"/>
    <w:sectPr w:rsidR="004F5EDD" w:rsidRPr="00484B6A" w:rsidSect="00562611">
      <w:headerReference w:type="even" r:id="rId16"/>
      <w:headerReference w:type="default" r:id="rId17"/>
      <w:footerReference w:type="even" r:id="rId18"/>
      <w:footerReference w:type="default" r:id="rId19"/>
      <w:headerReference w:type="first" r:id="rId20"/>
      <w:footerReference w:type="first" r:id="rId21"/>
      <w:pgSz w:w="12240" w:h="15840" w:code="1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2702257" w14:textId="77777777" w:rsidR="005D2E94" w:rsidRDefault="005D2E94" w:rsidP="00521937">
      <w:pPr>
        <w:spacing w:after="0" w:line="240" w:lineRule="auto"/>
      </w:pPr>
      <w:r>
        <w:separator/>
      </w:r>
    </w:p>
  </w:endnote>
  <w:endnote w:type="continuationSeparator" w:id="0">
    <w:p w14:paraId="0C2292AD" w14:textId="77777777" w:rsidR="005D2E94" w:rsidRDefault="005D2E94" w:rsidP="00521937">
      <w:pPr>
        <w:spacing w:after="0" w:line="240" w:lineRule="auto"/>
      </w:pPr>
      <w:r>
        <w:continuationSeparator/>
      </w:r>
    </w:p>
  </w:endnote>
  <w:endnote w:type="continuationNotice" w:id="1">
    <w:p w14:paraId="2F993AC6" w14:textId="77777777" w:rsidR="005D2E94" w:rsidRDefault="005D2E94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Yu Mincho">
    <w:altName w:val="游明朝"/>
    <w:charset w:val="80"/>
    <w:family w:val="roman"/>
    <w:pitch w:val="variable"/>
    <w:sig w:usb0="800002E7" w:usb1="2AC7FCFF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0D3EC0E" w14:textId="77777777" w:rsidR="00521937" w:rsidRDefault="00521937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0D3EC0F" w14:textId="77777777" w:rsidR="00521937" w:rsidRDefault="00521937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0D3EC11" w14:textId="77777777" w:rsidR="00521937" w:rsidRDefault="00521937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58ED1CE" w14:textId="77777777" w:rsidR="005D2E94" w:rsidRDefault="005D2E94" w:rsidP="00521937">
      <w:pPr>
        <w:spacing w:after="0" w:line="240" w:lineRule="auto"/>
      </w:pPr>
      <w:r>
        <w:separator/>
      </w:r>
    </w:p>
  </w:footnote>
  <w:footnote w:type="continuationSeparator" w:id="0">
    <w:p w14:paraId="5309F80E" w14:textId="77777777" w:rsidR="005D2E94" w:rsidRDefault="005D2E94" w:rsidP="00521937">
      <w:pPr>
        <w:spacing w:after="0" w:line="240" w:lineRule="auto"/>
      </w:pPr>
      <w:r>
        <w:continuationSeparator/>
      </w:r>
    </w:p>
  </w:footnote>
  <w:footnote w:type="continuationNotice" w:id="1">
    <w:p w14:paraId="3EE8F299" w14:textId="77777777" w:rsidR="005D2E94" w:rsidRDefault="005D2E94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0D3EC0C" w14:textId="77777777" w:rsidR="00521937" w:rsidRDefault="00521937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0D3EC0D" w14:textId="77777777" w:rsidR="00521937" w:rsidRDefault="00521937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0D3EC10" w14:textId="77777777" w:rsidR="00521937" w:rsidRDefault="00521937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60"/>
  <w:removeDateAndTime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62611"/>
    <w:rsid w:val="0000393F"/>
    <w:rsid w:val="000071C1"/>
    <w:rsid w:val="000344CE"/>
    <w:rsid w:val="00041832"/>
    <w:rsid w:val="00042729"/>
    <w:rsid w:val="000523F1"/>
    <w:rsid w:val="00054E3B"/>
    <w:rsid w:val="00067F8D"/>
    <w:rsid w:val="0007207C"/>
    <w:rsid w:val="00083E3B"/>
    <w:rsid w:val="000909AC"/>
    <w:rsid w:val="000A2FF0"/>
    <w:rsid w:val="000B46B0"/>
    <w:rsid w:val="000D5E6B"/>
    <w:rsid w:val="000D67C3"/>
    <w:rsid w:val="000E1B20"/>
    <w:rsid w:val="000E4F32"/>
    <w:rsid w:val="000F3B05"/>
    <w:rsid w:val="000F4D8A"/>
    <w:rsid w:val="00110336"/>
    <w:rsid w:val="001168CB"/>
    <w:rsid w:val="00137205"/>
    <w:rsid w:val="00140234"/>
    <w:rsid w:val="00141645"/>
    <w:rsid w:val="00143B67"/>
    <w:rsid w:val="00145520"/>
    <w:rsid w:val="0015143D"/>
    <w:rsid w:val="001523AD"/>
    <w:rsid w:val="00153059"/>
    <w:rsid w:val="001716F2"/>
    <w:rsid w:val="0018189A"/>
    <w:rsid w:val="0018373E"/>
    <w:rsid w:val="00187675"/>
    <w:rsid w:val="00191005"/>
    <w:rsid w:val="00192C91"/>
    <w:rsid w:val="00197F76"/>
    <w:rsid w:val="001A18CB"/>
    <w:rsid w:val="001A2630"/>
    <w:rsid w:val="001A2C28"/>
    <w:rsid w:val="001A483B"/>
    <w:rsid w:val="001B5045"/>
    <w:rsid w:val="001D7A91"/>
    <w:rsid w:val="00202674"/>
    <w:rsid w:val="002166A8"/>
    <w:rsid w:val="00234849"/>
    <w:rsid w:val="00255381"/>
    <w:rsid w:val="002624A9"/>
    <w:rsid w:val="00267ABF"/>
    <w:rsid w:val="00267E4A"/>
    <w:rsid w:val="0028047F"/>
    <w:rsid w:val="00282ADA"/>
    <w:rsid w:val="00285A99"/>
    <w:rsid w:val="002862DE"/>
    <w:rsid w:val="002868F2"/>
    <w:rsid w:val="00286AF9"/>
    <w:rsid w:val="00287362"/>
    <w:rsid w:val="002B2449"/>
    <w:rsid w:val="002D0612"/>
    <w:rsid w:val="002D4AEB"/>
    <w:rsid w:val="002F78D1"/>
    <w:rsid w:val="003029B1"/>
    <w:rsid w:val="00306478"/>
    <w:rsid w:val="0031395A"/>
    <w:rsid w:val="00363174"/>
    <w:rsid w:val="00366EF8"/>
    <w:rsid w:val="003705A2"/>
    <w:rsid w:val="00372733"/>
    <w:rsid w:val="003764A7"/>
    <w:rsid w:val="00385B83"/>
    <w:rsid w:val="00392CD1"/>
    <w:rsid w:val="0039352C"/>
    <w:rsid w:val="003B52D7"/>
    <w:rsid w:val="003C68B0"/>
    <w:rsid w:val="003D411D"/>
    <w:rsid w:val="003D4FF2"/>
    <w:rsid w:val="003D56FB"/>
    <w:rsid w:val="003D7844"/>
    <w:rsid w:val="003E3FC1"/>
    <w:rsid w:val="003E6D44"/>
    <w:rsid w:val="003F5356"/>
    <w:rsid w:val="003F5C9D"/>
    <w:rsid w:val="003F7E0F"/>
    <w:rsid w:val="00400FF2"/>
    <w:rsid w:val="00401F0F"/>
    <w:rsid w:val="00403AEF"/>
    <w:rsid w:val="00403C53"/>
    <w:rsid w:val="00403F10"/>
    <w:rsid w:val="004073C1"/>
    <w:rsid w:val="004128FF"/>
    <w:rsid w:val="00417D6F"/>
    <w:rsid w:val="00432094"/>
    <w:rsid w:val="00436199"/>
    <w:rsid w:val="00436851"/>
    <w:rsid w:val="00445678"/>
    <w:rsid w:val="004462E0"/>
    <w:rsid w:val="00446476"/>
    <w:rsid w:val="00446786"/>
    <w:rsid w:val="0045376C"/>
    <w:rsid w:val="00453929"/>
    <w:rsid w:val="00455085"/>
    <w:rsid w:val="00455709"/>
    <w:rsid w:val="0046783F"/>
    <w:rsid w:val="00470879"/>
    <w:rsid w:val="00473F79"/>
    <w:rsid w:val="004829F1"/>
    <w:rsid w:val="00482F56"/>
    <w:rsid w:val="0049073D"/>
    <w:rsid w:val="00491032"/>
    <w:rsid w:val="004B6D4E"/>
    <w:rsid w:val="004D51F4"/>
    <w:rsid w:val="004D562A"/>
    <w:rsid w:val="004F3A0A"/>
    <w:rsid w:val="004F5EDD"/>
    <w:rsid w:val="005044FE"/>
    <w:rsid w:val="00521937"/>
    <w:rsid w:val="0052349C"/>
    <w:rsid w:val="00526F8D"/>
    <w:rsid w:val="00540012"/>
    <w:rsid w:val="00544583"/>
    <w:rsid w:val="0054663B"/>
    <w:rsid w:val="00553245"/>
    <w:rsid w:val="00554854"/>
    <w:rsid w:val="00557C42"/>
    <w:rsid w:val="00561C05"/>
    <w:rsid w:val="00562611"/>
    <w:rsid w:val="005666A6"/>
    <w:rsid w:val="00566A9C"/>
    <w:rsid w:val="00573106"/>
    <w:rsid w:val="0057557D"/>
    <w:rsid w:val="00581E86"/>
    <w:rsid w:val="005A336E"/>
    <w:rsid w:val="005B47EA"/>
    <w:rsid w:val="005B675C"/>
    <w:rsid w:val="005C4199"/>
    <w:rsid w:val="005D0EEE"/>
    <w:rsid w:val="005D2E94"/>
    <w:rsid w:val="005D48A7"/>
    <w:rsid w:val="005D60DB"/>
    <w:rsid w:val="005E6C25"/>
    <w:rsid w:val="005F514D"/>
    <w:rsid w:val="00603E55"/>
    <w:rsid w:val="006071B0"/>
    <w:rsid w:val="00613AA3"/>
    <w:rsid w:val="006142B8"/>
    <w:rsid w:val="00662328"/>
    <w:rsid w:val="00664DC5"/>
    <w:rsid w:val="00674899"/>
    <w:rsid w:val="0067687D"/>
    <w:rsid w:val="00677AD0"/>
    <w:rsid w:val="00684D9E"/>
    <w:rsid w:val="006917A9"/>
    <w:rsid w:val="006969E2"/>
    <w:rsid w:val="00697796"/>
    <w:rsid w:val="006A1111"/>
    <w:rsid w:val="006C40D4"/>
    <w:rsid w:val="006D190E"/>
    <w:rsid w:val="006D6C4B"/>
    <w:rsid w:val="006E3D91"/>
    <w:rsid w:val="006F1A15"/>
    <w:rsid w:val="0071294C"/>
    <w:rsid w:val="00724AAD"/>
    <w:rsid w:val="00724B17"/>
    <w:rsid w:val="0073201B"/>
    <w:rsid w:val="00733965"/>
    <w:rsid w:val="00735C69"/>
    <w:rsid w:val="007447C0"/>
    <w:rsid w:val="0074712F"/>
    <w:rsid w:val="00752A00"/>
    <w:rsid w:val="0075510C"/>
    <w:rsid w:val="0077269C"/>
    <w:rsid w:val="007755B1"/>
    <w:rsid w:val="00775E0C"/>
    <w:rsid w:val="00787036"/>
    <w:rsid w:val="00791DBE"/>
    <w:rsid w:val="00793320"/>
    <w:rsid w:val="00795F08"/>
    <w:rsid w:val="007A2ECD"/>
    <w:rsid w:val="007A4AF0"/>
    <w:rsid w:val="007A6048"/>
    <w:rsid w:val="007A61A9"/>
    <w:rsid w:val="007B61A4"/>
    <w:rsid w:val="007B61DD"/>
    <w:rsid w:val="007D001C"/>
    <w:rsid w:val="007D0B8E"/>
    <w:rsid w:val="007D1EEC"/>
    <w:rsid w:val="007D2718"/>
    <w:rsid w:val="007D3A36"/>
    <w:rsid w:val="007D5E1A"/>
    <w:rsid w:val="007D6E66"/>
    <w:rsid w:val="007E5174"/>
    <w:rsid w:val="007E7A2C"/>
    <w:rsid w:val="007F20F0"/>
    <w:rsid w:val="007F664F"/>
    <w:rsid w:val="008041EB"/>
    <w:rsid w:val="0081109D"/>
    <w:rsid w:val="00824590"/>
    <w:rsid w:val="0082778D"/>
    <w:rsid w:val="00867F5B"/>
    <w:rsid w:val="00877ECB"/>
    <w:rsid w:val="008807B2"/>
    <w:rsid w:val="00893047"/>
    <w:rsid w:val="008945AC"/>
    <w:rsid w:val="00894E58"/>
    <w:rsid w:val="008A4B58"/>
    <w:rsid w:val="008B1BDA"/>
    <w:rsid w:val="008B26AA"/>
    <w:rsid w:val="008B3B40"/>
    <w:rsid w:val="008B4399"/>
    <w:rsid w:val="008C3FF3"/>
    <w:rsid w:val="008E7997"/>
    <w:rsid w:val="008F471A"/>
    <w:rsid w:val="008F509C"/>
    <w:rsid w:val="008F7140"/>
    <w:rsid w:val="00903800"/>
    <w:rsid w:val="009120A8"/>
    <w:rsid w:val="00913559"/>
    <w:rsid w:val="00925B7F"/>
    <w:rsid w:val="00925C88"/>
    <w:rsid w:val="00930309"/>
    <w:rsid w:val="009344CA"/>
    <w:rsid w:val="009412D1"/>
    <w:rsid w:val="0094369C"/>
    <w:rsid w:val="00943989"/>
    <w:rsid w:val="009456AA"/>
    <w:rsid w:val="009520FA"/>
    <w:rsid w:val="0095370E"/>
    <w:rsid w:val="0096149B"/>
    <w:rsid w:val="00976B0F"/>
    <w:rsid w:val="009800BE"/>
    <w:rsid w:val="009803FD"/>
    <w:rsid w:val="009851CA"/>
    <w:rsid w:val="009A310F"/>
    <w:rsid w:val="009A78A4"/>
    <w:rsid w:val="009C4586"/>
    <w:rsid w:val="009E6D43"/>
    <w:rsid w:val="009F4838"/>
    <w:rsid w:val="00A24004"/>
    <w:rsid w:val="00A264CB"/>
    <w:rsid w:val="00A2751D"/>
    <w:rsid w:val="00A30E6F"/>
    <w:rsid w:val="00A36A7A"/>
    <w:rsid w:val="00A417B1"/>
    <w:rsid w:val="00A45662"/>
    <w:rsid w:val="00A47150"/>
    <w:rsid w:val="00A471FF"/>
    <w:rsid w:val="00A54303"/>
    <w:rsid w:val="00A8654D"/>
    <w:rsid w:val="00AA0F77"/>
    <w:rsid w:val="00AA6DFC"/>
    <w:rsid w:val="00AB2C8F"/>
    <w:rsid w:val="00AB4AA7"/>
    <w:rsid w:val="00AC0300"/>
    <w:rsid w:val="00AC69E2"/>
    <w:rsid w:val="00AC7F52"/>
    <w:rsid w:val="00AD16C4"/>
    <w:rsid w:val="00AD1EEF"/>
    <w:rsid w:val="00AE1ED3"/>
    <w:rsid w:val="00B06B11"/>
    <w:rsid w:val="00B120C5"/>
    <w:rsid w:val="00B30D56"/>
    <w:rsid w:val="00B31201"/>
    <w:rsid w:val="00B442F1"/>
    <w:rsid w:val="00B4545F"/>
    <w:rsid w:val="00B82424"/>
    <w:rsid w:val="00B847A0"/>
    <w:rsid w:val="00B93C0C"/>
    <w:rsid w:val="00B940EF"/>
    <w:rsid w:val="00B95790"/>
    <w:rsid w:val="00B97CF9"/>
    <w:rsid w:val="00BA07E2"/>
    <w:rsid w:val="00BB22DA"/>
    <w:rsid w:val="00BC6EF1"/>
    <w:rsid w:val="00BD0098"/>
    <w:rsid w:val="00BD404D"/>
    <w:rsid w:val="00BD5437"/>
    <w:rsid w:val="00BD7081"/>
    <w:rsid w:val="00BE143B"/>
    <w:rsid w:val="00BF3CD2"/>
    <w:rsid w:val="00BF5BC2"/>
    <w:rsid w:val="00BF7BE0"/>
    <w:rsid w:val="00C077DE"/>
    <w:rsid w:val="00C102C4"/>
    <w:rsid w:val="00C10DFA"/>
    <w:rsid w:val="00C20913"/>
    <w:rsid w:val="00C3099B"/>
    <w:rsid w:val="00C36ECA"/>
    <w:rsid w:val="00C40F43"/>
    <w:rsid w:val="00C44242"/>
    <w:rsid w:val="00C70205"/>
    <w:rsid w:val="00C702B3"/>
    <w:rsid w:val="00C94F58"/>
    <w:rsid w:val="00C951EF"/>
    <w:rsid w:val="00CA04E7"/>
    <w:rsid w:val="00CA65A2"/>
    <w:rsid w:val="00CA749B"/>
    <w:rsid w:val="00CB0D25"/>
    <w:rsid w:val="00CB4292"/>
    <w:rsid w:val="00CB564C"/>
    <w:rsid w:val="00CB6490"/>
    <w:rsid w:val="00CC16FA"/>
    <w:rsid w:val="00CC499C"/>
    <w:rsid w:val="00CD5252"/>
    <w:rsid w:val="00CD59FF"/>
    <w:rsid w:val="00CE28E4"/>
    <w:rsid w:val="00CF1683"/>
    <w:rsid w:val="00CF3688"/>
    <w:rsid w:val="00CF492E"/>
    <w:rsid w:val="00CF7BC0"/>
    <w:rsid w:val="00D05E82"/>
    <w:rsid w:val="00D15E6E"/>
    <w:rsid w:val="00D20833"/>
    <w:rsid w:val="00D46CB3"/>
    <w:rsid w:val="00D543CB"/>
    <w:rsid w:val="00D5470B"/>
    <w:rsid w:val="00D624C1"/>
    <w:rsid w:val="00D666E2"/>
    <w:rsid w:val="00D71BCF"/>
    <w:rsid w:val="00D90307"/>
    <w:rsid w:val="00D95BB2"/>
    <w:rsid w:val="00D971F7"/>
    <w:rsid w:val="00DA58D8"/>
    <w:rsid w:val="00DA6B45"/>
    <w:rsid w:val="00DC69C4"/>
    <w:rsid w:val="00DD2450"/>
    <w:rsid w:val="00DD3815"/>
    <w:rsid w:val="00DE4B3A"/>
    <w:rsid w:val="00DE5412"/>
    <w:rsid w:val="00DE5933"/>
    <w:rsid w:val="00DF199B"/>
    <w:rsid w:val="00DF7C1A"/>
    <w:rsid w:val="00E07967"/>
    <w:rsid w:val="00E13821"/>
    <w:rsid w:val="00E1449D"/>
    <w:rsid w:val="00E15793"/>
    <w:rsid w:val="00E2240B"/>
    <w:rsid w:val="00E37075"/>
    <w:rsid w:val="00E44073"/>
    <w:rsid w:val="00E54574"/>
    <w:rsid w:val="00E569A4"/>
    <w:rsid w:val="00E645C0"/>
    <w:rsid w:val="00E900D6"/>
    <w:rsid w:val="00E90CC8"/>
    <w:rsid w:val="00E94F8A"/>
    <w:rsid w:val="00E97433"/>
    <w:rsid w:val="00EA2F85"/>
    <w:rsid w:val="00EA473A"/>
    <w:rsid w:val="00EB1512"/>
    <w:rsid w:val="00EC59A7"/>
    <w:rsid w:val="00ED2B11"/>
    <w:rsid w:val="00ED2F93"/>
    <w:rsid w:val="00ED4BF1"/>
    <w:rsid w:val="00ED7545"/>
    <w:rsid w:val="00EE5547"/>
    <w:rsid w:val="00EF7909"/>
    <w:rsid w:val="00EF7B3A"/>
    <w:rsid w:val="00F1359B"/>
    <w:rsid w:val="00F15CEA"/>
    <w:rsid w:val="00F37BDF"/>
    <w:rsid w:val="00F47FD5"/>
    <w:rsid w:val="00F628CB"/>
    <w:rsid w:val="00F6577C"/>
    <w:rsid w:val="00F71A98"/>
    <w:rsid w:val="00F826B9"/>
    <w:rsid w:val="00F83E39"/>
    <w:rsid w:val="00F92F2D"/>
    <w:rsid w:val="00F934C0"/>
    <w:rsid w:val="00F96F75"/>
    <w:rsid w:val="00FA5193"/>
    <w:rsid w:val="00FB2780"/>
    <w:rsid w:val="00FB59CF"/>
    <w:rsid w:val="00FC04D5"/>
    <w:rsid w:val="00FD0EE7"/>
    <w:rsid w:val="00FD27B0"/>
    <w:rsid w:val="00FE2F9F"/>
    <w:rsid w:val="00FF393E"/>
    <w:rsid w:val="00FF40A9"/>
    <w:rsid w:val="3583D925"/>
    <w:rsid w:val="562A0DF3"/>
    <w:rsid w:val="6ECC5474"/>
    <w:rsid w:val="7D0134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70D3EC07"/>
  <w15:chartTrackingRefBased/>
  <w15:docId w15:val="{0357CE1B-B121-43A3-9362-CFAD837A8AD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EF7B3A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23E4F" w:themeColor="text2" w:themeShade="BF"/>
      <w:kern w:val="2"/>
      <w:sz w:val="26"/>
      <w:szCs w:val="26"/>
      <w:lang w:val="sv-SE"/>
      <w14:ligatures w14:val="standardContextu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52193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21937"/>
  </w:style>
  <w:style w:type="paragraph" w:styleId="Footer">
    <w:name w:val="footer"/>
    <w:basedOn w:val="Normal"/>
    <w:link w:val="FooterChar"/>
    <w:uiPriority w:val="99"/>
    <w:unhideWhenUsed/>
    <w:rsid w:val="0052193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21937"/>
  </w:style>
  <w:style w:type="paragraph" w:customStyle="1" w:styleId="Figurelegends">
    <w:name w:val="Figure legends"/>
    <w:basedOn w:val="Normal"/>
    <w:link w:val="FigurelegendsChar"/>
    <w:qFormat/>
    <w:rsid w:val="00BD404D"/>
    <w:pPr>
      <w:spacing w:line="240" w:lineRule="auto"/>
      <w:jc w:val="both"/>
    </w:pPr>
    <w:rPr>
      <w:bCs/>
      <w:sz w:val="20"/>
    </w:rPr>
  </w:style>
  <w:style w:type="character" w:customStyle="1" w:styleId="FigurelegendsChar">
    <w:name w:val="Figure legends Char"/>
    <w:basedOn w:val="DefaultParagraphFont"/>
    <w:link w:val="Figurelegends"/>
    <w:rsid w:val="00BD404D"/>
    <w:rPr>
      <w:bCs/>
      <w:sz w:val="20"/>
    </w:rPr>
  </w:style>
  <w:style w:type="character" w:styleId="CommentReference">
    <w:name w:val="annotation reference"/>
    <w:basedOn w:val="DefaultParagraphFont"/>
    <w:uiPriority w:val="99"/>
    <w:semiHidden/>
    <w:unhideWhenUsed/>
    <w:rsid w:val="00BD404D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BD404D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BD404D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BD404D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BD404D"/>
    <w:rPr>
      <w:b/>
      <w:bCs/>
      <w:sz w:val="20"/>
      <w:szCs w:val="20"/>
    </w:rPr>
  </w:style>
  <w:style w:type="character" w:styleId="Mention">
    <w:name w:val="Mention"/>
    <w:basedOn w:val="DefaultParagraphFont"/>
    <w:uiPriority w:val="99"/>
    <w:unhideWhenUsed/>
    <w:rsid w:val="00BD404D"/>
    <w:rPr>
      <w:color w:val="2B579A"/>
      <w:shd w:val="clear" w:color="auto" w:fill="E1DFDD"/>
    </w:rPr>
  </w:style>
  <w:style w:type="paragraph" w:styleId="Revision">
    <w:name w:val="Revision"/>
    <w:hidden/>
    <w:uiPriority w:val="99"/>
    <w:semiHidden/>
    <w:rsid w:val="008B26AA"/>
    <w:pPr>
      <w:spacing w:after="0" w:line="240" w:lineRule="auto"/>
    </w:pPr>
  </w:style>
  <w:style w:type="character" w:customStyle="1" w:styleId="Heading2Char">
    <w:name w:val="Heading 2 Char"/>
    <w:basedOn w:val="DefaultParagraphFont"/>
    <w:link w:val="Heading2"/>
    <w:uiPriority w:val="9"/>
    <w:rsid w:val="00EF7B3A"/>
    <w:rPr>
      <w:rFonts w:asciiTheme="majorHAnsi" w:eastAsiaTheme="majorEastAsia" w:hAnsiTheme="majorHAnsi" w:cstheme="majorBidi"/>
      <w:color w:val="323E4F" w:themeColor="text2" w:themeShade="BF"/>
      <w:kern w:val="2"/>
      <w:sz w:val="26"/>
      <w:szCs w:val="26"/>
      <w:lang w:val="sv-SE"/>
      <w14:ligatures w14:val="standardContextual"/>
    </w:rPr>
  </w:style>
  <w:style w:type="table" w:styleId="TableGrid">
    <w:name w:val="Table Grid"/>
    <w:basedOn w:val="TableNormal"/>
    <w:uiPriority w:val="39"/>
    <w:rsid w:val="003F5356"/>
    <w:pPr>
      <w:spacing w:after="0" w:line="240" w:lineRule="auto"/>
    </w:pPr>
    <w:rPr>
      <w:kern w:val="2"/>
      <w:lang w:val="sv-SE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footer" Target="footer1.xml"/><Relationship Id="rId3" Type="http://schemas.openxmlformats.org/officeDocument/2006/relationships/customXml" Target="../customXml/item3.xml"/><Relationship Id="rId21" Type="http://schemas.openxmlformats.org/officeDocument/2006/relationships/footer" Target="footer3.xml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header" Target="header2.xml"/><Relationship Id="rId2" Type="http://schemas.openxmlformats.org/officeDocument/2006/relationships/customXml" Target="../customXml/item2.xml"/><Relationship Id="rId16" Type="http://schemas.openxmlformats.org/officeDocument/2006/relationships/header" Target="header1.xml"/><Relationship Id="rId20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customXml" Target="../customXml/item4.xml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theme" Target="theme/theme1.xml"/><Relationship Id="rId10" Type="http://schemas.openxmlformats.org/officeDocument/2006/relationships/image" Target="media/image2.png"/><Relationship Id="rId19" Type="http://schemas.openxmlformats.org/officeDocument/2006/relationships/footer" Target="footer2.xml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631F73A00E71B443B403B3129BEFA93A" ma:contentTypeVersion="4" ma:contentTypeDescription="Skapa ett nytt dokument." ma:contentTypeScope="" ma:versionID="082028dc895f765081255ecfff23b23d">
  <xsd:schema xmlns:xsd="http://www.w3.org/2001/XMLSchema" xmlns:xs="http://www.w3.org/2001/XMLSchema" xmlns:p="http://schemas.microsoft.com/office/2006/metadata/properties" xmlns:ns2="fa2ecf56-ba64-422d-922a-cda62b9c64f1" targetNamespace="http://schemas.microsoft.com/office/2006/metadata/properties" ma:root="true" ma:fieldsID="5f1191a9084ddb0d923c0a885e0eb27b" ns2:_="">
    <xsd:import namespace="fa2ecf56-ba64-422d-922a-cda62b9c64f1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a2ecf56-ba64-422d-922a-cda62b9c64f1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1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nehållstyp"/>
        <xsd:element ref="dc:title" minOccurs="0" maxOccurs="1" ma:index="4" ma:displayName="Rubrik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6EF0E6AB-EEBC-4EBE-AFA9-4BF9F0E2BEC3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B96918B9-7771-4662-B270-F838F232ADF5}"/>
</file>

<file path=customXml/itemProps3.xml><?xml version="1.0" encoding="utf-8"?>
<ds:datastoreItem xmlns:ds="http://schemas.openxmlformats.org/officeDocument/2006/customXml" ds:itemID="{B6B9BA84-8292-4D6A-8E1F-3CF9B9D1D1F5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D9BC5131-216F-4B7B-828F-4D7123C34B9E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</TotalTime>
  <Pages>9</Pages>
  <Words>1368</Words>
  <Characters>7798</Characters>
  <Application>Microsoft Office Word</Application>
  <DocSecurity>0</DocSecurity>
  <Lines>64</Lines>
  <Paragraphs>18</Paragraphs>
  <ScaleCrop>false</ScaleCrop>
  <Company/>
  <LinksUpToDate>false</LinksUpToDate>
  <CharactersWithSpaces>9148</CharactersWithSpaces>
  <SharedDoc>false</SharedDoc>
  <HLinks>
    <vt:vector size="66" baseType="variant">
      <vt:variant>
        <vt:i4>262243</vt:i4>
      </vt:variant>
      <vt:variant>
        <vt:i4>30</vt:i4>
      </vt:variant>
      <vt:variant>
        <vt:i4>0</vt:i4>
      </vt:variant>
      <vt:variant>
        <vt:i4>5</vt:i4>
      </vt:variant>
      <vt:variant>
        <vt:lpwstr>mailto:vladimir.shavva@ki.se</vt:lpwstr>
      </vt:variant>
      <vt:variant>
        <vt:lpwstr/>
      </vt:variant>
      <vt:variant>
        <vt:i4>262243</vt:i4>
      </vt:variant>
      <vt:variant>
        <vt:i4>27</vt:i4>
      </vt:variant>
      <vt:variant>
        <vt:i4>0</vt:i4>
      </vt:variant>
      <vt:variant>
        <vt:i4>5</vt:i4>
      </vt:variant>
      <vt:variant>
        <vt:lpwstr>mailto:vladimir.shavva@ki.se</vt:lpwstr>
      </vt:variant>
      <vt:variant>
        <vt:lpwstr/>
      </vt:variant>
      <vt:variant>
        <vt:i4>262243</vt:i4>
      </vt:variant>
      <vt:variant>
        <vt:i4>24</vt:i4>
      </vt:variant>
      <vt:variant>
        <vt:i4>0</vt:i4>
      </vt:variant>
      <vt:variant>
        <vt:i4>5</vt:i4>
      </vt:variant>
      <vt:variant>
        <vt:lpwstr>mailto:vladimir.shavva@ki.se</vt:lpwstr>
      </vt:variant>
      <vt:variant>
        <vt:lpwstr/>
      </vt:variant>
      <vt:variant>
        <vt:i4>262243</vt:i4>
      </vt:variant>
      <vt:variant>
        <vt:i4>21</vt:i4>
      </vt:variant>
      <vt:variant>
        <vt:i4>0</vt:i4>
      </vt:variant>
      <vt:variant>
        <vt:i4>5</vt:i4>
      </vt:variant>
      <vt:variant>
        <vt:lpwstr>mailto:vladimir.shavva@ki.se</vt:lpwstr>
      </vt:variant>
      <vt:variant>
        <vt:lpwstr/>
      </vt:variant>
      <vt:variant>
        <vt:i4>262243</vt:i4>
      </vt:variant>
      <vt:variant>
        <vt:i4>18</vt:i4>
      </vt:variant>
      <vt:variant>
        <vt:i4>0</vt:i4>
      </vt:variant>
      <vt:variant>
        <vt:i4>5</vt:i4>
      </vt:variant>
      <vt:variant>
        <vt:lpwstr>mailto:vladimir.shavva@ki.se</vt:lpwstr>
      </vt:variant>
      <vt:variant>
        <vt:lpwstr/>
      </vt:variant>
      <vt:variant>
        <vt:i4>4325430</vt:i4>
      </vt:variant>
      <vt:variant>
        <vt:i4>15</vt:i4>
      </vt:variant>
      <vt:variant>
        <vt:i4>0</vt:i4>
      </vt:variant>
      <vt:variant>
        <vt:i4>5</vt:i4>
      </vt:variant>
      <vt:variant>
        <vt:lpwstr>mailto:peder.olofsson@ki.se</vt:lpwstr>
      </vt:variant>
      <vt:variant>
        <vt:lpwstr/>
      </vt:variant>
      <vt:variant>
        <vt:i4>458848</vt:i4>
      </vt:variant>
      <vt:variant>
        <vt:i4>12</vt:i4>
      </vt:variant>
      <vt:variant>
        <vt:i4>0</vt:i4>
      </vt:variant>
      <vt:variant>
        <vt:i4>5</vt:i4>
      </vt:variant>
      <vt:variant>
        <vt:lpwstr>mailto:wanmin.dai@ki.se</vt:lpwstr>
      </vt:variant>
      <vt:variant>
        <vt:lpwstr/>
      </vt:variant>
      <vt:variant>
        <vt:i4>262243</vt:i4>
      </vt:variant>
      <vt:variant>
        <vt:i4>9</vt:i4>
      </vt:variant>
      <vt:variant>
        <vt:i4>0</vt:i4>
      </vt:variant>
      <vt:variant>
        <vt:i4>5</vt:i4>
      </vt:variant>
      <vt:variant>
        <vt:lpwstr>mailto:vladimir.shavva@ki.se</vt:lpwstr>
      </vt:variant>
      <vt:variant>
        <vt:lpwstr/>
      </vt:variant>
      <vt:variant>
        <vt:i4>4325430</vt:i4>
      </vt:variant>
      <vt:variant>
        <vt:i4>6</vt:i4>
      </vt:variant>
      <vt:variant>
        <vt:i4>0</vt:i4>
      </vt:variant>
      <vt:variant>
        <vt:i4>5</vt:i4>
      </vt:variant>
      <vt:variant>
        <vt:lpwstr>mailto:peder.olofsson@ki.se</vt:lpwstr>
      </vt:variant>
      <vt:variant>
        <vt:lpwstr/>
      </vt:variant>
      <vt:variant>
        <vt:i4>458848</vt:i4>
      </vt:variant>
      <vt:variant>
        <vt:i4>3</vt:i4>
      </vt:variant>
      <vt:variant>
        <vt:i4>0</vt:i4>
      </vt:variant>
      <vt:variant>
        <vt:i4>5</vt:i4>
      </vt:variant>
      <vt:variant>
        <vt:lpwstr>mailto:wanmin.dai@ki.se</vt:lpwstr>
      </vt:variant>
      <vt:variant>
        <vt:lpwstr/>
      </vt:variant>
      <vt:variant>
        <vt:i4>262243</vt:i4>
      </vt:variant>
      <vt:variant>
        <vt:i4>0</vt:i4>
      </vt:variant>
      <vt:variant>
        <vt:i4>0</vt:i4>
      </vt:variant>
      <vt:variant>
        <vt:i4>5</vt:i4>
      </vt:variant>
      <vt:variant>
        <vt:lpwstr>mailto:vladimir.shavva@ki.se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Vladimir Shavva</dc:creator>
  <cp:keywords/>
  <dc:description/>
  <cp:lastModifiedBy>Vladimir Shavva</cp:lastModifiedBy>
  <cp:revision>17</cp:revision>
  <dcterms:created xsi:type="dcterms:W3CDTF">2025-03-03T14:33:00Z</dcterms:created>
  <dcterms:modified xsi:type="dcterms:W3CDTF">2025-03-04T08:52:00Z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0x010100631F73A00E71B443B403B3129BEFA93A</vt:lpwstr>
  </property>
</Properties>
</file>