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C32E0" w14:textId="77777777" w:rsidR="00BE5616" w:rsidRDefault="00BE5616" w:rsidP="00452CB5">
      <w:pPr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BE5616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Electronic Supplementary Material</w:t>
      </w:r>
    </w:p>
    <w:p w14:paraId="55A2EC41" w14:textId="77777777" w:rsidR="00BE5616" w:rsidRDefault="00BE5616" w:rsidP="00452CB5">
      <w:pPr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14:paraId="1256A533" w14:textId="622DA826" w:rsidR="003C059E" w:rsidRDefault="00452CB5" w:rsidP="00852FA4">
      <w:pPr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852FA4">
        <w:rPr>
          <w:rFonts w:ascii="Times New Roman" w:eastAsia="宋体" w:hAnsi="Times New Roman" w:cs="Times New Roman"/>
          <w:b/>
          <w:bCs/>
          <w:sz w:val="24"/>
          <w:szCs w:val="24"/>
        </w:rPr>
        <w:t>Development of fluorescence sensor base on molecularly imprinted carbon quantum dots for highly selective and ultrasensitive detection of rutin</w:t>
      </w:r>
    </w:p>
    <w:p w14:paraId="6D6A1D87" w14:textId="77777777" w:rsidR="00E576D0" w:rsidRDefault="00E576D0" w:rsidP="00E576D0">
      <w:pPr>
        <w:pStyle w:val="a9"/>
        <w:spacing w:line="360" w:lineRule="auto"/>
        <w:ind w:firstLineChars="900" w:firstLine="2160"/>
        <w:rPr>
          <w:rFonts w:ascii="Times New Roman" w:hAnsi="Times New Roman"/>
          <w:sz w:val="24"/>
          <w:szCs w:val="24"/>
        </w:rPr>
      </w:pPr>
    </w:p>
    <w:p w14:paraId="680DF004" w14:textId="74D368D8" w:rsidR="00E576D0" w:rsidRPr="0014278C" w:rsidRDefault="00E576D0" w:rsidP="00E576D0">
      <w:pPr>
        <w:pStyle w:val="a9"/>
        <w:spacing w:line="360" w:lineRule="auto"/>
        <w:ind w:firstLineChars="900" w:firstLine="2160"/>
        <w:rPr>
          <w:rFonts w:ascii="Times New Roman" w:hAnsi="Times New Roman"/>
          <w:sz w:val="24"/>
          <w:szCs w:val="24"/>
        </w:rPr>
      </w:pPr>
      <w:r w:rsidRPr="0014278C">
        <w:rPr>
          <w:rFonts w:ascii="Times New Roman" w:hAnsi="Times New Roman"/>
          <w:sz w:val="24"/>
          <w:szCs w:val="24"/>
        </w:rPr>
        <w:t>Jun Wu,</w:t>
      </w:r>
      <w:r w:rsidRPr="0014278C">
        <w:rPr>
          <w:rFonts w:ascii="Times New Roman" w:hAnsi="Times New Roman" w:hint="eastAsia"/>
          <w:sz w:val="24"/>
          <w:szCs w:val="24"/>
        </w:rPr>
        <w:t xml:space="preserve"> Hao</w:t>
      </w:r>
      <w:r w:rsidRPr="0014278C">
        <w:rPr>
          <w:rFonts w:ascii="Times New Roman" w:hAnsi="Times New Roman"/>
          <w:sz w:val="24"/>
          <w:szCs w:val="24"/>
        </w:rPr>
        <w:t xml:space="preserve"> </w:t>
      </w:r>
      <w:r w:rsidRPr="0014278C">
        <w:rPr>
          <w:rFonts w:ascii="Times New Roman" w:hAnsi="Times New Roman" w:hint="eastAsia"/>
          <w:sz w:val="24"/>
          <w:szCs w:val="24"/>
        </w:rPr>
        <w:t>Du</w:t>
      </w:r>
      <w:r w:rsidRPr="0014278C">
        <w:rPr>
          <w:rFonts w:ascii="Times New Roman" w:hAnsi="Times New Roman" w:hint="eastAsia"/>
          <w:sz w:val="24"/>
          <w:szCs w:val="24"/>
        </w:rPr>
        <w:t>，</w:t>
      </w:r>
      <w:r w:rsidRPr="0014278C">
        <w:rPr>
          <w:rFonts w:ascii="Times New Roman" w:hAnsi="Times New Roman"/>
          <w:sz w:val="24"/>
          <w:szCs w:val="24"/>
        </w:rPr>
        <w:t>Xiashi Zhu</w:t>
      </w:r>
      <w:r w:rsidRPr="0014278C">
        <w:rPr>
          <w:rFonts w:ascii="Times New Roman" w:hAnsi="Times New Roman" w:hint="eastAsia"/>
          <w:sz w:val="24"/>
          <w:szCs w:val="24"/>
        </w:rPr>
        <w:t>*</w:t>
      </w:r>
    </w:p>
    <w:p w14:paraId="79BDAE4E" w14:textId="77777777" w:rsidR="00E576D0" w:rsidRPr="0014278C" w:rsidRDefault="00E576D0" w:rsidP="00E576D0">
      <w:pPr>
        <w:pStyle w:val="a9"/>
        <w:spacing w:line="360" w:lineRule="auto"/>
        <w:rPr>
          <w:rFonts w:ascii="Times New Roman" w:hAnsi="Times New Roman"/>
          <w:sz w:val="24"/>
          <w:szCs w:val="24"/>
        </w:rPr>
      </w:pPr>
      <w:r w:rsidRPr="0014278C">
        <w:rPr>
          <w:rFonts w:ascii="Times New Roman" w:hAnsi="Times New Roman"/>
          <w:sz w:val="24"/>
          <w:szCs w:val="24"/>
        </w:rPr>
        <w:t xml:space="preserve">College of Chemistry and Chemical Engineering, </w:t>
      </w:r>
      <w:proofErr w:type="spellStart"/>
      <w:r w:rsidRPr="0014278C">
        <w:rPr>
          <w:rFonts w:ascii="Times New Roman" w:hAnsi="Times New Roman" w:hint="eastAsia"/>
          <w:sz w:val="24"/>
          <w:szCs w:val="24"/>
        </w:rPr>
        <w:t>Guangling</w:t>
      </w:r>
      <w:proofErr w:type="spellEnd"/>
      <w:r w:rsidRPr="0014278C">
        <w:rPr>
          <w:rFonts w:ascii="Times New Roman" w:hAnsi="Times New Roman" w:hint="eastAsia"/>
          <w:sz w:val="24"/>
          <w:szCs w:val="24"/>
        </w:rPr>
        <w:t xml:space="preserve"> College, </w:t>
      </w:r>
      <w:r w:rsidRPr="0014278C">
        <w:rPr>
          <w:rFonts w:ascii="Times New Roman" w:hAnsi="Times New Roman"/>
          <w:sz w:val="24"/>
          <w:szCs w:val="24"/>
        </w:rPr>
        <w:t>Yangzhou University, Yangzhou, 225002, China</w:t>
      </w:r>
    </w:p>
    <w:p w14:paraId="7CD4D2E7" w14:textId="77777777" w:rsidR="00E576D0" w:rsidRPr="000A5087" w:rsidRDefault="00E576D0" w:rsidP="00E576D0">
      <w:pPr>
        <w:pStyle w:val="a9"/>
        <w:spacing w:line="360" w:lineRule="auto"/>
        <w:rPr>
          <w:rFonts w:ascii="Times New Roman" w:hAnsi="Times New Roman"/>
          <w:sz w:val="24"/>
          <w:szCs w:val="24"/>
        </w:rPr>
      </w:pPr>
    </w:p>
    <w:p w14:paraId="0BABEFC4" w14:textId="77777777" w:rsidR="00E576D0" w:rsidRPr="000A5087" w:rsidRDefault="00E576D0" w:rsidP="00E576D0">
      <w:pPr>
        <w:pStyle w:val="a9"/>
        <w:spacing w:line="360" w:lineRule="auto"/>
        <w:rPr>
          <w:rFonts w:ascii="Times New Roman" w:hAnsi="Times New Roman"/>
          <w:sz w:val="24"/>
          <w:szCs w:val="24"/>
        </w:rPr>
      </w:pPr>
    </w:p>
    <w:p w14:paraId="5E19F1D1" w14:textId="77777777" w:rsidR="00E576D0" w:rsidRPr="000A5087" w:rsidRDefault="00E576D0" w:rsidP="00E576D0">
      <w:pPr>
        <w:pStyle w:val="a9"/>
        <w:spacing w:line="360" w:lineRule="auto"/>
        <w:rPr>
          <w:rFonts w:ascii="Times New Roman" w:hAnsi="Times New Roman"/>
          <w:sz w:val="24"/>
          <w:szCs w:val="24"/>
        </w:rPr>
      </w:pPr>
      <w:r w:rsidRPr="000A5087">
        <w:rPr>
          <w:rStyle w:val="ab"/>
          <w:szCs w:val="24"/>
        </w:rPr>
        <w:sym w:font="Symbol" w:char="F02A"/>
      </w:r>
      <w:r w:rsidRPr="000A5087">
        <w:rPr>
          <w:rFonts w:ascii="Times New Roman" w:hAnsi="Times New Roman"/>
          <w:sz w:val="24"/>
          <w:szCs w:val="24"/>
        </w:rPr>
        <w:t xml:space="preserve"> Corresponding author</w:t>
      </w:r>
      <w:r w:rsidRPr="000A5087">
        <w:rPr>
          <w:rFonts w:ascii="Times New Roman" w:hAnsi="Times New Roman" w:hint="eastAsia"/>
          <w:sz w:val="24"/>
          <w:szCs w:val="24"/>
        </w:rPr>
        <w:t>:</w:t>
      </w:r>
    </w:p>
    <w:p w14:paraId="245EC0EF" w14:textId="77777777" w:rsidR="00E576D0" w:rsidRPr="000A5087" w:rsidRDefault="00E576D0" w:rsidP="00E576D0">
      <w:pPr>
        <w:pStyle w:val="a9"/>
        <w:spacing w:line="360" w:lineRule="auto"/>
        <w:rPr>
          <w:rFonts w:ascii="Times New Roman" w:hAnsi="Times New Roman"/>
          <w:sz w:val="24"/>
          <w:szCs w:val="24"/>
        </w:rPr>
      </w:pPr>
      <w:r w:rsidRPr="000A5087">
        <w:rPr>
          <w:rFonts w:ascii="Times New Roman" w:hAnsi="Times New Roman"/>
          <w:sz w:val="24"/>
          <w:szCs w:val="24"/>
        </w:rPr>
        <w:t>Tel/Fax: +86-514-87975244</w:t>
      </w:r>
    </w:p>
    <w:p w14:paraId="621C5AC7" w14:textId="61E536B0" w:rsidR="00E576D0" w:rsidRDefault="00E576D0" w:rsidP="00E576D0">
      <w:pPr>
        <w:pStyle w:val="a9"/>
        <w:spacing w:line="360" w:lineRule="auto"/>
        <w:rPr>
          <w:rFonts w:ascii="Times New Roman" w:hAnsi="Times New Roman"/>
          <w:sz w:val="24"/>
          <w:szCs w:val="24"/>
        </w:rPr>
      </w:pPr>
      <w:r w:rsidRPr="000A5087">
        <w:rPr>
          <w:rFonts w:ascii="Times New Roman" w:hAnsi="Times New Roman"/>
          <w:sz w:val="24"/>
          <w:szCs w:val="24"/>
        </w:rPr>
        <w:t xml:space="preserve">E-mail address: </w:t>
      </w:r>
      <w:hyperlink r:id="rId6" w:history="1">
        <w:r w:rsidRPr="0021691B">
          <w:rPr>
            <w:rStyle w:val="ac"/>
            <w:rFonts w:ascii="Times New Roman" w:hAnsi="Times New Roman" w:hint="eastAsia"/>
            <w:sz w:val="24"/>
            <w:szCs w:val="24"/>
          </w:rPr>
          <w:t>xs</w:t>
        </w:r>
        <w:r w:rsidRPr="0021691B">
          <w:rPr>
            <w:rStyle w:val="ac"/>
            <w:rFonts w:ascii="Times New Roman" w:hAnsi="Times New Roman"/>
            <w:sz w:val="24"/>
            <w:szCs w:val="24"/>
          </w:rPr>
          <w:t>zhu@yzu.edu.cn</w:t>
        </w:r>
      </w:hyperlink>
    </w:p>
    <w:p w14:paraId="3DF92C32" w14:textId="77777777" w:rsidR="00E576D0" w:rsidRDefault="00E576D0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89C6176" w14:textId="77777777" w:rsidR="006C2F22" w:rsidRDefault="006C2F22" w:rsidP="00E20704">
      <w:pPr>
        <w:rPr>
          <w:rFonts w:ascii="宋体" w:eastAsia="宋体" w:hAnsi="宋体" w:hint="eastAsia"/>
          <w:b/>
          <w:bCs/>
          <w:noProof/>
          <w:sz w:val="28"/>
          <w:szCs w:val="28"/>
        </w:rPr>
      </w:pPr>
    </w:p>
    <w:p w14:paraId="79610D13" w14:textId="597D3FFB" w:rsidR="006C2F22" w:rsidRDefault="009E3DE6" w:rsidP="00452CB5">
      <w:pPr>
        <w:jc w:val="center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noProof/>
          <w:sz w:val="28"/>
          <w:szCs w:val="28"/>
        </w:rPr>
        <w:drawing>
          <wp:inline distT="0" distB="0" distL="0" distR="0" wp14:anchorId="350C6916" wp14:editId="6FAB50D6">
            <wp:extent cx="5274310" cy="4057650"/>
            <wp:effectExtent l="0" t="0" r="2540" b="0"/>
            <wp:docPr id="9929142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914213" name="图片 99291421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D3CF4" w14:textId="35074473" w:rsidR="008E7256" w:rsidRDefault="00452CB5" w:rsidP="00E20704">
      <w:pPr>
        <w:spacing w:line="360" w:lineRule="auto"/>
        <w:jc w:val="left"/>
        <w:rPr>
          <w:rFonts w:ascii="宋体" w:eastAsia="宋体" w:hAnsi="宋体" w:hint="eastAsia"/>
          <w:b/>
          <w:bCs/>
          <w:sz w:val="28"/>
          <w:szCs w:val="28"/>
        </w:rPr>
      </w:pPr>
      <w:r w:rsidRPr="005831D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</w:t>
      </w:r>
      <w:r w:rsidR="006C2F22" w:rsidRPr="005831D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Pr="005831D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 w:rsidR="006C2F22" w:rsidRPr="005831D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1</w:t>
      </w:r>
      <w:r w:rsidR="006C2F2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52CB5">
        <w:rPr>
          <w:rFonts w:ascii="Times New Roman" w:eastAsia="宋体" w:hAnsi="Times New Roman" w:cs="Times New Roman" w:hint="eastAsia"/>
          <w:sz w:val="24"/>
          <w:szCs w:val="24"/>
        </w:rPr>
        <w:t xml:space="preserve">Optimization of (a) temperature (b) time (c) </w:t>
      </w:r>
      <w:r w:rsidR="00640CBB">
        <w:rPr>
          <w:rFonts w:ascii="Times New Roman" w:eastAsia="宋体" w:hAnsi="Times New Roman" w:cs="Times New Roman" w:hint="eastAsia"/>
          <w:sz w:val="24"/>
          <w:szCs w:val="24"/>
        </w:rPr>
        <w:t>weight</w:t>
      </w:r>
      <w:r w:rsidRPr="00452CB5">
        <w:rPr>
          <w:rFonts w:ascii="Times New Roman" w:eastAsia="宋体" w:hAnsi="Times New Roman" w:cs="Times New Roman" w:hint="eastAsia"/>
          <w:sz w:val="24"/>
          <w:szCs w:val="24"/>
        </w:rPr>
        <w:t xml:space="preserve"> of urea (d) </w:t>
      </w:r>
      <w:r w:rsidR="00640CBB">
        <w:rPr>
          <w:rFonts w:ascii="Times New Roman" w:eastAsia="宋体" w:hAnsi="Times New Roman" w:cs="Times New Roman" w:hint="eastAsia"/>
          <w:sz w:val="24"/>
          <w:szCs w:val="24"/>
        </w:rPr>
        <w:t>weight</w:t>
      </w:r>
      <w:r w:rsidRPr="00452CB5">
        <w:rPr>
          <w:rFonts w:ascii="Times New Roman" w:eastAsia="宋体" w:hAnsi="Times New Roman" w:cs="Times New Roman" w:hint="eastAsia"/>
          <w:sz w:val="24"/>
          <w:szCs w:val="24"/>
        </w:rPr>
        <w:t xml:space="preserve"> of boric acid during carbon-point synthesis</w:t>
      </w:r>
    </w:p>
    <w:p w14:paraId="5901089D" w14:textId="6F567FA4" w:rsidR="005D1537" w:rsidRDefault="009E3DE6" w:rsidP="005D1537">
      <w:pPr>
        <w:jc w:val="center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noProof/>
          <w:sz w:val="28"/>
          <w:szCs w:val="28"/>
        </w:rPr>
        <w:drawing>
          <wp:inline distT="0" distB="0" distL="0" distR="0" wp14:anchorId="646BB6EE" wp14:editId="42B80116">
            <wp:extent cx="5274310" cy="2108200"/>
            <wp:effectExtent l="0" t="0" r="2540" b="6350"/>
            <wp:docPr id="15494034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403424" name="图片 154940342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09DBD" w14:textId="6A02AE0F" w:rsidR="00180B00" w:rsidRPr="00452CB5" w:rsidRDefault="00452CB5" w:rsidP="008E7256">
      <w:pPr>
        <w:rPr>
          <w:rFonts w:ascii="Times New Roman" w:eastAsia="宋体" w:hAnsi="Times New Roman" w:cs="Times New Roman"/>
          <w:sz w:val="24"/>
          <w:szCs w:val="24"/>
        </w:rPr>
      </w:pPr>
      <w:r w:rsidRPr="005831D6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 w:rsidR="006C2F22" w:rsidRPr="005831D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Pr="005831D6">
        <w:rPr>
          <w:rFonts w:ascii="Times New Roman" w:eastAsia="宋体" w:hAnsi="Times New Roman" w:cs="Times New Roman"/>
          <w:b/>
          <w:bCs/>
          <w:sz w:val="24"/>
          <w:szCs w:val="24"/>
        </w:rPr>
        <w:t>S2</w:t>
      </w:r>
      <w:r w:rsidR="006C2F2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52CB5">
        <w:rPr>
          <w:rFonts w:ascii="Times New Roman" w:eastAsia="宋体" w:hAnsi="Times New Roman" w:cs="Times New Roman"/>
          <w:sz w:val="24"/>
          <w:szCs w:val="24"/>
        </w:rPr>
        <w:t xml:space="preserve">(a) </w:t>
      </w:r>
      <w:r w:rsidR="00A55B91" w:rsidRPr="00A55B91">
        <w:rPr>
          <w:rFonts w:ascii="Times New Roman" w:eastAsia="宋体" w:hAnsi="Times New Roman" w:cs="Times New Roman" w:hint="eastAsia"/>
          <w:sz w:val="24"/>
          <w:szCs w:val="24"/>
        </w:rPr>
        <w:t>Ability of different eluents to elute rutin</w:t>
      </w:r>
      <w:r w:rsidRPr="00452CB5">
        <w:rPr>
          <w:rFonts w:ascii="Times New Roman" w:eastAsia="宋体" w:hAnsi="Times New Roman" w:cs="Times New Roman"/>
          <w:sz w:val="24"/>
          <w:szCs w:val="24"/>
        </w:rPr>
        <w:t xml:space="preserve">; (b) Fluorescence spectra of </w:t>
      </w:r>
      <w:proofErr w:type="gramStart"/>
      <w:r w:rsidRPr="00452CB5">
        <w:rPr>
          <w:rFonts w:ascii="Times New Roman" w:eastAsia="宋体" w:hAnsi="Times New Roman" w:cs="Times New Roman"/>
          <w:sz w:val="24"/>
          <w:szCs w:val="24"/>
        </w:rPr>
        <w:t>N,B</w:t>
      </w:r>
      <w:proofErr w:type="gramEnd"/>
      <w:r w:rsidRPr="00452CB5">
        <w:rPr>
          <w:rFonts w:ascii="Times New Roman" w:eastAsia="宋体" w:hAnsi="Times New Roman" w:cs="Times New Roman"/>
          <w:sz w:val="24"/>
          <w:szCs w:val="24"/>
        </w:rPr>
        <w:t>-CDs @ NIP (black line), N,B-CDs @ MIP before and after template extraction (blue and red lines)</w:t>
      </w:r>
    </w:p>
    <w:p w14:paraId="4E5E1FC4" w14:textId="77777777" w:rsidR="00180B00" w:rsidRPr="005D1537" w:rsidRDefault="00180B00" w:rsidP="008E7256">
      <w:pPr>
        <w:rPr>
          <w:rFonts w:ascii="宋体" w:eastAsia="宋体" w:hAnsi="宋体" w:hint="eastAsia"/>
          <w:sz w:val="28"/>
          <w:szCs w:val="28"/>
        </w:rPr>
      </w:pPr>
    </w:p>
    <w:p w14:paraId="5F88D622" w14:textId="378C5396" w:rsidR="008E7256" w:rsidRDefault="00E20704" w:rsidP="0071284F">
      <w:pPr>
        <w:jc w:val="center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noProof/>
          <w:sz w:val="28"/>
          <w:szCs w:val="28"/>
        </w:rPr>
        <w:lastRenderedPageBreak/>
        <w:drawing>
          <wp:inline distT="0" distB="0" distL="0" distR="0" wp14:anchorId="1D6F7B55" wp14:editId="538B8C83">
            <wp:extent cx="2818263" cy="2341879"/>
            <wp:effectExtent l="0" t="0" r="1270" b="1905"/>
            <wp:docPr id="13171685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168542" name="图片 131716854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7730" cy="234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8C9FC" w14:textId="2D9B9326" w:rsidR="00452CB5" w:rsidRDefault="00452CB5" w:rsidP="00E20704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5831D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</w:t>
      </w:r>
      <w:r w:rsidR="006C2F22" w:rsidRPr="005831D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Pr="005831D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S3</w:t>
      </w:r>
      <w:r w:rsidR="006C2F2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52CB5">
        <w:rPr>
          <w:rFonts w:ascii="Times New Roman" w:eastAsia="宋体" w:hAnsi="Times New Roman" w:cs="Times New Roman" w:hint="eastAsia"/>
          <w:sz w:val="24"/>
          <w:szCs w:val="24"/>
        </w:rPr>
        <w:t xml:space="preserve">effect of irradiation time under 365 nm UV lamp on fluorescence intensity of </w:t>
      </w:r>
      <w:proofErr w:type="gramStart"/>
      <w:r w:rsidRPr="00452CB5">
        <w:rPr>
          <w:rFonts w:ascii="Times New Roman" w:eastAsia="宋体" w:hAnsi="Times New Roman" w:cs="Times New Roman" w:hint="eastAsia"/>
          <w:sz w:val="24"/>
          <w:szCs w:val="24"/>
        </w:rPr>
        <w:t>N,B</w:t>
      </w:r>
      <w:proofErr w:type="gramEnd"/>
      <w:r w:rsidRPr="00452CB5">
        <w:rPr>
          <w:rFonts w:ascii="Times New Roman" w:eastAsia="宋体" w:hAnsi="Times New Roman" w:cs="Times New Roman" w:hint="eastAsia"/>
          <w:sz w:val="24"/>
          <w:szCs w:val="24"/>
        </w:rPr>
        <w:t>-CDs @ MIP</w:t>
      </w:r>
    </w:p>
    <w:p w14:paraId="028C0FDB" w14:textId="77777777" w:rsidR="00E42AB0" w:rsidRPr="00E20704" w:rsidRDefault="00E42AB0" w:rsidP="00E20704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5FD0F87" w14:textId="70328D05" w:rsidR="003C059E" w:rsidRDefault="009E3DE6" w:rsidP="0071284F">
      <w:pPr>
        <w:jc w:val="center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noProof/>
          <w:sz w:val="28"/>
          <w:szCs w:val="28"/>
        </w:rPr>
        <w:drawing>
          <wp:inline distT="0" distB="0" distL="0" distR="0" wp14:anchorId="5E58ECF4" wp14:editId="5248F27D">
            <wp:extent cx="2640842" cy="2181565"/>
            <wp:effectExtent l="0" t="0" r="7620" b="0"/>
            <wp:docPr id="58042689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426893" name="图片 58042689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3828" cy="2184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FB4A9" w14:textId="6C56B232" w:rsidR="00D15692" w:rsidRDefault="00452CB5" w:rsidP="00E42AB0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5831D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</w:t>
      </w:r>
      <w:r w:rsidR="006C2F22" w:rsidRPr="005831D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Pr="005831D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S4</w:t>
      </w:r>
      <w:r w:rsidR="006C2F2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452CB5">
        <w:rPr>
          <w:rFonts w:ascii="Times New Roman" w:eastAsia="宋体" w:hAnsi="Times New Roman" w:cs="Times New Roman" w:hint="eastAsia"/>
          <w:sz w:val="24"/>
          <w:szCs w:val="24"/>
        </w:rPr>
        <w:t xml:space="preserve">Reusability of </w:t>
      </w:r>
      <w:proofErr w:type="gramStart"/>
      <w:r w:rsidRPr="00452CB5">
        <w:rPr>
          <w:rFonts w:ascii="Times New Roman" w:eastAsia="宋体" w:hAnsi="Times New Roman" w:cs="Times New Roman" w:hint="eastAsia"/>
          <w:sz w:val="24"/>
          <w:szCs w:val="24"/>
        </w:rPr>
        <w:t>N,B</w:t>
      </w:r>
      <w:proofErr w:type="gramEnd"/>
      <w:r w:rsidRPr="00452CB5">
        <w:rPr>
          <w:rFonts w:ascii="Times New Roman" w:eastAsia="宋体" w:hAnsi="Times New Roman" w:cs="Times New Roman" w:hint="eastAsia"/>
          <w:sz w:val="24"/>
          <w:szCs w:val="24"/>
        </w:rPr>
        <w:t>-CDs @ MIP</w:t>
      </w:r>
    </w:p>
    <w:p w14:paraId="0B9316FF" w14:textId="313016AE" w:rsidR="00D15692" w:rsidRDefault="009E3DE6" w:rsidP="00AB63FA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E2E582" wp14:editId="6253C4F6">
            <wp:extent cx="5274310" cy="4023995"/>
            <wp:effectExtent l="0" t="0" r="2540" b="0"/>
            <wp:docPr id="63766813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668130" name="图片 63766813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DE90E" w14:textId="63EF089B" w:rsidR="00D009D4" w:rsidRPr="00D009D4" w:rsidRDefault="00D15692" w:rsidP="00E20704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6F2FB8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Fig.S5 </w:t>
      </w:r>
      <w:r w:rsidRPr="00D15692">
        <w:rPr>
          <w:rFonts w:ascii="Times New Roman" w:eastAsia="宋体" w:hAnsi="Times New Roman" w:cs="Times New Roman" w:hint="eastAsia"/>
          <w:sz w:val="24"/>
          <w:szCs w:val="24"/>
        </w:rPr>
        <w:t>(a) Effect of pH on F</w:t>
      </w:r>
      <w:r w:rsidRPr="00D15692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0</w:t>
      </w:r>
      <w:r w:rsidRPr="00D15692">
        <w:rPr>
          <w:rFonts w:ascii="Times New Roman" w:eastAsia="宋体" w:hAnsi="Times New Roman" w:cs="Times New Roman" w:hint="eastAsia"/>
          <w:sz w:val="24"/>
          <w:szCs w:val="24"/>
        </w:rPr>
        <w:t>/F-1 values; (b) Effect of temperature on F</w:t>
      </w:r>
      <w:r w:rsidRPr="00D15692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0</w:t>
      </w:r>
      <w:r w:rsidRPr="00D15692">
        <w:rPr>
          <w:rFonts w:ascii="Times New Roman" w:eastAsia="宋体" w:hAnsi="Times New Roman" w:cs="Times New Roman" w:hint="eastAsia"/>
          <w:sz w:val="24"/>
          <w:szCs w:val="24"/>
        </w:rPr>
        <w:t xml:space="preserve">/F-1 values; (c) Effect of </w:t>
      </w:r>
      <w:proofErr w:type="gramStart"/>
      <w:r w:rsidRPr="00D15692">
        <w:rPr>
          <w:rFonts w:ascii="Times New Roman" w:eastAsia="宋体" w:hAnsi="Times New Roman" w:cs="Times New Roman" w:hint="eastAsia"/>
          <w:sz w:val="24"/>
          <w:szCs w:val="24"/>
        </w:rPr>
        <w:t>N,B</w:t>
      </w:r>
      <w:proofErr w:type="gramEnd"/>
      <w:r w:rsidRPr="00D15692">
        <w:rPr>
          <w:rFonts w:ascii="Times New Roman" w:eastAsia="宋体" w:hAnsi="Times New Roman" w:cs="Times New Roman" w:hint="eastAsia"/>
          <w:sz w:val="24"/>
          <w:szCs w:val="24"/>
        </w:rPr>
        <w:t>-CDs @ MIP dosage on F</w:t>
      </w:r>
      <w:r w:rsidRPr="00D15692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0</w:t>
      </w:r>
      <w:r w:rsidRPr="00D15692">
        <w:rPr>
          <w:rFonts w:ascii="Times New Roman" w:eastAsia="宋体" w:hAnsi="Times New Roman" w:cs="Times New Roman" w:hint="eastAsia"/>
          <w:sz w:val="24"/>
          <w:szCs w:val="24"/>
        </w:rPr>
        <w:t>/F-1 values; (d) Effect of incubation time on F</w:t>
      </w:r>
      <w:r w:rsidRPr="00D15692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0</w:t>
      </w:r>
      <w:r w:rsidRPr="00D15692">
        <w:rPr>
          <w:rFonts w:ascii="Times New Roman" w:eastAsia="宋体" w:hAnsi="Times New Roman" w:cs="Times New Roman" w:hint="eastAsia"/>
          <w:sz w:val="24"/>
          <w:szCs w:val="24"/>
        </w:rPr>
        <w:t>/F-1 values.</w:t>
      </w:r>
    </w:p>
    <w:sectPr w:rsidR="00D009D4" w:rsidRPr="00D00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72DB7" w14:textId="77777777" w:rsidR="00093411" w:rsidRDefault="00093411" w:rsidP="004B77A2">
      <w:pPr>
        <w:rPr>
          <w:rFonts w:hint="eastAsia"/>
        </w:rPr>
      </w:pPr>
      <w:r>
        <w:separator/>
      </w:r>
    </w:p>
  </w:endnote>
  <w:endnote w:type="continuationSeparator" w:id="0">
    <w:p w14:paraId="666A6FA5" w14:textId="77777777" w:rsidR="00093411" w:rsidRDefault="00093411" w:rsidP="004B77A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F5C77" w14:textId="77777777" w:rsidR="00093411" w:rsidRDefault="00093411" w:rsidP="004B77A2">
      <w:pPr>
        <w:rPr>
          <w:rFonts w:hint="eastAsia"/>
        </w:rPr>
      </w:pPr>
      <w:r>
        <w:separator/>
      </w:r>
    </w:p>
  </w:footnote>
  <w:footnote w:type="continuationSeparator" w:id="0">
    <w:p w14:paraId="76E96B01" w14:textId="77777777" w:rsidR="00093411" w:rsidRDefault="00093411" w:rsidP="004B77A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59E"/>
    <w:rsid w:val="000213BD"/>
    <w:rsid w:val="00030272"/>
    <w:rsid w:val="00041267"/>
    <w:rsid w:val="0005711A"/>
    <w:rsid w:val="00093411"/>
    <w:rsid w:val="000C2759"/>
    <w:rsid w:val="000C4420"/>
    <w:rsid w:val="000E3B64"/>
    <w:rsid w:val="000E7EBF"/>
    <w:rsid w:val="000F1DF0"/>
    <w:rsid w:val="001157AF"/>
    <w:rsid w:val="00180B00"/>
    <w:rsid w:val="00250629"/>
    <w:rsid w:val="00270B2C"/>
    <w:rsid w:val="002E1336"/>
    <w:rsid w:val="00311D33"/>
    <w:rsid w:val="0036038E"/>
    <w:rsid w:val="003909F2"/>
    <w:rsid w:val="003C059E"/>
    <w:rsid w:val="003F4D5F"/>
    <w:rsid w:val="003F6107"/>
    <w:rsid w:val="00414B5E"/>
    <w:rsid w:val="00420DE0"/>
    <w:rsid w:val="00426154"/>
    <w:rsid w:val="00452CB5"/>
    <w:rsid w:val="004B77A2"/>
    <w:rsid w:val="00526B0F"/>
    <w:rsid w:val="00541174"/>
    <w:rsid w:val="0057532E"/>
    <w:rsid w:val="005831D6"/>
    <w:rsid w:val="005D1537"/>
    <w:rsid w:val="005F46DE"/>
    <w:rsid w:val="006073CC"/>
    <w:rsid w:val="006215D3"/>
    <w:rsid w:val="006304EB"/>
    <w:rsid w:val="00640CBB"/>
    <w:rsid w:val="006C2F22"/>
    <w:rsid w:val="006F0F9D"/>
    <w:rsid w:val="006F2FB8"/>
    <w:rsid w:val="00700A20"/>
    <w:rsid w:val="0070510B"/>
    <w:rsid w:val="0071284F"/>
    <w:rsid w:val="0072274B"/>
    <w:rsid w:val="007C03A7"/>
    <w:rsid w:val="007F536A"/>
    <w:rsid w:val="00852FA4"/>
    <w:rsid w:val="008A5366"/>
    <w:rsid w:val="008B431C"/>
    <w:rsid w:val="008C6DFB"/>
    <w:rsid w:val="008D4DAC"/>
    <w:rsid w:val="008E7256"/>
    <w:rsid w:val="00942C2E"/>
    <w:rsid w:val="009D756D"/>
    <w:rsid w:val="009E3DE6"/>
    <w:rsid w:val="00A0280E"/>
    <w:rsid w:val="00A30B7C"/>
    <w:rsid w:val="00A51A68"/>
    <w:rsid w:val="00A54B14"/>
    <w:rsid w:val="00A55B91"/>
    <w:rsid w:val="00AB63FA"/>
    <w:rsid w:val="00AD19CF"/>
    <w:rsid w:val="00AD3BCA"/>
    <w:rsid w:val="00B313F0"/>
    <w:rsid w:val="00BE5616"/>
    <w:rsid w:val="00C055CD"/>
    <w:rsid w:val="00C23603"/>
    <w:rsid w:val="00C55223"/>
    <w:rsid w:val="00C84AA3"/>
    <w:rsid w:val="00C9023B"/>
    <w:rsid w:val="00D009D4"/>
    <w:rsid w:val="00D06E67"/>
    <w:rsid w:val="00D15692"/>
    <w:rsid w:val="00D74FCD"/>
    <w:rsid w:val="00DE7B5A"/>
    <w:rsid w:val="00E16757"/>
    <w:rsid w:val="00E20704"/>
    <w:rsid w:val="00E42AB0"/>
    <w:rsid w:val="00E576D0"/>
    <w:rsid w:val="00E853F4"/>
    <w:rsid w:val="00EB1D9A"/>
    <w:rsid w:val="00EB4A60"/>
    <w:rsid w:val="00F02056"/>
    <w:rsid w:val="00F37205"/>
    <w:rsid w:val="00F63948"/>
    <w:rsid w:val="00F76584"/>
    <w:rsid w:val="00FD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29654"/>
  <w15:chartTrackingRefBased/>
  <w15:docId w15:val="{275D8856-4EF2-422E-81CE-9EDA2E8B2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D74FCD"/>
    <w:rPr>
      <w:kern w:val="0"/>
      <w:sz w:val="20"/>
      <w:szCs w:val="20"/>
    </w:rPr>
    <w:tblPr>
      <w:tblBorders>
        <w:top w:val="single" w:sz="12" w:space="0" w:color="000000" w:themeColor="text1"/>
        <w:bottom w:val="single" w:sz="12" w:space="0" w:color="000000" w:themeColor="text1"/>
      </w:tblBorders>
    </w:tblPr>
    <w:tblStylePr w:type="firstRow">
      <w:tblPr/>
      <w:tcPr>
        <w:tcBorders>
          <w:bottom w:val="single" w:sz="4" w:space="0" w:color="000000" w:themeColor="text1"/>
        </w:tcBorders>
      </w:tcPr>
    </w:tblStylePr>
  </w:style>
  <w:style w:type="paragraph" w:styleId="a4">
    <w:name w:val="header"/>
    <w:basedOn w:val="a"/>
    <w:link w:val="a5"/>
    <w:uiPriority w:val="99"/>
    <w:unhideWhenUsed/>
    <w:rsid w:val="004B77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77A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7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77A2"/>
    <w:rPr>
      <w:sz w:val="18"/>
      <w:szCs w:val="18"/>
    </w:rPr>
  </w:style>
  <w:style w:type="paragraph" w:styleId="a8">
    <w:name w:val="Bibliography"/>
    <w:basedOn w:val="a"/>
    <w:next w:val="a"/>
    <w:uiPriority w:val="37"/>
    <w:unhideWhenUsed/>
    <w:rsid w:val="00DE7B5A"/>
    <w:pPr>
      <w:tabs>
        <w:tab w:val="left" w:pos="384"/>
      </w:tabs>
      <w:spacing w:after="240"/>
      <w:ind w:left="384" w:hanging="384"/>
    </w:pPr>
  </w:style>
  <w:style w:type="paragraph" w:styleId="a9">
    <w:name w:val="footnote text"/>
    <w:basedOn w:val="a"/>
    <w:link w:val="aa"/>
    <w:uiPriority w:val="99"/>
    <w:unhideWhenUsed/>
    <w:qFormat/>
    <w:rsid w:val="00E576D0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0"/>
    <w:link w:val="a9"/>
    <w:uiPriority w:val="99"/>
    <w:rsid w:val="00E576D0"/>
    <w:rPr>
      <w:sz w:val="18"/>
      <w:szCs w:val="18"/>
    </w:rPr>
  </w:style>
  <w:style w:type="character" w:styleId="ab">
    <w:name w:val="footnote reference"/>
    <w:basedOn w:val="a0"/>
    <w:uiPriority w:val="99"/>
    <w:unhideWhenUsed/>
    <w:rsid w:val="00E576D0"/>
    <w:rPr>
      <w:vertAlign w:val="superscript"/>
    </w:rPr>
  </w:style>
  <w:style w:type="character" w:styleId="ac">
    <w:name w:val="Hyperlink"/>
    <w:basedOn w:val="a0"/>
    <w:uiPriority w:val="99"/>
    <w:unhideWhenUsed/>
    <w:rsid w:val="00E576D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szhu@yzu.edu.cn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炎 萧</dc:creator>
  <cp:keywords/>
  <dc:description/>
  <cp:lastModifiedBy>zhu xiashi</cp:lastModifiedBy>
  <cp:revision>6</cp:revision>
  <dcterms:created xsi:type="dcterms:W3CDTF">2025-03-07T08:23:00Z</dcterms:created>
  <dcterms:modified xsi:type="dcterms:W3CDTF">2025-03-13T06:45:00Z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id="MpKRhPFI"/&gt;&lt;style id="http://www.zotero.org/styles/microchimica-acta" hasBibliography="1" bibliographyStyleHasBeenSet="1"/&gt;&lt;prefs&gt;&lt;pref name="fieldType" value="Field"/&gt;&lt;/prefs&gt;&lt;/data&gt;</vt:lpwstr>
  </property>
</Properties>
</file>