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690" w:rsidRPr="00FB350F" w:rsidRDefault="00A31690" w:rsidP="00A31690">
      <w:pPr>
        <w:bidi w:val="0"/>
        <w:spacing w:after="0"/>
        <w:jc w:val="center"/>
        <w:rPr>
          <w:rFonts w:asciiTheme="majorBidi" w:eastAsia="Times New Roman" w:hAnsiTheme="majorBidi" w:cstheme="majorBidi"/>
          <w:b/>
          <w:bCs/>
          <w:sz w:val="36"/>
          <w:szCs w:val="36"/>
          <w:lang w:bidi="ar-EG"/>
        </w:rPr>
      </w:pPr>
      <w:r w:rsidRPr="00FB350F">
        <w:rPr>
          <w:rFonts w:asciiTheme="majorBidi" w:eastAsia="Times New Roman" w:hAnsiTheme="majorBidi" w:cstheme="majorBidi"/>
          <w:b/>
          <w:bCs/>
          <w:sz w:val="36"/>
          <w:szCs w:val="36"/>
          <w:lang w:bidi="ar-EG"/>
        </w:rPr>
        <w:t>Supplementary Information</w:t>
      </w:r>
    </w:p>
    <w:p w:rsidR="00A31690" w:rsidRPr="00FB350F" w:rsidRDefault="00A31690" w:rsidP="00A31690">
      <w:pPr>
        <w:bidi w:val="0"/>
        <w:spacing w:after="0"/>
        <w:jc w:val="center"/>
        <w:rPr>
          <w:rFonts w:asciiTheme="majorBidi" w:eastAsia="Times New Roman" w:hAnsiTheme="majorBidi" w:cstheme="majorBidi"/>
          <w:b/>
          <w:bCs/>
          <w:sz w:val="36"/>
          <w:szCs w:val="36"/>
          <w:lang w:bidi="ar-EG"/>
        </w:rPr>
      </w:pPr>
    </w:p>
    <w:p w:rsidR="009117D0" w:rsidRDefault="009117D0" w:rsidP="009117D0">
      <w:pPr>
        <w:bidi w:val="0"/>
        <w:spacing w:after="160"/>
        <w:ind w:right="-103"/>
        <w:jc w:val="center"/>
        <w:rPr>
          <w:rFonts w:ascii="Times New Roman" w:eastAsia="DengXian" w:hAnsi="Times New Roman" w:cs="Times New Roman"/>
          <w:b/>
          <w:bCs/>
          <w:sz w:val="32"/>
          <w:szCs w:val="32"/>
        </w:rPr>
      </w:pPr>
      <w:bookmarkStart w:id="0" w:name="_Hlk534862391"/>
      <w:proofErr w:type="spellStart"/>
      <w:r w:rsidRPr="00CB320B">
        <w:rPr>
          <w:rFonts w:ascii="Times New Roman" w:eastAsia="DengXian" w:hAnsi="Times New Roman" w:cs="Times New Roman"/>
          <w:b/>
          <w:bCs/>
          <w:sz w:val="32"/>
          <w:szCs w:val="32"/>
        </w:rPr>
        <w:t>Metabolomic</w:t>
      </w:r>
      <w:proofErr w:type="spellEnd"/>
      <w:r w:rsidRPr="00CB320B">
        <w:rPr>
          <w:rFonts w:ascii="Times New Roman" w:eastAsia="DengXian" w:hAnsi="Times New Roman" w:cs="Times New Roman"/>
          <w:b/>
          <w:bCs/>
          <w:sz w:val="32"/>
          <w:szCs w:val="32"/>
        </w:rPr>
        <w:t xml:space="preserve"> and computational studies for antiproliferative potential of </w:t>
      </w:r>
      <w:r w:rsidRPr="00CB320B">
        <w:rPr>
          <w:rFonts w:ascii="Times New Roman" w:eastAsia="DengXian" w:hAnsi="Times New Roman" w:cs="Times New Roman"/>
          <w:b/>
          <w:bCs/>
          <w:i/>
          <w:iCs/>
          <w:sz w:val="32"/>
          <w:szCs w:val="32"/>
        </w:rPr>
        <w:t>Corchorus olitorius</w:t>
      </w:r>
      <w:r w:rsidRPr="00CB320B">
        <w:rPr>
          <w:rFonts w:ascii="Times New Roman" w:eastAsia="DengXian" w:hAnsi="Times New Roman" w:cs="Times New Roman"/>
          <w:b/>
          <w:bCs/>
          <w:sz w:val="32"/>
          <w:szCs w:val="32"/>
        </w:rPr>
        <w:t xml:space="preserve"> methanol root extract and its nanocrystals</w:t>
      </w:r>
    </w:p>
    <w:p w:rsidR="001319FE" w:rsidRPr="00FB350F" w:rsidRDefault="001319FE" w:rsidP="001319FE">
      <w:pPr>
        <w:bidi w:val="0"/>
        <w:spacing w:after="160"/>
        <w:ind w:right="-103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</w:pP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Marwa</w:t>
      </w:r>
      <w:proofErr w:type="spellEnd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A. M. Abdel-Razek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#1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Miada</w:t>
      </w:r>
      <w:proofErr w:type="spellEnd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F. Abdelwahab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#1</w:t>
      </w:r>
      <w:r w:rsidRPr="00FB350F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3DEABD1F" wp14:editId="7166131E">
            <wp:extent cx="152400" cy="152400"/>
            <wp:effectExtent l="0" t="0" r="0" b="0"/>
            <wp:docPr id="4" name="Picture 6" descr="Description: ORCID iD icon">
              <a:hlinkClick xmlns:a="http://schemas.openxmlformats.org/drawingml/2006/main" r:id="rId5" tgtFrame="&quot;effectiveUserOrci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scription: ORCID iD icon">
                      <a:hlinkClick r:id="rId5" tgtFrame="&quot;effectiveUserOrci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50F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Soad</w:t>
      </w:r>
      <w:proofErr w:type="spellEnd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A. Mohamad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2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Hesham</w:t>
      </w:r>
      <w:proofErr w:type="spellEnd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A. Abou-Zied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3</w:t>
      </w:r>
      <w:r w:rsidRPr="00FB350F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73F86353" wp14:editId="1B0769E8">
            <wp:extent cx="152400" cy="152400"/>
            <wp:effectExtent l="0" t="0" r="0" b="0"/>
            <wp:docPr id="5" name="Picture 6" descr="Description: ORCID iD icon">
              <a:hlinkClick xmlns:a="http://schemas.openxmlformats.org/drawingml/2006/main" r:id="rId7" tgtFrame="&quot;effectiveUserOrci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050137" name="Picture 6" descr="Description: ORCID iD icon">
                      <a:hlinkClick r:id="rId7" tgtFrame="&quot;effectiveUserOrci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,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Usama</w:t>
      </w:r>
      <w:proofErr w:type="spellEnd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Ramadan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Abdelmohsen</w:t>
      </w:r>
      <w:bookmarkStart w:id="1" w:name="_Hlk118996531"/>
      <w:proofErr w:type="spellEnd"/>
      <w:r w:rsidRPr="00FB350F">
        <w:rPr>
          <w:rFonts w:asciiTheme="majorBidi" w:eastAsia="Calibri" w:hAnsiTheme="majorBidi" w:cstheme="majorBidi"/>
          <w:b/>
          <w:bCs/>
          <w:sz w:val="24"/>
          <w:szCs w:val="24"/>
        </w:rPr>
        <w:t>*</w:t>
      </w:r>
      <w:bookmarkEnd w:id="1"/>
      <w:r w:rsidRPr="00FB350F"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>1</w:t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>,4</w:t>
      </w:r>
      <w:r w:rsidRPr="00FB350F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06769B6A" wp14:editId="0F34D27B">
            <wp:extent cx="152400" cy="152400"/>
            <wp:effectExtent l="0" t="0" r="0" b="0"/>
            <wp:docPr id="6" name="Picture 7" descr="Description: ORCID iD icon">
              <a:hlinkClick xmlns:a="http://schemas.openxmlformats.org/drawingml/2006/main" r:id="rId8" tgtFrame="&quot;effectiveUserOrci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ORCID iD icon">
                      <a:hlinkClick r:id="rId8" tgtFrame="&quot;effectiveUserOrci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Ashraf N. E. </w:t>
      </w:r>
      <w:proofErr w:type="spellStart"/>
      <w:r w:rsidRPr="00FB350F">
        <w:rPr>
          <w:rFonts w:asciiTheme="majorBidi" w:eastAsia="Times New Roman" w:hAnsiTheme="majorBidi" w:cstheme="majorBidi"/>
          <w:b/>
          <w:bCs/>
          <w:sz w:val="24"/>
          <w:szCs w:val="24"/>
        </w:rPr>
        <w:t>Hamed</w:t>
      </w:r>
      <w:proofErr w:type="spellEnd"/>
      <w:r w:rsidRPr="00FB350F">
        <w:rPr>
          <w:rFonts w:asciiTheme="majorBidi" w:eastAsia="Calibri" w:hAnsiTheme="majorBidi" w:cstheme="majorBidi"/>
          <w:b/>
          <w:bCs/>
          <w:sz w:val="24"/>
          <w:szCs w:val="24"/>
        </w:rPr>
        <w:t>*</w:t>
      </w:r>
      <w:r w:rsidRPr="00FB350F"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>1</w:t>
      </w:r>
      <w:r w:rsidRPr="00FB350F">
        <w:rPr>
          <w:rFonts w:asciiTheme="majorBidi" w:eastAsia="Times New Roman" w:hAnsiTheme="majorBidi" w:cstheme="majorBidi"/>
          <w:b/>
          <w:bCs/>
          <w:noProof/>
          <w:sz w:val="24"/>
          <w:szCs w:val="24"/>
          <w:vertAlign w:val="superscript"/>
        </w:rPr>
        <w:drawing>
          <wp:inline distT="0" distB="0" distL="0" distR="0" wp14:anchorId="787B6929" wp14:editId="317E37BE">
            <wp:extent cx="152400" cy="152400"/>
            <wp:effectExtent l="0" t="0" r="0" b="0"/>
            <wp:docPr id="10" name="Picture 4" descr="Description: ORCID iD icon">
              <a:hlinkClick xmlns:a="http://schemas.openxmlformats.org/drawingml/2006/main" r:id="rId9" tgtFrame="&quot;effectiveUserOrcid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ORCID iD icon">
                      <a:hlinkClick r:id="rId9" tgtFrame="&quot;effectiveUserOrcid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9FE" w:rsidRPr="00FB350F" w:rsidRDefault="001319FE" w:rsidP="001319FE">
      <w:pPr>
        <w:bidi w:val="0"/>
        <w:spacing w:after="160"/>
        <w:jc w:val="both"/>
        <w:rPr>
          <w:rFonts w:asciiTheme="majorBidi" w:eastAsia="Times New Roman" w:hAnsiTheme="majorBidi" w:cstheme="majorBidi"/>
        </w:rPr>
      </w:pP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  <w:bookmarkStart w:id="2" w:name="_Hlk605673"/>
      <w:bookmarkEnd w:id="0"/>
      <w:proofErr w:type="gramStart"/>
      <w:r w:rsidRPr="00FB350F">
        <w:rPr>
          <w:rFonts w:asciiTheme="majorBidi" w:eastAsia="Times New Roman" w:hAnsiTheme="majorBidi" w:cstheme="majorBidi"/>
          <w:sz w:val="24"/>
          <w:szCs w:val="24"/>
          <w:vertAlign w:val="superscript"/>
        </w:rPr>
        <w:t>1</w:t>
      </w:r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Department of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Pharmacognosy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, Faculty of Pharmacy,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Minia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University, 61519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Minia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>, Egypt</w:t>
      </w:r>
      <w:bookmarkEnd w:id="2"/>
      <w:r w:rsidRPr="00FB350F">
        <w:rPr>
          <w:rFonts w:asciiTheme="majorBidi" w:eastAsia="Times New Roman" w:hAnsiTheme="majorBidi" w:cstheme="majorBidi"/>
          <w:sz w:val="24"/>
          <w:szCs w:val="24"/>
        </w:rPr>
        <w:t>.</w:t>
      </w:r>
      <w:proofErr w:type="gramEnd"/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B350F">
        <w:rPr>
          <w:rFonts w:asciiTheme="majorBidi" w:eastAsia="Times New Roman" w:hAnsiTheme="majorBidi" w:cstheme="majorBidi"/>
          <w:sz w:val="24"/>
          <w:szCs w:val="24"/>
          <w:vertAlign w:val="superscript"/>
        </w:rPr>
        <w:t>2</w:t>
      </w:r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Department of Pharmaceutics and clinical pharmacy, Faculty of Pharmacy,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Deraya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University, Universities Zone, 61111 New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Minia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City, Egypt. </w:t>
      </w: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FB350F">
        <w:rPr>
          <w:rFonts w:asciiTheme="majorBidi" w:eastAsia="Times New Roman" w:hAnsiTheme="majorBidi" w:cstheme="majorBidi"/>
          <w:sz w:val="24"/>
          <w:szCs w:val="24"/>
          <w:vertAlign w:val="superscript"/>
        </w:rPr>
        <w:t>3</w:t>
      </w:r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proofErr w:type="gramStart"/>
      <w:r w:rsidRPr="00FB350F">
        <w:rPr>
          <w:rFonts w:asciiTheme="majorBidi" w:eastAsia="Times New Roman" w:hAnsiTheme="majorBidi" w:cstheme="majorBidi"/>
          <w:sz w:val="24"/>
          <w:szCs w:val="24"/>
        </w:rPr>
        <w:t>Department</w:t>
      </w:r>
      <w:proofErr w:type="gram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of Medicinal Chemistry, Faculty of Pharmacy,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Deraya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University,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Minia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>, Egypt.</w:t>
      </w: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  <w:proofErr w:type="gramStart"/>
      <w:r w:rsidRPr="00FB350F">
        <w:rPr>
          <w:rFonts w:asciiTheme="majorBidi" w:eastAsia="Times New Roman" w:hAnsiTheme="majorBidi" w:cstheme="majorBidi"/>
          <w:sz w:val="24"/>
          <w:szCs w:val="24"/>
          <w:vertAlign w:val="superscript"/>
        </w:rPr>
        <w:t xml:space="preserve">4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Deraya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Center for Scientific Research,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Deraya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University, Universities Zone, 61111 New </w:t>
      </w:r>
      <w:proofErr w:type="spellStart"/>
      <w:r w:rsidRPr="00FB350F">
        <w:rPr>
          <w:rFonts w:asciiTheme="majorBidi" w:eastAsia="Times New Roman" w:hAnsiTheme="majorBidi" w:cstheme="majorBidi"/>
          <w:sz w:val="24"/>
          <w:szCs w:val="24"/>
        </w:rPr>
        <w:t>Minia</w:t>
      </w:r>
      <w:proofErr w:type="spellEnd"/>
      <w:r w:rsidRPr="00FB350F">
        <w:rPr>
          <w:rFonts w:asciiTheme="majorBidi" w:eastAsia="Times New Roman" w:hAnsiTheme="majorBidi" w:cstheme="majorBidi"/>
          <w:sz w:val="24"/>
          <w:szCs w:val="24"/>
        </w:rPr>
        <w:t>, Egypt.</w:t>
      </w:r>
      <w:proofErr w:type="gramEnd"/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EB427E" w:rsidRDefault="00EB427E" w:rsidP="00EB427E">
      <w:pPr>
        <w:bidi w:val="0"/>
        <w:spacing w:after="0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3248A9">
        <w:rPr>
          <w:rFonts w:asciiTheme="majorBidi" w:eastAsia="Calibri" w:hAnsiTheme="majorBidi" w:cstheme="majorBidi"/>
          <w:sz w:val="24"/>
          <w:szCs w:val="24"/>
        </w:rPr>
        <w:t xml:space="preserve">*Corresponding authors: </w:t>
      </w:r>
      <w:proofErr w:type="spellStart"/>
      <w:r w:rsidRPr="003248A9">
        <w:rPr>
          <w:rFonts w:asciiTheme="majorBidi" w:eastAsia="Calibri" w:hAnsiTheme="majorBidi" w:cstheme="majorBidi"/>
          <w:sz w:val="24"/>
          <w:szCs w:val="24"/>
        </w:rPr>
        <w:t>Usama</w:t>
      </w:r>
      <w:proofErr w:type="spellEnd"/>
      <w:r w:rsidRPr="003248A9">
        <w:rPr>
          <w:rFonts w:asciiTheme="majorBidi" w:eastAsia="Calibri" w:hAnsiTheme="majorBidi" w:cstheme="majorBidi"/>
          <w:sz w:val="24"/>
          <w:szCs w:val="24"/>
        </w:rPr>
        <w:t xml:space="preserve"> Ramadan </w:t>
      </w:r>
      <w:proofErr w:type="spellStart"/>
      <w:r w:rsidRPr="003248A9">
        <w:rPr>
          <w:rFonts w:asciiTheme="majorBidi" w:eastAsia="Calibri" w:hAnsiTheme="majorBidi" w:cstheme="majorBidi"/>
          <w:sz w:val="24"/>
          <w:szCs w:val="24"/>
        </w:rPr>
        <w:t>Abdelmohsen</w:t>
      </w:r>
      <w:proofErr w:type="spellEnd"/>
      <w:r w:rsidRPr="003248A9">
        <w:rPr>
          <w:rFonts w:asciiTheme="majorBidi" w:eastAsia="Calibri" w:hAnsiTheme="majorBidi" w:cstheme="majorBidi"/>
          <w:sz w:val="24"/>
          <w:szCs w:val="24"/>
        </w:rPr>
        <w:t xml:space="preserve"> (</w:t>
      </w:r>
      <w:hyperlink r:id="rId10" w:history="1">
        <w:r w:rsidRPr="003248A9">
          <w:rPr>
            <w:rStyle w:val="Hyperlink"/>
            <w:rFonts w:asciiTheme="majorBidi" w:eastAsia="Calibri" w:hAnsiTheme="majorBidi" w:cstheme="majorBidi"/>
            <w:sz w:val="24"/>
            <w:szCs w:val="24"/>
          </w:rPr>
          <w:t>usama.ramadan@mu.edu.eg</w:t>
        </w:r>
      </w:hyperlink>
      <w:r>
        <w:rPr>
          <w:rFonts w:asciiTheme="majorBidi" w:eastAsia="Calibri" w:hAnsiTheme="majorBidi" w:cstheme="majorBidi"/>
          <w:sz w:val="24"/>
          <w:szCs w:val="24"/>
        </w:rPr>
        <w:t xml:space="preserve">), </w:t>
      </w:r>
      <w:r w:rsidRPr="003248A9">
        <w:rPr>
          <w:rFonts w:asciiTheme="majorBidi" w:eastAsia="Calibri" w:hAnsiTheme="majorBidi" w:cstheme="majorBidi"/>
          <w:sz w:val="24"/>
          <w:szCs w:val="24"/>
        </w:rPr>
        <w:t xml:space="preserve">Ashraf N. E. </w:t>
      </w:r>
      <w:proofErr w:type="spellStart"/>
      <w:r w:rsidRPr="003248A9">
        <w:rPr>
          <w:rFonts w:asciiTheme="majorBidi" w:eastAsia="Calibri" w:hAnsiTheme="majorBidi" w:cstheme="majorBidi"/>
          <w:sz w:val="24"/>
          <w:szCs w:val="24"/>
        </w:rPr>
        <w:t>Hamed</w:t>
      </w:r>
      <w:proofErr w:type="spellEnd"/>
      <w:r w:rsidRPr="003248A9">
        <w:rPr>
          <w:rFonts w:asciiTheme="majorBidi" w:eastAsia="Calibri" w:hAnsiTheme="majorBidi" w:cstheme="majorBidi"/>
          <w:sz w:val="24"/>
          <w:szCs w:val="24"/>
        </w:rPr>
        <w:t xml:space="preserve"> (</w:t>
      </w:r>
      <w:hyperlink r:id="rId11" w:history="1">
        <w:r w:rsidRPr="003248A9">
          <w:rPr>
            <w:rStyle w:val="Hyperlink"/>
            <w:rFonts w:asciiTheme="majorBidi" w:eastAsia="Calibri" w:hAnsiTheme="majorBidi" w:cstheme="majorBidi"/>
            <w:sz w:val="24"/>
            <w:szCs w:val="24"/>
          </w:rPr>
          <w:t>ashrafnag@mu.edu.eg</w:t>
        </w:r>
      </w:hyperlink>
      <w:r w:rsidRPr="003248A9">
        <w:rPr>
          <w:rFonts w:asciiTheme="majorBidi" w:eastAsia="Calibri" w:hAnsiTheme="majorBidi" w:cstheme="majorBidi"/>
          <w:sz w:val="24"/>
          <w:szCs w:val="24"/>
        </w:rPr>
        <w:t>)</w:t>
      </w:r>
      <w:r>
        <w:rPr>
          <w:rFonts w:asciiTheme="majorBidi" w:eastAsia="Calibri" w:hAnsiTheme="majorBidi" w:cstheme="majorBidi"/>
          <w:sz w:val="24"/>
          <w:szCs w:val="24"/>
        </w:rPr>
        <w:t xml:space="preserve"> and </w:t>
      </w:r>
      <w:proofErr w:type="spellStart"/>
      <w:r w:rsidRPr="001B5494">
        <w:rPr>
          <w:rFonts w:asciiTheme="majorBidi" w:eastAsia="Calibri" w:hAnsiTheme="majorBidi" w:cstheme="majorBidi"/>
          <w:sz w:val="24"/>
          <w:szCs w:val="24"/>
        </w:rPr>
        <w:t>Marwa</w:t>
      </w:r>
      <w:proofErr w:type="spellEnd"/>
      <w:r w:rsidRPr="001B5494">
        <w:rPr>
          <w:rFonts w:asciiTheme="majorBidi" w:eastAsia="Calibri" w:hAnsiTheme="majorBidi" w:cstheme="majorBidi"/>
          <w:sz w:val="24"/>
          <w:szCs w:val="24"/>
        </w:rPr>
        <w:t xml:space="preserve"> A. M. Abdel-</w:t>
      </w:r>
      <w:proofErr w:type="spellStart"/>
      <w:r w:rsidRPr="001B5494">
        <w:rPr>
          <w:rFonts w:asciiTheme="majorBidi" w:eastAsia="Calibri" w:hAnsiTheme="majorBidi" w:cstheme="majorBidi"/>
          <w:sz w:val="24"/>
          <w:szCs w:val="24"/>
        </w:rPr>
        <w:t>Razek</w:t>
      </w:r>
      <w:proofErr w:type="spellEnd"/>
      <w:r>
        <w:rPr>
          <w:rFonts w:asciiTheme="majorBidi" w:eastAsia="Calibri" w:hAnsiTheme="majorBidi" w:cstheme="majorBidi"/>
          <w:sz w:val="24"/>
          <w:szCs w:val="24"/>
        </w:rPr>
        <w:t xml:space="preserve"> (</w:t>
      </w:r>
      <w:hyperlink r:id="rId12" w:history="1">
        <w:r w:rsidRPr="00FD479D">
          <w:rPr>
            <w:rStyle w:val="Hyperlink"/>
            <w:rFonts w:asciiTheme="majorBidi" w:eastAsia="Calibri" w:hAnsiTheme="majorBidi" w:cstheme="majorBidi"/>
            <w:sz w:val="24"/>
            <w:szCs w:val="24"/>
          </w:rPr>
          <w:t>drmarwaali33@gmail.com</w:t>
        </w:r>
      </w:hyperlink>
      <w:r>
        <w:rPr>
          <w:rFonts w:asciiTheme="majorBidi" w:eastAsia="Calibri" w:hAnsiTheme="majorBidi" w:cstheme="majorBidi"/>
          <w:sz w:val="24"/>
          <w:szCs w:val="24"/>
        </w:rPr>
        <w:t>).</w:t>
      </w: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Calibri" w:hAnsiTheme="majorBidi" w:cstheme="majorBidi"/>
          <w:sz w:val="24"/>
          <w:szCs w:val="24"/>
        </w:rPr>
      </w:pPr>
    </w:p>
    <w:p w:rsidR="001319FE" w:rsidRPr="00FB350F" w:rsidRDefault="001319FE" w:rsidP="001319FE">
      <w:pPr>
        <w:bidi w:val="0"/>
        <w:spacing w:after="0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B350F">
        <w:rPr>
          <w:rFonts w:asciiTheme="majorBidi" w:eastAsia="Times New Roman" w:hAnsiTheme="majorBidi" w:cstheme="majorBidi"/>
          <w:b/>
          <w:bCs/>
          <w:sz w:val="24"/>
          <w:szCs w:val="24"/>
          <w:vertAlign w:val="superscript"/>
        </w:rPr>
        <w:t xml:space="preserve"># </w:t>
      </w:r>
      <w:proofErr w:type="gramStart"/>
      <w:r w:rsidRPr="00FB350F">
        <w:rPr>
          <w:rFonts w:asciiTheme="majorBidi" w:eastAsia="Times New Roman" w:hAnsiTheme="majorBidi" w:cstheme="majorBidi"/>
          <w:sz w:val="24"/>
          <w:szCs w:val="24"/>
        </w:rPr>
        <w:t>These</w:t>
      </w:r>
      <w:proofErr w:type="gramEnd"/>
      <w:r w:rsidRPr="00FB350F">
        <w:rPr>
          <w:rFonts w:asciiTheme="majorBidi" w:eastAsia="Times New Roman" w:hAnsiTheme="majorBidi" w:cstheme="majorBidi"/>
          <w:sz w:val="24"/>
          <w:szCs w:val="24"/>
        </w:rPr>
        <w:t xml:space="preserve"> authors contributed equally to this work.</w:t>
      </w:r>
    </w:p>
    <w:p w:rsidR="00765CD1" w:rsidRPr="00FB350F" w:rsidRDefault="00765CD1" w:rsidP="00765CD1">
      <w:pPr>
        <w:jc w:val="right"/>
        <w:rPr>
          <w:rFonts w:asciiTheme="majorBidi" w:hAnsiTheme="majorBidi" w:cstheme="majorBidi"/>
          <w:sz w:val="24"/>
          <w:szCs w:val="24"/>
        </w:rPr>
      </w:pPr>
    </w:p>
    <w:p w:rsidR="00765CD1" w:rsidRPr="00FB350F" w:rsidRDefault="00765CD1" w:rsidP="00765CD1">
      <w:pPr>
        <w:rPr>
          <w:rFonts w:asciiTheme="majorBidi" w:hAnsiTheme="majorBidi" w:cstheme="majorBidi"/>
          <w:sz w:val="24"/>
          <w:szCs w:val="24"/>
        </w:rPr>
      </w:pPr>
    </w:p>
    <w:p w:rsidR="00765CD1" w:rsidRPr="00FB350F" w:rsidRDefault="00765CD1" w:rsidP="00765CD1">
      <w:pPr>
        <w:rPr>
          <w:rFonts w:asciiTheme="majorBidi" w:hAnsiTheme="majorBidi" w:cstheme="majorBidi"/>
          <w:sz w:val="24"/>
          <w:szCs w:val="24"/>
        </w:rPr>
      </w:pPr>
    </w:p>
    <w:p w:rsidR="00765CD1" w:rsidRPr="00FB350F" w:rsidRDefault="00765CD1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  <w:rtl/>
        </w:rPr>
        <w:sectPr w:rsidR="003D7C1F" w:rsidRPr="00FB350F" w:rsidSect="003D7C1F">
          <w:pgSz w:w="11906" w:h="16838"/>
          <w:pgMar w:top="720" w:right="720" w:bottom="720" w:left="720" w:header="709" w:footer="709" w:gutter="0"/>
          <w:cols w:space="708"/>
          <w:bidi/>
          <w:rtlGutter/>
          <w:docGrid w:linePitch="360"/>
        </w:sectPr>
      </w:pPr>
    </w:p>
    <w:p w:rsidR="003D7C1F" w:rsidRPr="00FB350F" w:rsidRDefault="003D7C1F" w:rsidP="00765CD1">
      <w:pPr>
        <w:rPr>
          <w:rFonts w:asciiTheme="majorBidi" w:hAnsiTheme="majorBidi" w:cstheme="majorBidi"/>
          <w:sz w:val="24"/>
          <w:szCs w:val="24"/>
        </w:rPr>
      </w:pPr>
    </w:p>
    <w:p w:rsidR="003D7C1F" w:rsidRPr="00FB350F" w:rsidRDefault="003D7C1F" w:rsidP="003D7C1F">
      <w:pPr>
        <w:bidi w:val="0"/>
        <w:spacing w:after="0" w:line="240" w:lineRule="auto"/>
        <w:jc w:val="both"/>
        <w:rPr>
          <w:rFonts w:asciiTheme="majorBidi" w:eastAsia="DengXian" w:hAnsiTheme="majorBidi" w:cstheme="majorBidi"/>
          <w:bCs/>
          <w:sz w:val="24"/>
          <w:szCs w:val="24"/>
        </w:rPr>
      </w:pPr>
    </w:p>
    <w:tbl>
      <w:tblPr>
        <w:tblStyle w:val="TableGrid"/>
        <w:bidiVisual/>
        <w:tblW w:w="17686" w:type="dxa"/>
        <w:tblInd w:w="-15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701"/>
        <w:gridCol w:w="1418"/>
        <w:gridCol w:w="1877"/>
        <w:gridCol w:w="2093"/>
        <w:gridCol w:w="2093"/>
        <w:gridCol w:w="1275"/>
        <w:gridCol w:w="1276"/>
        <w:gridCol w:w="1276"/>
        <w:gridCol w:w="851"/>
        <w:gridCol w:w="1275"/>
        <w:gridCol w:w="709"/>
      </w:tblGrid>
      <w:tr w:rsidR="005D22D0" w:rsidRPr="00FB350F" w:rsidTr="00DA537C"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Reference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Source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Part of plant</w:t>
            </w:r>
          </w:p>
        </w:tc>
        <w:tc>
          <w:tcPr>
            <w:tcW w:w="1877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Class 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Fragmentation 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Dereplication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Molecular formula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Mass error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Molecular weight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RT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[M+H]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+</w:t>
            </w:r>
            <w:r w:rsidRPr="00FB350F">
              <w:rPr>
                <w:rFonts w:asciiTheme="majorBidi" w:hAnsiTheme="majorBidi" w:cstheme="majorBidi"/>
                <w:sz w:val="24"/>
                <w:szCs w:val="24"/>
                <w:shd w:val="clear" w:color="auto" w:fill="00FFFF"/>
              </w:rPr>
              <w:t>/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[M-H]ˉ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E1064" w:rsidRPr="00FB350F" w:rsidTr="00DA537C">
        <w:tc>
          <w:tcPr>
            <w:tcW w:w="1842" w:type="dxa"/>
            <w:tcBorders>
              <w:top w:val="single" w:sz="4" w:space="0" w:color="auto"/>
            </w:tcBorders>
          </w:tcPr>
          <w:p w:rsidR="00AE1064" w:rsidRPr="00AE677C" w:rsidRDefault="00AE1064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Driss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2016)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Leaves and flowers</w:t>
            </w:r>
          </w:p>
        </w:tc>
        <w:tc>
          <w:tcPr>
            <w:tcW w:w="1877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Monoterpene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derivative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121, 107, 93,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68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53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Limonene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Cajeputene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or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Cinene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E1064" w:rsidRPr="00FB350F" w:rsidRDefault="00AE1064" w:rsidP="00A9413C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0.0034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136.0542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2.371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137.0613*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</w:tr>
      <w:tr w:rsidR="00AE1064" w:rsidRPr="00FB350F" w:rsidTr="00DA537C">
        <w:trPr>
          <w:trHeight w:val="477"/>
        </w:trPr>
        <w:tc>
          <w:tcPr>
            <w:tcW w:w="1842" w:type="dxa"/>
          </w:tcPr>
          <w:p w:rsidR="00AE1064" w:rsidRPr="00AE677C" w:rsidRDefault="00AE1064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Driss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2016)</w:t>
            </w:r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Leaves 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163,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147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119, 91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Coumaric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 (Syn.: 4-Hydroxycinnamic acid)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164.9871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2.98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165.9943*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677C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hyperlink w:anchor="_ENREF_3" w:tooltip="Ademiluyi, 2015 #258" w:history="1">
              <w:r w:rsidR="00AE1064" w:rsidRPr="00AE677C">
                <w:rPr>
                  <w:rFonts w:asciiTheme="majorBidi" w:hAnsiTheme="majorBidi" w:cstheme="majorBidi"/>
                  <w:color w:val="0000CC"/>
                  <w:sz w:val="20"/>
                  <w:szCs w:val="20"/>
                </w:rPr>
                <w:t>(</w:t>
              </w:r>
              <w:proofErr w:type="spellStart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>Ademiluyi</w:t>
              </w:r>
              <w:proofErr w:type="spellEnd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 xml:space="preserve"> et al. 2015)</w:t>
              </w:r>
            </w:hyperlink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capsularis</w:t>
            </w:r>
            <w:proofErr w:type="spellEnd"/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Flowers 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153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151, 125, 97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Vanillic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168.9864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51.67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167.9792#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677C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hyperlink w:anchor="_ENREF_3" w:tooltip="Ademiluyi, 2015 #258" w:history="1">
              <w:r w:rsidR="00AE1064" w:rsidRPr="00AE677C">
                <w:rPr>
                  <w:rFonts w:asciiTheme="majorBidi" w:hAnsiTheme="majorBidi" w:cstheme="majorBidi"/>
                  <w:color w:val="0000CC"/>
                  <w:sz w:val="20"/>
                  <w:szCs w:val="20"/>
                </w:rPr>
                <w:t>(</w:t>
              </w:r>
              <w:proofErr w:type="spellStart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>Ademiluyi</w:t>
              </w:r>
              <w:proofErr w:type="spellEnd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 xml:space="preserve"> et al. 2015)</w:t>
              </w:r>
            </w:hyperlink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capsularis</w:t>
            </w:r>
            <w:proofErr w:type="spellEnd"/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179, 163,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134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89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3" w:name="_Hlk162010151"/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Caffeic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  <w:bookmarkEnd w:id="3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(Syn.: 3,4-Dihydroxycinnamic acid)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180.1153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36.40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181.1225*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677C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hyperlink w:anchor="_ENREF_3" w:tooltip="Ademiluyi, 2015 #258" w:history="1">
              <w:r w:rsidR="00AE1064" w:rsidRPr="00AE677C">
                <w:rPr>
                  <w:rFonts w:asciiTheme="majorBidi" w:hAnsiTheme="majorBidi" w:cstheme="majorBidi"/>
                  <w:color w:val="0000CC"/>
                  <w:sz w:val="20"/>
                  <w:szCs w:val="20"/>
                </w:rPr>
                <w:t>(</w:t>
              </w:r>
              <w:proofErr w:type="spellStart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>Ademiluyi</w:t>
              </w:r>
              <w:proofErr w:type="spellEnd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 xml:space="preserve"> et al. 2015)</w:t>
              </w:r>
            </w:hyperlink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capsularis</w:t>
            </w:r>
            <w:proofErr w:type="spellEnd"/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AE1064" w:rsidRPr="00FB350F" w:rsidRDefault="00AE1064" w:rsidP="009453BE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177,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148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130, 113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Quinic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Chinic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acid)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7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12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192.0741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12.97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191.0668#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677C" w:rsidP="00AE1064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hyperlink w:anchor="_ENREF_3" w:tooltip="Ademiluyi, 2015 #258" w:history="1">
              <w:r w:rsidR="00AE1064" w:rsidRPr="00AE677C">
                <w:rPr>
                  <w:rFonts w:asciiTheme="majorBidi" w:hAnsiTheme="majorBidi" w:cstheme="majorBidi"/>
                  <w:color w:val="0000CC"/>
                  <w:sz w:val="20"/>
                  <w:szCs w:val="20"/>
                </w:rPr>
                <w:t>(</w:t>
              </w:r>
              <w:proofErr w:type="spellStart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>Ademiluyi</w:t>
              </w:r>
              <w:proofErr w:type="spellEnd"/>
              <w:r w:rsidR="00AE1064" w:rsidRPr="00AE677C">
                <w:rPr>
                  <w:rFonts w:asciiTheme="majorBidi" w:hAnsiTheme="majorBidi" w:cstheme="majorBidi"/>
                  <w:noProof/>
                  <w:color w:val="0000CC"/>
                  <w:sz w:val="20"/>
                  <w:szCs w:val="20"/>
                </w:rPr>
                <w:t xml:space="preserve"> et al. 2015)</w:t>
              </w:r>
            </w:hyperlink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capsularis</w:t>
            </w:r>
            <w:proofErr w:type="spellEnd"/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179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161, 133, 105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Ferulic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0.0031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194.1818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28.35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195.1034*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1064" w:rsidP="00AA2D11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Yakoub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2018)</w:t>
            </w:r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Flavone derivative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255, 151,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117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107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Apigenin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Versulin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or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Apigenol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15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270.2399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57.59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269.2327#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</w:tr>
      <w:tr w:rsidR="00AE1064" w:rsidRPr="00FB350F" w:rsidTr="00DA537C">
        <w:tc>
          <w:tcPr>
            <w:tcW w:w="1842" w:type="dxa"/>
          </w:tcPr>
          <w:p w:rsidR="00AE1064" w:rsidRPr="00AE677C" w:rsidRDefault="00AE1064" w:rsidP="00AA2D11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Yakoub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2018)</w:t>
            </w:r>
          </w:p>
        </w:tc>
        <w:tc>
          <w:tcPr>
            <w:tcW w:w="170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Flavonol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derivative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272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193, 147, 133</w:t>
            </w:r>
          </w:p>
        </w:tc>
        <w:tc>
          <w:tcPr>
            <w:tcW w:w="2093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Kaempferol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Robigenin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15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0.0034</w:t>
            </w:r>
          </w:p>
        </w:tc>
        <w:tc>
          <w:tcPr>
            <w:tcW w:w="1276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286.1792</w:t>
            </w:r>
          </w:p>
        </w:tc>
        <w:tc>
          <w:tcPr>
            <w:tcW w:w="851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27.27</w:t>
            </w:r>
          </w:p>
        </w:tc>
        <w:tc>
          <w:tcPr>
            <w:tcW w:w="1275" w:type="dxa"/>
          </w:tcPr>
          <w:p w:rsidR="00AE1064" w:rsidRPr="00FB350F" w:rsidRDefault="00AE1064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287.1865*</w:t>
            </w:r>
          </w:p>
        </w:tc>
        <w:tc>
          <w:tcPr>
            <w:tcW w:w="709" w:type="dxa"/>
          </w:tcPr>
          <w:p w:rsidR="00AE1064" w:rsidRPr="00FB350F" w:rsidRDefault="00AE1064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924D8" w:rsidP="00A924D8">
            <w:pPr>
              <w:jc w:val="right"/>
              <w:rPr>
                <w:rFonts w:asciiTheme="majorBidi" w:hAnsiTheme="majorBidi" w:cstheme="majorBidi"/>
                <w:sz w:val="20"/>
                <w:szCs w:val="20"/>
                <w:vertAlign w:val="superscript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(Hassan et al. 2019)</w:t>
            </w:r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</w:t>
            </w:r>
            <w:proofErr w:type="spellStart"/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capsularis</w:t>
            </w:r>
            <w:proofErr w:type="spellEnd"/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Seeds 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Diterpene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derivative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249, 191,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73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44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Phytol</w:t>
            </w:r>
            <w:proofErr w:type="spellEnd"/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1276" w:type="dxa"/>
          </w:tcPr>
          <w:p w:rsidR="005D22D0" w:rsidRPr="00FB350F" w:rsidRDefault="004D34A5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0.0037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296.2353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39.66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295.2218#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E1064" w:rsidP="00AA2D11">
            <w:pPr>
              <w:jc w:val="right"/>
              <w:rPr>
                <w:rFonts w:asciiTheme="majorBidi" w:hAnsiTheme="majorBidi" w:cstheme="majorBidi"/>
                <w:color w:val="0000CC"/>
                <w:sz w:val="20"/>
                <w:szCs w:val="20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Yakoub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2018)</w:t>
            </w:r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Leaves 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Flavone derivative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329, 222,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208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110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Cirsiliol</w:t>
            </w:r>
            <w:proofErr w:type="spellEnd"/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17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14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330.2406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28.35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329.2333#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</w:tr>
      <w:tr w:rsidR="005D22D0" w:rsidRPr="00FB350F" w:rsidTr="00DA537C">
        <w:trPr>
          <w:trHeight w:val="672"/>
        </w:trPr>
        <w:tc>
          <w:tcPr>
            <w:tcW w:w="1842" w:type="dxa"/>
          </w:tcPr>
          <w:p w:rsidR="005D22D0" w:rsidRPr="00AE677C" w:rsidRDefault="00A924D8" w:rsidP="00734E11">
            <w:pPr>
              <w:jc w:val="right"/>
              <w:rPr>
                <w:rFonts w:asciiTheme="majorBidi" w:hAnsiTheme="majorBidi" w:cstheme="majorBidi"/>
                <w:color w:val="0000CC"/>
                <w:sz w:val="20"/>
                <w:szCs w:val="20"/>
                <w:vertAlign w:val="superscript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(Hassan et al. 2019)</w:t>
            </w:r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121, 163, 175, 193, 309, 337, </w:t>
            </w:r>
            <w:r w:rsidRPr="00FB350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u w:val="single"/>
              </w:rPr>
              <w:t>355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4" w:name="_Hlk162008666"/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Chlorogenic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</w:t>
            </w:r>
            <w:bookmarkEnd w:id="4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Heriguard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354.2202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44.78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353.2129#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E1064" w:rsidP="00AE677C">
            <w:pPr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</w:t>
            </w:r>
            <w:proofErr w:type="spellStart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Yakoub</w:t>
            </w:r>
            <w:proofErr w:type="spellEnd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 xml:space="preserve"> et al. 2018)</w:t>
            </w:r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Flowers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Phenolic acid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132, 161, 179, 197, 355, </w:t>
            </w:r>
            <w:r w:rsidRPr="00FB350F">
              <w:rPr>
                <w:rFonts w:asciiTheme="majorBidi" w:hAnsiTheme="majorBidi" w:cstheme="majorBidi"/>
                <w:color w:val="000000" w:themeColor="text1"/>
                <w:sz w:val="24"/>
                <w:szCs w:val="24"/>
                <w:u w:val="single"/>
              </w:rPr>
              <w:t>359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Rosmarinic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 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Labiatenic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acid)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0.0034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360.2405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33.48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361.2477*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924D8" w:rsidP="00A924D8">
            <w:pPr>
              <w:jc w:val="right"/>
              <w:rPr>
                <w:rFonts w:asciiTheme="majorBidi" w:hAnsiTheme="majorBidi" w:cstheme="majorBidi"/>
                <w:color w:val="0000CC"/>
                <w:sz w:val="20"/>
                <w:szCs w:val="20"/>
                <w:vertAlign w:val="superscript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lastRenderedPageBreak/>
              <w:t>(Azuma et al. 2018</w:t>
            </w:r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Leaves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Ionone derivative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385, 208,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194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, 193 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5" w:name="_Hlk162010229"/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Corchoiononside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C</w:t>
            </w:r>
            <w:bookmarkEnd w:id="5"/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19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386.2047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39.51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385.1975#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E677C" w:rsidP="00734E11">
            <w:pPr>
              <w:jc w:val="right"/>
              <w:rPr>
                <w:rFonts w:asciiTheme="majorBidi" w:hAnsiTheme="majorBidi" w:cstheme="majorBidi"/>
                <w:color w:val="0000CC"/>
                <w:sz w:val="20"/>
                <w:szCs w:val="20"/>
                <w:vertAlign w:val="superscript"/>
                <w:rtl/>
              </w:rPr>
            </w:pPr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(Y</w:t>
            </w:r>
            <w:bookmarkStart w:id="6" w:name="_GoBack"/>
            <w:r w:rsidRPr="00AE677C">
              <w:rPr>
                <w:rFonts w:asciiTheme="majorBidi" w:hAnsiTheme="majorBidi" w:cstheme="majorBidi"/>
                <w:color w:val="0000CC"/>
                <w:sz w:val="20"/>
                <w:szCs w:val="20"/>
              </w:rPr>
              <w:t>oshikawa et al. 1997)</w:t>
            </w:r>
            <w:bookmarkEnd w:id="6"/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Leaves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Flavonol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derivative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lang w:val="pl-PL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 xml:space="preserve">416,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  <w:lang w:val="pl-PL"/>
              </w:rPr>
              <w:t>270</w:t>
            </w:r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 xml:space="preserve">, 256, 150 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>Kaempferol 3</w:t>
            </w: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  <w:lang w:val="pl-PL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>-</w:t>
            </w: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α</w:t>
            </w:r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>-L-</w:t>
            </w:r>
            <w:bookmarkStart w:id="7" w:name="_Hlk162008737"/>
            <w:r w:rsidRPr="00FB350F">
              <w:rPr>
                <w:rFonts w:asciiTheme="majorBidi" w:hAnsiTheme="majorBidi" w:cstheme="majorBidi"/>
                <w:sz w:val="24"/>
                <w:szCs w:val="24"/>
                <w:lang w:val="pl-PL"/>
              </w:rPr>
              <w:t>arabinopyranoside</w:t>
            </w:r>
            <w:bookmarkEnd w:id="7"/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18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0.0034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418.2130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43.68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417.2971#</w:t>
            </w: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</w:tr>
      <w:tr w:rsidR="005D22D0" w:rsidRPr="00FB350F" w:rsidTr="00DA537C">
        <w:tc>
          <w:tcPr>
            <w:tcW w:w="1842" w:type="dxa"/>
          </w:tcPr>
          <w:p w:rsidR="005D22D0" w:rsidRPr="00AE677C" w:rsidRDefault="00AE677C" w:rsidP="00AE677C">
            <w:pPr>
              <w:jc w:val="right"/>
              <w:rPr>
                <w:rFonts w:asciiTheme="majorBidi" w:hAnsiTheme="majorBidi" w:cstheme="majorBidi"/>
                <w:color w:val="0000CC"/>
                <w:sz w:val="20"/>
                <w:szCs w:val="20"/>
                <w:rtl/>
              </w:rPr>
            </w:pPr>
            <w:hyperlink w:anchor="_ENREF_3" w:tooltip="Ademiluyi, 2015 #258" w:history="1">
              <w:r w:rsidRPr="00AE677C">
                <w:rPr>
                  <w:rStyle w:val="Hyperlink"/>
                  <w:rFonts w:asciiTheme="majorBidi" w:hAnsiTheme="majorBidi" w:cstheme="majorBidi"/>
                  <w:sz w:val="20"/>
                  <w:szCs w:val="20"/>
                </w:rPr>
                <w:t>(</w:t>
              </w:r>
              <w:proofErr w:type="spellStart"/>
              <w:r w:rsidRPr="00AE677C">
                <w:rPr>
                  <w:rStyle w:val="Hyperlink"/>
                  <w:rFonts w:asciiTheme="majorBidi" w:hAnsiTheme="majorBidi" w:cstheme="majorBidi"/>
                  <w:sz w:val="20"/>
                  <w:szCs w:val="20"/>
                </w:rPr>
                <w:t>Ademiluyi</w:t>
              </w:r>
              <w:proofErr w:type="spellEnd"/>
              <w:r w:rsidRPr="00AE677C">
                <w:rPr>
                  <w:rStyle w:val="Hyperlink"/>
                  <w:rFonts w:asciiTheme="majorBidi" w:hAnsiTheme="majorBidi" w:cstheme="majorBidi"/>
                  <w:sz w:val="20"/>
                  <w:szCs w:val="20"/>
                </w:rPr>
                <w:t xml:space="preserve"> et al. 2015)</w:t>
              </w:r>
            </w:hyperlink>
          </w:p>
        </w:tc>
        <w:tc>
          <w:tcPr>
            <w:tcW w:w="170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olitorius</w:t>
            </w:r>
          </w:p>
        </w:tc>
        <w:tc>
          <w:tcPr>
            <w:tcW w:w="1418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Leaves</w:t>
            </w:r>
          </w:p>
        </w:tc>
        <w:tc>
          <w:tcPr>
            <w:tcW w:w="1877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Flavonol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derivative</w:t>
            </w:r>
          </w:p>
        </w:tc>
        <w:tc>
          <w:tcPr>
            <w:tcW w:w="2093" w:type="dxa"/>
          </w:tcPr>
          <w:p w:rsidR="005D22D0" w:rsidRPr="00FB350F" w:rsidRDefault="005D22D0" w:rsidP="009453BE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609, 310, </w:t>
            </w:r>
            <w:r w:rsidRPr="00FB350F">
              <w:rPr>
                <w:rFonts w:asciiTheme="majorBidi" w:hAnsiTheme="majorBidi" w:cstheme="majorBidi"/>
                <w:sz w:val="24"/>
                <w:szCs w:val="24"/>
                <w:u w:val="single"/>
              </w:rPr>
              <w:t>270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, 256</w:t>
            </w:r>
          </w:p>
        </w:tc>
        <w:tc>
          <w:tcPr>
            <w:tcW w:w="2093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8" w:name="_Hlk162008755"/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Rutin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bookmarkEnd w:id="8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(Syn.: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Quercetin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3-rutinoside or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Phytomelin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 xml:space="preserve"> or </w:t>
            </w:r>
            <w:proofErr w:type="spellStart"/>
            <w:r w:rsidRPr="00FB350F">
              <w:rPr>
                <w:rFonts w:asciiTheme="majorBidi" w:hAnsiTheme="majorBidi" w:cstheme="majorBidi"/>
                <w:sz w:val="24"/>
                <w:szCs w:val="24"/>
              </w:rPr>
              <w:t>Rutoside</w:t>
            </w:r>
            <w:proofErr w:type="spellEnd"/>
            <w:r w:rsidRPr="00FB350F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27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30</w:t>
            </w:r>
            <w:r w:rsidRPr="00FB350F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Pr="00FB350F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16</w:t>
            </w:r>
          </w:p>
        </w:tc>
        <w:tc>
          <w:tcPr>
            <w:tcW w:w="1276" w:type="dxa"/>
          </w:tcPr>
          <w:p w:rsidR="005D22D0" w:rsidRPr="00FB350F" w:rsidRDefault="00C13A9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="Times New Roman"/>
                <w:sz w:val="24"/>
                <w:szCs w:val="24"/>
                <w:rtl/>
              </w:rPr>
              <w:t>0.0033</w:t>
            </w:r>
          </w:p>
        </w:tc>
        <w:tc>
          <w:tcPr>
            <w:tcW w:w="1276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610.5165</w:t>
            </w:r>
          </w:p>
        </w:tc>
        <w:tc>
          <w:tcPr>
            <w:tcW w:w="851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52.92</w:t>
            </w:r>
          </w:p>
        </w:tc>
        <w:tc>
          <w:tcPr>
            <w:tcW w:w="1275" w:type="dxa"/>
          </w:tcPr>
          <w:p w:rsidR="005D22D0" w:rsidRPr="00FB350F" w:rsidRDefault="005D22D0" w:rsidP="00734E11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sz w:val="24"/>
                <w:szCs w:val="24"/>
              </w:rPr>
              <w:t>609.5092#</w:t>
            </w:r>
          </w:p>
          <w:p w:rsidR="005D22D0" w:rsidRPr="00FB350F" w:rsidRDefault="005D22D0" w:rsidP="00734E1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</w:tcPr>
          <w:p w:rsidR="005D22D0" w:rsidRPr="00FB350F" w:rsidRDefault="005D22D0" w:rsidP="00734E11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</w:tr>
    </w:tbl>
    <w:p w:rsidR="003D7C1F" w:rsidRPr="00FB350F" w:rsidRDefault="003D7C1F" w:rsidP="003D7C1F">
      <w:pPr>
        <w:bidi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B350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* </w:t>
      </w:r>
      <w:proofErr w:type="gramStart"/>
      <w:r w:rsidRPr="00FB350F">
        <w:rPr>
          <w:rFonts w:asciiTheme="majorBidi" w:hAnsiTheme="majorBidi" w:cstheme="majorBidi"/>
          <w:color w:val="000000" w:themeColor="text1"/>
          <w:sz w:val="20"/>
          <w:szCs w:val="20"/>
        </w:rPr>
        <w:t>for</w:t>
      </w:r>
      <w:proofErr w:type="gramEnd"/>
      <w:r w:rsidRPr="00FB350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[M+H]</w:t>
      </w:r>
      <w:r w:rsidRPr="00FB350F">
        <w:rPr>
          <w:rFonts w:asciiTheme="majorBidi" w:hAnsiTheme="majorBidi" w:cstheme="majorBidi"/>
          <w:color w:val="000000" w:themeColor="text1"/>
          <w:sz w:val="20"/>
          <w:szCs w:val="20"/>
          <w:vertAlign w:val="superscript"/>
        </w:rPr>
        <w:t xml:space="preserve">+ </w:t>
      </w:r>
      <w:r w:rsidRPr="00FB350F">
        <w:rPr>
          <w:rFonts w:asciiTheme="majorBidi" w:hAnsiTheme="majorBidi" w:cstheme="majorBidi"/>
          <w:color w:val="000000" w:themeColor="text1"/>
          <w:sz w:val="20"/>
          <w:szCs w:val="20"/>
        </w:rPr>
        <w:t>and # for [M-H]ˉ</w:t>
      </w:r>
    </w:p>
    <w:p w:rsidR="003D7C1F" w:rsidRPr="00FB350F" w:rsidRDefault="003D7C1F" w:rsidP="003D7C1F">
      <w:pPr>
        <w:bidi w:val="0"/>
        <w:spacing w:after="0" w:line="240" w:lineRule="auto"/>
        <w:jc w:val="both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FB350F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Underlined m/z value indicates the base peak.</w:t>
      </w:r>
    </w:p>
    <w:p w:rsidR="003D7C1F" w:rsidRPr="00FB350F" w:rsidRDefault="00ED27B0" w:rsidP="003D7C1F">
      <w:pPr>
        <w:tabs>
          <w:tab w:val="left" w:pos="2430"/>
        </w:tabs>
        <w:bidi w:val="0"/>
        <w:spacing w:line="360" w:lineRule="auto"/>
        <w:rPr>
          <w:rFonts w:asciiTheme="majorBidi" w:eastAsia="DengXian" w:hAnsiTheme="majorBidi" w:cstheme="majorBidi"/>
          <w:bCs/>
          <w:sz w:val="24"/>
          <w:szCs w:val="24"/>
        </w:rPr>
      </w:pPr>
      <w:r w:rsidRPr="00FB350F">
        <w:rPr>
          <w:rFonts w:asciiTheme="majorBidi" w:eastAsia="DengXian" w:hAnsiTheme="majorBidi" w:cstheme="majorBidi"/>
          <w:b/>
          <w:sz w:val="24"/>
          <w:szCs w:val="24"/>
        </w:rPr>
        <w:t>Table</w:t>
      </w:r>
      <w:r w:rsidRPr="00FB350F">
        <w:rPr>
          <w:rFonts w:asciiTheme="majorBidi" w:eastAsia="DengXian" w:hAnsiTheme="majorBidi" w:cstheme="majorBidi"/>
          <w:bCs/>
          <w:sz w:val="24"/>
          <w:szCs w:val="24"/>
        </w:rPr>
        <w:t xml:space="preserve"> </w:t>
      </w:r>
      <w:r w:rsidRPr="00FB350F">
        <w:rPr>
          <w:rFonts w:asciiTheme="majorBidi" w:eastAsia="DengXian" w:hAnsiTheme="majorBidi" w:cstheme="majorBidi"/>
          <w:b/>
          <w:sz w:val="24"/>
          <w:szCs w:val="24"/>
        </w:rPr>
        <w:t>S1.</w:t>
      </w:r>
      <w:r w:rsidRPr="00FB350F">
        <w:rPr>
          <w:rFonts w:asciiTheme="majorBidi" w:eastAsia="DengXian" w:hAnsiTheme="majorBidi" w:cstheme="majorBidi"/>
          <w:bCs/>
          <w:sz w:val="24"/>
          <w:szCs w:val="24"/>
        </w:rPr>
        <w:t xml:space="preserve"> </w:t>
      </w:r>
      <w:proofErr w:type="gramStart"/>
      <w:r w:rsidRPr="00FB350F">
        <w:rPr>
          <w:rFonts w:asciiTheme="majorBidi" w:eastAsia="DengXian" w:hAnsiTheme="majorBidi" w:cstheme="majorBidi"/>
          <w:bCs/>
          <w:sz w:val="24"/>
          <w:szCs w:val="24"/>
        </w:rPr>
        <w:t xml:space="preserve">A list of the tentatively identified compounds from </w:t>
      </w:r>
      <w:r w:rsidRPr="00FB350F">
        <w:rPr>
          <w:rFonts w:asciiTheme="majorBidi" w:eastAsia="Times New Roman" w:hAnsiTheme="majorBidi" w:cstheme="majorBidi"/>
          <w:sz w:val="24"/>
          <w:szCs w:val="24"/>
        </w:rPr>
        <w:t>TMECOR</w:t>
      </w:r>
      <w:r w:rsidRPr="00FB350F">
        <w:rPr>
          <w:rFonts w:asciiTheme="majorBidi" w:eastAsia="DengXian" w:hAnsiTheme="majorBidi" w:cstheme="majorBidi"/>
          <w:bCs/>
          <w:sz w:val="24"/>
          <w:szCs w:val="24"/>
        </w:rPr>
        <w:t>.</w:t>
      </w:r>
      <w:proofErr w:type="gramEnd"/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</w:pPr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</w:pPr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</w:pPr>
    </w:p>
    <w:p w:rsidR="003D7C1F" w:rsidRPr="00FB350F" w:rsidRDefault="003D7C1F" w:rsidP="003D7C1F">
      <w:pPr>
        <w:bidi w:val="0"/>
        <w:sectPr w:rsidR="003D7C1F" w:rsidRPr="00FB350F" w:rsidSect="00734E11">
          <w:pgSz w:w="16838" w:h="11906" w:orient="landscape"/>
          <w:pgMar w:top="720" w:right="720" w:bottom="720" w:left="720" w:header="709" w:footer="709" w:gutter="0"/>
          <w:cols w:space="708"/>
          <w:bidi/>
          <w:rtlGutter/>
          <w:docGrid w:linePitch="360"/>
        </w:sectPr>
      </w:pPr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</w:pPr>
      <w:r w:rsidRPr="00FB350F">
        <w:object w:dxaOrig="9795" w:dyaOrig="131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05pt;height:634.7pt" o:ole="">
            <v:imagedata r:id="rId13" o:title=""/>
          </v:shape>
          <o:OLEObject Type="Embed" ProgID="ChemDraw.Document.6.0" ShapeID="_x0000_i1025" DrawAspect="Content" ObjectID="_1793591319" r:id="rId14"/>
        </w:object>
      </w:r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</w:pPr>
    </w:p>
    <w:p w:rsidR="003D7C1F" w:rsidRPr="00FB350F" w:rsidRDefault="003D7C1F" w:rsidP="003D7C1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3D7C1F" w:rsidRPr="00FB350F" w:rsidRDefault="003D7C1F" w:rsidP="003D7C1F">
      <w:pPr>
        <w:spacing w:line="360" w:lineRule="auto"/>
        <w:jc w:val="right"/>
        <w:rPr>
          <w:rFonts w:asciiTheme="majorBidi" w:eastAsia="DengXian" w:hAnsiTheme="majorBidi" w:cstheme="majorBidi"/>
          <w:bCs/>
          <w:sz w:val="24"/>
          <w:szCs w:val="24"/>
        </w:rPr>
      </w:pPr>
      <w:r w:rsidRPr="00FB350F">
        <w:rPr>
          <w:rFonts w:asciiTheme="majorBidi" w:hAnsiTheme="majorBidi" w:cstheme="majorBidi"/>
          <w:b/>
          <w:bCs/>
          <w:sz w:val="24"/>
          <w:szCs w:val="24"/>
        </w:rPr>
        <w:t>F</w:t>
      </w:r>
      <w:r w:rsidR="00A8749B" w:rsidRPr="00FB350F">
        <w:rPr>
          <w:rFonts w:asciiTheme="majorBidi" w:hAnsiTheme="majorBidi" w:cstheme="majorBidi"/>
          <w:b/>
          <w:bCs/>
          <w:sz w:val="24"/>
          <w:szCs w:val="24"/>
        </w:rPr>
        <w:t>igure S1</w:t>
      </w:r>
      <w:r w:rsidR="00ED27B0" w:rsidRPr="00FB350F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FB350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B350F">
        <w:rPr>
          <w:rFonts w:asciiTheme="majorBidi" w:hAnsiTheme="majorBidi" w:cstheme="majorBidi"/>
          <w:sz w:val="24"/>
          <w:szCs w:val="24"/>
        </w:rPr>
        <w:t>Chemical structures of the tentatively characterized metabolites from</w:t>
      </w:r>
      <w:r w:rsidRPr="00FB350F">
        <w:rPr>
          <w:rFonts w:asciiTheme="majorBidi" w:eastAsia="DengXian" w:hAnsiTheme="majorBidi" w:cstheme="majorBidi"/>
          <w:bCs/>
          <w:sz w:val="24"/>
          <w:szCs w:val="24"/>
        </w:rPr>
        <w:t xml:space="preserve"> TMECOR</w:t>
      </w:r>
    </w:p>
    <w:p w:rsidR="003D7C1F" w:rsidRPr="00FB350F" w:rsidRDefault="003D7C1F" w:rsidP="003D7C1F">
      <w:pPr>
        <w:bidi w:val="0"/>
        <w:rPr>
          <w:rFonts w:asciiTheme="majorBidi" w:eastAsia="DengXian" w:hAnsiTheme="majorBidi" w:cstheme="majorBidi"/>
          <w:sz w:val="24"/>
          <w:szCs w:val="24"/>
        </w:rPr>
        <w:sectPr w:rsidR="003D7C1F" w:rsidRPr="00FB350F" w:rsidSect="003D7C1F">
          <w:pgSz w:w="11906" w:h="16838"/>
          <w:pgMar w:top="720" w:right="720" w:bottom="720" w:left="720" w:header="709" w:footer="709" w:gutter="0"/>
          <w:cols w:space="708"/>
          <w:bidi/>
          <w:rtlGutter/>
          <w:docGrid w:linePitch="360"/>
        </w:sectPr>
      </w:pPr>
    </w:p>
    <w:p w:rsidR="00A8749B" w:rsidRPr="00FB350F" w:rsidRDefault="003D7C1F" w:rsidP="000E049E">
      <w:pPr>
        <w:jc w:val="right"/>
        <w:rPr>
          <w:rFonts w:asciiTheme="majorBidi" w:hAnsiTheme="majorBidi" w:cstheme="majorBidi"/>
          <w:sz w:val="24"/>
          <w:szCs w:val="24"/>
        </w:rPr>
      </w:pPr>
      <w:r w:rsidRPr="00FB350F">
        <w:rPr>
          <w:rFonts w:cs="Arial"/>
          <w:noProof/>
          <w:rtl/>
        </w:rPr>
        <w:lastRenderedPageBreak/>
        <w:drawing>
          <wp:anchor distT="0" distB="0" distL="114300" distR="114300" simplePos="0" relativeHeight="251659264" behindDoc="0" locked="0" layoutInCell="1" allowOverlap="1" wp14:anchorId="522D3270" wp14:editId="2AF4D84B">
            <wp:simplePos x="0" y="0"/>
            <wp:positionH relativeFrom="column">
              <wp:posOffset>471141</wp:posOffset>
            </wp:positionH>
            <wp:positionV relativeFrom="paragraph">
              <wp:posOffset>460936</wp:posOffset>
            </wp:positionV>
            <wp:extent cx="5356860" cy="3140710"/>
            <wp:effectExtent l="0" t="0" r="0" b="2540"/>
            <wp:wrapNone/>
            <wp:docPr id="7" name="Picture 7" descr="D:\PHD\Reviews\Review of Molokheia\Cytotoxicity Paper\IMG-20221217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D\Reviews\Review of Molokheia\Cytotoxicity Paper\IMG-20221217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85" t="18256" r="19956" b="12277"/>
                    <a:stretch/>
                  </pic:blipFill>
                  <pic:spPr bwMode="auto">
                    <a:xfrm>
                      <a:off x="0" y="0"/>
                      <a:ext cx="535686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bidi w:val="0"/>
        <w:spacing w:line="360" w:lineRule="auto"/>
        <w:jc w:val="center"/>
        <w:rPr>
          <w:rFonts w:asciiTheme="majorBidi" w:eastAsia="DengXian" w:hAnsiTheme="majorBidi" w:cstheme="majorBidi"/>
          <w:b/>
          <w:sz w:val="24"/>
          <w:szCs w:val="24"/>
          <w:lang w:bidi="ar-EG"/>
        </w:rPr>
      </w:pPr>
      <w:r w:rsidRPr="00FB350F">
        <w:rPr>
          <w:rFonts w:asciiTheme="majorBidi" w:hAnsiTheme="majorBidi" w:cstheme="majorBidi"/>
          <w:sz w:val="24"/>
          <w:szCs w:val="24"/>
          <w:rtl/>
        </w:rPr>
        <w:tab/>
      </w:r>
      <w:r w:rsidRPr="00FB350F">
        <w:rPr>
          <w:rFonts w:asciiTheme="majorBidi" w:eastAsia="DengXian" w:hAnsiTheme="majorBidi" w:cstheme="majorBidi"/>
          <w:b/>
          <w:sz w:val="24"/>
          <w:szCs w:val="24"/>
        </w:rPr>
        <w:t>Figure S2</w:t>
      </w:r>
      <w:r w:rsidR="00ED27B0" w:rsidRPr="00FB350F">
        <w:rPr>
          <w:rFonts w:asciiTheme="majorBidi" w:eastAsia="DengXian" w:hAnsiTheme="majorBidi" w:cstheme="majorBidi"/>
          <w:b/>
          <w:sz w:val="24"/>
          <w:szCs w:val="24"/>
        </w:rPr>
        <w:t>.</w:t>
      </w:r>
      <w:r w:rsidRPr="00FB350F">
        <w:rPr>
          <w:rFonts w:asciiTheme="majorBidi" w:eastAsia="DengXian" w:hAnsiTheme="majorBidi" w:cstheme="majorBidi"/>
          <w:b/>
          <w:sz w:val="24"/>
          <w:szCs w:val="24"/>
        </w:rPr>
        <w:t xml:space="preserve"> </w:t>
      </w:r>
      <w:r w:rsidRPr="00FB350F">
        <w:rPr>
          <w:rFonts w:asciiTheme="majorBidi" w:eastAsia="DengXian" w:hAnsiTheme="majorBidi" w:cstheme="majorBidi"/>
          <w:bCs/>
          <w:sz w:val="24"/>
          <w:szCs w:val="24"/>
        </w:rPr>
        <w:t xml:space="preserve">Positive total ion chromatogram of </w:t>
      </w:r>
      <w:proofErr w:type="gramStart"/>
      <w:r w:rsidRPr="00FB350F">
        <w:rPr>
          <w:rFonts w:asciiTheme="majorBidi" w:eastAsia="DengXian" w:hAnsiTheme="majorBidi" w:cstheme="majorBidi"/>
          <w:bCs/>
          <w:sz w:val="24"/>
          <w:szCs w:val="24"/>
        </w:rPr>
        <w:t>TMECOR .</w:t>
      </w:r>
      <w:proofErr w:type="gramEnd"/>
    </w:p>
    <w:p w:rsidR="00A8749B" w:rsidRPr="00FB350F" w:rsidRDefault="00A8749B" w:rsidP="00A8749B">
      <w:pPr>
        <w:tabs>
          <w:tab w:val="left" w:pos="937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FB350F">
        <w:rPr>
          <w:rFonts w:cs="Arial"/>
          <w:noProof/>
          <w:rtl/>
        </w:rPr>
        <w:drawing>
          <wp:inline distT="0" distB="0" distL="0" distR="0" wp14:anchorId="0E1A746A" wp14:editId="27F0BEB5">
            <wp:extent cx="5559552" cy="3291840"/>
            <wp:effectExtent l="0" t="0" r="3175" b="3810"/>
            <wp:docPr id="8" name="Picture 8" descr="D:\PHD\Reviews\Review of Molokheia\Cytotoxicity Paper\IMG-20221217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\Reviews\Review of Molokheia\Cytotoxicity Paper\IMG-20221217-WA0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49" t="16618" r="16732" b="18353"/>
                    <a:stretch/>
                  </pic:blipFill>
                  <pic:spPr bwMode="auto">
                    <a:xfrm>
                      <a:off x="0" y="0"/>
                      <a:ext cx="5559447" cy="329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749B" w:rsidRPr="00FB350F" w:rsidRDefault="00A8749B" w:rsidP="00A8749B">
      <w:pPr>
        <w:rPr>
          <w:rFonts w:asciiTheme="majorBidi" w:hAnsiTheme="majorBidi" w:cstheme="majorBidi"/>
          <w:sz w:val="24"/>
          <w:szCs w:val="24"/>
        </w:rPr>
      </w:pPr>
    </w:p>
    <w:p w:rsidR="00A8749B" w:rsidRPr="00FB350F" w:rsidRDefault="00A8749B" w:rsidP="00A8749B">
      <w:pPr>
        <w:bidi w:val="0"/>
        <w:spacing w:line="360" w:lineRule="auto"/>
        <w:jc w:val="center"/>
        <w:rPr>
          <w:rFonts w:asciiTheme="majorBidi" w:eastAsia="DengXian" w:hAnsiTheme="majorBidi" w:cstheme="majorBidi"/>
          <w:sz w:val="24"/>
          <w:szCs w:val="24"/>
        </w:rPr>
      </w:pPr>
      <w:r w:rsidRPr="00FB350F">
        <w:rPr>
          <w:rFonts w:asciiTheme="majorBidi" w:eastAsia="DengXian" w:hAnsiTheme="majorBidi" w:cstheme="majorBidi"/>
          <w:b/>
          <w:sz w:val="24"/>
          <w:szCs w:val="24"/>
        </w:rPr>
        <w:t>Figure S3</w:t>
      </w:r>
      <w:r w:rsidR="00ED27B0" w:rsidRPr="00FB350F">
        <w:rPr>
          <w:rFonts w:asciiTheme="majorBidi" w:eastAsia="DengXian" w:hAnsiTheme="majorBidi" w:cstheme="majorBidi"/>
          <w:b/>
          <w:sz w:val="24"/>
          <w:szCs w:val="24"/>
        </w:rPr>
        <w:t>.</w:t>
      </w:r>
      <w:r w:rsidRPr="00FB350F">
        <w:rPr>
          <w:rFonts w:asciiTheme="majorBidi" w:eastAsia="DengXian" w:hAnsiTheme="majorBidi" w:cstheme="majorBidi"/>
          <w:b/>
          <w:sz w:val="24"/>
          <w:szCs w:val="24"/>
        </w:rPr>
        <w:t xml:space="preserve"> </w:t>
      </w:r>
      <w:proofErr w:type="gramStart"/>
      <w:r w:rsidRPr="00FB350F">
        <w:rPr>
          <w:rFonts w:asciiTheme="majorBidi" w:eastAsia="DengXian" w:hAnsiTheme="majorBidi" w:cstheme="majorBidi"/>
          <w:bCs/>
          <w:sz w:val="24"/>
          <w:szCs w:val="24"/>
        </w:rPr>
        <w:t>Negative total ion chromatogram of TMECOR.</w:t>
      </w:r>
      <w:proofErr w:type="gramEnd"/>
    </w:p>
    <w:p w:rsidR="00734E11" w:rsidRPr="00FB350F" w:rsidRDefault="00734E11" w:rsidP="00734E11">
      <w:pPr>
        <w:bidi w:val="0"/>
        <w:rPr>
          <w:rFonts w:ascii="Calibri" w:eastAsia="Calibri" w:hAnsi="Calibri" w:cs="Calibri"/>
          <w:sz w:val="24"/>
          <w:szCs w:val="24"/>
        </w:rPr>
      </w:pPr>
    </w:p>
    <w:p w:rsidR="00246289" w:rsidRPr="00FB350F" w:rsidRDefault="00246289" w:rsidP="00246289">
      <w:pPr>
        <w:bidi w:val="0"/>
        <w:rPr>
          <w:rFonts w:ascii="Calibri" w:eastAsia="Calibri" w:hAnsi="Calibri" w:cs="Calibri"/>
          <w:sz w:val="24"/>
          <w:szCs w:val="24"/>
        </w:rPr>
      </w:pPr>
    </w:p>
    <w:p w:rsidR="00246289" w:rsidRPr="00FB350F" w:rsidRDefault="00246289" w:rsidP="00246289">
      <w:pPr>
        <w:bidi w:val="0"/>
        <w:rPr>
          <w:rFonts w:ascii="Calibri" w:eastAsia="Calibri" w:hAnsi="Calibri" w:cs="Calibri"/>
          <w:sz w:val="24"/>
          <w:szCs w:val="24"/>
        </w:rPr>
      </w:pPr>
    </w:p>
    <w:p w:rsidR="00246289" w:rsidRPr="00FB350F" w:rsidRDefault="00246289" w:rsidP="00246289">
      <w:pPr>
        <w:bidi w:val="0"/>
        <w:rPr>
          <w:rFonts w:ascii="Calibri" w:eastAsia="Calibri" w:hAnsi="Calibri" w:cs="Calibri"/>
          <w:sz w:val="24"/>
          <w:szCs w:val="24"/>
        </w:rPr>
      </w:pPr>
    </w:p>
    <w:p w:rsidR="00246289" w:rsidRPr="00FB350F" w:rsidRDefault="00246289" w:rsidP="00246289">
      <w:pPr>
        <w:bidi w:val="0"/>
        <w:rPr>
          <w:rFonts w:ascii="Calibri" w:eastAsia="Calibri" w:hAnsi="Calibri" w:cs="Calibri"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7328"/>
        <w:gridCol w:w="2032"/>
      </w:tblGrid>
      <w:tr w:rsidR="00734E11" w:rsidRPr="00FB350F" w:rsidTr="00734E11">
        <w:trPr>
          <w:trHeight w:val="315"/>
        </w:trPr>
        <w:tc>
          <w:tcPr>
            <w:tcW w:w="73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Protein</w:t>
            </w:r>
          </w:p>
        </w:tc>
        <w:tc>
          <w:tcPr>
            <w:tcW w:w="20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Online library Source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Proline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-rich AKT1 substrate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Ataxia telangiectasia mutated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BCL2-associated agonist of cell death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BCL2-associated X protein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B-cell CLL/lymphoma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BCL2-like 11 (apoptosis facilitator)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Beclin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1, autophagy related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BH3 interacting domain death agonist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Raf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proto-oncogene, serine/threonine kinase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Caspase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3, apoptosis-related cysteine peptidase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CD44 molecule (Indian blood group)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Cadherin 1, type 1, E-cadherin (epithelial)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CASP8 and FADD-like apoptosis regulator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Checkpoint kinase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Cannabinoid receptor 1 (brain)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Casein kinase 2, alpha 1 polypeptide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Catenin (cadherin-associated protein), beta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Chymotrypsin-like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Cytochrome c, somatic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DEAD-box helicase 53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Early growth response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ELK1, member of ETS oncogene family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Erb-B2 receptor tyrosine kinase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Erb-B2 receptor tyrosine kinase 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Estrogen receptor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FBJ murine osteosarcoma viral oncogene homolog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Forkhead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box O3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Ferritin, heavy polypeptide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Growth differentiation factor 15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 protein-coupled estrogen receptor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Glycogen synthase kinase 3 alpha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pharmGKB</w:t>
            </w:r>
            <w:proofErr w:type="spellEnd"/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Hepatitis A virus cellular receptor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Hepatocyte growth factor (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hepapoietin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A; scatter factor)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Hypoxia-inducible factor 1, alpha subunit (basic helix-loop-helix transcription factor)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Hexokinase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HRas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proto-oncogene,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GTPase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Heat shock protein 90 alpha family class A member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Heat shock protein 90 alpha family class B member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Heat shock protein family B (small) member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Interferon, alpha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Insulin-like growth factor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Interleukin 6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Janus kinase 2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Jun proto-oncogene, AP-1 transcription factor subunit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KRAS proto-oncogene,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GTPase</w:t>
            </w:r>
            <w:proofErr w:type="spellEnd"/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Lactate dehydrogenase A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Lymphoid enhancer-binding factor 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Mitogen-activated protein kinase 3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MDM2 proto-oncogene, E3 ubiquitin protein ligase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Matrix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metallopeptidase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Mechanistic target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rapamycin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kinase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MYC proto-oncogene,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bHLH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transcription factor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NFKB inhibitor alpha</w:t>
            </w:r>
          </w:p>
        </w:tc>
        <w:tc>
          <w:tcPr>
            <w:tcW w:w="20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  <w:tr w:rsidR="00734E11" w:rsidRPr="00FB350F" w:rsidTr="00734E11">
        <w:trPr>
          <w:trHeight w:val="300"/>
        </w:trPr>
        <w:tc>
          <w:tcPr>
            <w:tcW w:w="7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Pyruvate de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NCBI</w:t>
            </w:r>
          </w:p>
        </w:tc>
      </w:tr>
    </w:tbl>
    <w:p w:rsidR="001332C4" w:rsidRPr="00FB350F" w:rsidRDefault="001332C4" w:rsidP="001332C4">
      <w:pPr>
        <w:bidi w:val="0"/>
        <w:adjustRightInd w:val="0"/>
        <w:snapToGrid w:val="0"/>
        <w:spacing w:after="0" w:line="228" w:lineRule="auto"/>
        <w:jc w:val="both"/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</w:pPr>
      <w:r w:rsidRPr="00FB350F">
        <w:rPr>
          <w:rFonts w:asciiTheme="majorBidi" w:eastAsia="Times New Roman" w:hAnsiTheme="majorBidi" w:cstheme="majorBidi"/>
          <w:b/>
          <w:bCs/>
          <w:iCs/>
          <w:snapToGrid w:val="0"/>
          <w:color w:val="000000"/>
          <w:sz w:val="24"/>
          <w:szCs w:val="24"/>
          <w:lang w:eastAsia="de-DE" w:bidi="en-US"/>
        </w:rPr>
        <w:t xml:space="preserve">Table S2. </w:t>
      </w:r>
      <w:r w:rsidRPr="00FB350F"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  <w:t>List of proteins related to</w:t>
      </w:r>
      <w:r w:rsidRPr="00FB350F">
        <w:rPr>
          <w:rFonts w:asciiTheme="majorBidi" w:eastAsia="Times New Roman" w:hAnsiTheme="majorBidi" w:cstheme="majorBidi"/>
          <w:b/>
          <w:bCs/>
          <w:iCs/>
          <w:snapToGrid w:val="0"/>
          <w:color w:val="000000"/>
          <w:sz w:val="24"/>
          <w:szCs w:val="24"/>
          <w:lang w:eastAsia="de-DE" w:bidi="en-US"/>
        </w:rPr>
        <w:t xml:space="preserve"> </w:t>
      </w:r>
      <w:proofErr w:type="gramStart"/>
      <w:r w:rsidRPr="00FB350F"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  <w:t>Anticancer</w:t>
      </w:r>
      <w:proofErr w:type="gramEnd"/>
      <w:r w:rsidRPr="00FB350F"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  <w:t xml:space="preserve"> activity.</w:t>
      </w:r>
    </w:p>
    <w:p w:rsidR="001332C4" w:rsidRPr="00FB350F" w:rsidRDefault="001332C4" w:rsidP="001332C4">
      <w:pPr>
        <w:bidi w:val="0"/>
        <w:adjustRightInd w:val="0"/>
        <w:snapToGrid w:val="0"/>
        <w:spacing w:after="0" w:line="228" w:lineRule="auto"/>
        <w:ind w:firstLine="425"/>
        <w:jc w:val="both"/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</w:pPr>
    </w:p>
    <w:p w:rsidR="00734E11" w:rsidRPr="00FB350F" w:rsidRDefault="00734E11" w:rsidP="00734E11">
      <w:pPr>
        <w:shd w:val="clear" w:color="auto" w:fill="FFFFFF"/>
        <w:bidi w:val="0"/>
        <w:spacing w:line="36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</w:p>
    <w:p w:rsidR="00734E11" w:rsidRPr="00FB350F" w:rsidRDefault="00A00EB9" w:rsidP="00734E11">
      <w:pPr>
        <w:bidi w:val="0"/>
        <w:adjustRightInd w:val="0"/>
        <w:snapToGrid w:val="0"/>
        <w:spacing w:after="0" w:line="228" w:lineRule="auto"/>
        <w:jc w:val="both"/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</w:pPr>
      <w:r w:rsidRPr="00FB350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GO Biological Process</w:t>
      </w:r>
    </w:p>
    <w:tbl>
      <w:tblPr>
        <w:tblW w:w="8266" w:type="dxa"/>
        <w:tblLook w:val="04A0" w:firstRow="1" w:lastRow="0" w:firstColumn="1" w:lastColumn="0" w:noHBand="0" w:noVBand="1"/>
      </w:tblPr>
      <w:tblGrid>
        <w:gridCol w:w="6771"/>
        <w:gridCol w:w="1495"/>
      </w:tblGrid>
      <w:tr w:rsidR="00A00EB9" w:rsidRPr="00FB350F" w:rsidTr="00A00EB9">
        <w:trPr>
          <w:trHeight w:val="315"/>
        </w:trPr>
        <w:tc>
          <w:tcPr>
            <w:tcW w:w="67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4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FDR value</w:t>
            </w:r>
          </w:p>
        </w:tc>
      </w:tr>
      <w:tr w:rsidR="00A00EB9" w:rsidRPr="00FB350F" w:rsidTr="00A00EB9">
        <w:trPr>
          <w:trHeight w:val="406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organic substance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6.32E-43</w:t>
            </w:r>
          </w:p>
        </w:tc>
      </w:tr>
      <w:tr w:rsidR="00A00EB9" w:rsidRPr="00FB350F" w:rsidTr="00A00EB9">
        <w:trPr>
          <w:trHeight w:val="625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1.04E-42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chemical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1.02E-41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2.01E-41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6.46E-41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phosphate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8.17E-41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organic substance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1.56E-40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5.18E-40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chemical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7.73E-39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modification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3.07E-37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macromolecule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1.05E-36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nitrogen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1.85E-36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8.85E-36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2.55E-35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4.30E-35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nitrogen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8.30E-35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1.06E-34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modification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3.65E-33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-serine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8.30E-31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2.80E-29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3.34E-29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cytokine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7.03E-29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-serine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1.80E-28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population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2.34E-28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intracellular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2.37E-28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3.55E-28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organic cyclic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7.46E-28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1.21E-27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primary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Programmed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1.97E-27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nitrogen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4.95E-27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surface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5.19E-27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biological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5.31E-27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Hematopoietic or lymphoid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2.34E-26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2.80E-26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6.67E-26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1.92E-25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2.06E-25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Animal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2.26E-25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Mononuclear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2.87E-25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Hemopoiesis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4.37E-25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5.63E-25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1.68E-24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1.82E-24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4.10E-24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cytokine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5.84E-24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6.04E-24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Anatomical structure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7.56E-24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macromolecule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1.02E-23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communication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2.56E-23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9.94E-23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virus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1.82E-22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intracellular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2.09E-22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2.57E-22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response to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2.57E-22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external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organonitrogen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7.11E-22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communication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7.35E-22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communication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7.35E-22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8.20E-22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activation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8.33E-22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8.46E-22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multicellular organismal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8.72E-22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9.20E-22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Cytokine-mediated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3.00E-21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Biological process involved in interspecies interaction between organisms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3.53E-21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5.46E-21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6.54E-21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endogenous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1.08E-20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Immune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1.31E-20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oxygen-containing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oxygen-containing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neuron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4.42E-20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-serine phosphorylation of STAT protein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6.81E-20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immune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7.34E-20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decreased oxygen levels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7.65E-20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1.05E-19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Lymphocyte activation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1.19E-19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1.19E-19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Response to 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activation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1.36E-19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2.09E-19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exogenous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dsRNA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2.24E-19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population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2.29E-19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growth factor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3.32E-19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4.71E-19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Natural killer cell activation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4.93E-19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hypoxia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4.96E-19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organonitrogen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6.77E-19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9.68E-19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1.45E-18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developmental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1.46E-18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gene expression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1.64E-18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peptide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other organism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2.56E-18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population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3.55E-18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communication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4.17E-18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endogenous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4.29E-18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virus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4.78E-18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4.78E-18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decreased oxygen levels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5.87E-18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catalytic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8.08E-18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8.08E-18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Gland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1.09E-17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1.21E-17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growth factor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1.21E-17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motility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4.07E-17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molecular function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5.09E-17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5.98E-17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hypoxia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5.98E-17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Type I interferon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6.44E-17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Adaptive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8.24E-17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chemical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9.19E-17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multicellular organismal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1.51E-16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1.56E-16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1.95E-16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Natural killer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2.01E-16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catalytic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3.48E-16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4.83E-16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autophagy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5.61E-16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molecular function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8.30E-16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motility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9.45E-16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Enzyme-linked receptor protein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response to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1.37E-15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1.45E-15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1.62E-15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Regulation of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abiotic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2.43E-15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Immune effector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2.62E-15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3.65E-15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4.24E-15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4.95E-15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Anatomical structure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7.76E-15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developmental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9.22E-15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intracellular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-containing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1.67E-14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2.76E-14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transcription,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5.98E-14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hormone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6.46E-14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7.86E-14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macromolecule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8.02E-14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1.04E-13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peptide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1.33E-13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1.57E-13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multicellular organismal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2.11E-13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2.16E-13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2.25E-13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MAPK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3.16E-13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receptor protein tyrosine kinase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3.39E-13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neuron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3.70E-13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3.71E-13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lymphocyte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9.01E-13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1.02E-12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1.13E-12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corticosteroid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1.18E-12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epithelial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1.29E-12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 to virus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MAPK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2.33E-12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epithelial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3.26E-12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lipid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3.28E-12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 by RNA polymerase II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3.42E-12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oxidative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3.52E-12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3.53E-12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Nervous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4.06E-12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5.02E-12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epithelial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5.46E-12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biological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5.64E-12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5.64E-12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Biological regulation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7.78E-12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immune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Homeostatic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1.12E-11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cellular component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proteolysis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peptide hormone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2.19E-11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2.32E-11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Defense response to other organism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2.32E-11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Animal organ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2.77E-11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biological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biological quality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3.80E-11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developmental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4.33E-11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4.55E-11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smooth muscle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5.09E-11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gamma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5.29E-11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oxidative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glucocorticoid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5.93E-11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Central nervous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6.20E-11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epithelial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7.26E-11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7.36E-11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small 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7.76E-11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8.93E-11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steroid hormone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Circulatory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Phosphate-containing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1.56E-10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component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2.52E-10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2.55E-10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2.95E-10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kinase B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xenobiotic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ERK1 and ERK2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3.86E-10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4.09E-10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4.12E-10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4.29E-10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release of cytochrome c from mitochondria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4.61E-10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molecular function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5.35E-10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transcription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5.35E-10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Humoral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5.43E-10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organic cyclic compound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6.24E-10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wounding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gene expression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Regulation of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ionizing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8.99E-10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Tube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macromolecule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1.17E-09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1.46E-09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mitochondrion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1.83E-09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smooth muscle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ERK1 and ERK2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2.22E-09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2.36E-09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external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Tube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3.93E-09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localization to nucleus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3.93E-09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organismal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4.08E-09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lipid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Reproductive structure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organelle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mechanical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5.01E-09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reactive oxygen species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5.07E-09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5.97E-09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neuron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6.48E-09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6.78E-09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-containing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7.62E-09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Innate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8.02E-09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inorganic substance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9.79E-09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3-kinase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1.04E-08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1.14E-08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multicellular organismal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angiogenesis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release of cytochrome c from mitochondria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epithelial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1.42E-08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hemopoiesis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endothelial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1.54E-08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Tissue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peptide hormone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mitochondrion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membrane permeability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Anatomical structure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lymphocyte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-serine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-tyrosine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gamma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hormone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Glucose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nitrogen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kinase B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2.89E-08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immune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3.32E-08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insulin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proteolysis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intracellular protein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3.79E-08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hydrolase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-tyrosine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external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estradiol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autophagy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4.92E-08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leukocyte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Apoptotic mitochondrial changes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myeloid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Anatomical structure formation involved in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fibroblast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5.82E-08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Mammary gland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6.98E-08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Extrinsic apoptotic signaling pathway in absence of ligand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leukocyte 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7.95E-08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Wound healing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lymphocyte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8.20E-08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8.34E-08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mitochondrial membrane permeability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9.33E-08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intracellular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inorganic substance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9.88E-08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population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1.14E-07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intracellular protein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defense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phosphatidylinositol-3-phosphate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gene expression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organelle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1.50E-07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hexose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phosphorus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import into nucleus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cellular component biogenesis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metal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nitric oxide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autophagy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2.14E-07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protein-containing complex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process involved in reproduction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2.54E-07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amide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ionizing radiation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3.04E-07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light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lipopolysaccharide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response to external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macromolecule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Brain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osmotic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-threonine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serine/threonine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Epidermal growth factor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Glucose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4.83E-07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telomerase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Mitochondrial membrane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5.97E-07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Reproductive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Heart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6.10E-07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angiogenesis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blood vessel endothelial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transcription,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6.90E-07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-amino acid modification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Chemical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9.82E-07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extracellular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anatomical structure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9.93E-07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generation of precursor metabolites and energy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phosphate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Monosaccharide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Generation of neurons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oxidative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Blood vessel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hydrolase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glucose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DNA-binding transcription factor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endothelial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maturation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Behavior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catalytic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Lymphocyte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RNA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reactive oxygen species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corticosteroid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organismal reproductive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modification by small protein conjugation or removal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metal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glucose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CD4-positive or CD8-positive, alpha-beta T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Homeostasis of number of cells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Lipopolysaccharide-mediated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nutrient levels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macromolecule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steroid hormone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cycle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fibroblast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Mitochondrial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receptor protein serine/threonine kinase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phosphatidylinositol 3-kinase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ketone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DNA-binding transcription factor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epithelial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oxidative stress-induced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nucleocytoplasmic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Activation of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Release of cytochrome c from mitochondria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Intrinsic apoptotic signaling pathway in response to DNA damage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mechanical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5.01E-06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damage response, 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reactive oxygen species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Glucose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reactive oxygen species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Blood vessel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6.36E-06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epidermal growth factor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6.38E-06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 pregnancy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modification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myeloid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8.36E-06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temperature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amide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Thymus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8.80E-06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Activation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9.85E-06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epithelial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Pallium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muscle stretch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nervous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Liver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Ovarian follicle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Branching morphogenesis of an epithelial tube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 in response to DNA damage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glucose starvation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transcription in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ADP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transcription by RNA polymerase II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skeletal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Immune response-regulating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glucocorticoid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tube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Forebrain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leukocyte 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Female gonad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epithelial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Thymocyte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Antigen receptor-mediated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lipopolysaccharide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Transforming growth factor beta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leukocyte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Immune response-activating cell surface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Angiogenesis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heat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leukocyte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tumor necrosis factor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2.46E-05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stability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DNA damage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interleukin-1 beta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Mammary gland epithelium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vascular associated smooth muscle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myeloid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small 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mitochondrial membrane permeability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intrinsic apoptotic signaling pathway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insulin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Activation of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tumor necrosis factor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UV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modification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ketone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3.26E-05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protein-containing complex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3.26E-05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proteolysis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Neurotrophin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TRK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Rhythmic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lymphocyte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tau-protein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Gland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Organic substance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telomerase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extrinsic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3.46E-05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Muscle structure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component biogenesis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Cell-cell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lipid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interleukin-6-mediated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4.10E-05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cadmium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Sex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Alpha-beta 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Ossification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tumor necrosis factor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G1/S transition of 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mitochondrial membrane potential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Macromolecule modification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chemical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 damage response, 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serine/threonine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6.13E-05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starvation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neurogenesis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6.67E-05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nitric-oxide synthase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defense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6.89E-05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G1/S transition of 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Alpha-beta T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striated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Organonitrogen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7.72E-05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Morphogenesis of an epithelium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epidermal growth factor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Primary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8.79E-05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Extrinsic apoptotic signaling pathway via death domain receptors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9.07E-05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phosphatidylinositol 3-kinase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Odontogenesis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dexamethasone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extracellular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MAP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Tissue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oxidative stress-induced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response to DNA damage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damage response, signal transduction by p53 class mediator resulting in cell cycle arrest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Epithelium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bacterium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myelination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autophosphorylation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Sensory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transcription from RNA polymerase II promoter in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antibiotic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Generation of precursor metabolites and energy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T-helper 1 type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CD4-positive, alpha-beta 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Membrane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mitochondrial membrane permeability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TOR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Face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 from RNA polymerase II promoter involved in cellular response to chemical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Rac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protein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apoptotic DNA fragmentation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kinase B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lamellipodium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Learning or memory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salt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Post-embryonic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nitric-oxide synthase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cytokine production involved in 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-mediated gene silencing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Urogenital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membrane potential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fibroblast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ischemia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carbohydrate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Nitrogen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Platelet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ion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Wound healing involved in 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interleukin-6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carbohydrate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tau-protein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anoikis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insulin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Tissue remodeling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acute inflammatory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Establishment of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MAPK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hydrogen peroxide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plasma membrane bounded cell projection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DNA damage induced protein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Eye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Astrocyte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Connective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Post-transcriptional regulation of gene expression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vascular endothelial growth factor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Gonad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Nucleoside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diphosphate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TOR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differentiation in thymus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neurogenesis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fatty acid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Homeostasis of number of cells within a tissue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lymphocyte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Gamete 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size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leukocyte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proliferation involved in kidney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morphogenesis of an epithelium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type B pancreatic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Adaptive immune response based on somatic recombination of immune receptors built from immunoglobulin superfamily domains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Ovulation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muscle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Aging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multicellular organism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MAP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histone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Histone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myeloid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projection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amino acid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tumor necrosis factor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DNA damage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-tyrosine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Sexual reproduction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NADH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fluid shear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fibroblast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Intrinsic apoptotic signaling pathway in response to endoplasmic </w:t>
            </w: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reticulum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neuroinflammatory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chemokine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Axon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developmental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ossification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Heart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metal ion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unfolded protein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Cerebral cortex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glucose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fate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Stem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polysaccharide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alcohol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autophagy of mitochondrion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vascular associated smooth muscle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tissue remodeling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ion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mitotic cell cycle phase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T-helper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Head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lamellipodium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T-helper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mitochondrial membrane potential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Anoikis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transcription from RNA polymerase II promoter in response to hypoxia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maturation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histone modification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Establishment of protein localization to organelle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Establishment of protein localization to mitochondrion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Camera-type eye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Epithelial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progesterone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carbohydrate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Oligodendrocyte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mineralocorticoid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Negative regulation of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neuroblast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ketone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projection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interleukin-10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calcium ion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estradiol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osmotic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cycle phase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cycle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interleukin-17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interferon-beta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Odontogenesis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of dentin-containing tooth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developmental pigmentation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Modulation of chemical synaptic transmission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keratinocyte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Motor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Organic substance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cytosolic calcium ion concentration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 cell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costimulation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vascular endothelial growth factor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striated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hydrolase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Sensory organ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sphingosine-1-phosphate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Lactate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leucine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DNA damage response, signal transduction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Striated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mitochondrial membrane permeability involved in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motor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Digestive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secretion by cell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morphogenesis involved in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Glycolytic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UV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Chordate embryonic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organ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Mammary gland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Canonical glycolysis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Replicative senescence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neural precursor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epithelial cell differentiation involved in kidney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senescence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Heterocycle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Genitalia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lymphocyte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lymphocyte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body fluid levels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lipid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Placenta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leukocyte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BMP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Tube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by host of viral transcription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B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purine nucleotide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Organic substance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Kidney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fatty acid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Ovulation cycle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nicotine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Eye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amino acid starvation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protein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dephosphorylation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Oocyte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Establishment of localization in cell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amyloid-beta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glucose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Female gamete 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Neuroblast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endoplasmic reticulum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ERBB2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lipid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Execution phase of apoptosis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oxidative stress-induced intrinsic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vascular endothelial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prolactin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Autophagy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cycle phase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extrinsic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interleukin-6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morphogenesis of a branching structure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In utero embryonic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Germ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B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Post-embryonic animal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Trachea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Apoptotic process involved in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lymphocyte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anoikis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platelet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cellular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Organophosphate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-containing compound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Circulatory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Intrinsic apoptotic signaling pathway in response to oxidative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fatty acid beta-oxidation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Osteoclast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telomere maintenance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type I interferon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DNA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Heart valve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Blood circulation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telomere maintenance via telomerase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glucose import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small 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ERK1 and ERK2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localization to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damage checkpoint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steroid hormone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Tumor necrosis factor-mediated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Vascular endothelial growth factor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skeletal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axon injury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amyloid-beta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MAPK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nitrogen utilization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metal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localization to organelle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Natural killer cell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digit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-containing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Maternal process involved in female pregnancy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Nucleotide-binding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oligomerization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domain containing 1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Activation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Apoptotic process involved in embryonic digit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primary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miRNA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processing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phosphoprotein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phosphatase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insulin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Metal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Branching involved in mammary gland duct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myeloid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carbohydrate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Skeletal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process involved in reproduction in multicellular organism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ubiquitin-dependent protein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Inorganic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histone modification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immobilization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intrinsic apoptotic signaling pathway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Camera-type eye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canonical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cycle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Limbic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serine/threonine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Glial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cyclin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-dependent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lithium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hormone levels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Circadian behavior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lipid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senescence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kinase/NF-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transcription by RNA polymerase II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Biological process involved in symbiotic interaction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Axon 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 from RNA polymerase II promoter in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refolding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DNA methylation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 regulatory region DNA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receptor signaling pathway via phosphatidylinositol 3-kinase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ERBB2-ERBB3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Retinal cell programmed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skeletal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SMAD protein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actinomycin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Hypoxia-inducible factor-1alpha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adenylate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cyclase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-activating G protein-coupled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Telomerase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holoenzyme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complex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epithelial cell differentiation involved in kidney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Energy derivation by oxidation of organic compounds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protein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insulin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response to insulin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cytokine production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limb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lipid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calcium ion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Energy reserve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transcription, initiation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production of molecular mediator of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Animal organ 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stress-activated MAPK cascade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kinase/NF-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Cardiac chamber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Glycerolipid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Organic cyclic compound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interleukin-1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reactive oxygen species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glycogen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interleukin-17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 protein-coupled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dexamethasone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extracellular matrix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cytoplasmic translation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response to biotic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Cell-substrate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Connective tissue replacement involved in inflammatory response wound healing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insulin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neutrophil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histone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osteoclast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RNA polymerase II transcription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preinitiation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complex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hormone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mitochondrial depolarization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Branch elongation involved in mammary gland duct branching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transcription from RNA polymerase II promoter in response to hypoxia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indole-3-methanol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Maintenance of protein location in mitochondrion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Apoptotic process involved in blood vessel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glycogen (starch) synthase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Ameboidal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-type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epithelial tube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lamellipodium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-serine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ATP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macromolecule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cell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secretion by cell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organismal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Digestive tract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growth involved in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glucose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Liver 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Skeletal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Hormone-mediated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Respiratory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iron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X-ray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erythrocyte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Face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neuron projection 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Nephron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platelet aggregation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intrinsic apoptotic signaling pathway in response to DNA damage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oxidative stress-induced neuron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fatty acid beta-oxidation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pentose-phosphate shunt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fat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synaptic transmission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Neutrophil extravasation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intrinsic apoptotic signaling pathway in response to osmotic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Cell-matrix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Kidney epithelium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component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RNA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interferon-gamma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growth hormone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protein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Osteoblast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targeting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telomere maintenance via telomerase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Fibroblast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Regulation of response to reactive oxygen species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muscle adaptation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Vascular endothelial growth factor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cell-substrate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component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cellular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fever 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interleukin-13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interleukin-3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migration by vascular endothelial growth factor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transcription,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neurogenesis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Myoblast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growth hormone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Trachea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glomerular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mesangial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T-helper 17 cell lineage commitment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Hepatocyte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fibroblast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cytokine production involved in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Muscle organ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Associative learning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cardiac muscle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smooth muscle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synaptic transmission,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GABAergic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morphogenesis of an epithelium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nutrient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Learning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TOR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interleukin-8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Respiratory burst involved in defense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Activation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 involved in apoptotic process by cytochrome c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interleukin-5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Outer ear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striated muscle tissue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nucleotide-binding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oligomerization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domain containing 2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wound healing, spreading of epidermal cells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IRE1-mediated unfolded protein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Ureteric bud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Embryonic placenta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Stem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response to growth factor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macrophage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Central nervous system neuron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axonogenesis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ossification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toxic substance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Ear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nitrogen compound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Multicellular organism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leukocyte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Hindbrain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fibroblast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glucose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transforming growth factor beta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Transcription, DNA-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templated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fibroblast growth factor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Small molecule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amyloid-beta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localization to cell surface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Mitotic cell cycle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NF-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transcription factor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Plasma membrane bounded cell projection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Antral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ovarian follicle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neuroblast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developmental pigmentation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Cranial suture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Nucleotide-binding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oligomerization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domain containing 2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Macromolecule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protein kinase B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innate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Columnar/cuboidal epithelial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testosterone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reactive oxygen species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Notch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glucose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bone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resorption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striated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Platelet aggregation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alcohol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platelet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Hyaluronan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interleukin-23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Histone-threonine phosphorylation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sulfur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 of secondary sexual characteristics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hormone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Vagina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Growth hormone receptor signaling pathway via JAK-STAT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fibroblast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Negative regulation of myeloid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maturation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Cell-cell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Cartilage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Leukocyte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Male sex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Primary neural tube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alkaloid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blood circulation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Branching involved in ureteric bud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Lung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Canonical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Nervous system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Fructose 6-phosphate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Visual learning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chromosome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transcription from RNA polymerase II promoter in response to oxidative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Fibroblast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Bone remodeling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smooth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Bergmann glial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neuron projection regeneration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leucine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Organophosphate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oxidised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low-density lipoprotein particle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hydrogen peroxide-mediated programmed cell death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lamellipodium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motor neuron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lipid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Phagocytosis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Developmental maturation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Endocardial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cushion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glycolytic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Adherens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junction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cocaine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extrinsic apoptotic signaling pathway via death domain receptors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Cell-cell junction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organelle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Prostate gland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interleukin-6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heat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respiration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muscle contraction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Digestive tract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Columnar/cuboidal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Nephron epithelium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Columnar/cuboidal epithelial cell maturation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 overload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macrophage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skeletal muscle satellite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adhesion mediated by integrin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Locomotor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rhythm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size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Post-embryonic animal organ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keratinocyte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Interferon-gamma-mediated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Spongiotrophoblast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layer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Prostate gland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Cardiac neural crest cell development involved in heart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nephron tubule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Mitochondrial outer membrane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permeabilization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Synaptic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platelet aggregation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Hematopoietic progenitor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adhesion mediated by integrin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receptor signaling pathway via STAT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lipid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protein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Lung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destabilization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Supramolecular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fiber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extrinsic apoptotic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Biological process involved in interaction with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symbiont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Ephrin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receptor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cyclin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-dependent 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endothelial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Cardiac muscle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T-helper 1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Eyelid development in camera-type eye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lithium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mineralocorticoid stimulus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Hepatocyte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Cellular 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leucine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starvation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T-helper 2 cell cytokine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size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cyclin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-dependent protein serine/threonine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Organelle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fat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plasma membrane bounded cell projection </w:t>
            </w: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0.0264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Regulation of protein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junction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Small molecule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ubiquitin-dependent protein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myeloid leukocyte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cold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Macroautophagy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division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 damage response, signal transduction by p53 class mediator resulting in transcription of p21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cell growth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telomerase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Radial glial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Intestinal epithelial cell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UV-A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Stem cell population maintenance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Myelination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mitochondrion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Skeletal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Mesenchyme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0.0287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import into nucleus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0.0293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cell cycle phase transition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0.0293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kinase/NF-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kappaB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0.0294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cardiac muscle hypertrophy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synaptic plasticity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Mononuclear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calcium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Glomerulus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Intrinsic apoptotic signaling pathway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interleukin-17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natural killer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localization to nucleus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MHC class II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glycogen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Calcium ion transport into cytosol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thymocyte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transmembrane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receptor protein serine/threonine kinase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cytoplasmic translation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macromolecule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component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junction organization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Nucleobase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-containing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leukocyte mediated immunity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macrophage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cell-matrix adhesion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extracellular matrix disassembly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Positive regulation of fibroblast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 cell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phosphatidylinositol 3-kinase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Dentate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gyrus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Myeloid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hydroperoxide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macrophage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Heterocycle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Behavioral response to pain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 projection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intrinsic apoptotic signaling pathway in response to DNA damage by p53 class mediator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cardiocyte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Selective autophagy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epithelial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heart contraction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muscle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senescence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Monocarboxylic acid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0.0368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Macromolecule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osteoblast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mononuclear cell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gene expression by genomic imprinting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Mitochondrial DNA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tumor necrosis factor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Myelin maintenance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focal adhesion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anatomical structure size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cellular response to heat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0.0378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part morphogenesis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0.0383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Cardiac ventricle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interferon-gamma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protein localization to cell periphery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surface receptor signaling pathway involved in cell-cell signaling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Macrophage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synaptic transmission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reproductive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iron ion homeostasis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Establishment of protein localization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Cell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aromatic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neurotransmitter secretion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Platelet formation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Ovulation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Receptor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V(D)J recombination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Peptidyl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-tyrosine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autophosphorylation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Stress fiber assembly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Glucose import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nitric-oxide synthase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glial cell proliferation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Mammary gland epithelial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reactive oxygen species biosynthetic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microglial cell activation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protein localization to cell surface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early endosome to late endosome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Endocrine system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Somitogenesis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Chemotaxis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catabolic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0.0429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Chemical synaptic transmission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Activation of innate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interleukin-8 production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tyrosine phosphorylation of STAT protein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Negative regulation of calcium ion transport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stabilization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Toll-like receptor 4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Positive regulation of bone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resorption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corticosterone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SMAD protein signal transduction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mitochondrial depolarization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endothelial cell apoptotic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Bone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hydrogen peroxide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nitrogen compound metabolic process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0.0464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production of molecular mediator of immune response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0.0466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lead 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calcium ion transport into cytosol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Response to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Response to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muramyl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dipeptide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translation in response to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Tongue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Positive regulation of osteoblast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Hematopoietic stem cell differentiation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Mammary gland alveolus development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interleukin-1-mediated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response to fluid shear stress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Activation of cysteine-type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endopeptidase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Regulation of protein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neddylation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0.0484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migration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Negative regulation of canonical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Cytosol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Protein-containing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1.72E-05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Organelle outer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2.51E-05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Extracellular space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Mitochondrial outer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Caveola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Transcription repressor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organelle lumen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3-kinase complex, class IA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6.14E-05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Euchromatin</w:t>
            </w:r>
            <w:proofErr w:type="spellEnd"/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3-kinase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Extrinsic component of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Nucleoplasm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Mitochondrial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Membrane raft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Membrane protein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 regulator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Nucleus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Extracellular region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Dendritic growth cone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Plasma membrane bounded cell projection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Organelle envelope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Perinuclear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region of cytoplasm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Cytoplasm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polymerase II transcription repressor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Myelin sheath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ERBB3:ERBB2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complex, transferring phosphorus-containing groups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Basolateral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plasma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Cytoplasmic side of plasma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polymerase II transcription regulator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Apical part of cell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3-kinase complex, class IB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Plasma membrane region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0.0181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ficolin-1-rich granule lumen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 factor AP-1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periphery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Neuron projection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Apical plasma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Vesicle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Plasma membrane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anatomical entity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Plasma membrane protein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Receptor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Flotillin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leading edge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Death-inducing signaling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Intracellular membrane-bounded organelle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0.0442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Bcl-2 family protein complex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Postsynaptic specialization, intracellular component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0.0496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Axon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0.0498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Type I interferon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2.58E-19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5.02E-18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Protein-containing complex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3.85E-15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Cytokine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2.78E-13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Enzyme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1.81E-12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Identical protein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3.96E-12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Molecular function regulator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6.09E-12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Signaling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5.34E-11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1.04E-10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activity, alcohol group as acceptor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2.43E-10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kinase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Kinase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3.33E-10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3.34E-10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Receptor ligand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2.06E-08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Transcription factor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ATP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DNA-binding transcription factor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Ubiquitin protein ligase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serine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9.96E-07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1-phosphatidylinositol-3-kinase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Transcription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coregulator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Purine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ribonucleoside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triphosphate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2.24E-06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Purine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ribonucleotide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RNA polymerase II-specific DNA-binding transcription factor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serine/threonine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5.97E-06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Carbohydrate derivative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Catalytic activity, acting on a protein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1.48E-05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1-phosphatidylinositol-4-phosphate 3-kinase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phosphatidylinositol-4,5-bisphosphate 3-kinase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Nitric-oxide synthase regulator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phosphatidylinositol-3,4-bisphosphate 5-kinase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4.47E-05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dimerization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9.09E-05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Small molecule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9.47E-05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Disordered domain specific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domain specific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DNA-binding transcription activator activity, RNA polymerase II-specific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Organic cyclic compound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Enzyme regulator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9.60E-04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Protein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homodimerization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phosphatase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kinase regulator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receptor substrate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Chromatin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Heterocyclic compound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Histone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deacetylase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0.0036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Cadherin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Catalytic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0.004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Nuclear estrogen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0.0051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serine/threonine/tyrosine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Beta-catenin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tyrosine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0.0075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Enzyme activator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adhesion molecule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0.0082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CTP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dATP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Histone kinase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0.0095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General transcription initiation factor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Death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UTP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Sulfonylurea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Nuclear estrogen receptor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0.0148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N-terminus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0.0151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Histone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acetyltransferase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kinase activator activity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0.0199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MHC class II protein complex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tyrosine kinase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0.0215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C-terminus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0.0241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ErbB-3 class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0.0263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Protease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TPR domain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0.0339</w:t>
            </w:r>
          </w:p>
        </w:tc>
      </w:tr>
      <w:tr w:rsidR="00A00EB9" w:rsidRPr="00FB350F" w:rsidTr="00A00EB9">
        <w:trPr>
          <w:trHeight w:val="300"/>
        </w:trPr>
        <w:tc>
          <w:tcPr>
            <w:tcW w:w="6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BH3 domain binding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0.0339</w:t>
            </w:r>
          </w:p>
        </w:tc>
      </w:tr>
      <w:tr w:rsidR="00A00EB9" w:rsidRPr="00FB350F" w:rsidTr="00A00EB9">
        <w:trPr>
          <w:trHeight w:val="315"/>
        </w:trPr>
        <w:tc>
          <w:tcPr>
            <w:tcW w:w="67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Nuclear receptor binding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0.0397</w:t>
            </w:r>
          </w:p>
        </w:tc>
      </w:tr>
    </w:tbl>
    <w:p w:rsidR="00734E11" w:rsidRPr="00FB350F" w:rsidRDefault="001332C4" w:rsidP="00734E11">
      <w:pPr>
        <w:bidi w:val="0"/>
        <w:rPr>
          <w:rFonts w:ascii="Calibri" w:eastAsia="Calibri" w:hAnsi="Calibri" w:cs="Calibri"/>
          <w:sz w:val="24"/>
          <w:szCs w:val="24"/>
        </w:rPr>
      </w:pPr>
      <w:r w:rsidRPr="00FB350F">
        <w:rPr>
          <w:rFonts w:asciiTheme="majorBidi" w:eastAsia="Times New Roman" w:hAnsiTheme="majorBidi" w:cstheme="majorBidi"/>
          <w:b/>
          <w:bCs/>
          <w:iCs/>
          <w:snapToGrid w:val="0"/>
          <w:color w:val="000000"/>
          <w:sz w:val="24"/>
          <w:szCs w:val="24"/>
          <w:lang w:eastAsia="de-DE" w:bidi="en-US"/>
        </w:rPr>
        <w:t xml:space="preserve">Table S3. </w:t>
      </w:r>
      <w:r w:rsidRPr="00FB350F">
        <w:rPr>
          <w:rFonts w:asciiTheme="majorBidi" w:eastAsia="Times New Roman" w:hAnsiTheme="majorBidi" w:cstheme="majorBidi"/>
          <w:iCs/>
          <w:snapToGrid w:val="0"/>
          <w:color w:val="000000"/>
          <w:sz w:val="24"/>
          <w:szCs w:val="24"/>
          <w:lang w:eastAsia="de-DE" w:bidi="en-US"/>
        </w:rPr>
        <w:t>GO enrichment entry.</w:t>
      </w:r>
    </w:p>
    <w:p w:rsidR="00734E11" w:rsidRPr="00FB350F" w:rsidRDefault="00734E11" w:rsidP="00734E11">
      <w:pPr>
        <w:bidi w:val="0"/>
        <w:spacing w:line="360" w:lineRule="auto"/>
        <w:rPr>
          <w:rFonts w:ascii="Times New Roman" w:eastAsia="Calibri" w:hAnsi="Times New Roman" w:cs="Times New Roman"/>
          <w:bCs/>
          <w:color w:val="000000"/>
        </w:rPr>
      </w:pPr>
    </w:p>
    <w:tbl>
      <w:tblPr>
        <w:tblW w:w="6098" w:type="dxa"/>
        <w:tblLook w:val="04A0" w:firstRow="1" w:lastRow="0" w:firstColumn="1" w:lastColumn="0" w:noHBand="0" w:noVBand="1"/>
      </w:tblPr>
      <w:tblGrid>
        <w:gridCol w:w="4909"/>
        <w:gridCol w:w="1189"/>
      </w:tblGrid>
      <w:tr w:rsidR="00A00EB9" w:rsidRPr="00FB350F" w:rsidTr="00A00EB9">
        <w:trPr>
          <w:trHeight w:val="315"/>
        </w:trPr>
        <w:tc>
          <w:tcPr>
            <w:tcW w:w="49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FDR value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Pathways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4.09E-58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Hepatitis B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1.14E-54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Kaposi sarcoma-associated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herpesvirus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2.06E-50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Human cytomegalovirus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3.90E-43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PI3K-Akt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8.51E-41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Hepatitis C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3.18E-39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Measles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3.18E-39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Human immunodeficiency virus 1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9.33E-38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Epstein-Barr virus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2.87E-35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Proteoglycans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3.45E-35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Influenza 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2.10E-32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EGFR tyrosine kinase inhibitor resistance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3.05E-31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Natural killer cell mediated cytotoxicity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1.08E-30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Tuberculosis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3.45E-29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Toll-like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4.54E-29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Human papillomavirus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4.54E-29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Colorectal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4.54E-29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JAK-STAT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3.68E-28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Endocrine resistance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5.24E-28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Necroptosis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2.52E-27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Endometrial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1.60E-26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Prostate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3.93E-26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Central carbon metabolism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1.94E-25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Apoptosis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1.01E-23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MicroRNAs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1.24E-23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Herpes simplex virus 1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2.99E-23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PD-L1 expression and PD-1 checkpoint pathway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4.34E-22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Hepatocellular carcinoma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4.35E-22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NOD-like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1.66E-21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Thyroid hormone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Breast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2.00E-21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Salmonella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2.31E-21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HIF-1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4.55E-21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ErbB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4.90E-21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Shigellosis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4.94E-21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Non-small cell lung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1.64E-20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Gastric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4.86E-20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AGE-RAGE signaling pathway in diabetic complications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5.72E-20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Chronic myeloid leukemia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6.00E-20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Cytosolic DNA-sensing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1.98E-19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Renal cell carcinoma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3.59E-19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Neurotrophin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5.45E-19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Platinum drug resistance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9.11E-19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Human T-cell leukemia virus 1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1.02E-18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Melanoma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1.26E-18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Estrogen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6.99E-18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Autoimmune thyroid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1.81E-17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RIG-I-like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2.83E-17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Pancreatic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3.95E-17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Glioma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3.95E-17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FoxO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7.83E-17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Acute myeloid leukemia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7.29E-16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Prolactin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8.49E-16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Cellular senescence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9.33E-16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Focal adhesion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2.18E-15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C-type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lectin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2.88E-15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Autophagy - animal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3.18E-15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MAPK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3.53E-15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VEGF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3.57E-15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Bladder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5.56E-15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Viral carcinogenesis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1.50E-14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Chemokine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1.87E-14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Small cell lung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2.41E-14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Choline metabolism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3.46E-14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Relaxin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4.10E-14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Thyroid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1.25E-13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TNF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2.07E-13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Non-alcoholic fatty liver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2.56E-13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Sphingolipid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3.37E-13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Longevity regulating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3.37E-13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mTOR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3.46E-13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Cytokine-cytokine receptor interaction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4.99E-13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Chagas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1.05E-12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Fluid shear stress and atherosclerosis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1.10E-12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Th17 cell differentiation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p53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1.31E-12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Alzheimer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1.31E-12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Toxoplasmosis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1.89E-12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resistance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2.55E-12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Cholinergic synapse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3.41E-12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Growth hormone synthesis, secretion and action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7.30E-12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Rap1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Mitophagy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- animal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1.24E-11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Yersinia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1.33E-11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Insulin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2.59E-11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 cell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7.08E-11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Longevity regulating pathway - multiple species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2.40E-10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IL-17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2.79E-10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GnRH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secretion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3.05E-10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Progesterone-mediated oocyte maturation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4.04E-10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Leishmaniasis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6.23E-10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Ras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 cell receptor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6.28E-10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Signaling pathways regulating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pluripotency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of stem cells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8.57E-10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Pathogenic Escherichia coli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1.03E-09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Phospholipase D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1.27E-09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Apoptosis - multiple species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1.85E-09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Fc epsilon RI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9.54E-09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Amoebiasis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Oxytocin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Type II diabetes mellitus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2.17E-08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Osteoclast differentiation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5.08E-08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GnRH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7.51E-08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Axon guidance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9.31E-08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Apelin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1.14E-07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Spinocerebellar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ataxia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Aldosterone-regulated sodium reabsorption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2.08E-07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Adipocytokine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Adherens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junction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2.99E-07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Prion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3.45E-07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cAMP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AMPK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7.11E-07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Transcriptional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misregulation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in cancer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8.12E-07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NF-kappa B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3.20E-06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Long-term potentiation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3.43E-06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Parathyroid hormone synthesis, secretion and action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3.79E-06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Serotonergic synapse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4.77E-06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Leukocyte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transendothelial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migration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5.62E-06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Bacterial invasion of epithelial cells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5.88E-06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Pertussis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7.33E-06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Platelet activation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9.95E-06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Carbohydrate digestion and absorption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1.19E-05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Fc gamma R-mediated phagocytosis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Melanogenesis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lipolysis in adipocytes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2.94E-05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Legionellosis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3.15E-05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Regulation of actin cytoskeleton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3.27E-05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Wnt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4.03E-05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Long-term depression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Inflammatory bowel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4.23E-05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Epithelial cell signaling in Helicobacter pylori infection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6.45E-05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Inositol phosphate metabolism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Amyotrophic lateral sclerosis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Rheumatoid arthritis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Th1 and Th2 cell differentiation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Gap junction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2.30E-04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Malaria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Inflammatory mediator regulation of TRP channels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2.90E-04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Phosphatidylinositol signaling system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Glucagon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Basal cell carcinoma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8.10E-04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Glycolysis / Gluconeogenesis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8.50E-04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Cell cycle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9.20E-04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Huntington disease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0.0018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Adrenergic signaling in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cardiomyocytes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Thermogenesis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Cushing syndrome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Hippo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TGF-beta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0.0029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Viral myocarditis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0.0067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Dopaminergic synapse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0.0089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Amphetamine addiction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0.0103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Retrograde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endocannabinoid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signaling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Alcoholism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0.0144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cGMP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-PKG signaling pathway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Protein processing in endoplasmic reticulum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0.0207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Galactose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metabolism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0.0234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Circadian entrainment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0.0242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Autophagy - other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0.0245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Fructose and mannose metabolism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0.0258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Pyruvate metabolism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African 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trypanosomiasis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0.0317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Ferroptosis</w:t>
            </w:r>
            <w:proofErr w:type="spellEnd"/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0.0396</w:t>
            </w:r>
          </w:p>
        </w:tc>
      </w:tr>
      <w:tr w:rsidR="00A00EB9" w:rsidRPr="00FB350F" w:rsidTr="00A00EB9">
        <w:trPr>
          <w:trHeight w:val="300"/>
        </w:trPr>
        <w:tc>
          <w:tcPr>
            <w:tcW w:w="4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Intestinal immune network for IgA production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0.0428</w:t>
            </w:r>
          </w:p>
        </w:tc>
      </w:tr>
      <w:tr w:rsidR="00A00EB9" w:rsidRPr="00FB350F" w:rsidTr="00A00EB9">
        <w:trPr>
          <w:trHeight w:val="315"/>
        </w:trPr>
        <w:tc>
          <w:tcPr>
            <w:tcW w:w="4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Carbon metabolism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00EB9" w:rsidRPr="00FB350F" w:rsidRDefault="00A00EB9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0.0434</w:t>
            </w:r>
          </w:p>
        </w:tc>
      </w:tr>
    </w:tbl>
    <w:p w:rsidR="00734E11" w:rsidRPr="00FB350F" w:rsidRDefault="001332C4" w:rsidP="00734E11">
      <w:pPr>
        <w:bidi w:val="0"/>
        <w:spacing w:line="360" w:lineRule="auto"/>
        <w:rPr>
          <w:rFonts w:ascii="Times New Roman" w:eastAsia="Calibri" w:hAnsi="Times New Roman" w:cs="Times New Roman"/>
          <w:b/>
          <w:color w:val="000000"/>
        </w:rPr>
      </w:pPr>
      <w:r w:rsidRPr="00FB350F">
        <w:rPr>
          <w:rFonts w:ascii="Times New Roman" w:eastAsia="Calibri" w:hAnsi="Times New Roman" w:cs="Times New Roman"/>
          <w:b/>
          <w:color w:val="000000"/>
        </w:rPr>
        <w:t xml:space="preserve">Table S4.  </w:t>
      </w:r>
      <w:proofErr w:type="gramStart"/>
      <w:r w:rsidRPr="00FB350F">
        <w:rPr>
          <w:rFonts w:ascii="Times New Roman" w:eastAsia="Calibri" w:hAnsi="Times New Roman" w:cs="Times New Roman"/>
          <w:bCs/>
          <w:color w:val="000000"/>
        </w:rPr>
        <w:t>KEGG enrichment entry.</w:t>
      </w:r>
      <w:proofErr w:type="gramEnd"/>
    </w:p>
    <w:p w:rsidR="00734E11" w:rsidRPr="00FB350F" w:rsidRDefault="00734E11" w:rsidP="00734E11">
      <w:pPr>
        <w:bidi w:val="0"/>
        <w:spacing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W w:w="3737" w:type="dxa"/>
        <w:tblLook w:val="04A0" w:firstRow="1" w:lastRow="0" w:firstColumn="1" w:lastColumn="0" w:noHBand="0" w:noVBand="1"/>
      </w:tblPr>
      <w:tblGrid>
        <w:gridCol w:w="576"/>
        <w:gridCol w:w="1364"/>
        <w:gridCol w:w="1203"/>
        <w:gridCol w:w="1710"/>
      </w:tblGrid>
      <w:tr w:rsidR="00734E11" w:rsidRPr="00FB350F" w:rsidTr="00D862D0">
        <w:trPr>
          <w:trHeight w:val="315"/>
        </w:trPr>
        <w:tc>
          <w:tcPr>
            <w:tcW w:w="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Compound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S </w:t>
            </w: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lastRenderedPageBreak/>
              <w:t>kcal/mole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RMSD_Refine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-5.04521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0.73993218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-5.04895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1.8790181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-4.79485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1.5219775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-5.17384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1.8604416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-4.98236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0.61563563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-5.28552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1.2684767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-5.77938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0.55290252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-5.94495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1.3839734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-7.80771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1.7814388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-6.96514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1.6138089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-7.17277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1.6342134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-7.47191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1.1593045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-7.97061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1.0692195</w:t>
            </w:r>
          </w:p>
        </w:tc>
      </w:tr>
      <w:tr w:rsidR="00734E11" w:rsidRPr="00FB350F" w:rsidTr="00D862D0">
        <w:trPr>
          <w:trHeight w:val="30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-7.48293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1.3980896</w:t>
            </w:r>
          </w:p>
        </w:tc>
      </w:tr>
      <w:tr w:rsidR="00734E11" w:rsidRPr="00FB350F" w:rsidTr="00D862D0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-6.96484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1.5875856</w:t>
            </w:r>
          </w:p>
        </w:tc>
      </w:tr>
      <w:tr w:rsidR="00734E11" w:rsidRPr="00FB350F" w:rsidTr="00D862D0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Ligand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-7.25163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1.0324387</w:t>
            </w:r>
          </w:p>
        </w:tc>
      </w:tr>
    </w:tbl>
    <w:p w:rsidR="00734E11" w:rsidRPr="00FB350F" w:rsidRDefault="00734E11" w:rsidP="00734E11">
      <w:pPr>
        <w:bidi w:val="0"/>
        <w:rPr>
          <w:rFonts w:ascii="Calibri" w:eastAsia="Calibri" w:hAnsi="Calibri" w:cs="Calibri"/>
          <w:sz w:val="24"/>
          <w:szCs w:val="24"/>
        </w:rPr>
      </w:pPr>
    </w:p>
    <w:p w:rsidR="00734E11" w:rsidRPr="00FB350F" w:rsidRDefault="001332C4" w:rsidP="00734E11">
      <w:pPr>
        <w:bidi w:val="0"/>
        <w:spacing w:after="160" w:line="259" w:lineRule="auto"/>
        <w:rPr>
          <w:rFonts w:ascii="Calibri" w:eastAsia="Calibri" w:hAnsi="Calibri" w:cs="Calibri"/>
          <w:sz w:val="24"/>
          <w:szCs w:val="24"/>
        </w:rPr>
      </w:pPr>
      <w:r w:rsidRPr="00FB350F">
        <w:rPr>
          <w:rFonts w:ascii="Times New Roman" w:eastAsia="Calibri" w:hAnsi="Times New Roman" w:cs="Times New Roman"/>
          <w:b/>
          <w:bCs/>
          <w:sz w:val="24"/>
          <w:szCs w:val="24"/>
        </w:rPr>
        <w:t>Table S5.</w:t>
      </w:r>
      <w:r w:rsidRPr="00FB350F">
        <w:rPr>
          <w:rFonts w:ascii="Times New Roman" w:eastAsia="Calibri" w:hAnsi="Times New Roman" w:cs="Times New Roman"/>
          <w:sz w:val="24"/>
          <w:szCs w:val="24"/>
        </w:rPr>
        <w:t xml:space="preserve">  Binding energies and RMSD of the 15 Compounds and ligand into the active pocket site of 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catalytic domain of </w:t>
      </w:r>
      <w:r w:rsidRPr="00FB350F">
        <w:rPr>
          <w:rFonts w:ascii="Times New Roman" w:eastAsia="Calibri" w:hAnsi="Times New Roman" w:cs="Times New Roman"/>
          <w:sz w:val="24"/>
          <w:szCs w:val="24"/>
        </w:rPr>
        <w:t>EGFR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</w:t>
      </w:r>
      <w:r w:rsidRPr="00FB350F">
        <w:rPr>
          <w:rFonts w:ascii="Times New Roman" w:eastAsia="Calibri" w:hAnsi="Times New Roman" w:cs="Times New Roman"/>
          <w:sz w:val="24"/>
          <w:szCs w:val="24"/>
        </w:rPr>
        <w:t>PDB: 1M17)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  <w:r w:rsidR="00734E11" w:rsidRPr="00FB350F">
        <w:rPr>
          <w:rFonts w:ascii="Calibri" w:eastAsia="Calibri" w:hAnsi="Calibri" w:cs="Calibri"/>
          <w:sz w:val="24"/>
          <w:szCs w:val="24"/>
        </w:rPr>
        <w:br w:type="page"/>
      </w:r>
    </w:p>
    <w:p w:rsidR="00734E11" w:rsidRPr="00FB350F" w:rsidRDefault="00734E11" w:rsidP="00734E11">
      <w:pPr>
        <w:bidi w:val="0"/>
        <w:spacing w:line="36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W w:w="4277" w:type="dxa"/>
        <w:tblLook w:val="04A0" w:firstRow="1" w:lastRow="0" w:firstColumn="1" w:lastColumn="0" w:noHBand="0" w:noVBand="1"/>
      </w:tblPr>
      <w:tblGrid>
        <w:gridCol w:w="960"/>
        <w:gridCol w:w="1364"/>
        <w:gridCol w:w="1096"/>
        <w:gridCol w:w="1710"/>
      </w:tblGrid>
      <w:tr w:rsidR="00734E11" w:rsidRPr="00FB350F" w:rsidTr="00734E11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 kcal/</w:t>
            </w:r>
            <w:proofErr w:type="spellStart"/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mol</w:t>
            </w:r>
            <w:proofErr w:type="spellEnd"/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RMSD_Refine</w:t>
            </w:r>
            <w:proofErr w:type="spellEnd"/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-5.04521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0.739932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-5.04895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1.87902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-4.79485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1.52198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-5.17384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FA7A66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</w:t>
            </w:r>
            <w:r w:rsidR="00FA7A66"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</w:t>
            </w: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6044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-4.98236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0.615636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-5.28552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1.26848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-5.77938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0.552903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-5.94495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1.38397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-7.80771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1.88144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-6.96514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1.61381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-7.17277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1.93421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-7.47191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1.1593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-7.97061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1.06922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-7.48293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1.39809</w:t>
            </w:r>
          </w:p>
        </w:tc>
      </w:tr>
      <w:tr w:rsidR="00734E11" w:rsidRPr="00FB350F" w:rsidTr="00734E11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-6.96484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1.78759</w:t>
            </w:r>
          </w:p>
        </w:tc>
      </w:tr>
      <w:tr w:rsidR="00734E11" w:rsidRPr="00FB350F" w:rsidTr="00734E11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734E11" w:rsidRPr="00FB350F" w:rsidRDefault="00734E11" w:rsidP="007B7F96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Ligand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-7.06357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34E11" w:rsidRPr="00FB350F" w:rsidRDefault="00734E11" w:rsidP="00734E11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FB350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1.623</w:t>
            </w:r>
          </w:p>
        </w:tc>
      </w:tr>
    </w:tbl>
    <w:p w:rsidR="00734E11" w:rsidRPr="00FB350F" w:rsidRDefault="00734E11" w:rsidP="00734E11">
      <w:pPr>
        <w:bidi w:val="0"/>
        <w:rPr>
          <w:rFonts w:ascii="Calibri" w:eastAsia="Calibri" w:hAnsi="Calibri" w:cs="Calibri"/>
          <w:sz w:val="24"/>
          <w:szCs w:val="24"/>
        </w:rPr>
      </w:pPr>
    </w:p>
    <w:p w:rsidR="001332C4" w:rsidRPr="00FB350F" w:rsidRDefault="001332C4" w:rsidP="001332C4">
      <w:pPr>
        <w:bidi w:val="0"/>
        <w:rPr>
          <w:rFonts w:ascii="Calibri" w:eastAsia="Calibri" w:hAnsi="Calibri" w:cs="Calibri"/>
          <w:sz w:val="24"/>
          <w:szCs w:val="24"/>
        </w:rPr>
      </w:pPr>
      <w:r w:rsidRPr="00FB350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S6.  </w:t>
      </w:r>
      <w:r w:rsidRPr="00FB350F">
        <w:rPr>
          <w:rFonts w:ascii="Times New Roman" w:eastAsia="Calibri" w:hAnsi="Times New Roman" w:cs="Times New Roman"/>
          <w:sz w:val="24"/>
          <w:szCs w:val="24"/>
        </w:rPr>
        <w:t xml:space="preserve">Binding energies and RMSD of the 15 Compounds and ligand into the active pocket site of 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catalytic domain of </w:t>
      </w:r>
      <w:r w:rsidRPr="00FB350F">
        <w:rPr>
          <w:rFonts w:ascii="Times New Roman" w:eastAsia="Calibri" w:hAnsi="Times New Roman" w:cs="Times New Roman"/>
          <w:sz w:val="24"/>
          <w:szCs w:val="24"/>
        </w:rPr>
        <w:t xml:space="preserve">BRAF </w:t>
      </w:r>
      <w:r w:rsidRPr="00FB350F">
        <w:rPr>
          <w:rFonts w:ascii="Times New Roman" w:eastAsia="Calibri" w:hAnsi="Times New Roman" w:cs="Times New Roman"/>
          <w:sz w:val="24"/>
          <w:szCs w:val="24"/>
          <w:vertAlign w:val="superscript"/>
        </w:rPr>
        <w:t>V600E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(</w:t>
      </w:r>
      <w:r w:rsidRPr="00FB350F">
        <w:rPr>
          <w:rFonts w:ascii="Times New Roman" w:eastAsia="Calibri" w:hAnsi="Times New Roman" w:cs="Times New Roman"/>
          <w:sz w:val="24"/>
          <w:szCs w:val="24"/>
        </w:rPr>
        <w:t>PDB: 5JRQ)</w:t>
      </w:r>
      <w:r w:rsidRPr="00FB350F">
        <w:rPr>
          <w:rFonts w:ascii="Times New Roman" w:eastAsia="Calibri" w:hAnsi="Times New Roman" w:cs="Times New Roman"/>
          <w:sz w:val="24"/>
          <w:szCs w:val="24"/>
          <w:lang w:val="en-GB"/>
        </w:rPr>
        <w:t>.</w:t>
      </w:r>
    </w:p>
    <w:p w:rsidR="001A26FE" w:rsidRPr="00FB350F" w:rsidRDefault="00496822" w:rsidP="00734E11">
      <w:pPr>
        <w:tabs>
          <w:tab w:val="left" w:pos="8792"/>
        </w:tabs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FB350F">
        <w:rPr>
          <w:rFonts w:asciiTheme="majorBidi" w:hAnsiTheme="majorBidi" w:cstheme="majorBidi"/>
          <w:b/>
          <w:bCs/>
          <w:sz w:val="24"/>
          <w:szCs w:val="24"/>
        </w:rPr>
        <w:t xml:space="preserve">References </w:t>
      </w:r>
    </w:p>
    <w:p w:rsidR="00496822" w:rsidRPr="00FB350F" w:rsidRDefault="00496822" w:rsidP="00496822">
      <w:pPr>
        <w:shd w:val="clear" w:color="auto" w:fill="FFFFFF"/>
        <w:bidi w:val="0"/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proofErr w:type="spellStart"/>
      <w:r w:rsidRPr="00FB350F">
        <w:rPr>
          <w:rFonts w:asciiTheme="majorBidi" w:eastAsia="Calibri" w:hAnsiTheme="majorBidi" w:cstheme="majorBidi"/>
          <w:sz w:val="24"/>
          <w:szCs w:val="24"/>
        </w:rPr>
        <w:t>PharmGKB</w:t>
      </w:r>
      <w:proofErr w:type="spellEnd"/>
      <w:r w:rsidRPr="00FB350F">
        <w:rPr>
          <w:rFonts w:asciiTheme="majorBidi" w:eastAsia="Calibri" w:hAnsiTheme="majorBidi" w:cstheme="majorBidi"/>
          <w:sz w:val="24"/>
          <w:szCs w:val="24"/>
        </w:rPr>
        <w:t xml:space="preserve"> (Pharmacogenomics Knowledgebase </w:t>
      </w:r>
      <w:hyperlink r:id="rId17" w:tgtFrame="_new" w:history="1">
        <w:r w:rsidRPr="00FB350F">
          <w:rPr>
            <w:rFonts w:asciiTheme="majorBidi" w:eastAsia="Calibri" w:hAnsiTheme="majorBidi" w:cstheme="majorBidi"/>
            <w:color w:val="0563C1"/>
            <w:sz w:val="24"/>
            <w:szCs w:val="24"/>
            <w:u w:val="single"/>
          </w:rPr>
          <w:t>www.pharmgkb.org</w:t>
        </w:r>
      </w:hyperlink>
      <w:r w:rsidRPr="00FB350F">
        <w:rPr>
          <w:rFonts w:asciiTheme="majorBidi" w:eastAsia="Calibri" w:hAnsiTheme="majorBidi" w:cstheme="majorBidi"/>
          <w:sz w:val="24"/>
          <w:szCs w:val="24"/>
        </w:rPr>
        <w:t>)</w:t>
      </w:r>
    </w:p>
    <w:p w:rsidR="00496822" w:rsidRPr="00246289" w:rsidRDefault="00496822" w:rsidP="00496822">
      <w:pPr>
        <w:shd w:val="clear" w:color="auto" w:fill="FFFFFF"/>
        <w:bidi w:val="0"/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B350F">
        <w:rPr>
          <w:rFonts w:asciiTheme="majorBidi" w:eastAsia="Calibri" w:hAnsiTheme="majorBidi" w:cstheme="majorBidi"/>
          <w:sz w:val="24"/>
          <w:szCs w:val="24"/>
        </w:rPr>
        <w:t xml:space="preserve">NCBI (National Center for Biotechnology Information </w:t>
      </w:r>
      <w:hyperlink r:id="rId18" w:tgtFrame="_new" w:history="1">
        <w:r w:rsidRPr="00FB350F">
          <w:rPr>
            <w:rFonts w:asciiTheme="majorBidi" w:eastAsia="Calibri" w:hAnsiTheme="majorBidi" w:cstheme="majorBidi"/>
            <w:color w:val="0563C1"/>
            <w:sz w:val="24"/>
            <w:szCs w:val="24"/>
            <w:u w:val="single"/>
          </w:rPr>
          <w:t>www.ncbi.nlm.nih.gov</w:t>
        </w:r>
      </w:hyperlink>
      <w:r w:rsidRPr="00FB350F">
        <w:rPr>
          <w:rFonts w:asciiTheme="majorBidi" w:eastAsia="Calibri" w:hAnsiTheme="majorBidi" w:cstheme="majorBidi"/>
          <w:sz w:val="24"/>
          <w:szCs w:val="24"/>
        </w:rPr>
        <w:t xml:space="preserve"> )</w:t>
      </w:r>
    </w:p>
    <w:p w:rsidR="00496822" w:rsidRPr="00496822" w:rsidRDefault="00496822" w:rsidP="00734E11">
      <w:pPr>
        <w:tabs>
          <w:tab w:val="left" w:pos="8792"/>
        </w:tabs>
        <w:jc w:val="right"/>
        <w:rPr>
          <w:rFonts w:asciiTheme="majorBidi" w:hAnsiTheme="majorBidi" w:cstheme="majorBidi"/>
          <w:b/>
          <w:bCs/>
          <w:sz w:val="24"/>
          <w:szCs w:val="24"/>
        </w:rPr>
      </w:pPr>
    </w:p>
    <w:sectPr w:rsidR="00496822" w:rsidRPr="00496822" w:rsidSect="00765CD1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DFA"/>
    <w:rsid w:val="00012A89"/>
    <w:rsid w:val="00015DA2"/>
    <w:rsid w:val="000D6E69"/>
    <w:rsid w:val="000E049E"/>
    <w:rsid w:val="001319FE"/>
    <w:rsid w:val="001332C4"/>
    <w:rsid w:val="00187C87"/>
    <w:rsid w:val="001A26FE"/>
    <w:rsid w:val="001C206F"/>
    <w:rsid w:val="001F1DFA"/>
    <w:rsid w:val="00246289"/>
    <w:rsid w:val="00284AB6"/>
    <w:rsid w:val="002B4466"/>
    <w:rsid w:val="003052C9"/>
    <w:rsid w:val="003D3874"/>
    <w:rsid w:val="003D7C1F"/>
    <w:rsid w:val="00431877"/>
    <w:rsid w:val="00496822"/>
    <w:rsid w:val="004C2F2A"/>
    <w:rsid w:val="004D34A5"/>
    <w:rsid w:val="004D405D"/>
    <w:rsid w:val="004E629E"/>
    <w:rsid w:val="004F4698"/>
    <w:rsid w:val="00514143"/>
    <w:rsid w:val="00533B8C"/>
    <w:rsid w:val="00534663"/>
    <w:rsid w:val="005A27CF"/>
    <w:rsid w:val="005C378B"/>
    <w:rsid w:val="005D22D0"/>
    <w:rsid w:val="00734E11"/>
    <w:rsid w:val="00765CD1"/>
    <w:rsid w:val="007B7F96"/>
    <w:rsid w:val="007F1E33"/>
    <w:rsid w:val="009117D0"/>
    <w:rsid w:val="009453BE"/>
    <w:rsid w:val="00972D1F"/>
    <w:rsid w:val="009F5066"/>
    <w:rsid w:val="00A00EB9"/>
    <w:rsid w:val="00A31690"/>
    <w:rsid w:val="00A8749B"/>
    <w:rsid w:val="00A924D8"/>
    <w:rsid w:val="00A9413C"/>
    <w:rsid w:val="00AA2D11"/>
    <w:rsid w:val="00AA4F38"/>
    <w:rsid w:val="00AE1064"/>
    <w:rsid w:val="00AE677C"/>
    <w:rsid w:val="00B336B0"/>
    <w:rsid w:val="00B73874"/>
    <w:rsid w:val="00B83D4B"/>
    <w:rsid w:val="00C13A90"/>
    <w:rsid w:val="00CA549C"/>
    <w:rsid w:val="00CB320B"/>
    <w:rsid w:val="00D8627E"/>
    <w:rsid w:val="00D862D0"/>
    <w:rsid w:val="00DA537C"/>
    <w:rsid w:val="00DC1485"/>
    <w:rsid w:val="00DC41ED"/>
    <w:rsid w:val="00E320FE"/>
    <w:rsid w:val="00E56335"/>
    <w:rsid w:val="00E71CFE"/>
    <w:rsid w:val="00EA68B6"/>
    <w:rsid w:val="00EB427E"/>
    <w:rsid w:val="00ED27B0"/>
    <w:rsid w:val="00F821CF"/>
    <w:rsid w:val="00F8771C"/>
    <w:rsid w:val="00FA7A66"/>
    <w:rsid w:val="00FB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690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CD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169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D7C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7C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7C1F"/>
    <w:rPr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734E11"/>
  </w:style>
  <w:style w:type="paragraph" w:customStyle="1" w:styleId="Default">
    <w:name w:val="Default"/>
    <w:rsid w:val="00734E11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table" w:customStyle="1" w:styleId="GridTable6ColorfulAccent1">
    <w:name w:val="Grid Table 6 Colorful Accent 1"/>
    <w:basedOn w:val="TableNormal"/>
    <w:uiPriority w:val="51"/>
    <w:rsid w:val="00734E11"/>
    <w:pPr>
      <w:spacing w:after="0" w:line="240" w:lineRule="auto"/>
    </w:pPr>
    <w:rPr>
      <w:color w:val="2F5496"/>
    </w:rPr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paragraph" w:customStyle="1" w:styleId="MDPI31text">
    <w:name w:val="MDPI_3.1_text"/>
    <w:qFormat/>
    <w:rsid w:val="00734E11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a">
    <w:name w:val="a"/>
    <w:basedOn w:val="TableNormal"/>
    <w:rsid w:val="00734E11"/>
    <w:pPr>
      <w:spacing w:after="0" w:line="240" w:lineRule="auto"/>
    </w:pPr>
    <w:rPr>
      <w:rFonts w:ascii="Calibri" w:eastAsia="Calibri" w:hAnsi="Calibri" w:cs="Calibri"/>
      <w:color w:val="000000"/>
      <w:lang w:eastAsia="ko-KR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MDPI12title">
    <w:name w:val="MDPI_1.2_title"/>
    <w:next w:val="Normal"/>
    <w:qFormat/>
    <w:rsid w:val="00734E11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734E11"/>
    <w:pPr>
      <w:framePr w:hSpace="180" w:wrap="around" w:vAnchor="text" w:hAnchor="margin" w:y="83"/>
      <w:bidi w:val="0"/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34E1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34E11"/>
    <w:pPr>
      <w:framePr w:hSpace="180" w:wrap="around" w:vAnchor="text" w:hAnchor="margin" w:y="83"/>
      <w:bidi w:val="0"/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34E11"/>
    <w:rPr>
      <w:rFonts w:ascii="Calibri" w:hAnsi="Calibri" w:cs="Calibri"/>
      <w:noProof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734E1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734E11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734E1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  <w:rsid w:val="00734E11"/>
  </w:style>
  <w:style w:type="paragraph" w:customStyle="1" w:styleId="MDPI23heading3">
    <w:name w:val="MDPI_2.3_heading3"/>
    <w:qFormat/>
    <w:rsid w:val="00734E11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734E11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styleId="ListParagraph">
    <w:name w:val="List Paragraph"/>
    <w:basedOn w:val="Normal"/>
    <w:link w:val="ListParagraphChar"/>
    <w:uiPriority w:val="34"/>
    <w:qFormat/>
    <w:rsid w:val="00734E11"/>
    <w:pPr>
      <w:bidi w:val="0"/>
      <w:spacing w:after="0" w:line="260" w:lineRule="atLeast"/>
      <w:ind w:left="720"/>
      <w:contextualSpacing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34E11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customStyle="1" w:styleId="MDPI51figurecaption">
    <w:name w:val="MDPI_5.1_figure_caption"/>
    <w:qFormat/>
    <w:rsid w:val="00734E11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p">
    <w:name w:val="p"/>
    <w:basedOn w:val="Normal"/>
    <w:rsid w:val="00734E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34E11"/>
    <w:rPr>
      <w:color w:val="954F72"/>
      <w:u w:val="single"/>
    </w:rPr>
  </w:style>
  <w:style w:type="paragraph" w:customStyle="1" w:styleId="msonormal0">
    <w:name w:val="msonormal"/>
    <w:basedOn w:val="Normal"/>
    <w:rsid w:val="00734E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34E11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7">
    <w:name w:val="xl67"/>
    <w:basedOn w:val="Normal"/>
    <w:rsid w:val="00734E11"/>
    <w:pPr>
      <w:pBdr>
        <w:bottom w:val="single" w:sz="8" w:space="0" w:color="auto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1"/>
    <w:uiPriority w:val="99"/>
    <w:semiHidden/>
    <w:unhideWhenUsed/>
    <w:rsid w:val="00734E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734E11"/>
  </w:style>
  <w:style w:type="paragraph" w:styleId="Footer">
    <w:name w:val="footer"/>
    <w:basedOn w:val="Normal"/>
    <w:link w:val="FooterChar1"/>
    <w:uiPriority w:val="99"/>
    <w:semiHidden/>
    <w:unhideWhenUsed/>
    <w:rsid w:val="00734E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734E11"/>
  </w:style>
  <w:style w:type="table" w:styleId="LightShading-Accent3">
    <w:name w:val="Light Shading Accent 3"/>
    <w:basedOn w:val="TableNormal"/>
    <w:uiPriority w:val="60"/>
    <w:rsid w:val="00D8627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List">
    <w:name w:val="Light List"/>
    <w:basedOn w:val="TableNormal"/>
    <w:uiPriority w:val="61"/>
    <w:rsid w:val="00D8627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690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CD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169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D7C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7C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7C1F"/>
    <w:rPr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734E11"/>
  </w:style>
  <w:style w:type="paragraph" w:customStyle="1" w:styleId="Default">
    <w:name w:val="Default"/>
    <w:rsid w:val="00734E11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table" w:customStyle="1" w:styleId="GridTable6ColorfulAccent1">
    <w:name w:val="Grid Table 6 Colorful Accent 1"/>
    <w:basedOn w:val="TableNormal"/>
    <w:uiPriority w:val="51"/>
    <w:rsid w:val="00734E11"/>
    <w:pPr>
      <w:spacing w:after="0" w:line="240" w:lineRule="auto"/>
    </w:pPr>
    <w:rPr>
      <w:color w:val="2F5496"/>
    </w:rPr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paragraph" w:customStyle="1" w:styleId="MDPI31text">
    <w:name w:val="MDPI_3.1_text"/>
    <w:qFormat/>
    <w:rsid w:val="00734E11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a">
    <w:name w:val="a"/>
    <w:basedOn w:val="TableNormal"/>
    <w:rsid w:val="00734E11"/>
    <w:pPr>
      <w:spacing w:after="0" w:line="240" w:lineRule="auto"/>
    </w:pPr>
    <w:rPr>
      <w:rFonts w:ascii="Calibri" w:eastAsia="Calibri" w:hAnsi="Calibri" w:cs="Calibri"/>
      <w:color w:val="000000"/>
      <w:lang w:eastAsia="ko-KR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MDPI12title">
    <w:name w:val="MDPI_1.2_title"/>
    <w:next w:val="Normal"/>
    <w:qFormat/>
    <w:rsid w:val="00734E11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734E11"/>
    <w:pPr>
      <w:framePr w:hSpace="180" w:wrap="around" w:vAnchor="text" w:hAnchor="margin" w:y="83"/>
      <w:bidi w:val="0"/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34E1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34E11"/>
    <w:pPr>
      <w:framePr w:hSpace="180" w:wrap="around" w:vAnchor="text" w:hAnchor="margin" w:y="83"/>
      <w:bidi w:val="0"/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34E11"/>
    <w:rPr>
      <w:rFonts w:ascii="Calibri" w:hAnsi="Calibri" w:cs="Calibri"/>
      <w:noProof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734E1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HeaderChar">
    <w:name w:val="Header Char"/>
    <w:basedOn w:val="DefaultParagraphFont"/>
    <w:link w:val="Header1"/>
    <w:uiPriority w:val="99"/>
    <w:rsid w:val="00734E11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734E11"/>
    <w:pPr>
      <w:tabs>
        <w:tab w:val="center" w:pos="4680"/>
        <w:tab w:val="right" w:pos="9360"/>
      </w:tabs>
      <w:bidi w:val="0"/>
      <w:spacing w:after="0" w:line="240" w:lineRule="auto"/>
    </w:pPr>
  </w:style>
  <w:style w:type="character" w:customStyle="1" w:styleId="FooterChar">
    <w:name w:val="Footer Char"/>
    <w:basedOn w:val="DefaultParagraphFont"/>
    <w:link w:val="Footer1"/>
    <w:uiPriority w:val="99"/>
    <w:rsid w:val="00734E11"/>
  </w:style>
  <w:style w:type="paragraph" w:customStyle="1" w:styleId="MDPI23heading3">
    <w:name w:val="MDPI_2.3_heading3"/>
    <w:qFormat/>
    <w:rsid w:val="00734E11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22heading2">
    <w:name w:val="MDPI_2.2_heading2"/>
    <w:qFormat/>
    <w:rsid w:val="00734E11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styleId="ListParagraph">
    <w:name w:val="List Paragraph"/>
    <w:basedOn w:val="Normal"/>
    <w:link w:val="ListParagraphChar"/>
    <w:uiPriority w:val="34"/>
    <w:qFormat/>
    <w:rsid w:val="00734E11"/>
    <w:pPr>
      <w:bidi w:val="0"/>
      <w:spacing w:after="0" w:line="260" w:lineRule="atLeast"/>
      <w:ind w:left="720"/>
      <w:contextualSpacing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34E11"/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paragraph" w:customStyle="1" w:styleId="MDPI51figurecaption">
    <w:name w:val="MDPI_5.1_figure_caption"/>
    <w:qFormat/>
    <w:rsid w:val="00734E11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p">
    <w:name w:val="p"/>
    <w:basedOn w:val="Normal"/>
    <w:rsid w:val="00734E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734E11"/>
    <w:rPr>
      <w:color w:val="954F72"/>
      <w:u w:val="single"/>
    </w:rPr>
  </w:style>
  <w:style w:type="paragraph" w:customStyle="1" w:styleId="msonormal0">
    <w:name w:val="msonormal"/>
    <w:basedOn w:val="Normal"/>
    <w:rsid w:val="00734E1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34E11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67">
    <w:name w:val="xl67"/>
    <w:basedOn w:val="Normal"/>
    <w:rsid w:val="00734E11"/>
    <w:pPr>
      <w:pBdr>
        <w:bottom w:val="single" w:sz="8" w:space="0" w:color="auto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1"/>
    <w:uiPriority w:val="99"/>
    <w:semiHidden/>
    <w:unhideWhenUsed/>
    <w:rsid w:val="00734E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734E11"/>
  </w:style>
  <w:style w:type="paragraph" w:styleId="Footer">
    <w:name w:val="footer"/>
    <w:basedOn w:val="Normal"/>
    <w:link w:val="FooterChar1"/>
    <w:uiPriority w:val="99"/>
    <w:semiHidden/>
    <w:unhideWhenUsed/>
    <w:rsid w:val="00734E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734E11"/>
  </w:style>
  <w:style w:type="table" w:styleId="LightShading-Accent3">
    <w:name w:val="Light Shading Accent 3"/>
    <w:basedOn w:val="TableNormal"/>
    <w:uiPriority w:val="60"/>
    <w:rsid w:val="00D8627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List">
    <w:name w:val="Light List"/>
    <w:basedOn w:val="TableNormal"/>
    <w:uiPriority w:val="61"/>
    <w:rsid w:val="00D8627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1014-6922" TargetMode="External"/><Relationship Id="rId13" Type="http://schemas.openxmlformats.org/officeDocument/2006/relationships/image" Target="media/image2.emf"/><Relationship Id="rId18" Type="http://schemas.openxmlformats.org/officeDocument/2006/relationships/hyperlink" Target="https://www.ncbi.nlm.nih.go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cid.org/0000-0001-6993-3325" TargetMode="External"/><Relationship Id="rId12" Type="http://schemas.openxmlformats.org/officeDocument/2006/relationships/hyperlink" Target="mailto:drmarwaali33@gmail.com" TargetMode="External"/><Relationship Id="rId17" Type="http://schemas.openxmlformats.org/officeDocument/2006/relationships/hyperlink" Target="http://www.pharmgkb.org/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ashrafnag@mu.edu.eg" TargetMode="External"/><Relationship Id="rId5" Type="http://schemas.openxmlformats.org/officeDocument/2006/relationships/hyperlink" Target="https://orcid.org/0000-0001-6597-0487" TargetMode="External"/><Relationship Id="rId15" Type="http://schemas.openxmlformats.org/officeDocument/2006/relationships/image" Target="media/image3.jpeg"/><Relationship Id="rId10" Type="http://schemas.openxmlformats.org/officeDocument/2006/relationships/hyperlink" Target="mailto:usama.ramadan@mu.edu.eg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3-2230-9909" TargetMode="Externa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42</Pages>
  <Words>12539</Words>
  <Characters>71473</Characters>
  <Application>Microsoft Office Word</Application>
  <DocSecurity>0</DocSecurity>
  <Lines>595</Lines>
  <Paragraphs>167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</dc:creator>
  <cp:keywords/>
  <dc:description/>
  <cp:lastModifiedBy>SA</cp:lastModifiedBy>
  <cp:revision>44</cp:revision>
  <dcterms:created xsi:type="dcterms:W3CDTF">2022-07-23T15:26:00Z</dcterms:created>
  <dcterms:modified xsi:type="dcterms:W3CDTF">2024-11-20T05:02:00Z</dcterms:modified>
</cp:coreProperties>
</file>