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0A9C0" w14:textId="77777777" w:rsidR="00194D1C" w:rsidRPr="004E31F5" w:rsidRDefault="00194D1C" w:rsidP="00194D1C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lang w:bidi="fa-IR"/>
          <w14:ligatures w14:val="none"/>
        </w:rPr>
      </w:pPr>
      <w:r w:rsidRPr="004E31F5">
        <w:rPr>
          <w:rFonts w:asciiTheme="majorBidi" w:hAnsiTheme="majorBidi" w:cstheme="majorBidi"/>
          <w:lang w:bidi="fa-IR"/>
        </w:rPr>
        <w:t>Table 1</w:t>
      </w:r>
      <w:r w:rsidRPr="004E31F5">
        <w:rPr>
          <w:rFonts w:ascii="Times New Roman" w:eastAsia="Calibri" w:hAnsi="Times New Roman" w:cs="Times New Roman"/>
          <w:kern w:val="0"/>
          <w:lang w:bidi="fa-IR"/>
          <w14:ligatures w14:val="none"/>
        </w:rPr>
        <w:t xml:space="preserve">: </w:t>
      </w:r>
      <w:r>
        <w:rPr>
          <w:rFonts w:ascii="Times New Roman" w:eastAsia="Calibri" w:hAnsi="Times New Roman" w:cs="Times New Roman"/>
          <w:kern w:val="0"/>
          <w:lang w:bidi="fa-IR"/>
          <w14:ligatures w14:val="none"/>
        </w:rPr>
        <w:t>Sequence</w:t>
      </w:r>
      <w:r w:rsidRPr="004E31F5">
        <w:rPr>
          <w:rFonts w:ascii="Times New Roman" w:eastAsia="Calibri" w:hAnsi="Times New Roman" w:cs="Times New Roman"/>
          <w:kern w:val="0"/>
          <w:lang w:bidi="fa-IR"/>
          <w14:ligatures w14:val="none"/>
        </w:rPr>
        <w:t xml:space="preserve"> of primers</w:t>
      </w:r>
    </w:p>
    <w:tbl>
      <w:tblPr>
        <w:tblStyle w:val="TableGridLight"/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988"/>
        <w:gridCol w:w="4394"/>
        <w:gridCol w:w="1417"/>
        <w:gridCol w:w="1134"/>
      </w:tblGrid>
      <w:tr w:rsidR="00194D1C" w:rsidRPr="004E31F5" w14:paraId="113D3A8B" w14:textId="77777777" w:rsidTr="00B02AA5">
        <w:trPr>
          <w:trHeight w:val="416"/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7CFD1E36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E31F5">
              <w:rPr>
                <w:rFonts w:asciiTheme="majorBidi" w:hAnsiTheme="majorBidi" w:cstheme="majorBidi"/>
                <w:b/>
                <w:bCs/>
              </w:rPr>
              <w:t>Genes</w:t>
            </w:r>
          </w:p>
        </w:tc>
        <w:tc>
          <w:tcPr>
            <w:tcW w:w="4394" w:type="dxa"/>
            <w:shd w:val="clear" w:color="auto" w:fill="D9D9D9" w:themeFill="background1" w:themeFillShade="D9"/>
            <w:vAlign w:val="center"/>
          </w:tcPr>
          <w:p w14:paraId="157CFA4D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Sequence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769B1909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E31F5">
              <w:rPr>
                <w:rFonts w:asciiTheme="majorBidi" w:hAnsiTheme="majorBidi" w:cstheme="majorBidi"/>
                <w:b/>
                <w:bCs/>
              </w:rPr>
              <w:t>Product length</w:t>
            </w:r>
            <w:r>
              <w:rPr>
                <w:rFonts w:asciiTheme="majorBidi" w:hAnsiTheme="majorBidi" w:cstheme="majorBidi"/>
                <w:b/>
                <w:bCs/>
              </w:rPr>
              <w:t xml:space="preserve"> (bp)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71C6FE5" w14:textId="77777777" w:rsidR="00194D1C" w:rsidRDefault="00194D1C" w:rsidP="00B02AA5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fa-IR"/>
              </w:rPr>
            </w:pPr>
            <w:r w:rsidRPr="003158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fa-IR"/>
              </w:rPr>
              <w:t>PCR-Tm</w:t>
            </w:r>
          </w:p>
          <w:p w14:paraId="58FD8752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158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fa-IR"/>
              </w:rPr>
              <w:t xml:space="preserve"> °C</w:t>
            </w:r>
          </w:p>
        </w:tc>
      </w:tr>
      <w:tr w:rsidR="00194D1C" w:rsidRPr="004E31F5" w14:paraId="76810849" w14:textId="77777777" w:rsidTr="00B02AA5">
        <w:trPr>
          <w:trHeight w:val="595"/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74FBB398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E31F5">
              <w:rPr>
                <w:rFonts w:asciiTheme="majorBidi" w:hAnsiTheme="majorBidi" w:cstheme="majorBidi"/>
                <w:b/>
                <w:bCs/>
              </w:rPr>
              <w:t>ABCA1</w:t>
            </w:r>
          </w:p>
        </w:tc>
        <w:tc>
          <w:tcPr>
            <w:tcW w:w="4394" w:type="dxa"/>
            <w:vAlign w:val="center"/>
          </w:tcPr>
          <w:p w14:paraId="7725CAE5" w14:textId="77777777" w:rsidR="00194D1C" w:rsidRPr="004E31F5" w:rsidRDefault="00194D1C" w:rsidP="00B02AA5">
            <w:pPr>
              <w:spacing w:line="312" w:lineRule="auto"/>
              <w:rPr>
                <w:rFonts w:asciiTheme="majorBidi" w:hAnsiTheme="majorBidi" w:cstheme="majorBidi"/>
              </w:rPr>
            </w:pPr>
            <w:proofErr w:type="gramStart"/>
            <w:r w:rsidRPr="004E31F5">
              <w:rPr>
                <w:rFonts w:asciiTheme="majorBidi" w:hAnsiTheme="majorBidi" w:cstheme="majorBidi"/>
              </w:rPr>
              <w:t>F  5</w:t>
            </w:r>
            <w:proofErr w:type="gramEnd"/>
            <w:r w:rsidRPr="004E31F5">
              <w:rPr>
                <w:rFonts w:asciiTheme="majorBidi" w:hAnsiTheme="majorBidi" w:cstheme="majorBidi"/>
              </w:rPr>
              <w:t>´- TGTCCGTGTTTGCTGTGGTG -3´</w:t>
            </w:r>
          </w:p>
          <w:p w14:paraId="7FE5BCFB" w14:textId="77777777" w:rsidR="00194D1C" w:rsidRPr="004E31F5" w:rsidRDefault="00194D1C" w:rsidP="00B02AA5">
            <w:pPr>
              <w:spacing w:line="312" w:lineRule="auto"/>
              <w:rPr>
                <w:rFonts w:asciiTheme="majorBidi" w:hAnsiTheme="majorBidi" w:cstheme="majorBidi"/>
              </w:rPr>
            </w:pPr>
            <w:proofErr w:type="gramStart"/>
            <w:r w:rsidRPr="004E31F5">
              <w:rPr>
                <w:rFonts w:asciiTheme="majorBidi" w:hAnsiTheme="majorBidi" w:cstheme="majorBidi"/>
              </w:rPr>
              <w:t xml:space="preserve">R </w:t>
            </w:r>
            <w:r w:rsidRPr="004E31F5">
              <w:rPr>
                <w:rFonts w:asciiTheme="majorBidi" w:hAnsiTheme="majorBidi" w:cstheme="majorBidi"/>
                <w:shd w:val="clear" w:color="auto" w:fill="FFFFFF"/>
              </w:rPr>
              <w:t xml:space="preserve"> </w:t>
            </w:r>
            <w:r w:rsidRPr="004E31F5">
              <w:rPr>
                <w:rFonts w:asciiTheme="majorBidi" w:hAnsiTheme="majorBidi" w:cstheme="majorBidi"/>
              </w:rPr>
              <w:t>5</w:t>
            </w:r>
            <w:proofErr w:type="gramEnd"/>
            <w:r w:rsidRPr="004E31F5">
              <w:rPr>
                <w:rFonts w:asciiTheme="majorBidi" w:hAnsiTheme="majorBidi" w:cstheme="majorBidi"/>
              </w:rPr>
              <w:t xml:space="preserve">´- </w:t>
            </w:r>
            <w:r w:rsidRPr="004E31F5">
              <w:rPr>
                <w:rFonts w:asciiTheme="majorBidi" w:hAnsiTheme="majorBidi" w:cstheme="majorBidi"/>
                <w:shd w:val="clear" w:color="auto" w:fill="FFFFFF"/>
              </w:rPr>
              <w:t xml:space="preserve">TCCAATGCCCTGCTCCTCA </w:t>
            </w:r>
            <w:r w:rsidRPr="004E31F5">
              <w:rPr>
                <w:rFonts w:asciiTheme="majorBidi" w:hAnsiTheme="majorBidi" w:cstheme="majorBidi"/>
              </w:rPr>
              <w:t>-3´</w:t>
            </w:r>
          </w:p>
        </w:tc>
        <w:tc>
          <w:tcPr>
            <w:tcW w:w="1417" w:type="dxa"/>
            <w:vAlign w:val="center"/>
          </w:tcPr>
          <w:p w14:paraId="2B8FEAE3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  <w:color w:val="222222"/>
              </w:rPr>
            </w:pPr>
            <w:r w:rsidRPr="004E31F5">
              <w:rPr>
                <w:rFonts w:asciiTheme="majorBidi" w:hAnsiTheme="majorBidi" w:cstheme="majorBidi"/>
                <w:color w:val="222222"/>
              </w:rPr>
              <w:t>246</w:t>
            </w:r>
          </w:p>
        </w:tc>
        <w:tc>
          <w:tcPr>
            <w:tcW w:w="1134" w:type="dxa"/>
            <w:vAlign w:val="center"/>
          </w:tcPr>
          <w:p w14:paraId="4B32CA20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</w:rPr>
            </w:pPr>
            <w:r w:rsidRPr="004E31F5">
              <w:rPr>
                <w:rFonts w:asciiTheme="majorBidi" w:hAnsiTheme="majorBidi" w:cstheme="majorBidi"/>
                <w:color w:val="222222"/>
              </w:rPr>
              <w:t>62</w:t>
            </w:r>
          </w:p>
        </w:tc>
      </w:tr>
      <w:tr w:rsidR="00194D1C" w:rsidRPr="004E31F5" w14:paraId="19D58BF0" w14:textId="77777777" w:rsidTr="00B02AA5">
        <w:trPr>
          <w:trHeight w:val="457"/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4F27D07B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E31F5">
              <w:rPr>
                <w:rFonts w:asciiTheme="majorBidi" w:hAnsiTheme="majorBidi" w:cstheme="majorBidi"/>
                <w:b/>
                <w:bCs/>
              </w:rPr>
              <w:t>ABCG1</w:t>
            </w:r>
          </w:p>
        </w:tc>
        <w:tc>
          <w:tcPr>
            <w:tcW w:w="4394" w:type="dxa"/>
            <w:vAlign w:val="center"/>
          </w:tcPr>
          <w:p w14:paraId="4575D12E" w14:textId="77777777" w:rsidR="00194D1C" w:rsidRPr="004E31F5" w:rsidRDefault="00194D1C" w:rsidP="00B02AA5">
            <w:pPr>
              <w:spacing w:line="312" w:lineRule="auto"/>
              <w:rPr>
                <w:rFonts w:asciiTheme="majorBidi" w:hAnsiTheme="majorBidi" w:cstheme="majorBidi"/>
              </w:rPr>
            </w:pPr>
            <w:r w:rsidRPr="004E31F5">
              <w:rPr>
                <w:rFonts w:asciiTheme="majorBidi" w:hAnsiTheme="majorBidi" w:cstheme="majorBidi"/>
              </w:rPr>
              <w:t xml:space="preserve">F 5´- </w:t>
            </w:r>
            <w:r w:rsidRPr="004E31F5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TGCCGAGGTGAACCCTTTTCT </w:t>
            </w:r>
            <w:r w:rsidRPr="004E31F5">
              <w:rPr>
                <w:rFonts w:asciiTheme="majorBidi" w:hAnsiTheme="majorBidi" w:cstheme="majorBidi"/>
              </w:rPr>
              <w:t>-3´</w:t>
            </w:r>
          </w:p>
          <w:p w14:paraId="53E6AB06" w14:textId="77777777" w:rsidR="00194D1C" w:rsidRPr="004E31F5" w:rsidRDefault="00194D1C" w:rsidP="00B02AA5">
            <w:pPr>
              <w:spacing w:line="312" w:lineRule="auto"/>
              <w:rPr>
                <w:rFonts w:asciiTheme="majorBidi" w:hAnsiTheme="majorBidi" w:cstheme="majorBidi"/>
              </w:rPr>
            </w:pPr>
            <w:r w:rsidRPr="004E31F5">
              <w:rPr>
                <w:rFonts w:asciiTheme="majorBidi" w:hAnsiTheme="majorBidi" w:cstheme="majorBidi"/>
              </w:rPr>
              <w:t>R 5´</w:t>
            </w:r>
            <w:proofErr w:type="gramStart"/>
            <w:r w:rsidRPr="004E31F5">
              <w:rPr>
                <w:rFonts w:asciiTheme="majorBidi" w:hAnsiTheme="majorBidi" w:cstheme="majorBidi"/>
              </w:rPr>
              <w:t>-</w:t>
            </w:r>
            <w:r w:rsidRPr="004E31F5">
              <w:rPr>
                <w:rFonts w:asciiTheme="majorBidi" w:hAnsiTheme="majorBidi" w:cstheme="majorBidi"/>
                <w:color w:val="222222"/>
              </w:rPr>
              <w:t xml:space="preserve"> </w:t>
            </w:r>
            <w:r w:rsidRPr="004E31F5">
              <w:rPr>
                <w:rFonts w:asciiTheme="majorBidi" w:hAnsiTheme="majorBidi" w:cstheme="majorBidi"/>
              </w:rPr>
              <w:t xml:space="preserve"> </w:t>
            </w:r>
            <w:r w:rsidRPr="004E31F5">
              <w:rPr>
                <w:rFonts w:asciiTheme="majorBidi" w:hAnsiTheme="majorBidi" w:cstheme="majorBidi"/>
                <w:color w:val="222222"/>
              </w:rPr>
              <w:t>CTTCGTTCCCGATCCCCAAGT</w:t>
            </w:r>
            <w:proofErr w:type="gramEnd"/>
            <w:r w:rsidRPr="004E31F5">
              <w:rPr>
                <w:rFonts w:asciiTheme="majorBidi" w:hAnsiTheme="majorBidi" w:cstheme="majorBidi"/>
                <w:color w:val="222222"/>
              </w:rPr>
              <w:t xml:space="preserve"> </w:t>
            </w:r>
            <w:r w:rsidRPr="004E31F5">
              <w:rPr>
                <w:rFonts w:asciiTheme="majorBidi" w:hAnsiTheme="majorBidi" w:cstheme="majorBidi"/>
              </w:rPr>
              <w:t>-3´</w:t>
            </w:r>
          </w:p>
        </w:tc>
        <w:tc>
          <w:tcPr>
            <w:tcW w:w="1417" w:type="dxa"/>
            <w:vAlign w:val="center"/>
          </w:tcPr>
          <w:p w14:paraId="533BF2CD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  <w:color w:val="222222"/>
              </w:rPr>
            </w:pPr>
            <w:r w:rsidRPr="004E31F5">
              <w:rPr>
                <w:rFonts w:asciiTheme="majorBidi" w:hAnsiTheme="majorBidi" w:cstheme="majorBidi"/>
                <w:color w:val="222222"/>
                <w:shd w:val="clear" w:color="auto" w:fill="FFFFFF"/>
              </w:rPr>
              <w:t>227</w:t>
            </w:r>
          </w:p>
        </w:tc>
        <w:tc>
          <w:tcPr>
            <w:tcW w:w="1134" w:type="dxa"/>
            <w:vAlign w:val="center"/>
          </w:tcPr>
          <w:p w14:paraId="3DDE7259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</w:rPr>
            </w:pPr>
            <w:r w:rsidRPr="004E31F5">
              <w:rPr>
                <w:rFonts w:asciiTheme="majorBidi" w:hAnsiTheme="majorBidi" w:cstheme="majorBidi"/>
              </w:rPr>
              <w:t>61</w:t>
            </w:r>
          </w:p>
        </w:tc>
      </w:tr>
      <w:tr w:rsidR="00194D1C" w:rsidRPr="004E31F5" w14:paraId="0E683933" w14:textId="77777777" w:rsidTr="00B02AA5">
        <w:trPr>
          <w:trHeight w:val="531"/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3066343B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E31F5">
              <w:rPr>
                <w:rFonts w:asciiTheme="majorBidi" w:hAnsiTheme="majorBidi" w:cstheme="majorBidi"/>
                <w:b/>
                <w:bCs/>
              </w:rPr>
              <w:t>SR-B1</w:t>
            </w:r>
          </w:p>
        </w:tc>
        <w:tc>
          <w:tcPr>
            <w:tcW w:w="4394" w:type="dxa"/>
            <w:vAlign w:val="center"/>
          </w:tcPr>
          <w:p w14:paraId="5BEE7E31" w14:textId="77777777" w:rsidR="00194D1C" w:rsidRPr="004E31F5" w:rsidRDefault="00194D1C" w:rsidP="00B02AA5">
            <w:pPr>
              <w:spacing w:line="312" w:lineRule="auto"/>
              <w:rPr>
                <w:rFonts w:asciiTheme="majorBidi" w:hAnsiTheme="majorBidi" w:cstheme="majorBidi"/>
              </w:rPr>
            </w:pPr>
            <w:r w:rsidRPr="004E31F5">
              <w:rPr>
                <w:rFonts w:asciiTheme="majorBidi" w:hAnsiTheme="majorBidi" w:cstheme="majorBidi"/>
              </w:rPr>
              <w:t xml:space="preserve">F 5´- </w:t>
            </w:r>
            <w:r w:rsidRPr="004E31F5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GGCATTCCGATCAGTGCAACA </w:t>
            </w:r>
            <w:r w:rsidRPr="004E31F5">
              <w:rPr>
                <w:rFonts w:asciiTheme="majorBidi" w:hAnsiTheme="majorBidi" w:cstheme="majorBidi"/>
              </w:rPr>
              <w:t>-3´</w:t>
            </w:r>
          </w:p>
          <w:p w14:paraId="676C17EF" w14:textId="77777777" w:rsidR="00194D1C" w:rsidRPr="004E31F5" w:rsidRDefault="00194D1C" w:rsidP="00B02AA5">
            <w:pPr>
              <w:spacing w:line="312" w:lineRule="auto"/>
              <w:rPr>
                <w:rFonts w:asciiTheme="majorBidi" w:hAnsiTheme="majorBidi" w:cstheme="majorBidi"/>
              </w:rPr>
            </w:pPr>
            <w:r w:rsidRPr="004E31F5">
              <w:rPr>
                <w:rFonts w:asciiTheme="majorBidi" w:hAnsiTheme="majorBidi" w:cstheme="majorBidi"/>
              </w:rPr>
              <w:t xml:space="preserve">R 5´- </w:t>
            </w:r>
            <w:r w:rsidRPr="004E31F5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TTCGTTGGGTGGGTAGATGGA </w:t>
            </w:r>
            <w:r w:rsidRPr="004E31F5">
              <w:rPr>
                <w:rFonts w:asciiTheme="majorBidi" w:hAnsiTheme="majorBidi" w:cstheme="majorBidi"/>
              </w:rPr>
              <w:t>-3´</w:t>
            </w:r>
          </w:p>
        </w:tc>
        <w:tc>
          <w:tcPr>
            <w:tcW w:w="1417" w:type="dxa"/>
            <w:vAlign w:val="center"/>
          </w:tcPr>
          <w:p w14:paraId="38DF0883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</w:rPr>
            </w:pPr>
            <w:r w:rsidRPr="004E31F5">
              <w:rPr>
                <w:rFonts w:asciiTheme="majorBidi" w:hAnsiTheme="majorBidi" w:cstheme="majorBidi"/>
                <w:color w:val="222222"/>
              </w:rPr>
              <w:t>218</w:t>
            </w:r>
          </w:p>
        </w:tc>
        <w:tc>
          <w:tcPr>
            <w:tcW w:w="1134" w:type="dxa"/>
            <w:vAlign w:val="center"/>
          </w:tcPr>
          <w:p w14:paraId="5F565784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</w:rPr>
            </w:pPr>
            <w:r w:rsidRPr="004E31F5">
              <w:rPr>
                <w:rFonts w:asciiTheme="majorBidi" w:hAnsiTheme="majorBidi" w:cstheme="majorBidi"/>
              </w:rPr>
              <w:t>60</w:t>
            </w:r>
          </w:p>
        </w:tc>
      </w:tr>
      <w:tr w:rsidR="00194D1C" w:rsidRPr="004E31F5" w14:paraId="0AF8E0A9" w14:textId="77777777" w:rsidTr="00B02AA5">
        <w:trPr>
          <w:trHeight w:val="349"/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4F670FA0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E31F5">
              <w:rPr>
                <w:rFonts w:asciiTheme="majorBidi" w:hAnsiTheme="majorBidi" w:cstheme="majorBidi"/>
                <w:b/>
                <w:bCs/>
              </w:rPr>
              <w:t>APOA1</w:t>
            </w:r>
          </w:p>
        </w:tc>
        <w:tc>
          <w:tcPr>
            <w:tcW w:w="4394" w:type="dxa"/>
            <w:vAlign w:val="center"/>
          </w:tcPr>
          <w:p w14:paraId="3FCF4C82" w14:textId="77777777" w:rsidR="00194D1C" w:rsidRPr="004E31F5" w:rsidRDefault="00194D1C" w:rsidP="00B02AA5">
            <w:pPr>
              <w:spacing w:line="312" w:lineRule="auto"/>
              <w:rPr>
                <w:rFonts w:asciiTheme="majorBidi" w:hAnsiTheme="majorBidi" w:cstheme="majorBidi"/>
              </w:rPr>
            </w:pPr>
            <w:r w:rsidRPr="004E31F5">
              <w:rPr>
                <w:rFonts w:asciiTheme="majorBidi" w:hAnsiTheme="majorBidi" w:cstheme="majorBidi"/>
              </w:rPr>
              <w:t>F 5´</w:t>
            </w:r>
            <w:proofErr w:type="gramStart"/>
            <w:r w:rsidRPr="004E31F5">
              <w:rPr>
                <w:rFonts w:asciiTheme="majorBidi" w:hAnsiTheme="majorBidi" w:cstheme="majorBidi"/>
              </w:rPr>
              <w:t>-</w:t>
            </w:r>
            <w:r w:rsidRPr="004E31F5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</w:t>
            </w:r>
            <w:r w:rsidRPr="004E31F5">
              <w:rPr>
                <w:rFonts w:asciiTheme="majorBidi" w:hAnsiTheme="majorBidi" w:cstheme="majorBidi"/>
              </w:rPr>
              <w:t xml:space="preserve"> </w:t>
            </w:r>
            <w:r w:rsidRPr="004E31F5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AGGCTCGGCATTTCTGGCA</w:t>
            </w:r>
            <w:proofErr w:type="gramEnd"/>
            <w:r w:rsidRPr="004E31F5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</w:t>
            </w:r>
            <w:r w:rsidRPr="004E31F5">
              <w:rPr>
                <w:rFonts w:asciiTheme="majorBidi" w:hAnsiTheme="majorBidi" w:cstheme="majorBidi"/>
              </w:rPr>
              <w:t>-3´</w:t>
            </w:r>
          </w:p>
          <w:p w14:paraId="0EB6F9D6" w14:textId="77777777" w:rsidR="00194D1C" w:rsidRPr="004E31F5" w:rsidRDefault="00194D1C" w:rsidP="00B02AA5">
            <w:pPr>
              <w:spacing w:line="312" w:lineRule="auto"/>
              <w:rPr>
                <w:rFonts w:asciiTheme="majorBidi" w:hAnsiTheme="majorBidi" w:cstheme="majorBidi"/>
              </w:rPr>
            </w:pPr>
            <w:r w:rsidRPr="004E31F5">
              <w:rPr>
                <w:rFonts w:asciiTheme="majorBidi" w:hAnsiTheme="majorBidi" w:cstheme="majorBidi"/>
              </w:rPr>
              <w:t>R 5´</w:t>
            </w:r>
            <w:proofErr w:type="gramStart"/>
            <w:r w:rsidRPr="004E31F5">
              <w:rPr>
                <w:rFonts w:asciiTheme="majorBidi" w:hAnsiTheme="majorBidi" w:cstheme="majorBidi"/>
              </w:rPr>
              <w:t>-</w:t>
            </w:r>
            <w:r w:rsidRPr="004E31F5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</w:t>
            </w:r>
            <w:r w:rsidRPr="004E31F5">
              <w:rPr>
                <w:rFonts w:asciiTheme="majorBidi" w:hAnsiTheme="majorBidi" w:cstheme="majorBidi"/>
              </w:rPr>
              <w:t xml:space="preserve"> </w:t>
            </w:r>
            <w:r w:rsidRPr="004E31F5">
              <w:rPr>
                <w:rFonts w:asciiTheme="majorBidi" w:hAnsiTheme="majorBidi" w:cstheme="majorBidi"/>
                <w:color w:val="222222"/>
                <w:shd w:val="clear" w:color="auto" w:fill="FFFFFF"/>
              </w:rPr>
              <w:t>GCTGTCCCAGTTGTCAAGGAG</w:t>
            </w:r>
            <w:proofErr w:type="gramEnd"/>
            <w:r w:rsidRPr="004E31F5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</w:t>
            </w:r>
            <w:r w:rsidRPr="004E31F5">
              <w:rPr>
                <w:rFonts w:asciiTheme="majorBidi" w:hAnsiTheme="majorBidi" w:cstheme="majorBidi"/>
              </w:rPr>
              <w:t>-3´</w:t>
            </w:r>
          </w:p>
        </w:tc>
        <w:tc>
          <w:tcPr>
            <w:tcW w:w="1417" w:type="dxa"/>
            <w:vAlign w:val="center"/>
          </w:tcPr>
          <w:p w14:paraId="1C9B3BB8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</w:rPr>
            </w:pPr>
            <w:r w:rsidRPr="004E31F5">
              <w:rPr>
                <w:rFonts w:asciiTheme="majorBidi" w:hAnsiTheme="majorBidi" w:cstheme="majorBidi"/>
                <w:color w:val="222222"/>
                <w:shd w:val="clear" w:color="auto" w:fill="FFFFFF"/>
              </w:rPr>
              <w:t>179</w:t>
            </w:r>
          </w:p>
        </w:tc>
        <w:tc>
          <w:tcPr>
            <w:tcW w:w="1134" w:type="dxa"/>
            <w:vAlign w:val="center"/>
          </w:tcPr>
          <w:p w14:paraId="0A4EC56F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</w:rPr>
            </w:pPr>
            <w:r w:rsidRPr="004E31F5">
              <w:rPr>
                <w:rFonts w:asciiTheme="majorBidi" w:hAnsiTheme="majorBidi" w:cstheme="majorBidi"/>
              </w:rPr>
              <w:t>60</w:t>
            </w:r>
          </w:p>
        </w:tc>
      </w:tr>
      <w:tr w:rsidR="00194D1C" w:rsidRPr="004E31F5" w14:paraId="51839599" w14:textId="77777777" w:rsidTr="00B02AA5">
        <w:trPr>
          <w:trHeight w:val="593"/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08CF62C1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</w:rPr>
            </w:pPr>
            <w:r w:rsidRPr="004E31F5">
              <w:rPr>
                <w:rFonts w:asciiTheme="majorBidi" w:hAnsiTheme="majorBidi" w:cstheme="majorBidi"/>
                <w:b/>
                <w:bCs/>
              </w:rPr>
              <w:t>LXR-α</w:t>
            </w:r>
          </w:p>
        </w:tc>
        <w:tc>
          <w:tcPr>
            <w:tcW w:w="4394" w:type="dxa"/>
            <w:vAlign w:val="center"/>
          </w:tcPr>
          <w:p w14:paraId="170C31CD" w14:textId="77777777" w:rsidR="00194D1C" w:rsidRPr="004E31F5" w:rsidRDefault="00194D1C" w:rsidP="00B02AA5">
            <w:pPr>
              <w:spacing w:line="312" w:lineRule="auto"/>
              <w:rPr>
                <w:rFonts w:asciiTheme="majorBidi" w:hAnsiTheme="majorBidi" w:cstheme="majorBidi"/>
              </w:rPr>
            </w:pPr>
            <w:r w:rsidRPr="004E31F5">
              <w:rPr>
                <w:rFonts w:asciiTheme="majorBidi" w:hAnsiTheme="majorBidi" w:cstheme="majorBidi"/>
              </w:rPr>
              <w:t>F 5´</w:t>
            </w:r>
            <w:proofErr w:type="gramStart"/>
            <w:r w:rsidRPr="004E31F5">
              <w:rPr>
                <w:rFonts w:asciiTheme="majorBidi" w:hAnsiTheme="majorBidi" w:cstheme="majorBidi"/>
              </w:rPr>
              <w:t>-</w:t>
            </w:r>
            <w:r w:rsidRPr="004E31F5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</w:t>
            </w:r>
            <w:r w:rsidRPr="004E31F5">
              <w:rPr>
                <w:rFonts w:asciiTheme="majorBidi" w:hAnsiTheme="majorBidi" w:cstheme="majorBidi"/>
              </w:rPr>
              <w:t xml:space="preserve"> </w:t>
            </w:r>
            <w:r w:rsidRPr="004E31F5">
              <w:rPr>
                <w:rFonts w:asciiTheme="majorBidi" w:hAnsiTheme="majorBidi" w:cstheme="majorBidi"/>
                <w:color w:val="222222"/>
                <w:shd w:val="clear" w:color="auto" w:fill="FFFFFF"/>
              </w:rPr>
              <w:t>CGCTACAACCACGAGACAGAG</w:t>
            </w:r>
            <w:proofErr w:type="gramEnd"/>
            <w:r w:rsidRPr="004E31F5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</w:t>
            </w:r>
            <w:r w:rsidRPr="004E31F5">
              <w:rPr>
                <w:rFonts w:asciiTheme="majorBidi" w:hAnsiTheme="majorBidi" w:cstheme="majorBidi"/>
              </w:rPr>
              <w:t>-3´</w:t>
            </w:r>
          </w:p>
          <w:p w14:paraId="49DF34FA" w14:textId="77777777" w:rsidR="00194D1C" w:rsidRPr="004E31F5" w:rsidRDefault="00194D1C" w:rsidP="00B02AA5">
            <w:pPr>
              <w:spacing w:line="312" w:lineRule="auto"/>
              <w:rPr>
                <w:rFonts w:asciiTheme="majorBidi" w:hAnsiTheme="majorBidi" w:cstheme="majorBidi"/>
              </w:rPr>
            </w:pPr>
            <w:r w:rsidRPr="004E31F5">
              <w:rPr>
                <w:rFonts w:asciiTheme="majorBidi" w:hAnsiTheme="majorBidi" w:cstheme="majorBidi"/>
              </w:rPr>
              <w:t>R 5´</w:t>
            </w:r>
            <w:proofErr w:type="gramStart"/>
            <w:r w:rsidRPr="004E31F5">
              <w:rPr>
                <w:rFonts w:asciiTheme="majorBidi" w:hAnsiTheme="majorBidi" w:cstheme="majorBidi"/>
              </w:rPr>
              <w:t>-</w:t>
            </w:r>
            <w:r w:rsidRPr="004E31F5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</w:t>
            </w:r>
            <w:r w:rsidRPr="004E31F5">
              <w:rPr>
                <w:rFonts w:asciiTheme="majorBidi" w:hAnsiTheme="majorBidi" w:cstheme="majorBidi"/>
              </w:rPr>
              <w:t xml:space="preserve"> </w:t>
            </w:r>
            <w:r w:rsidRPr="004E31F5">
              <w:rPr>
                <w:rFonts w:asciiTheme="majorBidi" w:hAnsiTheme="majorBidi" w:cstheme="majorBidi"/>
                <w:color w:val="222222"/>
                <w:shd w:val="clear" w:color="auto" w:fill="FFFFFF"/>
              </w:rPr>
              <w:t>CCGAGAAGATGTTGATGGCGA</w:t>
            </w:r>
            <w:proofErr w:type="gramEnd"/>
            <w:r w:rsidRPr="004E31F5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</w:t>
            </w:r>
            <w:r w:rsidRPr="004E31F5">
              <w:rPr>
                <w:rFonts w:asciiTheme="majorBidi" w:hAnsiTheme="majorBidi" w:cstheme="majorBidi"/>
              </w:rPr>
              <w:t>-3´</w:t>
            </w:r>
          </w:p>
        </w:tc>
        <w:tc>
          <w:tcPr>
            <w:tcW w:w="1417" w:type="dxa"/>
            <w:vAlign w:val="center"/>
          </w:tcPr>
          <w:p w14:paraId="13003ACE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</w:rPr>
            </w:pPr>
            <w:r w:rsidRPr="004E31F5">
              <w:rPr>
                <w:rFonts w:asciiTheme="majorBidi" w:hAnsiTheme="majorBidi" w:cstheme="majorBidi"/>
                <w:color w:val="222222"/>
                <w:shd w:val="clear" w:color="auto" w:fill="FFFFFF"/>
              </w:rPr>
              <w:t>187</w:t>
            </w:r>
          </w:p>
        </w:tc>
        <w:tc>
          <w:tcPr>
            <w:tcW w:w="1134" w:type="dxa"/>
            <w:vAlign w:val="center"/>
          </w:tcPr>
          <w:p w14:paraId="0ADCBE77" w14:textId="77777777" w:rsidR="00194D1C" w:rsidRPr="004E31F5" w:rsidRDefault="00194D1C" w:rsidP="00B02AA5">
            <w:pPr>
              <w:spacing w:line="312" w:lineRule="auto"/>
              <w:jc w:val="center"/>
              <w:rPr>
                <w:rFonts w:asciiTheme="majorBidi" w:hAnsiTheme="majorBidi" w:cstheme="majorBidi"/>
              </w:rPr>
            </w:pPr>
            <w:r w:rsidRPr="004E31F5">
              <w:rPr>
                <w:rFonts w:asciiTheme="majorBidi" w:hAnsiTheme="majorBidi" w:cstheme="majorBidi"/>
              </w:rPr>
              <w:t>60</w:t>
            </w:r>
          </w:p>
        </w:tc>
      </w:tr>
    </w:tbl>
    <w:p w14:paraId="6ED2A200" w14:textId="77777777" w:rsidR="000F7653" w:rsidRDefault="000F7653"/>
    <w:p w14:paraId="3DF443A5" w14:textId="77777777" w:rsidR="000F7653" w:rsidRDefault="000F7653">
      <w:pPr>
        <w:rPr>
          <w:b/>
          <w:bCs/>
        </w:rPr>
      </w:pPr>
    </w:p>
    <w:p w14:paraId="67F2FED2" w14:textId="219DCDFE" w:rsidR="00194D1C" w:rsidRDefault="00194D1C">
      <w:pPr>
        <w:rPr>
          <w:rFonts w:ascii="Times New Roman" w:hAnsi="Times New Roman" w:cs="Times New Roman"/>
        </w:rPr>
      </w:pPr>
      <w:r w:rsidRPr="000F7653">
        <w:rPr>
          <w:rFonts w:ascii="Times New Roman" w:hAnsi="Times New Roman" w:cs="Times New Roman"/>
          <w:b/>
          <w:bCs/>
        </w:rPr>
        <w:t xml:space="preserve">Table </w:t>
      </w:r>
      <w:r w:rsidR="000F7653" w:rsidRPr="000F7653">
        <w:rPr>
          <w:rFonts w:ascii="Times New Roman" w:hAnsi="Times New Roman" w:cs="Times New Roman"/>
          <w:b/>
          <w:bCs/>
        </w:rPr>
        <w:t>2</w:t>
      </w:r>
      <w:r w:rsidRPr="000F7653">
        <w:rPr>
          <w:rFonts w:ascii="Times New Roman" w:hAnsi="Times New Roman" w:cs="Times New Roman"/>
          <w:b/>
          <w:bCs/>
        </w:rPr>
        <w:t>:</w:t>
      </w:r>
      <w:r w:rsidRPr="00194D1C">
        <w:rPr>
          <w:rFonts w:ascii="Times New Roman" w:hAnsi="Times New Roman" w:cs="Times New Roman"/>
        </w:rPr>
        <w:t xml:space="preserve"> </w:t>
      </w:r>
      <w:r w:rsidRPr="00194D1C">
        <w:rPr>
          <w:rFonts w:ascii="Times New Roman" w:hAnsi="Times New Roman" w:cs="Times New Roman"/>
          <w:b/>
          <w:bCs/>
        </w:rPr>
        <w:t>(A)</w:t>
      </w:r>
      <w:r w:rsidRPr="00194D1C">
        <w:rPr>
          <w:rFonts w:ascii="Times New Roman" w:hAnsi="Times New Roman" w:cs="Times New Roman"/>
        </w:rPr>
        <w:t xml:space="preserve"> IC</w:t>
      </w:r>
      <w:r w:rsidRPr="00194D1C">
        <w:rPr>
          <w:rFonts w:ascii="Times New Roman" w:hAnsi="Times New Roman" w:cs="Times New Roman"/>
          <w:vertAlign w:val="subscript"/>
        </w:rPr>
        <w:t>50</w:t>
      </w:r>
      <w:r w:rsidRPr="00194D1C">
        <w:rPr>
          <w:rFonts w:ascii="Times New Roman" w:hAnsi="Times New Roman" w:cs="Times New Roman"/>
        </w:rPr>
        <w:t xml:space="preserve"> / V</w:t>
      </w:r>
      <w:r w:rsidRPr="00194D1C">
        <w:rPr>
          <w:rFonts w:ascii="Times New Roman" w:hAnsi="Times New Roman" w:cs="Times New Roman"/>
          <w:vertAlign w:val="subscript"/>
        </w:rPr>
        <w:t>50</w:t>
      </w:r>
      <w:r w:rsidRPr="00194D1C">
        <w:rPr>
          <w:rFonts w:ascii="Times New Roman" w:hAnsi="Times New Roman" w:cs="Times New Roman"/>
        </w:rPr>
        <w:t xml:space="preserve"> of palmitate, and oleate after 24- and 48-hour incubations. </w:t>
      </w:r>
      <w:r w:rsidRPr="00194D1C">
        <w:rPr>
          <w:rFonts w:ascii="Times New Roman" w:hAnsi="Times New Roman" w:cs="Times New Roman"/>
          <w:b/>
          <w:bCs/>
        </w:rPr>
        <w:t>(B)</w:t>
      </w:r>
      <w:r w:rsidRPr="00194D1C">
        <w:rPr>
          <w:rFonts w:ascii="Times New Roman" w:hAnsi="Times New Roman" w:cs="Times New Roman"/>
        </w:rPr>
        <w:t xml:space="preserve"> Cell viability after treatment with equal concentrations of both palmitate and oleate</w:t>
      </w:r>
      <w:r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01"/>
        <w:gridCol w:w="1493"/>
        <w:gridCol w:w="1134"/>
      </w:tblGrid>
      <w:tr w:rsidR="00194D1C" w:rsidRPr="00B40343" w14:paraId="58DBCF83" w14:textId="77777777" w:rsidTr="00B40343">
        <w:trPr>
          <w:jc w:val="center"/>
        </w:trPr>
        <w:tc>
          <w:tcPr>
            <w:tcW w:w="1201" w:type="dxa"/>
            <w:tcBorders>
              <w:top w:val="nil"/>
              <w:left w:val="nil"/>
            </w:tcBorders>
          </w:tcPr>
          <w:p w14:paraId="3DB1F105" w14:textId="22FDE105" w:rsidR="00194D1C" w:rsidRPr="00B40343" w:rsidRDefault="00194D1C" w:rsidP="00194D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08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2627" w:type="dxa"/>
            <w:gridSpan w:val="2"/>
          </w:tcPr>
          <w:p w14:paraId="0EE095B4" w14:textId="09F12BA9" w:rsidR="00194D1C" w:rsidRPr="00B40343" w:rsidRDefault="00194D1C" w:rsidP="00194D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*IC</w:t>
            </w:r>
            <w:r w:rsidRPr="00B40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50</w:t>
            </w: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 xml:space="preserve"> Or V</w:t>
            </w:r>
            <w:r w:rsidRPr="00B403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50</w:t>
            </w:r>
          </w:p>
        </w:tc>
      </w:tr>
      <w:tr w:rsidR="00B40343" w:rsidRPr="00B40343" w14:paraId="52244C98" w14:textId="77777777" w:rsidTr="00B40343">
        <w:trPr>
          <w:jc w:val="center"/>
        </w:trPr>
        <w:tc>
          <w:tcPr>
            <w:tcW w:w="1201" w:type="dxa"/>
          </w:tcPr>
          <w:p w14:paraId="48593E93" w14:textId="277958E2" w:rsidR="00B40343" w:rsidRPr="00B40343" w:rsidRDefault="00B40343" w:rsidP="00B403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03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8DF6ED1" wp14:editId="7CDCC395">
                      <wp:simplePos x="0" y="0"/>
                      <wp:positionH relativeFrom="column">
                        <wp:posOffset>-66992</wp:posOffset>
                      </wp:positionH>
                      <wp:positionV relativeFrom="paragraph">
                        <wp:posOffset>8573</wp:posOffset>
                      </wp:positionV>
                      <wp:extent cx="747712" cy="419100"/>
                      <wp:effectExtent l="0" t="0" r="33655" b="19050"/>
                      <wp:wrapNone/>
                      <wp:docPr id="1733429548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47712" cy="4191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24CA8D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25pt,.7pt" to="53.6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 xml:space="preserve">     Inc. time</w:t>
            </w:r>
          </w:p>
          <w:p w14:paraId="165E8E71" w14:textId="77777777" w:rsidR="00B40343" w:rsidRPr="00B40343" w:rsidRDefault="00B40343" w:rsidP="00B4034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B65379" w14:textId="35703D8F" w:rsidR="00B40343" w:rsidRPr="00B40343" w:rsidRDefault="00B40343" w:rsidP="00B403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Fatt acid</w:t>
            </w:r>
          </w:p>
        </w:tc>
        <w:tc>
          <w:tcPr>
            <w:tcW w:w="1493" w:type="dxa"/>
          </w:tcPr>
          <w:p w14:paraId="60AD0652" w14:textId="62EC6EA4" w:rsidR="00B40343" w:rsidRPr="00B40343" w:rsidRDefault="00B40343" w:rsidP="00B403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24 h</w:t>
            </w:r>
          </w:p>
        </w:tc>
        <w:tc>
          <w:tcPr>
            <w:tcW w:w="1134" w:type="dxa"/>
          </w:tcPr>
          <w:p w14:paraId="68D86EEC" w14:textId="318C543B" w:rsidR="00B40343" w:rsidRPr="00B40343" w:rsidRDefault="00B40343" w:rsidP="00B403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48 h</w:t>
            </w:r>
          </w:p>
        </w:tc>
      </w:tr>
      <w:tr w:rsidR="00B40343" w:rsidRPr="00B40343" w14:paraId="7BD328DD" w14:textId="77777777" w:rsidTr="00B40343">
        <w:trPr>
          <w:jc w:val="center"/>
        </w:trPr>
        <w:tc>
          <w:tcPr>
            <w:tcW w:w="1201" w:type="dxa"/>
          </w:tcPr>
          <w:p w14:paraId="108DBDD7" w14:textId="4A4CF049" w:rsidR="00B40343" w:rsidRPr="00B40343" w:rsidRDefault="00B40343" w:rsidP="00B403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Palmitate</w:t>
            </w:r>
          </w:p>
        </w:tc>
        <w:tc>
          <w:tcPr>
            <w:tcW w:w="1493" w:type="dxa"/>
          </w:tcPr>
          <w:p w14:paraId="28B89E2C" w14:textId="3A4F3B17" w:rsidR="00B40343" w:rsidRPr="00B40343" w:rsidRDefault="00B40343" w:rsidP="00B403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 w:rsidRPr="00B40343">
              <w:rPr>
                <w:sz w:val="20"/>
                <w:szCs w:val="20"/>
              </w:rPr>
              <w:t xml:space="preserve"> </w:t>
            </w: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µM</w:t>
            </w:r>
          </w:p>
        </w:tc>
        <w:tc>
          <w:tcPr>
            <w:tcW w:w="1134" w:type="dxa"/>
          </w:tcPr>
          <w:p w14:paraId="4D98D93F" w14:textId="0595F708" w:rsidR="00B40343" w:rsidRPr="00B40343" w:rsidRDefault="00B40343" w:rsidP="00B403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 w:rsidRPr="00B40343">
              <w:rPr>
                <w:sz w:val="20"/>
                <w:szCs w:val="20"/>
              </w:rPr>
              <w:t xml:space="preserve"> </w:t>
            </w: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µM</w:t>
            </w:r>
          </w:p>
        </w:tc>
      </w:tr>
      <w:tr w:rsidR="00B40343" w:rsidRPr="00B40343" w14:paraId="3A2FF379" w14:textId="77777777" w:rsidTr="00B40343">
        <w:trPr>
          <w:jc w:val="center"/>
        </w:trPr>
        <w:tc>
          <w:tcPr>
            <w:tcW w:w="1201" w:type="dxa"/>
          </w:tcPr>
          <w:p w14:paraId="559B3C88" w14:textId="21BBEFCC" w:rsidR="00B40343" w:rsidRPr="00B40343" w:rsidRDefault="00B40343" w:rsidP="00B403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Oleate</w:t>
            </w:r>
          </w:p>
        </w:tc>
        <w:tc>
          <w:tcPr>
            <w:tcW w:w="1493" w:type="dxa"/>
          </w:tcPr>
          <w:p w14:paraId="3F6E1B07" w14:textId="6E386C0C" w:rsidR="00B40343" w:rsidRPr="00B40343" w:rsidRDefault="00B40343" w:rsidP="00B403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40343">
              <w:rPr>
                <w:sz w:val="20"/>
                <w:szCs w:val="20"/>
              </w:rPr>
              <w:t xml:space="preserve"> </w:t>
            </w: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µM</w:t>
            </w:r>
          </w:p>
        </w:tc>
        <w:tc>
          <w:tcPr>
            <w:tcW w:w="1134" w:type="dxa"/>
          </w:tcPr>
          <w:p w14:paraId="7E0FAB6A" w14:textId="6532AC52" w:rsidR="00B40343" w:rsidRPr="00B40343" w:rsidRDefault="00B40343" w:rsidP="00B403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Pr="00B40343">
              <w:rPr>
                <w:sz w:val="20"/>
                <w:szCs w:val="20"/>
              </w:rPr>
              <w:t xml:space="preserve"> </w:t>
            </w: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µM</w:t>
            </w:r>
          </w:p>
        </w:tc>
      </w:tr>
    </w:tbl>
    <w:p w14:paraId="2190CA38" w14:textId="77777777" w:rsidR="00194D1C" w:rsidRDefault="00194D1C">
      <w:pPr>
        <w:rPr>
          <w:rFonts w:ascii="Times New Roman" w:hAnsi="Times New Roman" w:cs="Times New Roman"/>
        </w:rPr>
      </w:pPr>
    </w:p>
    <w:tbl>
      <w:tblPr>
        <w:tblStyle w:val="TableGrid"/>
        <w:tblW w:w="5953" w:type="dxa"/>
        <w:jc w:val="center"/>
        <w:tblLook w:val="04A0" w:firstRow="1" w:lastRow="0" w:firstColumn="1" w:lastColumn="0" w:noHBand="0" w:noVBand="1"/>
      </w:tblPr>
      <w:tblGrid>
        <w:gridCol w:w="1275"/>
        <w:gridCol w:w="1418"/>
        <w:gridCol w:w="1417"/>
        <w:gridCol w:w="1843"/>
      </w:tblGrid>
      <w:tr w:rsidR="005108DA" w14:paraId="2DACD712" w14:textId="3DB973AB" w:rsidTr="005108DA">
        <w:trPr>
          <w:jc w:val="center"/>
        </w:trPr>
        <w:tc>
          <w:tcPr>
            <w:tcW w:w="1275" w:type="dxa"/>
            <w:tcBorders>
              <w:top w:val="nil"/>
              <w:left w:val="nil"/>
            </w:tcBorders>
          </w:tcPr>
          <w:p w14:paraId="6F3A7385" w14:textId="6621E783" w:rsidR="005108DA" w:rsidRPr="005108DA" w:rsidRDefault="005108DA" w:rsidP="005108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108DA">
              <w:rPr>
                <w:rFonts w:ascii="Times New Roman" w:hAnsi="Times New Roman" w:cs="Times New Roman"/>
                <w:b/>
                <w:bCs/>
              </w:rPr>
              <w:t>B</w:t>
            </w:r>
          </w:p>
        </w:tc>
        <w:tc>
          <w:tcPr>
            <w:tcW w:w="1418" w:type="dxa"/>
          </w:tcPr>
          <w:p w14:paraId="306EB9CA" w14:textId="5AEB652C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 w:rsidRPr="005108DA">
              <w:rPr>
                <w:rFonts w:ascii="Times New Roman" w:hAnsi="Times New Roman" w:cs="Times New Roman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</w:rPr>
              <w:t>(V</w:t>
            </w:r>
            <w:r w:rsidRPr="005108DA">
              <w:rPr>
                <w:rFonts w:ascii="Times New Roman" w:hAnsi="Times New Roman" w:cs="Times New Roman"/>
                <w:vertAlign w:val="subscript"/>
              </w:rPr>
              <w:t>50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7" w:type="dxa"/>
          </w:tcPr>
          <w:p w14:paraId="22DA599E" w14:textId="5CE6F8FE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 w:rsidRPr="005108DA">
              <w:rPr>
                <w:rFonts w:ascii="Times New Roman" w:hAnsi="Times New Roman" w:cs="Times New Roman"/>
                <w:vertAlign w:val="superscript"/>
              </w:rPr>
              <w:t>**</w:t>
            </w:r>
            <w:r>
              <w:rPr>
                <w:rFonts w:ascii="Times New Roman" w:hAnsi="Times New Roman" w:cs="Times New Roman"/>
              </w:rPr>
              <w:t>(V</w:t>
            </w:r>
            <w:r w:rsidRPr="005108DA">
              <w:rPr>
                <w:rFonts w:ascii="Times New Roman" w:hAnsi="Times New Roman" w:cs="Times New Roman"/>
                <w:vertAlign w:val="subscript"/>
              </w:rPr>
              <w:t>60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0E9734C0" w14:textId="22295D68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 w:rsidRPr="005108DA">
              <w:rPr>
                <w:rFonts w:ascii="Times New Roman" w:hAnsi="Times New Roman" w:cs="Times New Roman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</w:rPr>
              <w:t>(V</w:t>
            </w:r>
            <w:r w:rsidRPr="005108DA">
              <w:rPr>
                <w:rFonts w:ascii="Times New Roman" w:hAnsi="Times New Roman" w:cs="Times New Roman"/>
                <w:vertAlign w:val="subscript"/>
              </w:rPr>
              <w:t>70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5108DA" w14:paraId="0BD69B0B" w14:textId="59CF641E" w:rsidTr="005108DA">
        <w:trPr>
          <w:jc w:val="center"/>
        </w:trPr>
        <w:tc>
          <w:tcPr>
            <w:tcW w:w="1275" w:type="dxa"/>
          </w:tcPr>
          <w:p w14:paraId="10524995" w14:textId="77777777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 w:rsidRPr="005108DA">
              <w:rPr>
                <w:rFonts w:ascii="Times New Roman" w:hAnsi="Times New Roman" w:cs="Times New Roman"/>
              </w:rPr>
              <w:t>Palmitate</w:t>
            </w:r>
          </w:p>
          <w:p w14:paraId="2D4305A0" w14:textId="77777777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  <w:p w14:paraId="5AC38AC1" w14:textId="326D7C37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 w:rsidRPr="005108DA">
              <w:rPr>
                <w:rFonts w:ascii="Times New Roman" w:hAnsi="Times New Roman" w:cs="Times New Roman"/>
              </w:rPr>
              <w:t>Oleate</w:t>
            </w:r>
          </w:p>
        </w:tc>
        <w:tc>
          <w:tcPr>
            <w:tcW w:w="1418" w:type="dxa"/>
          </w:tcPr>
          <w:p w14:paraId="27FBA57C" w14:textId="0F5DE2D2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0.8 </w:t>
            </w: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µM</w:t>
            </w:r>
          </w:p>
          <w:p w14:paraId="10CFE74C" w14:textId="77777777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  <w:p w14:paraId="1AAEF751" w14:textId="097E26FB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µM</w:t>
            </w:r>
          </w:p>
        </w:tc>
        <w:tc>
          <w:tcPr>
            <w:tcW w:w="1417" w:type="dxa"/>
          </w:tcPr>
          <w:p w14:paraId="5AC5FCE6" w14:textId="7D7DD7FE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</w:t>
            </w: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µM</w:t>
            </w:r>
          </w:p>
          <w:p w14:paraId="2C77D1C3" w14:textId="77777777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  <w:p w14:paraId="455292CD" w14:textId="625BE29A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</w:t>
            </w: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µM</w:t>
            </w:r>
          </w:p>
        </w:tc>
        <w:tc>
          <w:tcPr>
            <w:tcW w:w="1843" w:type="dxa"/>
          </w:tcPr>
          <w:p w14:paraId="38471F52" w14:textId="6B8EA24E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</w:t>
            </w: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µM</w:t>
            </w:r>
            <w:r>
              <w:rPr>
                <w:rFonts w:ascii="Times New Roman" w:hAnsi="Times New Roman" w:cs="Times New Roman"/>
              </w:rPr>
              <w:br/>
              <w:t>+</w:t>
            </w:r>
          </w:p>
          <w:p w14:paraId="0440BFD9" w14:textId="3794F2B6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</w:t>
            </w: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40343">
              <w:rPr>
                <w:rFonts w:ascii="Times New Roman" w:hAnsi="Times New Roman" w:cs="Times New Roman"/>
                <w:sz w:val="20"/>
                <w:szCs w:val="20"/>
              </w:rPr>
              <w:t>µM</w:t>
            </w:r>
          </w:p>
        </w:tc>
      </w:tr>
      <w:tr w:rsidR="005108DA" w14:paraId="64BFCECF" w14:textId="430C9F5B" w:rsidTr="005108DA">
        <w:trPr>
          <w:jc w:val="center"/>
        </w:trPr>
        <w:tc>
          <w:tcPr>
            <w:tcW w:w="1275" w:type="dxa"/>
          </w:tcPr>
          <w:p w14:paraId="596CBD23" w14:textId="77777777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 w:rsidRPr="005108DA">
              <w:rPr>
                <w:rFonts w:ascii="Times New Roman" w:hAnsi="Times New Roman" w:cs="Times New Roman"/>
              </w:rPr>
              <w:t>V</w:t>
            </w:r>
            <w:r w:rsidRPr="005108DA">
              <w:rPr>
                <w:rFonts w:ascii="Times New Roman" w:hAnsi="Times New Roman" w:cs="Times New Roman"/>
              </w:rPr>
              <w:t>iability</w:t>
            </w:r>
          </w:p>
          <w:p w14:paraId="43069CEF" w14:textId="2BD304D2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(P&amp;O)</w:t>
            </w:r>
          </w:p>
        </w:tc>
        <w:tc>
          <w:tcPr>
            <w:tcW w:w="1418" w:type="dxa"/>
          </w:tcPr>
          <w:p w14:paraId="3C8E8096" w14:textId="77777777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20%</w:t>
            </w:r>
          </w:p>
          <w:p w14:paraId="6FBF4F8B" w14:textId="039AC632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(V</w:t>
            </w:r>
            <w:r w:rsidRPr="005108DA">
              <w:rPr>
                <w:rFonts w:ascii="Times New Roman" w:hAnsi="Times New Roman" w:cs="Times New Roman"/>
                <w:vertAlign w:val="subscript"/>
              </w:rPr>
              <w:t>20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7" w:type="dxa"/>
          </w:tcPr>
          <w:p w14:paraId="195B75B8" w14:textId="4930D8C2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30%</w:t>
            </w:r>
            <w:r>
              <w:rPr>
                <w:rFonts w:ascii="Times New Roman" w:hAnsi="Times New Roman" w:cs="Times New Roman"/>
              </w:rPr>
              <w:br/>
              <w:t>(V</w:t>
            </w:r>
            <w:r w:rsidRPr="005108DA">
              <w:rPr>
                <w:rFonts w:ascii="Times New Roman" w:hAnsi="Times New Roman" w:cs="Times New Roman"/>
                <w:vertAlign w:val="subscript"/>
              </w:rPr>
              <w:t>30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57E2AD09" w14:textId="6830042F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 w:rsidRPr="005108DA">
              <w:rPr>
                <w:rFonts w:ascii="Times New Roman" w:hAnsi="Times New Roman" w:cs="Times New Roman"/>
                <w:vertAlign w:val="superscript"/>
              </w:rPr>
              <w:t>**</w:t>
            </w:r>
            <w:r>
              <w:rPr>
                <w:rFonts w:ascii="Times New Roman" w:hAnsi="Times New Roman" w:cs="Times New Roman"/>
                <w:vertAlign w:val="superscript"/>
              </w:rPr>
              <w:t>*</w:t>
            </w:r>
            <w:r w:rsidRPr="005108DA">
              <w:rPr>
                <w:rFonts w:ascii="Times New Roman" w:hAnsi="Times New Roman" w:cs="Times New Roman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</w:rPr>
              <w:t>50%</w:t>
            </w:r>
          </w:p>
          <w:p w14:paraId="564A3063" w14:textId="2D881F9B" w:rsidR="005108DA" w:rsidRDefault="005108DA" w:rsidP="005108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(IC</w:t>
            </w:r>
            <w:r w:rsidRPr="005108DA">
              <w:rPr>
                <w:rFonts w:ascii="Times New Roman" w:hAnsi="Times New Roman" w:cs="Times New Roman"/>
                <w:vertAlign w:val="subscript"/>
              </w:rPr>
              <w:t>50</w:t>
            </w:r>
            <w:r>
              <w:rPr>
                <w:rFonts w:ascii="Times New Roman" w:hAnsi="Times New Roman" w:cs="Times New Roman"/>
              </w:rPr>
              <w:t xml:space="preserve"> or V</w:t>
            </w:r>
            <w:r w:rsidRPr="005108DA">
              <w:rPr>
                <w:rFonts w:ascii="Times New Roman" w:hAnsi="Times New Roman" w:cs="Times New Roman"/>
                <w:vertAlign w:val="subscript"/>
              </w:rPr>
              <w:t>50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</w:tbl>
    <w:p w14:paraId="38344871" w14:textId="77777777" w:rsidR="005108DA" w:rsidRDefault="005108DA">
      <w:pPr>
        <w:rPr>
          <w:rFonts w:ascii="Times New Roman" w:hAnsi="Times New Roman" w:cs="Times New Roman"/>
        </w:rPr>
      </w:pPr>
    </w:p>
    <w:p w14:paraId="2EDEE1C0" w14:textId="77777777" w:rsidR="00194D1C" w:rsidRPr="00194D1C" w:rsidRDefault="00194D1C" w:rsidP="00194D1C">
      <w:pPr>
        <w:rPr>
          <w:rFonts w:ascii="Times New Roman" w:hAnsi="Times New Roman" w:cs="Times New Roman"/>
        </w:rPr>
      </w:pPr>
      <w:r w:rsidRPr="00194D1C">
        <w:rPr>
          <w:rFonts w:ascii="Times New Roman" w:hAnsi="Times New Roman" w:cs="Times New Roman"/>
        </w:rPr>
        <w:t xml:space="preserve">*The concentration of fatty acid at which cell viability (V) is reduced to 50% </w:t>
      </w:r>
    </w:p>
    <w:p w14:paraId="37874643" w14:textId="77777777" w:rsidR="00194D1C" w:rsidRPr="00194D1C" w:rsidRDefault="00194D1C" w:rsidP="00194D1C">
      <w:pPr>
        <w:rPr>
          <w:rFonts w:ascii="Times New Roman" w:hAnsi="Times New Roman" w:cs="Times New Roman"/>
        </w:rPr>
      </w:pPr>
      <w:r w:rsidRPr="00194D1C">
        <w:rPr>
          <w:rFonts w:ascii="Times New Roman" w:hAnsi="Times New Roman" w:cs="Times New Roman"/>
        </w:rPr>
        <w:t xml:space="preserve">**The concentration of fatty acid at which cell viability (V) is reduced to 60% </w:t>
      </w:r>
    </w:p>
    <w:p w14:paraId="5B9F4511" w14:textId="77777777" w:rsidR="00194D1C" w:rsidRPr="00194D1C" w:rsidRDefault="00194D1C" w:rsidP="00194D1C">
      <w:pPr>
        <w:rPr>
          <w:rFonts w:ascii="Times New Roman" w:hAnsi="Times New Roman" w:cs="Times New Roman"/>
        </w:rPr>
      </w:pPr>
      <w:r w:rsidRPr="00194D1C">
        <w:rPr>
          <w:rFonts w:ascii="Times New Roman" w:hAnsi="Times New Roman" w:cs="Times New Roman"/>
        </w:rPr>
        <w:t xml:space="preserve">***The concentration of fatty acid at which cell viability (V) is reduced to 70% </w:t>
      </w:r>
    </w:p>
    <w:p w14:paraId="621B7066" w14:textId="08297705" w:rsidR="00194D1C" w:rsidRPr="00194D1C" w:rsidRDefault="00194D1C" w:rsidP="00194D1C">
      <w:pPr>
        <w:rPr>
          <w:rFonts w:ascii="Times New Roman" w:hAnsi="Times New Roman" w:cs="Times New Roman"/>
        </w:rPr>
      </w:pPr>
      <w:r w:rsidRPr="00194D1C">
        <w:rPr>
          <w:rFonts w:ascii="Times New Roman" w:hAnsi="Times New Roman" w:cs="Times New Roman"/>
        </w:rPr>
        <w:t>****The combined concentration of fatty acids at which cell viability (V) is reduced to 50%</w:t>
      </w:r>
    </w:p>
    <w:sectPr w:rsidR="00194D1C" w:rsidRPr="00194D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LU0MjM2MrO0NDU1MzdQ0lEKTi0uzszPAykwrgUAB+hs/SwAAAA="/>
  </w:docVars>
  <w:rsids>
    <w:rsidRoot w:val="00F66D92"/>
    <w:rsid w:val="000F7653"/>
    <w:rsid w:val="00194D1C"/>
    <w:rsid w:val="001E51FC"/>
    <w:rsid w:val="004C4BE8"/>
    <w:rsid w:val="005108DA"/>
    <w:rsid w:val="0055235E"/>
    <w:rsid w:val="00556707"/>
    <w:rsid w:val="00B17843"/>
    <w:rsid w:val="00B40343"/>
    <w:rsid w:val="00CD0F39"/>
    <w:rsid w:val="00E11D4E"/>
    <w:rsid w:val="00F66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2118F"/>
  <w15:chartTrackingRefBased/>
  <w15:docId w15:val="{88608F31-BAE7-4C1A-AA5A-89F98630C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D1C"/>
  </w:style>
  <w:style w:type="paragraph" w:styleId="Heading1">
    <w:name w:val="heading 1"/>
    <w:basedOn w:val="Normal"/>
    <w:next w:val="Normal"/>
    <w:link w:val="Heading1Char"/>
    <w:uiPriority w:val="9"/>
    <w:qFormat/>
    <w:rsid w:val="00F66D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6D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6D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6D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6D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6D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6D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6D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6D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6D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6D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6D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6D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6D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6D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6D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6D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6D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6D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6D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6D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6D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6D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6D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6D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6D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6D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6D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6D92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194D1C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194D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Surface</dc:creator>
  <cp:keywords/>
  <dc:description/>
  <cp:lastModifiedBy>Surface</cp:lastModifiedBy>
  <cp:revision>10</cp:revision>
  <dcterms:created xsi:type="dcterms:W3CDTF">2025-03-08T16:52:00Z</dcterms:created>
  <dcterms:modified xsi:type="dcterms:W3CDTF">2025-03-08T19:14:00Z</dcterms:modified>
</cp:coreProperties>
</file>