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8B5F" w14:textId="77777777" w:rsidR="00B61ADC" w:rsidRDefault="00000000">
      <w:pPr>
        <w:jc w:val="center"/>
        <w:rPr>
          <w:rStyle w:val="fontstyle01"/>
          <w:rFonts w:hint="eastAsia"/>
        </w:rPr>
      </w:pPr>
      <w:r>
        <w:rPr>
          <w:rStyle w:val="fontstyle01"/>
        </w:rPr>
        <w:t>Supplementary Information</w:t>
      </w:r>
    </w:p>
    <w:p w14:paraId="4DCB2EE0" w14:textId="77777777" w:rsidR="00674A55" w:rsidRPr="00016D60" w:rsidRDefault="00000000" w:rsidP="00674A55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016D6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A simple fluorescent probe for </w:t>
      </w:r>
      <w:proofErr w:type="spellStart"/>
      <w:r w:rsidRPr="00016D6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biothiols</w:t>
      </w:r>
      <w:proofErr w:type="spellEnd"/>
      <w:r w:rsidRPr="00016D6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detection and imaging of living cells in vivo based on a </w:t>
      </w:r>
      <w:proofErr w:type="spellStart"/>
      <w:r w:rsidRPr="00016D6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hemicyanine</w:t>
      </w:r>
      <w:proofErr w:type="spellEnd"/>
      <w:r w:rsidRPr="00016D6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derivative</w:t>
      </w:r>
    </w:p>
    <w:p w14:paraId="71E6549A" w14:textId="77777777" w:rsidR="00674A55" w:rsidRDefault="00674A55" w:rsidP="00674A55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kern w:val="0"/>
          <w:sz w:val="29"/>
          <w:szCs w:val="32"/>
        </w:rPr>
      </w:pPr>
    </w:p>
    <w:p w14:paraId="65128EEE" w14:textId="43305ED6" w:rsidR="00674A55" w:rsidRPr="001236E0" w:rsidRDefault="00674A55" w:rsidP="00674A55">
      <w:pPr>
        <w:jc w:val="center"/>
        <w:rPr>
          <w:rFonts w:ascii="Times New Roman" w:eastAsia="宋体" w:hAnsi="Times New Roman" w:cs="Times New Roman"/>
          <w:sz w:val="20"/>
          <w:szCs w:val="20"/>
        </w:rPr>
      </w:pPr>
      <w:bookmarkStart w:id="0" w:name="OLE_LINK13"/>
      <w:r w:rsidRPr="001236E0">
        <w:rPr>
          <w:rFonts w:ascii="Times New Roman" w:eastAsia="宋体" w:hAnsi="Times New Roman" w:cs="Times New Roman"/>
          <w:sz w:val="20"/>
          <w:szCs w:val="20"/>
        </w:rPr>
        <w:t>Xia Gao</w:t>
      </w:r>
      <w:r w:rsidRPr="001236E0">
        <w:rPr>
          <w:rFonts w:ascii="Times New Roman" w:eastAsia="宋体" w:hAnsi="Times New Roman" w:cs="Times New Roman"/>
          <w:sz w:val="20"/>
          <w:szCs w:val="20"/>
          <w:vertAlign w:val="superscript"/>
        </w:rPr>
        <w:t>1</w:t>
      </w:r>
      <w:r w:rsidRPr="001236E0">
        <w:rPr>
          <w:rFonts w:ascii="Times New Roman" w:eastAsia="宋体" w:hAnsi="Times New Roman" w:cs="Times New Roman"/>
          <w:sz w:val="20"/>
          <w:szCs w:val="20"/>
        </w:rPr>
        <w:t>* ·</w:t>
      </w:r>
      <w:proofErr w:type="spellStart"/>
      <w:r w:rsidRPr="001236E0">
        <w:rPr>
          <w:rFonts w:ascii="Times New Roman" w:eastAsia="宋体" w:hAnsi="Times New Roman" w:cs="Times New Roman"/>
          <w:sz w:val="20"/>
          <w:szCs w:val="20"/>
        </w:rPr>
        <w:t>Xuehan</w:t>
      </w:r>
      <w:proofErr w:type="spellEnd"/>
      <w:r w:rsidRPr="001236E0">
        <w:rPr>
          <w:rFonts w:ascii="Times New Roman" w:eastAsia="宋体" w:hAnsi="Times New Roman" w:cs="Times New Roman"/>
          <w:sz w:val="20"/>
          <w:szCs w:val="20"/>
        </w:rPr>
        <w:t xml:space="preserve"> Liu</w:t>
      </w:r>
      <w:r w:rsidRPr="001236E0">
        <w:rPr>
          <w:rFonts w:ascii="Times New Roman" w:eastAsia="宋体" w:hAnsi="Times New Roman" w:cs="Times New Roman"/>
          <w:sz w:val="20"/>
          <w:szCs w:val="20"/>
          <w:vertAlign w:val="superscript"/>
        </w:rPr>
        <w:t>1</w:t>
      </w:r>
      <w:r w:rsidRPr="001236E0">
        <w:rPr>
          <w:rFonts w:ascii="Times New Roman" w:eastAsia="宋体" w:hAnsi="Times New Roman" w:cs="Times New Roman"/>
          <w:sz w:val="20"/>
          <w:szCs w:val="20"/>
        </w:rPr>
        <w:t xml:space="preserve">· </w:t>
      </w:r>
      <w:proofErr w:type="spellStart"/>
      <w:r w:rsidRPr="001236E0">
        <w:rPr>
          <w:rFonts w:ascii="Times New Roman" w:eastAsia="宋体" w:hAnsi="Times New Roman" w:cs="Times New Roman"/>
          <w:sz w:val="20"/>
          <w:szCs w:val="20"/>
        </w:rPr>
        <w:t>Xinping</w:t>
      </w:r>
      <w:proofErr w:type="spellEnd"/>
      <w:r w:rsidRPr="001236E0">
        <w:rPr>
          <w:rFonts w:ascii="Times New Roman" w:eastAsia="宋体" w:hAnsi="Times New Roman" w:cs="Times New Roman"/>
          <w:sz w:val="20"/>
          <w:szCs w:val="20"/>
        </w:rPr>
        <w:t xml:space="preserve"> Zheng</w:t>
      </w:r>
      <w:r w:rsidRPr="001236E0">
        <w:rPr>
          <w:rFonts w:ascii="Times New Roman" w:eastAsia="宋体" w:hAnsi="Times New Roman" w:cs="Times New Roman"/>
          <w:sz w:val="20"/>
          <w:szCs w:val="20"/>
          <w:vertAlign w:val="superscript"/>
        </w:rPr>
        <w:t>1</w:t>
      </w:r>
      <w:r w:rsidRPr="001236E0">
        <w:rPr>
          <w:rFonts w:ascii="Times New Roman" w:eastAsia="宋体" w:hAnsi="Times New Roman" w:cs="Times New Roman"/>
          <w:sz w:val="20"/>
          <w:szCs w:val="20"/>
        </w:rPr>
        <w:t>·Yaxin Liu</w:t>
      </w:r>
      <w:r w:rsidRPr="001236E0">
        <w:rPr>
          <w:rFonts w:ascii="Times New Roman" w:eastAsia="宋体" w:hAnsi="Times New Roman" w:cs="Times New Roman"/>
          <w:sz w:val="20"/>
          <w:szCs w:val="20"/>
          <w:vertAlign w:val="superscript"/>
        </w:rPr>
        <w:t>1</w:t>
      </w:r>
      <w:r w:rsidRPr="001236E0">
        <w:rPr>
          <w:rFonts w:ascii="Times New Roman" w:eastAsia="宋体" w:hAnsi="Times New Roman" w:cs="Times New Roman"/>
          <w:sz w:val="20"/>
          <w:szCs w:val="20"/>
        </w:rPr>
        <w:t>·Jinming Lin</w:t>
      </w:r>
      <w:r w:rsidRPr="001236E0">
        <w:rPr>
          <w:rFonts w:ascii="Times New Roman" w:eastAsia="宋体" w:hAnsi="Times New Roman" w:cs="Times New Roman"/>
          <w:sz w:val="20"/>
          <w:szCs w:val="20"/>
          <w:vertAlign w:val="superscript"/>
        </w:rPr>
        <w:t>1</w:t>
      </w:r>
      <w:r w:rsidRPr="001236E0">
        <w:rPr>
          <w:rFonts w:ascii="Times New Roman" w:eastAsia="宋体" w:hAnsi="Times New Roman" w:cs="Times New Roman"/>
          <w:sz w:val="20"/>
          <w:szCs w:val="20"/>
        </w:rPr>
        <w:t>·Pengbo Zhang</w:t>
      </w:r>
      <w:r w:rsidRPr="001236E0">
        <w:rPr>
          <w:rFonts w:ascii="Times New Roman" w:eastAsia="宋体" w:hAnsi="Times New Roman" w:cs="Times New Roman"/>
          <w:sz w:val="20"/>
          <w:szCs w:val="20"/>
          <w:vertAlign w:val="superscript"/>
        </w:rPr>
        <w:t>1</w:t>
      </w:r>
      <w:r w:rsidRPr="001236E0">
        <w:rPr>
          <w:rFonts w:ascii="Times New Roman" w:eastAsia="宋体" w:hAnsi="Times New Roman" w:cs="Times New Roman"/>
          <w:sz w:val="20"/>
          <w:szCs w:val="20"/>
        </w:rPr>
        <w:t>*</w:t>
      </w:r>
    </w:p>
    <w:p w14:paraId="1C69F274" w14:textId="77777777" w:rsidR="00674A55" w:rsidRPr="001236E0" w:rsidRDefault="00674A55" w:rsidP="00674A55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14:paraId="14023DE5" w14:textId="77777777" w:rsidR="00674A55" w:rsidRPr="001236E0" w:rsidRDefault="00674A55" w:rsidP="00674A55">
      <w:pPr>
        <w:rPr>
          <w:rFonts w:ascii="Times New Roman" w:eastAsia="宋体" w:hAnsi="Times New Roman" w:cs="Times New Roman"/>
          <w:sz w:val="20"/>
          <w:szCs w:val="20"/>
        </w:rPr>
      </w:pPr>
      <w:r w:rsidRPr="001236E0">
        <w:rPr>
          <w:rFonts w:ascii="Times New Roman" w:eastAsia="宋体" w:hAnsi="Times New Roman" w:cs="Times New Roman"/>
          <w:sz w:val="20"/>
          <w:szCs w:val="20"/>
          <w:vertAlign w:val="superscript"/>
        </w:rPr>
        <w:t>1</w:t>
      </w:r>
      <w:r w:rsidRPr="001236E0">
        <w:rPr>
          <w:rFonts w:ascii="Times New Roman" w:eastAsia="宋体" w:hAnsi="Times New Roman" w:cs="Times New Roman"/>
          <w:sz w:val="20"/>
          <w:szCs w:val="20"/>
        </w:rPr>
        <w:t>School of Public Health, Xinxiang Medical University, Xinxiang 453003, PR China</w:t>
      </w:r>
      <w:r w:rsidRPr="001236E0">
        <w:rPr>
          <w:rFonts w:ascii="Times New Roman" w:eastAsia="宋体" w:hAnsi="Times New Roman" w:cs="Times New Roman"/>
          <w:sz w:val="20"/>
          <w:szCs w:val="20"/>
        </w:rPr>
        <w:t>，</w:t>
      </w:r>
      <w:r w:rsidRPr="001236E0">
        <w:rPr>
          <w:rFonts w:ascii="Times New Roman" w:eastAsia="宋体" w:hAnsi="Times New Roman" w:cs="Times New Roman"/>
          <w:sz w:val="20"/>
          <w:szCs w:val="20"/>
        </w:rPr>
        <w:t>Corresponding authors, E-mail: 071009@xxmu.edu.cn (Xia Gao); zpbxxmu@xxmu.edu.cn</w:t>
      </w:r>
      <w:r w:rsidRPr="001236E0">
        <w:rPr>
          <w:rFonts w:ascii="Times New Roman" w:eastAsia="宋体" w:hAnsi="Times New Roman" w:cs="Times New Roman"/>
          <w:sz w:val="20"/>
          <w:szCs w:val="20"/>
          <w:lang w:val="en-GB"/>
        </w:rPr>
        <w:t xml:space="preserve"> (</w:t>
      </w:r>
      <w:proofErr w:type="spellStart"/>
      <w:r w:rsidRPr="001236E0">
        <w:rPr>
          <w:rFonts w:ascii="Times New Roman" w:eastAsia="宋体" w:hAnsi="Times New Roman" w:cs="Times New Roman"/>
          <w:sz w:val="20"/>
          <w:szCs w:val="20"/>
          <w:lang w:val="en-GB"/>
        </w:rPr>
        <w:t>Pengbo</w:t>
      </w:r>
      <w:proofErr w:type="spellEnd"/>
      <w:r w:rsidRPr="001236E0">
        <w:rPr>
          <w:rFonts w:ascii="Times New Roman" w:eastAsia="宋体" w:hAnsi="Times New Roman" w:cs="Times New Roman"/>
          <w:sz w:val="20"/>
          <w:szCs w:val="20"/>
          <w:lang w:val="en-GB"/>
        </w:rPr>
        <w:t xml:space="preserve"> Zhang)</w:t>
      </w:r>
    </w:p>
    <w:bookmarkEnd w:id="0"/>
    <w:p w14:paraId="63F5A90E" w14:textId="350D3037" w:rsidR="00B61ADC" w:rsidRPr="00674A55" w:rsidRDefault="00B61ADC">
      <w:pPr>
        <w:jc w:val="center"/>
        <w:rPr>
          <w:rFonts w:hint="eastAsia"/>
        </w:rPr>
      </w:pPr>
    </w:p>
    <w:p w14:paraId="62636D81" w14:textId="77777777" w:rsidR="00B61ADC" w:rsidRDefault="00B61ADC">
      <w:pPr>
        <w:jc w:val="left"/>
        <w:rPr>
          <w:rFonts w:hint="eastAsia"/>
          <w:lang w:val="en-GB"/>
        </w:rPr>
      </w:pPr>
    </w:p>
    <w:p w14:paraId="1B6CCB87" w14:textId="77777777" w:rsidR="00B61ADC" w:rsidRDefault="00000000">
      <w:pPr>
        <w:jc w:val="center"/>
        <w:rPr>
          <w:rFonts w:hint="eastAsia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273620" wp14:editId="0D54366E">
            <wp:simplePos x="0" y="0"/>
            <wp:positionH relativeFrom="column">
              <wp:posOffset>679450</wp:posOffset>
            </wp:positionH>
            <wp:positionV relativeFrom="paragraph">
              <wp:posOffset>908050</wp:posOffset>
            </wp:positionV>
            <wp:extent cx="1724025" cy="828040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413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val="en-GB"/>
        </w:rPr>
        <w:drawing>
          <wp:inline distT="0" distB="0" distL="0" distR="0" wp14:anchorId="72B8D467" wp14:editId="37B96755">
            <wp:extent cx="4991100" cy="2970530"/>
            <wp:effectExtent l="19050" t="19050" r="19050" b="20320"/>
            <wp:docPr id="19241866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18664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9107" cy="298158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C8AF78" w14:textId="77777777" w:rsidR="00B61ADC" w:rsidRDefault="00B61ADC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290055A1" w14:textId="08322A67" w:rsidR="00B61ADC" w:rsidRPr="001236E0" w:rsidRDefault="00000000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1236E0">
        <w:rPr>
          <w:rFonts w:ascii="Times New Roman" w:hAnsi="Times New Roman" w:cs="Times New Roman"/>
          <w:sz w:val="18"/>
          <w:szCs w:val="18"/>
          <w:lang w:val="en-GB"/>
        </w:rPr>
        <w:t>Fig.S</w:t>
      </w:r>
      <w:r w:rsidR="001236E0" w:rsidRPr="001236E0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 xml:space="preserve">1 </w:t>
      </w:r>
      <w:r w:rsidR="001236E0" w:rsidRPr="001236E0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1</w:t>
      </w:r>
      <w:r w:rsidRPr="001236E0">
        <w:rPr>
          <w:rFonts w:ascii="Times New Roman" w:hAnsi="Times New Roman" w:cs="Times New Roman"/>
          <w:sz w:val="18"/>
          <w:szCs w:val="18"/>
          <w:lang w:val="en-GB"/>
        </w:rPr>
        <w:t>H NMR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1236E0">
        <w:rPr>
          <w:rFonts w:ascii="Times New Roman" w:hAnsi="Times New Roman" w:cs="Times New Roman"/>
          <w:sz w:val="18"/>
          <w:szCs w:val="18"/>
        </w:rPr>
        <w:t>spectroscopy</w:t>
      </w:r>
      <w:r w:rsidRPr="001236E0">
        <w:rPr>
          <w:rFonts w:ascii="Times New Roman" w:hAnsi="Times New Roman" w:cs="Times New Roman"/>
          <w:sz w:val="18"/>
          <w:szCs w:val="18"/>
          <w:lang w:val="en-GB"/>
        </w:rPr>
        <w:t xml:space="preserve"> of compound 1</w:t>
      </w:r>
    </w:p>
    <w:p w14:paraId="0CE1BC76" w14:textId="77777777" w:rsidR="00B61ADC" w:rsidRDefault="00B61ADC">
      <w:pPr>
        <w:jc w:val="left"/>
        <w:rPr>
          <w:rFonts w:hint="eastAsia"/>
          <w:lang w:val="en-GB"/>
        </w:rPr>
      </w:pPr>
    </w:p>
    <w:p w14:paraId="4B07AC78" w14:textId="77777777" w:rsidR="00B61ADC" w:rsidRDefault="00000000">
      <w:pPr>
        <w:jc w:val="center"/>
        <w:rPr>
          <w:rFonts w:hint="eastAsia"/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EBE01B7" wp14:editId="3A54C184">
            <wp:simplePos x="0" y="0"/>
            <wp:positionH relativeFrom="column">
              <wp:posOffset>520700</wp:posOffset>
            </wp:positionH>
            <wp:positionV relativeFrom="paragraph">
              <wp:posOffset>812800</wp:posOffset>
            </wp:positionV>
            <wp:extent cx="1724025" cy="828040"/>
            <wp:effectExtent l="0" t="0" r="0" b="0"/>
            <wp:wrapNone/>
            <wp:docPr id="8681375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3758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413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val="en-GB"/>
        </w:rPr>
        <w:drawing>
          <wp:inline distT="0" distB="0" distL="0" distR="0" wp14:anchorId="6090BE57" wp14:editId="2BE30432">
            <wp:extent cx="4927600" cy="2980690"/>
            <wp:effectExtent l="19050" t="19050" r="25400" b="10160"/>
            <wp:docPr id="1760322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3221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1105" cy="29892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705AE1" w14:textId="77777777" w:rsidR="00B61ADC" w:rsidRDefault="00B61ADC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715B10B3" w14:textId="07915B3B" w:rsidR="00B61ADC" w:rsidRPr="001236E0" w:rsidRDefault="00000000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1236E0">
        <w:rPr>
          <w:rFonts w:ascii="Times New Roman" w:hAnsi="Times New Roman" w:cs="Times New Roman"/>
          <w:sz w:val="18"/>
          <w:szCs w:val="18"/>
          <w:lang w:val="en-GB"/>
        </w:rPr>
        <w:t>Fig.S</w:t>
      </w:r>
      <w:r w:rsidRPr="001236E0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 xml:space="preserve">2 </w:t>
      </w:r>
      <w:r w:rsidRPr="001236E0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13</w:t>
      </w:r>
      <w:r w:rsidRPr="001236E0">
        <w:rPr>
          <w:rFonts w:ascii="Times New Roman" w:hAnsi="Times New Roman" w:cs="Times New Roman"/>
          <w:sz w:val="18"/>
          <w:szCs w:val="18"/>
          <w:lang w:val="en-GB"/>
        </w:rPr>
        <w:t>C NMR spectroscopy of compound 1</w:t>
      </w:r>
    </w:p>
    <w:p w14:paraId="4D9C8E40" w14:textId="77777777" w:rsidR="00B61ADC" w:rsidRDefault="00B61ADC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0A0A0FEF" w14:textId="77777777" w:rsidR="00B61ADC" w:rsidRDefault="00B61ADC">
      <w:pPr>
        <w:jc w:val="center"/>
        <w:rPr>
          <w:rFonts w:hint="eastAsia"/>
          <w:b/>
          <w:bCs/>
          <w:lang w:val="en-GB"/>
        </w:rPr>
      </w:pPr>
    </w:p>
    <w:p w14:paraId="3F11FFC4" w14:textId="77777777" w:rsidR="00B61ADC" w:rsidRDefault="00000000">
      <w:pPr>
        <w:jc w:val="center"/>
        <w:rPr>
          <w:rFonts w:hint="eastAsia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24BDEB" wp14:editId="7F96AC58">
            <wp:simplePos x="0" y="0"/>
            <wp:positionH relativeFrom="column">
              <wp:posOffset>692150</wp:posOffset>
            </wp:positionH>
            <wp:positionV relativeFrom="paragraph">
              <wp:posOffset>371475</wp:posOffset>
            </wp:positionV>
            <wp:extent cx="1079500" cy="1760855"/>
            <wp:effectExtent l="0" t="0" r="6350" b="0"/>
            <wp:wrapNone/>
            <wp:docPr id="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0296" cy="176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val="en-GB"/>
        </w:rPr>
        <w:drawing>
          <wp:inline distT="0" distB="0" distL="0" distR="0" wp14:anchorId="525EB337" wp14:editId="160E1994">
            <wp:extent cx="4654550" cy="2716530"/>
            <wp:effectExtent l="19050" t="19050" r="12700" b="26670"/>
            <wp:docPr id="19116195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19514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3357" cy="27218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8DE808" w14:textId="77777777" w:rsidR="00B61ADC" w:rsidRDefault="00B61ADC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4F0B4EFA" w14:textId="239CDBFC" w:rsidR="00B61ADC" w:rsidRPr="001236E0" w:rsidRDefault="00000000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1236E0">
        <w:rPr>
          <w:rFonts w:ascii="Times New Roman" w:hAnsi="Times New Roman" w:cs="Times New Roman"/>
          <w:sz w:val="20"/>
          <w:szCs w:val="20"/>
          <w:lang w:val="en-GB"/>
        </w:rPr>
        <w:t>Fig.S</w:t>
      </w:r>
      <w:r w:rsidRPr="001236E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 xml:space="preserve">3 </w:t>
      </w:r>
      <w:r w:rsidRPr="001236E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Pr="001236E0">
        <w:rPr>
          <w:rFonts w:ascii="Times New Roman" w:hAnsi="Times New Roman" w:cs="Times New Roman"/>
          <w:sz w:val="20"/>
          <w:szCs w:val="20"/>
          <w:lang w:val="en-GB"/>
        </w:rPr>
        <w:t>H NMR spectroscopy of the probe HC</w:t>
      </w:r>
      <w:r w:rsidRPr="001236E0">
        <w:rPr>
          <w:rFonts w:ascii="Times New Roman" w:hAnsi="Times New Roman" w:cs="Times New Roman" w:hint="eastAsia"/>
          <w:sz w:val="20"/>
          <w:szCs w:val="20"/>
          <w:lang w:val="en-GB"/>
        </w:rPr>
        <w:t>D</w:t>
      </w:r>
    </w:p>
    <w:p w14:paraId="7FE19F03" w14:textId="77777777" w:rsidR="00B61ADC" w:rsidRDefault="00B61ADC">
      <w:pPr>
        <w:jc w:val="center"/>
        <w:rPr>
          <w:rFonts w:hint="eastAsia"/>
          <w:lang w:val="en-GB"/>
        </w:rPr>
      </w:pPr>
    </w:p>
    <w:p w14:paraId="0D9E4043" w14:textId="77777777" w:rsidR="00B61ADC" w:rsidRDefault="00B61ADC">
      <w:pPr>
        <w:jc w:val="center"/>
        <w:rPr>
          <w:rFonts w:hint="eastAsia"/>
          <w:lang w:val="en-GB"/>
        </w:rPr>
      </w:pPr>
    </w:p>
    <w:p w14:paraId="0B13FBB9" w14:textId="77777777" w:rsidR="00B61ADC" w:rsidRDefault="00000000">
      <w:pPr>
        <w:jc w:val="center"/>
        <w:rPr>
          <w:rFonts w:hint="eastAsia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5F7F904" wp14:editId="0518D56A">
            <wp:simplePos x="0" y="0"/>
            <wp:positionH relativeFrom="column">
              <wp:posOffset>787400</wp:posOffset>
            </wp:positionH>
            <wp:positionV relativeFrom="paragraph">
              <wp:posOffset>485140</wp:posOffset>
            </wp:positionV>
            <wp:extent cx="1079500" cy="1760855"/>
            <wp:effectExtent l="0" t="0" r="6350" b="0"/>
            <wp:wrapNone/>
            <wp:docPr id="149785858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5858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76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val="en-GB"/>
        </w:rPr>
        <w:drawing>
          <wp:inline distT="0" distB="0" distL="0" distR="0" wp14:anchorId="24BFF783" wp14:editId="73871250">
            <wp:extent cx="4902200" cy="2818765"/>
            <wp:effectExtent l="19050" t="19050" r="12700" b="19685"/>
            <wp:docPr id="84176685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66858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7690" cy="28225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AC9039" w14:textId="6C1AFB55" w:rsidR="00B61ADC" w:rsidRPr="001236E0" w:rsidRDefault="00000000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bookmarkStart w:id="1" w:name="_Hlk128225962"/>
      <w:r w:rsidRPr="001236E0">
        <w:rPr>
          <w:rFonts w:ascii="Times New Roman" w:hAnsi="Times New Roman" w:cs="Times New Roman"/>
          <w:sz w:val="18"/>
          <w:szCs w:val="18"/>
          <w:lang w:val="en-GB"/>
        </w:rPr>
        <w:t>Fig.S</w:t>
      </w:r>
      <w:r w:rsidRPr="001236E0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 xml:space="preserve">4 </w:t>
      </w:r>
      <w:r w:rsidRPr="001236E0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13</w:t>
      </w:r>
      <w:r w:rsidRPr="001236E0">
        <w:rPr>
          <w:rFonts w:ascii="Times New Roman" w:hAnsi="Times New Roman" w:cs="Times New Roman"/>
          <w:sz w:val="18"/>
          <w:szCs w:val="18"/>
          <w:lang w:val="en-GB"/>
        </w:rPr>
        <w:t>C NMR spectroscopy of the probe HCD</w:t>
      </w:r>
      <w:r w:rsidRPr="001236E0">
        <w:rPr>
          <w:rFonts w:ascii="Times New Roman" w:hAnsi="Times New Roman" w:cs="Times New Roman" w:hint="eastAsia"/>
          <w:sz w:val="18"/>
          <w:szCs w:val="18"/>
          <w:lang w:val="en-GB"/>
        </w:rPr>
        <w:t xml:space="preserve"> (</w:t>
      </w:r>
      <w:r w:rsidRPr="001236E0">
        <w:rPr>
          <w:rFonts w:ascii="Times New Roman" w:hAnsi="Times New Roman" w:cs="Times New Roman"/>
          <w:sz w:val="18"/>
          <w:szCs w:val="18"/>
          <w:lang w:val="en-GB"/>
        </w:rPr>
        <w:t>DMSO</w:t>
      </w:r>
      <w:bookmarkEnd w:id="1"/>
      <w:r w:rsidRPr="001236E0">
        <w:rPr>
          <w:rFonts w:ascii="Times New Roman" w:hAnsi="Times New Roman" w:cs="Times New Roman" w:hint="eastAsia"/>
          <w:sz w:val="18"/>
          <w:szCs w:val="18"/>
          <w:lang w:val="en-GB"/>
        </w:rPr>
        <w:t>)</w:t>
      </w:r>
    </w:p>
    <w:p w14:paraId="2F258E09" w14:textId="77777777" w:rsidR="00B61ADC" w:rsidRDefault="00000000">
      <w:pPr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FD669F8" wp14:editId="7FAC1FF0">
            <wp:simplePos x="0" y="0"/>
            <wp:positionH relativeFrom="column">
              <wp:posOffset>2933700</wp:posOffset>
            </wp:positionH>
            <wp:positionV relativeFrom="paragraph">
              <wp:posOffset>228600</wp:posOffset>
            </wp:positionV>
            <wp:extent cx="1079500" cy="1760855"/>
            <wp:effectExtent l="0" t="0" r="6350" b="0"/>
            <wp:wrapNone/>
            <wp:docPr id="182854566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54566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76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523A05" wp14:editId="328880CC">
                <wp:simplePos x="0" y="0"/>
                <wp:positionH relativeFrom="column">
                  <wp:posOffset>3937000</wp:posOffset>
                </wp:positionH>
                <wp:positionV relativeFrom="paragraph">
                  <wp:posOffset>1117600</wp:posOffset>
                </wp:positionV>
                <wp:extent cx="241300" cy="95250"/>
                <wp:effectExtent l="0" t="19050" r="44450" b="38100"/>
                <wp:wrapNone/>
                <wp:docPr id="775588904" name="箭头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952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箭头: 右 8" o:spid="_x0000_s1026" o:spt="13" type="#_x0000_t13" style="position:absolute;left:0pt;margin-left:310pt;margin-top:88pt;height:7.5pt;width:19pt;z-index:251664384;v-text-anchor:middle;mso-width-relative:page;mso-height-relative:page;" fillcolor="#000000 [3213]" filled="t" stroked="t" coordsize="21600,21600" o:gfxdata="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ZNVMLZAAAACwEAAA8AAAAAAAAAAQAgAAAAIgAA&#10;AGRycy9kb3ducmV2LnhtbFBLAQIUABQAAAAIAIdO4kChnihTeQIAAAUFAAAOAAAAAAAAAAEAIAAA&#10;ACgBAABkcnMvZTJvRG9jLnhtbFBLBQYAAAAABgAGAFkBAAATBgAAAAA=&#10;" adj="17337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w:drawing>
          <wp:inline distT="0" distB="0" distL="0" distR="0" wp14:anchorId="39C1E7AE" wp14:editId="5EE1C252">
            <wp:extent cx="4508500" cy="3016250"/>
            <wp:effectExtent l="0" t="0" r="6350" b="0"/>
            <wp:docPr id="156475023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750239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2908" cy="301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6B301" w14:textId="6228EB41" w:rsidR="00B61ADC" w:rsidRPr="001236E0" w:rsidRDefault="00000000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bookmarkStart w:id="2" w:name="_Hlk176191606"/>
      <w:bookmarkStart w:id="3" w:name="_Hlk128226309"/>
      <w:r w:rsidRPr="001236E0">
        <w:rPr>
          <w:rFonts w:ascii="Times New Roman" w:hAnsi="Times New Roman" w:cs="Times New Roman"/>
          <w:sz w:val="18"/>
          <w:szCs w:val="18"/>
          <w:lang w:val="en-GB"/>
        </w:rPr>
        <w:t>Fig.S</w:t>
      </w:r>
      <w:r w:rsidRPr="001236E0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 xml:space="preserve">5 </w:t>
      </w:r>
      <w:bookmarkEnd w:id="2"/>
      <w:r w:rsidRPr="001236E0">
        <w:rPr>
          <w:rFonts w:ascii="Times New Roman" w:hAnsi="Times New Roman" w:cs="Times New Roman"/>
          <w:sz w:val="18"/>
          <w:szCs w:val="18"/>
          <w:lang w:val="en-GB"/>
        </w:rPr>
        <w:t>MS spectroscopy of the probe HC</w:t>
      </w:r>
      <w:r w:rsidRPr="001236E0">
        <w:rPr>
          <w:rFonts w:ascii="Times New Roman" w:hAnsi="Times New Roman" w:cs="Times New Roman" w:hint="eastAsia"/>
          <w:sz w:val="18"/>
          <w:szCs w:val="18"/>
          <w:lang w:val="en-GB"/>
        </w:rPr>
        <w:t>D</w:t>
      </w:r>
      <w:bookmarkEnd w:id="3"/>
    </w:p>
    <w:p w14:paraId="37CE0EFF" w14:textId="77777777" w:rsidR="00B61ADC" w:rsidRDefault="00B61ADC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77221A1C" w14:textId="77777777" w:rsidR="00B61ADC" w:rsidRDefault="00B61ADC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72509D54" w14:textId="77777777" w:rsidR="00B61ADC" w:rsidRDefault="00000000">
      <w:pPr>
        <w:jc w:val="center"/>
        <w:rPr>
          <w:rFonts w:ascii="Times New Roman" w:hAnsi="Times New Roman" w:cs="Times New Roman"/>
          <w:sz w:val="24"/>
          <w:szCs w:val="24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lastRenderedPageBreak/>
        <w:drawing>
          <wp:inline distT="0" distB="0" distL="0" distR="0" wp14:anchorId="15E8A1E7" wp14:editId="5934D4A1">
            <wp:extent cx="4667250" cy="3731895"/>
            <wp:effectExtent l="0" t="0" r="0" b="1905"/>
            <wp:docPr id="17144645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64511" name="图片 10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213" cy="373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094C8" w14:textId="77777777" w:rsidR="00B61ADC" w:rsidRDefault="00B61ADC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bookmarkStart w:id="4" w:name="_Hlk176190813"/>
    </w:p>
    <w:bookmarkEnd w:id="4"/>
    <w:p w14:paraId="458F482D" w14:textId="3418B5A0" w:rsidR="00B61ADC" w:rsidRPr="001236E0" w:rsidRDefault="00000000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1236E0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Fig.S</w:t>
      </w:r>
      <w:r w:rsidRPr="001236E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  <w:vertAlign w:val="subscript"/>
        </w:rPr>
        <w:t>6</w:t>
      </w:r>
      <w:r w:rsidRPr="001236E0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  <w:lang w:val="en-GB"/>
        </w:rPr>
        <w:t xml:space="preserve">The </w:t>
      </w:r>
      <w:r w:rsidRPr="001236E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  <w:lang w:val="en-GB"/>
        </w:rPr>
        <w:t>fluorescence</w:t>
      </w:r>
      <w:r w:rsidRPr="001236E0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  <w:lang w:val="en-GB"/>
        </w:rPr>
        <w:t xml:space="preserve"> titration curves and calibration graphs for spectrophotometric determination of </w:t>
      </w:r>
      <w:proofErr w:type="spellStart"/>
      <w:r w:rsidRPr="001236E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  <w:lang w:val="en-GB"/>
        </w:rPr>
        <w:t>Cys</w:t>
      </w:r>
      <w:proofErr w:type="spellEnd"/>
      <w:r w:rsidRPr="001236E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  <w:lang w:val="en-GB"/>
        </w:rPr>
        <w:t xml:space="preserve">(A),GSH(B)and </w:t>
      </w:r>
      <w:proofErr w:type="spellStart"/>
      <w:r w:rsidRPr="001236E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  <w:lang w:val="en-GB"/>
        </w:rPr>
        <w:t>Hcy</w:t>
      </w:r>
      <w:proofErr w:type="spellEnd"/>
      <w:r w:rsidRPr="001236E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  <w:lang w:val="en-GB"/>
        </w:rPr>
        <w:t>(C)</w:t>
      </w:r>
      <w:r w:rsidRPr="001236E0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  <w:lang w:val="en-GB"/>
        </w:rPr>
        <w:t xml:space="preserve"> in </w:t>
      </w:r>
      <w:r w:rsidRPr="001236E0">
        <w:rPr>
          <w:rFonts w:ascii="Times New Roman" w:eastAsia="AdvSCASF" w:hAnsi="Times New Roman" w:cs="Times New Roman"/>
          <w:b/>
          <w:kern w:val="0"/>
          <w:sz w:val="18"/>
          <w:szCs w:val="18"/>
        </w:rPr>
        <w:t>the simulated physiological media</w:t>
      </w:r>
      <w:r w:rsidR="001236E0">
        <w:rPr>
          <w:rFonts w:ascii="Times New Roman" w:eastAsia="AdvSCASF" w:hAnsi="Times New Roman" w:cs="Times New Roman" w:hint="eastAsia"/>
          <w:b/>
          <w:kern w:val="0"/>
          <w:sz w:val="18"/>
          <w:szCs w:val="18"/>
        </w:rPr>
        <w:t>.</w:t>
      </w:r>
      <w:r w:rsidRPr="001236E0">
        <w:rPr>
          <w:rFonts w:ascii="Times New Roman" w:eastAsia="宋体" w:hAnsi="Times New Roman" w:cs="Times New Roman"/>
          <w:sz w:val="18"/>
          <w:szCs w:val="18"/>
        </w:rPr>
        <w:t>([HC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D</w:t>
      </w:r>
      <w:r w:rsidRPr="001236E0">
        <w:rPr>
          <w:rFonts w:ascii="Times New Roman" w:eastAsia="宋体" w:hAnsi="Times New Roman" w:cs="Times New Roman"/>
          <w:kern w:val="0"/>
          <w:sz w:val="18"/>
          <w:szCs w:val="18"/>
        </w:rPr>
        <w:t xml:space="preserve">] = </w:t>
      </w:r>
      <w:r w:rsidRPr="001236E0">
        <w:rPr>
          <w:rFonts w:ascii="Times New Roman" w:eastAsia="宋体" w:hAnsi="Times New Roman" w:cs="Times New Roman" w:hint="eastAsia"/>
          <w:kern w:val="0"/>
          <w:sz w:val="18"/>
          <w:szCs w:val="18"/>
        </w:rPr>
        <w:t>2</w:t>
      </w:r>
      <w:r w:rsidRPr="001236E0">
        <w:rPr>
          <w:rFonts w:ascii="Times New Roman" w:eastAsia="宋体" w:hAnsi="Times New Roman" w:cs="Times New Roman"/>
          <w:kern w:val="0"/>
          <w:sz w:val="18"/>
          <w:szCs w:val="18"/>
        </w:rPr>
        <w:t>.00</w:t>
      </w:r>
      <w:r w:rsidRPr="001236E0">
        <w:rPr>
          <w:rFonts w:ascii="Times New Roman" w:eastAsia="宋体" w:hAnsi="Times New Roman" w:cs="Times New Roman"/>
          <w:sz w:val="18"/>
          <w:szCs w:val="18"/>
        </w:rPr>
        <w:t>×10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-5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M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[</w:t>
      </w:r>
      <w:r w:rsidRPr="001236E0">
        <w:rPr>
          <w:rFonts w:ascii="Times New Roman" w:eastAsia="宋体" w:hAnsi="Times New Roman" w:cs="Times New Roman"/>
          <w:sz w:val="18"/>
          <w:szCs w:val="18"/>
        </w:rPr>
        <w:t>HCO</w:t>
      </w:r>
      <w:r w:rsidRPr="001236E0">
        <w:rPr>
          <w:rFonts w:ascii="Times New Roman" w:eastAsia="宋体" w:hAnsi="Times New Roman" w:cs="Times New Roman"/>
          <w:sz w:val="18"/>
          <w:szCs w:val="18"/>
          <w:vertAlign w:val="subscript"/>
        </w:rPr>
        <w:t>3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-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]= </w:t>
      </w:r>
      <w:r w:rsidRPr="001236E0">
        <w:rPr>
          <w:rFonts w:ascii="Times New Roman" w:eastAsia="宋体" w:hAnsi="Times New Roman" w:cs="Times New Roman"/>
          <w:kern w:val="0"/>
          <w:sz w:val="18"/>
          <w:szCs w:val="18"/>
        </w:rPr>
        <w:t>1.00</w:t>
      </w:r>
      <w:r w:rsidRPr="001236E0">
        <w:rPr>
          <w:rFonts w:ascii="Times New Roman" w:eastAsia="宋体" w:hAnsi="Times New Roman" w:cs="Times New Roman"/>
          <w:sz w:val="18"/>
          <w:szCs w:val="18"/>
        </w:rPr>
        <w:t>×10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-3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M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[</w:t>
      </w:r>
      <w:r w:rsidRPr="001236E0">
        <w:rPr>
          <w:rFonts w:ascii="Times New Roman" w:eastAsia="宋体" w:hAnsi="Times New Roman" w:cs="Times New Roman"/>
          <w:sz w:val="18"/>
          <w:szCs w:val="18"/>
        </w:rPr>
        <w:t>HPO</w:t>
      </w:r>
      <w:r w:rsidRPr="001236E0">
        <w:rPr>
          <w:rFonts w:ascii="Times New Roman" w:eastAsia="宋体" w:hAnsi="Times New Roman" w:cs="Times New Roman"/>
          <w:sz w:val="18"/>
          <w:szCs w:val="18"/>
          <w:vertAlign w:val="subscript"/>
        </w:rPr>
        <w:t>4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2-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]= </w:t>
      </w:r>
      <w:r w:rsidRPr="001236E0">
        <w:rPr>
          <w:rFonts w:ascii="Times New Roman" w:eastAsia="宋体" w:hAnsi="Times New Roman" w:cs="Times New Roman"/>
          <w:kern w:val="0"/>
          <w:sz w:val="18"/>
          <w:szCs w:val="18"/>
        </w:rPr>
        <w:t>2.00</w:t>
      </w:r>
      <w:r w:rsidRPr="001236E0">
        <w:rPr>
          <w:rFonts w:ascii="Times New Roman" w:eastAsia="宋体" w:hAnsi="Times New Roman" w:cs="Times New Roman"/>
          <w:sz w:val="18"/>
          <w:szCs w:val="18"/>
        </w:rPr>
        <w:t>×10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-1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M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[</w:t>
      </w:r>
      <w:r w:rsidRPr="001236E0">
        <w:rPr>
          <w:rFonts w:ascii="Times New Roman" w:eastAsia="宋体" w:hAnsi="Times New Roman" w:cs="Times New Roman"/>
          <w:sz w:val="18"/>
          <w:szCs w:val="18"/>
        </w:rPr>
        <w:t>H</w:t>
      </w:r>
      <w:r w:rsidRPr="001236E0">
        <w:rPr>
          <w:rFonts w:ascii="Times New Roman" w:eastAsia="宋体" w:hAnsi="Times New Roman" w:cs="Times New Roman"/>
          <w:sz w:val="18"/>
          <w:szCs w:val="18"/>
          <w:vertAlign w:val="subscript"/>
        </w:rPr>
        <w:t>2</w:t>
      </w:r>
      <w:r w:rsidRPr="001236E0">
        <w:rPr>
          <w:rFonts w:ascii="Times New Roman" w:eastAsia="宋体" w:hAnsi="Times New Roman" w:cs="Times New Roman"/>
          <w:sz w:val="18"/>
          <w:szCs w:val="18"/>
        </w:rPr>
        <w:t>PO</w:t>
      </w:r>
      <w:r w:rsidRPr="001236E0">
        <w:rPr>
          <w:rFonts w:ascii="Times New Roman" w:eastAsia="宋体" w:hAnsi="Times New Roman" w:cs="Times New Roman"/>
          <w:sz w:val="18"/>
          <w:szCs w:val="18"/>
          <w:vertAlign w:val="subscript"/>
        </w:rPr>
        <w:t>4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-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]= </w:t>
      </w:r>
      <w:r w:rsidRPr="001236E0">
        <w:rPr>
          <w:rFonts w:ascii="Times New Roman" w:eastAsia="宋体" w:hAnsi="Times New Roman" w:cs="Times New Roman"/>
          <w:kern w:val="0"/>
          <w:sz w:val="18"/>
          <w:szCs w:val="18"/>
        </w:rPr>
        <w:t>2.00</w:t>
      </w:r>
      <w:r w:rsidRPr="001236E0">
        <w:rPr>
          <w:rFonts w:ascii="Times New Roman" w:eastAsia="宋体" w:hAnsi="Times New Roman" w:cs="Times New Roman"/>
          <w:sz w:val="18"/>
          <w:szCs w:val="18"/>
        </w:rPr>
        <w:t>×10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-1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M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[</w:t>
      </w:r>
      <w:r w:rsidRPr="001236E0">
        <w:rPr>
          <w:rFonts w:ascii="Times New Roman" w:eastAsia="宋体" w:hAnsi="Times New Roman" w:cs="Times New Roman"/>
          <w:sz w:val="18"/>
          <w:szCs w:val="18"/>
        </w:rPr>
        <w:t>Na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+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]= </w:t>
      </w:r>
      <w:r w:rsidRPr="001236E0">
        <w:rPr>
          <w:rFonts w:ascii="Times New Roman" w:eastAsia="宋体" w:hAnsi="Times New Roman" w:cs="Times New Roman"/>
          <w:kern w:val="0"/>
          <w:sz w:val="18"/>
          <w:szCs w:val="18"/>
        </w:rPr>
        <w:t>1.00</w:t>
      </w:r>
      <w:r w:rsidRPr="001236E0">
        <w:rPr>
          <w:rFonts w:ascii="Times New Roman" w:eastAsia="宋体" w:hAnsi="Times New Roman" w:cs="Times New Roman"/>
          <w:sz w:val="18"/>
          <w:szCs w:val="18"/>
        </w:rPr>
        <w:t>×10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-3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M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[</w:t>
      </w:r>
      <w:r w:rsidRPr="001236E0">
        <w:rPr>
          <w:rFonts w:ascii="Times New Roman" w:eastAsia="宋体" w:hAnsi="Times New Roman" w:cs="Times New Roman"/>
          <w:sz w:val="18"/>
          <w:szCs w:val="18"/>
        </w:rPr>
        <w:t>K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+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]= </w:t>
      </w:r>
      <w:r w:rsidRPr="001236E0">
        <w:rPr>
          <w:rFonts w:ascii="Times New Roman" w:eastAsia="宋体" w:hAnsi="Times New Roman" w:cs="Times New Roman"/>
          <w:kern w:val="0"/>
          <w:sz w:val="18"/>
          <w:szCs w:val="18"/>
        </w:rPr>
        <w:t>1.00</w:t>
      </w:r>
      <w:r w:rsidRPr="001236E0">
        <w:rPr>
          <w:rFonts w:ascii="Times New Roman" w:eastAsia="宋体" w:hAnsi="Times New Roman" w:cs="Times New Roman"/>
          <w:sz w:val="18"/>
          <w:szCs w:val="18"/>
        </w:rPr>
        <w:t>×10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-3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M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[</w:t>
      </w:r>
      <w:r w:rsidRPr="001236E0">
        <w:rPr>
          <w:rFonts w:ascii="Times New Roman" w:eastAsia="宋体" w:hAnsi="Times New Roman" w:cs="Times New Roman"/>
          <w:sz w:val="18"/>
          <w:szCs w:val="18"/>
        </w:rPr>
        <w:t>Ca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2+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]= </w:t>
      </w:r>
      <w:r w:rsidRPr="001236E0">
        <w:rPr>
          <w:rFonts w:ascii="Times New Roman" w:eastAsia="宋体" w:hAnsi="Times New Roman" w:cs="Times New Roman"/>
          <w:kern w:val="0"/>
          <w:sz w:val="18"/>
          <w:szCs w:val="18"/>
        </w:rPr>
        <w:t>5.00</w:t>
      </w:r>
      <w:r w:rsidRPr="001236E0">
        <w:rPr>
          <w:rFonts w:ascii="Times New Roman" w:eastAsia="宋体" w:hAnsi="Times New Roman" w:cs="Times New Roman"/>
          <w:sz w:val="18"/>
          <w:szCs w:val="18"/>
        </w:rPr>
        <w:t>×10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-4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M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[</w:t>
      </w:r>
      <w:r w:rsidRPr="001236E0">
        <w:rPr>
          <w:rFonts w:ascii="Times New Roman" w:eastAsia="宋体" w:hAnsi="Times New Roman" w:cs="Times New Roman"/>
          <w:sz w:val="18"/>
          <w:szCs w:val="18"/>
        </w:rPr>
        <w:t>Mg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2+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]= </w:t>
      </w:r>
      <w:r w:rsidRPr="001236E0">
        <w:rPr>
          <w:rFonts w:ascii="Times New Roman" w:eastAsia="宋体" w:hAnsi="Times New Roman" w:cs="Times New Roman"/>
          <w:kern w:val="0"/>
          <w:sz w:val="18"/>
          <w:szCs w:val="18"/>
        </w:rPr>
        <w:t>5.00</w:t>
      </w:r>
      <w:r w:rsidRPr="001236E0">
        <w:rPr>
          <w:rFonts w:ascii="Times New Roman" w:eastAsia="宋体" w:hAnsi="Times New Roman" w:cs="Times New Roman"/>
          <w:sz w:val="18"/>
          <w:szCs w:val="18"/>
        </w:rPr>
        <w:t>×10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-4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M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[</w:t>
      </w:r>
      <w:r w:rsidRPr="001236E0">
        <w:rPr>
          <w:rFonts w:ascii="Times New Roman" w:eastAsia="宋体" w:hAnsi="Times New Roman" w:cs="Times New Roman"/>
          <w:sz w:val="18"/>
          <w:szCs w:val="18"/>
        </w:rPr>
        <w:t>Cl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-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]= </w:t>
      </w:r>
      <w:r w:rsidRPr="001236E0">
        <w:rPr>
          <w:rFonts w:ascii="Times New Roman" w:eastAsia="宋体" w:hAnsi="Times New Roman" w:cs="Times New Roman"/>
          <w:kern w:val="0"/>
          <w:sz w:val="18"/>
          <w:szCs w:val="18"/>
        </w:rPr>
        <w:t xml:space="preserve">2.00 </w:t>
      </w:r>
      <w:r w:rsidRPr="001236E0">
        <w:rPr>
          <w:rFonts w:ascii="Times New Roman" w:eastAsia="宋体" w:hAnsi="Times New Roman" w:cs="Times New Roman"/>
          <w:sz w:val="18"/>
          <w:szCs w:val="18"/>
        </w:rPr>
        <w:t>×10</w:t>
      </w:r>
      <w:r w:rsidRPr="001236E0">
        <w:rPr>
          <w:rFonts w:ascii="Times New Roman" w:eastAsia="宋体" w:hAnsi="Times New Roman" w:cs="Times New Roman"/>
          <w:sz w:val="18"/>
          <w:szCs w:val="18"/>
          <w:vertAlign w:val="superscript"/>
        </w:rPr>
        <w:t>-3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M</w:t>
      </w:r>
      <w:r w:rsidRPr="001236E0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1236E0">
        <w:rPr>
          <w:rFonts w:ascii="Times New Roman" w:eastAsia="宋体" w:hAnsi="Times New Roman" w:cs="Times New Roman"/>
          <w:sz w:val="18"/>
          <w:szCs w:val="18"/>
        </w:rPr>
        <w:t xml:space="preserve">pH=7.40 PB buffer, response at 37°C for 40 min) </w:t>
      </w:r>
    </w:p>
    <w:p w14:paraId="24D0C67C" w14:textId="77777777" w:rsidR="00B61ADC" w:rsidRDefault="000000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A4C10E" wp14:editId="328EF34E">
            <wp:extent cx="3455035" cy="2644140"/>
            <wp:effectExtent l="0" t="0" r="12065" b="3810"/>
            <wp:docPr id="57129076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90768" name="图片 1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035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B383E" w14:textId="3F6A4B2A" w:rsidR="00B61ADC" w:rsidRPr="001236E0" w:rsidRDefault="00000000">
      <w:pPr>
        <w:jc w:val="center"/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val="en-GB"/>
        </w:rPr>
      </w:pPr>
      <w:r w:rsidRPr="001236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Fig.S</w:t>
      </w:r>
      <w:r w:rsidRPr="001236E0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:vertAlign w:val="subscript"/>
        </w:rPr>
        <w:t>7</w:t>
      </w:r>
      <w:r w:rsidRPr="001236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Results of t</w:t>
      </w:r>
      <w:r w:rsidRPr="001236E0"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val="en-GB"/>
        </w:rPr>
        <w:t>he toxicity of HC</w:t>
      </w:r>
      <w:r w:rsidRPr="001236E0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:lang w:val="en-GB"/>
        </w:rPr>
        <w:t>D</w:t>
      </w:r>
      <w:r w:rsidRPr="001236E0"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val="en-GB"/>
        </w:rPr>
        <w:t xml:space="preserve"> to RAW264.7 cells determined by CCK-8 method</w:t>
      </w:r>
    </w:p>
    <w:p w14:paraId="5E89A160" w14:textId="77777777" w:rsidR="00B61ADC" w:rsidRDefault="00B61ADC">
      <w:pP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lang w:val="en-GB"/>
        </w:rPr>
      </w:pPr>
    </w:p>
    <w:p w14:paraId="6100CDA5" w14:textId="77777777" w:rsidR="00B61ADC" w:rsidRDefault="000000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18BA2C" wp14:editId="1CAB04BA">
                <wp:simplePos x="0" y="0"/>
                <wp:positionH relativeFrom="column">
                  <wp:posOffset>779145</wp:posOffset>
                </wp:positionH>
                <wp:positionV relativeFrom="paragraph">
                  <wp:posOffset>665480</wp:posOffset>
                </wp:positionV>
                <wp:extent cx="619125" cy="76200"/>
                <wp:effectExtent l="6985" t="42545" r="21590" b="33655"/>
                <wp:wrapNone/>
                <wp:docPr id="10" name="箭头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60000">
                          <a:off x="0" y="0"/>
                          <a:ext cx="619125" cy="762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箭头: 右 8" o:spid="_x0000_s1026" o:spt="13" type="#_x0000_t13" style="position:absolute;left:0pt;margin-left:61.35pt;margin-top:52.4pt;height:6pt;width:48.75pt;rotation:-11403264f;z-index:251666432;v-text-anchor:middle;mso-width-relative:page;mso-height-relative:page;" fillcolor="#000000 [3213]" filled="t" stroked="t" coordsize="21600,21600" o:gfxdata="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10OjrYAAAACwEAAA8AAAAAAAAAAQAgAAAAIgAA&#10;AGRycy9kb3ducmV2LnhtbFBLAQIUABQAAAAIAIdO4kC+SLLzegIAAA0FAAAOAAAAAAAAAAEAIAAA&#10;ACcBAABkcnMvZTJvRG9jLnhtbFBLBQYAAAAABgAGAFkBAAATBgAAAAA=&#10;" adj="20271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E105C5" wp14:editId="3EA74B3B">
            <wp:extent cx="4876800" cy="3262630"/>
            <wp:effectExtent l="0" t="0" r="0" b="13970"/>
            <wp:docPr id="183787551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75514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80888" cy="326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DE928" wp14:editId="51E66B63">
                <wp:simplePos x="0" y="0"/>
                <wp:positionH relativeFrom="column">
                  <wp:posOffset>855980</wp:posOffset>
                </wp:positionH>
                <wp:positionV relativeFrom="paragraph">
                  <wp:posOffset>279400</wp:posOffset>
                </wp:positionV>
                <wp:extent cx="1073785" cy="1442085"/>
                <wp:effectExtent l="0" t="0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46830" y="1479550"/>
                          <a:ext cx="1073785" cy="144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8D302" w14:textId="77777777" w:rsidR="00B61ADC" w:rsidRDefault="0000000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388AE382" wp14:editId="4346BDD4">
                                  <wp:extent cx="952500" cy="1323340"/>
                                  <wp:effectExtent l="0" t="0" r="0" b="10160"/>
                                  <wp:docPr id="5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2500" cy="1323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DE928"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67.4pt;margin-top:22pt;width:84.55pt;height:1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" fillcolor="white [3201]" stroked="f" strokeweight=".5pt">
                <v:textbox>
                  <w:txbxContent>
                    <w:p w14:paraId="7F98D302" w14:textId="77777777" w:rsidR="00B61ADC" w:rsidRDefault="00000000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 wp14:anchorId="388AE382" wp14:editId="4346BDD4">
                            <wp:extent cx="952500" cy="1323340"/>
                            <wp:effectExtent l="0" t="0" r="0" b="10160"/>
                            <wp:docPr id="5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2500" cy="1323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DE10C0" w14:textId="77777777" w:rsidR="00B61ADC" w:rsidRDefault="00B61ADC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40357F79" w14:textId="77777777" w:rsidR="00B61ADC" w:rsidRPr="001236E0" w:rsidRDefault="00000000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proofErr w:type="spellStart"/>
      <w:r w:rsidRPr="001236E0">
        <w:rPr>
          <w:rFonts w:ascii="Times New Roman" w:hAnsi="Times New Roman" w:cs="Times New Roman"/>
          <w:sz w:val="18"/>
          <w:szCs w:val="18"/>
          <w:lang w:val="en-GB"/>
        </w:rPr>
        <w:t>Fig.S</w:t>
      </w:r>
      <w:proofErr w:type="spellEnd"/>
      <w:r w:rsidRPr="001236E0">
        <w:rPr>
          <w:rFonts w:ascii="Times New Roman" w:hAnsi="Times New Roman" w:cs="Times New Roman" w:hint="eastAsia"/>
          <w:sz w:val="18"/>
          <w:szCs w:val="18"/>
          <w:vertAlign w:val="subscript"/>
        </w:rPr>
        <w:t>8</w:t>
      </w:r>
      <w:r w:rsidRPr="001236E0">
        <w:rPr>
          <w:rFonts w:ascii="Times New Roman" w:hAnsi="Times New Roman" w:cs="Times New Roman" w:hint="eastAsia"/>
          <w:sz w:val="18"/>
          <w:szCs w:val="18"/>
          <w:vertAlign w:val="subscript"/>
          <w:lang w:val="en-GB"/>
        </w:rPr>
        <w:t xml:space="preserve"> </w:t>
      </w:r>
      <w:r w:rsidRPr="001236E0">
        <w:rPr>
          <w:rFonts w:ascii="Times New Roman" w:hAnsi="Times New Roman" w:cs="Times New Roman"/>
          <w:sz w:val="18"/>
          <w:szCs w:val="18"/>
          <w:lang w:val="en-GB"/>
        </w:rPr>
        <w:t>MS spectroscopy of HC</w:t>
      </w:r>
      <w:r w:rsidRPr="001236E0">
        <w:rPr>
          <w:rFonts w:ascii="Times New Roman" w:hAnsi="Times New Roman" w:cs="Times New Roman" w:hint="eastAsia"/>
          <w:sz w:val="18"/>
          <w:szCs w:val="18"/>
        </w:rPr>
        <w:t>D</w:t>
      </w:r>
      <w:r w:rsidRPr="001236E0">
        <w:rPr>
          <w:rFonts w:ascii="Times New Roman" w:hAnsi="Times New Roman" w:cs="Times New Roman"/>
          <w:sz w:val="18"/>
          <w:szCs w:val="18"/>
          <w:lang w:val="en-GB"/>
        </w:rPr>
        <w:t>-</w:t>
      </w:r>
      <w:proofErr w:type="spellStart"/>
      <w:r w:rsidRPr="001236E0">
        <w:rPr>
          <w:rFonts w:ascii="Times New Roman" w:hAnsi="Times New Roman" w:cs="Times New Roman" w:hint="eastAsia"/>
          <w:sz w:val="18"/>
          <w:szCs w:val="18"/>
          <w:lang w:val="en-GB"/>
        </w:rPr>
        <w:t>Cys</w:t>
      </w:r>
      <w:proofErr w:type="spellEnd"/>
    </w:p>
    <w:p w14:paraId="5F682A2F" w14:textId="77777777" w:rsidR="00B61ADC" w:rsidRDefault="00B61ADC">
      <w:pPr>
        <w:jc w:val="center"/>
        <w:rPr>
          <w:rFonts w:ascii="Times New Roman" w:hAnsi="Times New Roman" w:cs="Times New Roman"/>
          <w:sz w:val="24"/>
          <w:szCs w:val="24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sectPr w:rsidR="00B61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B264" w14:textId="77777777" w:rsidR="00665DDF" w:rsidRDefault="00665DDF" w:rsidP="00674A55">
      <w:pPr>
        <w:rPr>
          <w:rFonts w:hint="eastAsia"/>
        </w:rPr>
      </w:pPr>
      <w:r>
        <w:separator/>
      </w:r>
    </w:p>
  </w:endnote>
  <w:endnote w:type="continuationSeparator" w:id="0">
    <w:p w14:paraId="14CFBAF6" w14:textId="77777777" w:rsidR="00665DDF" w:rsidRDefault="00665DDF" w:rsidP="00674A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SCASF">
    <w:altName w:val="方正姚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1933" w14:textId="77777777" w:rsidR="00665DDF" w:rsidRDefault="00665DDF" w:rsidP="00674A55">
      <w:pPr>
        <w:rPr>
          <w:rFonts w:hint="eastAsia"/>
        </w:rPr>
      </w:pPr>
      <w:r>
        <w:separator/>
      </w:r>
    </w:p>
  </w:footnote>
  <w:footnote w:type="continuationSeparator" w:id="0">
    <w:p w14:paraId="12ABF276" w14:textId="77777777" w:rsidR="00665DDF" w:rsidRDefault="00665DDF" w:rsidP="00674A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Y1MjM0NjgwMWVhMWQxODAzY2IwZWJmZDEzZjY5ZDAifQ=="/>
  </w:docVars>
  <w:rsids>
    <w:rsidRoot w:val="00246AEA"/>
    <w:rsid w:val="0001103D"/>
    <w:rsid w:val="00016D60"/>
    <w:rsid w:val="00046567"/>
    <w:rsid w:val="00075D40"/>
    <w:rsid w:val="001026C8"/>
    <w:rsid w:val="001236E0"/>
    <w:rsid w:val="00123B28"/>
    <w:rsid w:val="001910E4"/>
    <w:rsid w:val="001A4DCD"/>
    <w:rsid w:val="001A6FC7"/>
    <w:rsid w:val="001C3B2B"/>
    <w:rsid w:val="001C65B3"/>
    <w:rsid w:val="001D4E8A"/>
    <w:rsid w:val="001F1194"/>
    <w:rsid w:val="00230EA6"/>
    <w:rsid w:val="0024510B"/>
    <w:rsid w:val="00246960"/>
    <w:rsid w:val="00246AEA"/>
    <w:rsid w:val="002B7CCD"/>
    <w:rsid w:val="002F049E"/>
    <w:rsid w:val="00360192"/>
    <w:rsid w:val="003916A9"/>
    <w:rsid w:val="004010FF"/>
    <w:rsid w:val="00404A28"/>
    <w:rsid w:val="0046368D"/>
    <w:rsid w:val="004A2217"/>
    <w:rsid w:val="004E312A"/>
    <w:rsid w:val="005B3DEC"/>
    <w:rsid w:val="006378DE"/>
    <w:rsid w:val="006573F8"/>
    <w:rsid w:val="00665DDF"/>
    <w:rsid w:val="006667C6"/>
    <w:rsid w:val="00674A55"/>
    <w:rsid w:val="00742F4B"/>
    <w:rsid w:val="007B0187"/>
    <w:rsid w:val="00807F4E"/>
    <w:rsid w:val="00847B25"/>
    <w:rsid w:val="008A5A41"/>
    <w:rsid w:val="008A7E2F"/>
    <w:rsid w:val="008C1601"/>
    <w:rsid w:val="008E3D60"/>
    <w:rsid w:val="009166C6"/>
    <w:rsid w:val="0093179A"/>
    <w:rsid w:val="00943EBC"/>
    <w:rsid w:val="00A02C1D"/>
    <w:rsid w:val="00A137EA"/>
    <w:rsid w:val="00AB4118"/>
    <w:rsid w:val="00AF04F0"/>
    <w:rsid w:val="00B51E58"/>
    <w:rsid w:val="00B61ADC"/>
    <w:rsid w:val="00C7432C"/>
    <w:rsid w:val="00CE3B19"/>
    <w:rsid w:val="00D016E0"/>
    <w:rsid w:val="00D12667"/>
    <w:rsid w:val="00D570FD"/>
    <w:rsid w:val="00D86562"/>
    <w:rsid w:val="00D9517C"/>
    <w:rsid w:val="00DA34AC"/>
    <w:rsid w:val="00E35FDC"/>
    <w:rsid w:val="00E45FFA"/>
    <w:rsid w:val="00E551CD"/>
    <w:rsid w:val="00E64DDA"/>
    <w:rsid w:val="00ED5353"/>
    <w:rsid w:val="00EF3940"/>
    <w:rsid w:val="00F03498"/>
    <w:rsid w:val="00F53013"/>
    <w:rsid w:val="00FA1251"/>
    <w:rsid w:val="0F9C6843"/>
    <w:rsid w:val="1DFF5083"/>
    <w:rsid w:val="20C27542"/>
    <w:rsid w:val="2A385BE6"/>
    <w:rsid w:val="2F8A06C1"/>
    <w:rsid w:val="30EE45BA"/>
    <w:rsid w:val="411E0D31"/>
    <w:rsid w:val="6E645FA5"/>
    <w:rsid w:val="7FD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7FBBFF"/>
  <w15:docId w15:val="{D1EBF9D4-666E-4CFA-8413-884A4080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2"/>
      <w:szCs w:val="32"/>
    </w:rPr>
  </w:style>
  <w:style w:type="paragraph" w:customStyle="1" w:styleId="RSCH01PaperTitle">
    <w:name w:val="RSC H01 Paper Title"/>
    <w:basedOn w:val="a"/>
    <w:next w:val="a"/>
    <w:link w:val="RSCH01PaperTitleChar"/>
    <w:qFormat/>
    <w:pPr>
      <w:widowControl/>
      <w:tabs>
        <w:tab w:val="left" w:pos="284"/>
      </w:tabs>
      <w:spacing w:before="400" w:after="160"/>
    </w:pPr>
    <w:rPr>
      <w:rFonts w:ascii="Calibri" w:eastAsia="宋体" w:hAnsi="Calibri" w:cs="Times New Roman"/>
      <w:b/>
      <w:kern w:val="0"/>
      <w:sz w:val="29"/>
      <w:szCs w:val="32"/>
      <w:lang w:val="zh-CN"/>
    </w:rPr>
  </w:style>
  <w:style w:type="character" w:customStyle="1" w:styleId="RSCH01PaperTitleChar">
    <w:name w:val="RSC H01 Paper Title Char"/>
    <w:link w:val="RSCH01PaperTitle"/>
    <w:qFormat/>
    <w:rPr>
      <w:rFonts w:ascii="Calibri" w:eastAsia="宋体" w:hAnsi="Calibri" w:cs="Times New Roman"/>
      <w:b/>
      <w:kern w:val="0"/>
      <w:sz w:val="29"/>
      <w:szCs w:val="32"/>
      <w:lang w:val="zh-CN" w:eastAsia="zh-C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霞</dc:creator>
  <cp:lastModifiedBy>霞 高</cp:lastModifiedBy>
  <cp:revision>6</cp:revision>
  <dcterms:created xsi:type="dcterms:W3CDTF">2024-09-02T09:55:00Z</dcterms:created>
  <dcterms:modified xsi:type="dcterms:W3CDTF">2025-03-07T01:22:00Z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414FC7B399134F9397A738E60892515D_12</vt:lpwstr>
  </property>
</Properties>
</file>