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689C2" w14:textId="376489DF" w:rsidR="00705636" w:rsidRPr="00705636" w:rsidRDefault="00705636" w:rsidP="00150E98">
      <w:pPr>
        <w:jc w:val="both"/>
        <w:rPr>
          <w:rFonts w:ascii="Segoe UI" w:hAnsi="Segoe UI" w:cs="Segoe UI"/>
          <w:b/>
          <w:bCs/>
        </w:rPr>
      </w:pPr>
      <w:r w:rsidRPr="00705636">
        <w:rPr>
          <w:rFonts w:ascii="Segoe UI" w:hAnsi="Segoe UI" w:cs="Segoe UI"/>
          <w:b/>
          <w:bCs/>
        </w:rPr>
        <w:t>Supplementary information</w:t>
      </w:r>
    </w:p>
    <w:p w14:paraId="58301B46" w14:textId="77777777" w:rsidR="00825A2B" w:rsidRPr="006C473C" w:rsidRDefault="00825A2B" w:rsidP="00825A2B">
      <w:pPr>
        <w:jc w:val="center"/>
        <w:outlineLvl w:val="0"/>
        <w:rPr>
          <w:rFonts w:ascii="Segoe UI" w:hAnsi="Segoe UI" w:cs="Segoe UI"/>
          <w:b/>
          <w:bCs/>
          <w:sz w:val="28"/>
          <w:szCs w:val="28"/>
        </w:rPr>
      </w:pPr>
      <w:r w:rsidRPr="006C473C">
        <w:rPr>
          <w:rFonts w:ascii="Segoe UI" w:hAnsi="Segoe UI" w:cs="Segoe UI"/>
          <w:b/>
          <w:bCs/>
          <w:sz w:val="28"/>
          <w:szCs w:val="28"/>
        </w:rPr>
        <w:t xml:space="preserve">DeepSeMS: a large language model reveals </w:t>
      </w:r>
      <w:bookmarkStart w:id="0" w:name="_Hlk187830421"/>
      <w:r w:rsidRPr="006C473C">
        <w:rPr>
          <w:rFonts w:ascii="Segoe UI" w:hAnsi="Segoe UI" w:cs="Segoe UI"/>
          <w:b/>
          <w:bCs/>
          <w:sz w:val="28"/>
          <w:szCs w:val="28"/>
        </w:rPr>
        <w:t>hidden biosynthetic potential of the global ocean microbiome</w:t>
      </w:r>
      <w:bookmarkEnd w:id="0"/>
    </w:p>
    <w:p w14:paraId="489334E1" w14:textId="77777777" w:rsidR="00825A2B" w:rsidRPr="006C473C" w:rsidRDefault="00825A2B" w:rsidP="00825A2B">
      <w:pPr>
        <w:jc w:val="center"/>
        <w:rPr>
          <w:rFonts w:ascii="Segoe UI" w:hAnsi="Segoe UI" w:cs="Segoe UI"/>
        </w:rPr>
      </w:pPr>
      <w:r w:rsidRPr="006C473C">
        <w:rPr>
          <w:rFonts w:ascii="Segoe UI" w:hAnsi="Segoe UI" w:cs="Segoe UI"/>
        </w:rPr>
        <w:t>Tingjun Xu</w:t>
      </w:r>
      <w:r w:rsidRPr="006C473C">
        <w:rPr>
          <w:rFonts w:ascii="Segoe UI" w:hAnsi="Segoe UI" w:cs="Segoe UI"/>
          <w:vertAlign w:val="superscript"/>
        </w:rPr>
        <w:t>1,2,$</w:t>
      </w:r>
      <w:r w:rsidRPr="006C473C">
        <w:rPr>
          <w:rFonts w:ascii="Segoe UI" w:hAnsi="Segoe UI" w:cs="Segoe UI"/>
        </w:rPr>
        <w:t>, Yuwei Yang</w:t>
      </w:r>
      <w:r w:rsidRPr="006C473C">
        <w:rPr>
          <w:rFonts w:ascii="Segoe UI" w:hAnsi="Segoe UI" w:cs="Segoe UI"/>
          <w:vertAlign w:val="superscript"/>
        </w:rPr>
        <w:t>1,$</w:t>
      </w:r>
      <w:r w:rsidRPr="006C473C">
        <w:rPr>
          <w:rFonts w:ascii="Segoe UI" w:hAnsi="Segoe UI" w:cs="Segoe UI"/>
        </w:rPr>
        <w:t>, Ruixin Zhu</w:t>
      </w:r>
      <w:r w:rsidRPr="006C473C">
        <w:rPr>
          <w:rFonts w:ascii="Segoe UI" w:hAnsi="Segoe UI" w:cs="Segoe UI"/>
          <w:vertAlign w:val="superscript"/>
        </w:rPr>
        <w:t>1,*</w:t>
      </w:r>
      <w:r w:rsidRPr="006C473C">
        <w:rPr>
          <w:rFonts w:ascii="Segoe UI" w:hAnsi="Segoe UI" w:cs="Segoe UI"/>
        </w:rPr>
        <w:t>, Weili Lin</w:t>
      </w:r>
      <w:r w:rsidRPr="006C473C">
        <w:rPr>
          <w:rFonts w:ascii="Segoe UI" w:hAnsi="Segoe UI" w:cs="Segoe UI"/>
          <w:vertAlign w:val="superscript"/>
        </w:rPr>
        <w:t>1</w:t>
      </w:r>
      <w:r w:rsidRPr="006C473C">
        <w:rPr>
          <w:rFonts w:ascii="Segoe UI" w:hAnsi="Segoe UI" w:cs="Segoe UI"/>
        </w:rPr>
        <w:t>, Jixuan Li</w:t>
      </w:r>
      <w:r w:rsidRPr="006C473C">
        <w:rPr>
          <w:rFonts w:ascii="Segoe UI" w:hAnsi="Segoe UI" w:cs="Segoe UI"/>
          <w:vertAlign w:val="superscript"/>
        </w:rPr>
        <w:t>1</w:t>
      </w:r>
      <w:r w:rsidRPr="006C473C">
        <w:rPr>
          <w:rFonts w:ascii="Segoe UI" w:hAnsi="Segoe UI" w:cs="Segoe UI"/>
        </w:rPr>
        <w:t>, Yan Zheng</w:t>
      </w:r>
      <w:r w:rsidRPr="006C473C">
        <w:rPr>
          <w:rFonts w:ascii="Segoe UI" w:hAnsi="Segoe UI" w:cs="Segoe UI"/>
          <w:vertAlign w:val="superscript"/>
        </w:rPr>
        <w:t>3</w:t>
      </w:r>
      <w:r w:rsidRPr="006C473C">
        <w:rPr>
          <w:rFonts w:ascii="Segoe UI" w:hAnsi="Segoe UI" w:cs="Segoe UI"/>
        </w:rPr>
        <w:t>, Guoqing Zhang</w:t>
      </w:r>
      <w:r w:rsidRPr="006C473C">
        <w:rPr>
          <w:rFonts w:ascii="Segoe UI" w:hAnsi="Segoe UI" w:cs="Segoe UI"/>
          <w:vertAlign w:val="superscript"/>
        </w:rPr>
        <w:t>4,*</w:t>
      </w:r>
      <w:r w:rsidRPr="006C473C">
        <w:rPr>
          <w:rFonts w:ascii="Segoe UI" w:hAnsi="Segoe UI" w:cs="Segoe UI"/>
        </w:rPr>
        <w:t>, Guoping Zhao</w:t>
      </w:r>
      <w:r w:rsidRPr="006C473C">
        <w:rPr>
          <w:rFonts w:ascii="Segoe UI" w:hAnsi="Segoe UI" w:cs="Segoe UI"/>
          <w:vertAlign w:val="superscript"/>
        </w:rPr>
        <w:t>3,</w:t>
      </w:r>
      <w:r>
        <w:rPr>
          <w:rFonts w:ascii="Segoe UI" w:hAnsi="Segoe UI" w:cs="Segoe UI"/>
          <w:vertAlign w:val="superscript"/>
        </w:rPr>
        <w:t xml:space="preserve"> 4</w:t>
      </w:r>
      <w:r>
        <w:rPr>
          <w:rFonts w:ascii="Segoe UI" w:hAnsi="Segoe UI" w:cs="Segoe UI" w:hint="eastAsia"/>
          <w:vertAlign w:val="superscript"/>
        </w:rPr>
        <w:t>,</w:t>
      </w:r>
      <w:r w:rsidRPr="006C473C">
        <w:rPr>
          <w:rFonts w:ascii="Segoe UI" w:hAnsi="Segoe UI" w:cs="Segoe UI"/>
          <w:vertAlign w:val="superscript"/>
        </w:rPr>
        <w:t>*</w:t>
      </w:r>
      <w:r w:rsidRPr="006C473C">
        <w:rPr>
          <w:rFonts w:ascii="Segoe UI" w:hAnsi="Segoe UI" w:cs="Segoe UI"/>
        </w:rPr>
        <w:t xml:space="preserve"> &amp; Na Jiao</w:t>
      </w:r>
      <w:r w:rsidRPr="006C473C">
        <w:rPr>
          <w:rFonts w:ascii="Segoe UI" w:hAnsi="Segoe UI" w:cs="Segoe UI"/>
          <w:vertAlign w:val="superscript"/>
        </w:rPr>
        <w:t>3,*</w:t>
      </w:r>
    </w:p>
    <w:p w14:paraId="52607D85" w14:textId="77777777" w:rsidR="00825A2B" w:rsidRPr="0080396C" w:rsidRDefault="00825A2B" w:rsidP="00825A2B">
      <w:pPr>
        <w:spacing w:line="240" w:lineRule="auto"/>
        <w:jc w:val="both"/>
        <w:rPr>
          <w:rFonts w:ascii="Segoe UI" w:hAnsi="Segoe UI" w:cs="Segoe UI"/>
          <w:lang w:val="en-US"/>
        </w:rPr>
      </w:pPr>
      <w:r w:rsidRPr="006C473C">
        <w:rPr>
          <w:rFonts w:ascii="Segoe UI" w:hAnsi="Segoe UI" w:cs="Segoe UI"/>
          <w:vertAlign w:val="superscript"/>
        </w:rPr>
        <w:t>1</w:t>
      </w:r>
      <w:r w:rsidRPr="006C473C">
        <w:rPr>
          <w:rFonts w:ascii="Segoe UI" w:hAnsi="Segoe UI" w:cs="Segoe UI"/>
        </w:rPr>
        <w:t xml:space="preserve"> </w:t>
      </w:r>
      <w:r w:rsidRPr="0080396C">
        <w:rPr>
          <w:rFonts w:ascii="Segoe UI" w:hAnsi="Segoe UI" w:cs="Segoe UI"/>
        </w:rPr>
        <w:t>Shanghai Key Laboratory of Maternal Fetal Medicine, Shanghai Institute of Maternal-Fetal Medicine and Gynecologic Oncology, Clinical and</w:t>
      </w:r>
      <w:r w:rsidRPr="0080396C">
        <w:rPr>
          <w:rFonts w:ascii="Segoe UI" w:hAnsi="Segoe UI" w:cs="Segoe UI" w:hint="eastAsia"/>
        </w:rPr>
        <w:t xml:space="preserve"> </w:t>
      </w:r>
      <w:r w:rsidRPr="0080396C">
        <w:rPr>
          <w:rFonts w:ascii="Segoe UI" w:hAnsi="Segoe UI" w:cs="Segoe UI"/>
        </w:rPr>
        <w:t>Translation Research Center, Shanghai First Maternity and Infant Hospital, School of Life Sciences and Technology, Tongji University,</w:t>
      </w:r>
      <w:r w:rsidRPr="0080396C">
        <w:rPr>
          <w:rFonts w:ascii="Segoe UI" w:hAnsi="Segoe UI" w:cs="Segoe UI" w:hint="eastAsia"/>
        </w:rPr>
        <w:t xml:space="preserve"> </w:t>
      </w:r>
      <w:r w:rsidRPr="0080396C">
        <w:rPr>
          <w:rFonts w:ascii="Segoe UI" w:hAnsi="Segoe UI" w:cs="Segoe UI"/>
        </w:rPr>
        <w:t>Shanghai 200092, P. R. China.</w:t>
      </w:r>
    </w:p>
    <w:p w14:paraId="5ABC32BA" w14:textId="77777777" w:rsidR="00825A2B" w:rsidRPr="006C473C" w:rsidRDefault="00825A2B" w:rsidP="00825A2B">
      <w:pPr>
        <w:spacing w:line="240" w:lineRule="auto"/>
        <w:jc w:val="both"/>
        <w:rPr>
          <w:rFonts w:ascii="Segoe UI" w:hAnsi="Segoe UI" w:cs="Segoe UI"/>
        </w:rPr>
      </w:pPr>
      <w:r w:rsidRPr="006C473C">
        <w:rPr>
          <w:rFonts w:ascii="Segoe UI" w:hAnsi="Segoe UI" w:cs="Segoe UI"/>
          <w:vertAlign w:val="superscript"/>
        </w:rPr>
        <w:t>2</w:t>
      </w:r>
      <w:r w:rsidRPr="006C473C">
        <w:rPr>
          <w:rFonts w:ascii="Segoe UI" w:hAnsi="Segoe UI" w:cs="Segoe UI"/>
        </w:rPr>
        <w:t xml:space="preserve"> State Key Laboratory of </w:t>
      </w:r>
      <w:r>
        <w:rPr>
          <w:rFonts w:ascii="Segoe UI" w:hAnsi="Segoe UI" w:cs="Segoe UI"/>
        </w:rPr>
        <w:t xml:space="preserve">Fluorine and Nitrogen Chemistry and Advanced Materials, </w:t>
      </w:r>
      <w:r w:rsidRPr="006C473C">
        <w:rPr>
          <w:rFonts w:ascii="Segoe UI" w:hAnsi="Segoe UI" w:cs="Segoe UI"/>
        </w:rPr>
        <w:t>Shanghai Institute of Organic Chemistry, Chinese Academy of Sciences, Shanghai 200032, P. R. China.</w:t>
      </w:r>
    </w:p>
    <w:p w14:paraId="00F2FA7E" w14:textId="77777777" w:rsidR="00825A2B" w:rsidRPr="006C473C" w:rsidRDefault="00825A2B" w:rsidP="00825A2B">
      <w:pPr>
        <w:spacing w:line="240" w:lineRule="auto"/>
        <w:jc w:val="both"/>
        <w:rPr>
          <w:rFonts w:ascii="Segoe UI" w:hAnsi="Segoe UI" w:cs="Segoe UI"/>
        </w:rPr>
      </w:pPr>
      <w:r w:rsidRPr="006C473C">
        <w:rPr>
          <w:rFonts w:ascii="Segoe UI" w:hAnsi="Segoe UI" w:cs="Segoe UI"/>
          <w:vertAlign w:val="superscript"/>
        </w:rPr>
        <w:t xml:space="preserve">3 </w:t>
      </w:r>
      <w:r w:rsidRPr="006C473C">
        <w:rPr>
          <w:rFonts w:ascii="Segoe UI" w:hAnsi="Segoe UI" w:cs="Segoe UI"/>
        </w:rPr>
        <w:t>State Key Laboratory of Genetic Engineering, Fudan Microbiome Center, School of Life Sciences, Fudan University, Shanghai 200438, P. R. China.</w:t>
      </w:r>
    </w:p>
    <w:p w14:paraId="04805CFD" w14:textId="77777777" w:rsidR="00825A2B" w:rsidRPr="006C473C" w:rsidRDefault="00825A2B" w:rsidP="00825A2B">
      <w:pPr>
        <w:spacing w:line="240" w:lineRule="auto"/>
        <w:jc w:val="both"/>
        <w:rPr>
          <w:rFonts w:ascii="Segoe UI" w:eastAsia="等线" w:hAnsi="Segoe UI" w:cs="Segoe UI"/>
        </w:rPr>
      </w:pPr>
      <w:r w:rsidRPr="006C473C">
        <w:rPr>
          <w:rFonts w:ascii="Segoe UI" w:hAnsi="Segoe UI" w:cs="Segoe UI"/>
          <w:vertAlign w:val="superscript"/>
        </w:rPr>
        <w:t xml:space="preserve">4 </w:t>
      </w:r>
      <w:r w:rsidRPr="006C473C">
        <w:rPr>
          <w:rFonts w:ascii="Segoe UI" w:hAnsi="Segoe UI" w:cs="Segoe UI"/>
        </w:rPr>
        <w:t>National Genomics Data Center &amp; Bio-Med Big Data Center, CAS Key Laboratory of Computational Biology, Shanghai Institute of Nutrition and Health, University of Chinese Academy of Sciences, Chinese Academy of Sciences,</w:t>
      </w:r>
      <w:r w:rsidRPr="006C473C">
        <w:rPr>
          <w:rFonts w:ascii="Segoe UI" w:eastAsia="等线" w:hAnsi="Segoe UI" w:cs="Segoe UI"/>
        </w:rPr>
        <w:t xml:space="preserve"> Shanghai 200031, </w:t>
      </w:r>
      <w:r w:rsidRPr="006C473C">
        <w:rPr>
          <w:rFonts w:ascii="Segoe UI" w:hAnsi="Segoe UI" w:cs="Segoe UI"/>
        </w:rPr>
        <w:t xml:space="preserve">P. R. </w:t>
      </w:r>
      <w:r w:rsidRPr="006C473C">
        <w:rPr>
          <w:rFonts w:ascii="Segoe UI" w:eastAsia="等线" w:hAnsi="Segoe UI" w:cs="Segoe UI"/>
        </w:rPr>
        <w:t>China.</w:t>
      </w:r>
    </w:p>
    <w:p w14:paraId="4B7C05A4" w14:textId="77777777" w:rsidR="00825A2B" w:rsidRPr="006C473C" w:rsidRDefault="00825A2B" w:rsidP="00825A2B">
      <w:pPr>
        <w:spacing w:after="160" w:line="360" w:lineRule="auto"/>
        <w:jc w:val="both"/>
        <w:rPr>
          <w:rFonts w:ascii="Segoe UI" w:eastAsia="等线" w:hAnsi="Segoe UI" w:cs="Segoe UI"/>
          <w:lang w:eastAsia="zh-Hans"/>
        </w:rPr>
      </w:pPr>
      <w:r w:rsidRPr="006C473C">
        <w:rPr>
          <w:rFonts w:ascii="Segoe UI" w:eastAsia="等线" w:hAnsi="Segoe UI" w:cs="Segoe UI"/>
          <w:vertAlign w:val="superscript"/>
          <w:lang w:eastAsia="zh-Hans"/>
        </w:rPr>
        <w:t xml:space="preserve">$ </w:t>
      </w:r>
      <w:r w:rsidRPr="006C473C">
        <w:rPr>
          <w:rFonts w:ascii="Segoe UI" w:eastAsia="等线" w:hAnsi="Segoe UI" w:cs="Segoe UI"/>
          <w:lang w:eastAsia="zh-Hans"/>
        </w:rPr>
        <w:t>These authors have contributed equally to this work. Author order was determined by drawing straws.</w:t>
      </w:r>
    </w:p>
    <w:p w14:paraId="6FF13E99" w14:textId="77777777" w:rsidR="00825A2B" w:rsidRPr="006C473C" w:rsidRDefault="00825A2B" w:rsidP="00825A2B">
      <w:pPr>
        <w:spacing w:after="160" w:line="360" w:lineRule="auto"/>
        <w:jc w:val="both"/>
        <w:rPr>
          <w:rFonts w:ascii="Segoe UI" w:eastAsia="等线" w:hAnsi="Segoe UI" w:cs="Segoe UI"/>
          <w:lang w:eastAsia="zh-Hans"/>
        </w:rPr>
      </w:pPr>
      <w:r w:rsidRPr="006C473C">
        <w:rPr>
          <w:rFonts w:ascii="Segoe UI" w:eastAsia="等线" w:hAnsi="Segoe UI" w:cs="Segoe UI"/>
          <w:lang w:eastAsia="zh-Hans"/>
        </w:rPr>
        <w:t>*Corresponding authors: Ruixin Zhu (</w:t>
      </w:r>
      <w:hyperlink r:id="rId11" w:history="1">
        <w:r w:rsidRPr="006C473C">
          <w:rPr>
            <w:rStyle w:val="a9"/>
            <w:rFonts w:ascii="Segoe UI" w:eastAsia="等线" w:hAnsi="Segoe UI" w:cs="Segoe UI"/>
            <w:lang w:eastAsia="zh-Hans"/>
          </w:rPr>
          <w:t>rxzhu@tongji.edu.cn</w:t>
        </w:r>
      </w:hyperlink>
      <w:r w:rsidRPr="006C473C">
        <w:rPr>
          <w:rFonts w:ascii="Segoe UI" w:eastAsia="等线" w:hAnsi="Segoe UI" w:cs="Segoe UI"/>
          <w:lang w:eastAsia="zh-Hans"/>
        </w:rPr>
        <w:t>), Guoqing Zhang (</w:t>
      </w:r>
      <w:hyperlink r:id="rId12" w:history="1">
        <w:r w:rsidRPr="006C473C">
          <w:rPr>
            <w:rStyle w:val="a9"/>
            <w:rFonts w:ascii="Segoe UI" w:eastAsia="等线" w:hAnsi="Segoe UI" w:cs="Segoe UI"/>
            <w:lang w:eastAsia="zh-Hans"/>
          </w:rPr>
          <w:t>gqzhang@picb.ac.cn</w:t>
        </w:r>
      </w:hyperlink>
      <w:r w:rsidRPr="006C473C">
        <w:rPr>
          <w:rFonts w:ascii="Segoe UI" w:eastAsia="等线" w:hAnsi="Segoe UI" w:cs="Segoe UI"/>
          <w:lang w:eastAsia="zh-Hans"/>
        </w:rPr>
        <w:t>), Guoping Zhao (</w:t>
      </w:r>
      <w:hyperlink r:id="rId13" w:history="1">
        <w:r w:rsidRPr="006C473C">
          <w:rPr>
            <w:rStyle w:val="a9"/>
            <w:rFonts w:ascii="Segoe UI" w:eastAsia="等线" w:hAnsi="Segoe UI" w:cs="Segoe UI"/>
            <w:lang w:eastAsia="zh-Hans"/>
          </w:rPr>
          <w:t>gpzhao@sibs.ac.cn</w:t>
        </w:r>
      </w:hyperlink>
      <w:r w:rsidRPr="006C473C">
        <w:rPr>
          <w:rFonts w:ascii="Segoe UI" w:eastAsia="等线" w:hAnsi="Segoe UI" w:cs="Segoe UI"/>
          <w:lang w:eastAsia="zh-Hans"/>
        </w:rPr>
        <w:t>) and Na Jiao (</w:t>
      </w:r>
      <w:hyperlink r:id="rId14" w:history="1">
        <w:r w:rsidRPr="006C473C">
          <w:rPr>
            <w:rStyle w:val="a9"/>
            <w:rFonts w:ascii="Segoe UI" w:eastAsia="等线" w:hAnsi="Segoe UI" w:cs="Segoe UI"/>
            <w:lang w:eastAsia="zh-Hans"/>
          </w:rPr>
          <w:t>najiao@fudan.edu.cn</w:t>
        </w:r>
      </w:hyperlink>
      <w:r w:rsidRPr="006C473C">
        <w:rPr>
          <w:rFonts w:ascii="Segoe UI" w:eastAsia="等线" w:hAnsi="Segoe UI" w:cs="Segoe UI"/>
          <w:lang w:eastAsia="zh-Hans"/>
        </w:rPr>
        <w:t>).</w:t>
      </w:r>
    </w:p>
    <w:p w14:paraId="7AD91A27" w14:textId="77777777" w:rsidR="00705636" w:rsidRDefault="00705636">
      <w:pPr>
        <w:spacing w:after="0" w:line="240" w:lineRule="auto"/>
        <w:rPr>
          <w:rFonts w:ascii="Segoe UI" w:hAnsi="Segoe UI" w:cs="Segoe UI"/>
          <w:sz w:val="20"/>
          <w:szCs w:val="20"/>
        </w:rPr>
      </w:pPr>
      <w:r>
        <w:rPr>
          <w:rFonts w:ascii="Segoe UI" w:hAnsi="Segoe UI" w:cs="Segoe UI"/>
          <w:sz w:val="20"/>
          <w:szCs w:val="20"/>
        </w:rPr>
        <w:br w:type="page"/>
      </w:r>
    </w:p>
    <w:p w14:paraId="43ACE490" w14:textId="77777777" w:rsidR="00C774DF" w:rsidRPr="00761F66" w:rsidRDefault="00C774DF" w:rsidP="00150E98">
      <w:pPr>
        <w:spacing w:before="240" w:after="0" w:line="240" w:lineRule="auto"/>
        <w:jc w:val="both"/>
        <w:outlineLvl w:val="1"/>
        <w:rPr>
          <w:rFonts w:ascii="Segoe UI" w:hAnsi="Segoe UI" w:cs="Segoe UI"/>
          <w:b/>
          <w:bCs/>
        </w:rPr>
      </w:pPr>
      <w:r w:rsidRPr="00761F66">
        <w:rPr>
          <w:rFonts w:ascii="Segoe UI" w:hAnsi="Segoe UI" w:cs="Segoe UI"/>
          <w:b/>
          <w:bCs/>
        </w:rPr>
        <w:lastRenderedPageBreak/>
        <w:t>Contents</w:t>
      </w:r>
    </w:p>
    <w:p w14:paraId="2BAAADAA" w14:textId="77777777" w:rsidR="005B0C8B" w:rsidRDefault="005B0C8B" w:rsidP="00C774DF">
      <w:pPr>
        <w:spacing w:before="240" w:after="0" w:line="240" w:lineRule="auto"/>
        <w:jc w:val="both"/>
        <w:rPr>
          <w:rFonts w:ascii="Segoe UI" w:hAnsi="Segoe UI" w:cs="Segoe UI"/>
          <w:sz w:val="21"/>
          <w:szCs w:val="21"/>
        </w:rPr>
      </w:pPr>
    </w:p>
    <w:p w14:paraId="6B537CB7" w14:textId="55443708" w:rsidR="00C774DF" w:rsidRPr="00413596" w:rsidRDefault="00C774DF" w:rsidP="008D7B15">
      <w:pPr>
        <w:spacing w:before="240" w:after="0" w:line="240" w:lineRule="auto"/>
        <w:jc w:val="both"/>
        <w:rPr>
          <w:rFonts w:ascii="Segoe UI" w:hAnsi="Segoe UI" w:cs="Segoe UI"/>
        </w:rPr>
      </w:pPr>
      <w:r w:rsidRPr="00413596">
        <w:rPr>
          <w:rFonts w:ascii="Segoe UI" w:hAnsi="Segoe UI" w:cs="Segoe UI"/>
        </w:rPr>
        <w:t>Supplementary Figures</w:t>
      </w:r>
      <w:r w:rsidR="00413596">
        <w:rPr>
          <w:rFonts w:ascii="Segoe UI" w:hAnsi="Segoe UI" w:cs="Segoe UI"/>
        </w:rPr>
        <w:t>:</w:t>
      </w:r>
    </w:p>
    <w:p w14:paraId="7CE47A41" w14:textId="5587BA9C" w:rsidR="00C774DF" w:rsidRDefault="003D2869" w:rsidP="008D7B15">
      <w:pPr>
        <w:spacing w:before="240" w:after="0" w:line="240" w:lineRule="auto"/>
        <w:jc w:val="both"/>
        <w:rPr>
          <w:rFonts w:ascii="Segoe UI" w:hAnsi="Segoe UI" w:cs="Segoe UI"/>
          <w:sz w:val="20"/>
          <w:szCs w:val="20"/>
        </w:rPr>
      </w:pPr>
      <w:r w:rsidRPr="003D2869">
        <w:rPr>
          <w:rFonts w:ascii="Segoe UI" w:hAnsi="Segoe UI" w:cs="Segoe UI" w:hint="eastAsia"/>
          <w:sz w:val="20"/>
          <w:szCs w:val="20"/>
        </w:rPr>
        <w:t>•</w:t>
      </w:r>
      <w:r>
        <w:rPr>
          <w:rFonts w:ascii="Segoe UI" w:hAnsi="Segoe UI" w:cs="Segoe UI"/>
          <w:sz w:val="20"/>
          <w:szCs w:val="20"/>
        </w:rPr>
        <w:t xml:space="preserve"> </w:t>
      </w:r>
      <w:r w:rsidR="00C774DF" w:rsidRPr="003D2869">
        <w:rPr>
          <w:rFonts w:ascii="Segoe UI" w:hAnsi="Segoe UI" w:cs="Segoe UI"/>
          <w:sz w:val="20"/>
          <w:szCs w:val="20"/>
        </w:rPr>
        <w:t xml:space="preserve">Supplementary Figure 1 </w:t>
      </w:r>
      <w:r w:rsidR="004B1EA3" w:rsidRPr="003D2869">
        <w:rPr>
          <w:rFonts w:ascii="Segoe UI" w:hAnsi="Segoe UI" w:cs="Segoe UI"/>
          <w:sz w:val="20"/>
          <w:szCs w:val="20"/>
        </w:rPr>
        <w:t>-</w:t>
      </w:r>
      <w:r w:rsidR="005B0C8B" w:rsidRPr="003D2869">
        <w:rPr>
          <w:rFonts w:ascii="Segoe UI" w:hAnsi="Segoe UI" w:cs="Segoe UI"/>
          <w:sz w:val="20"/>
          <w:szCs w:val="20"/>
        </w:rPr>
        <w:t xml:space="preserve"> </w:t>
      </w:r>
      <w:r w:rsidR="00204D79" w:rsidRPr="003D2869">
        <w:rPr>
          <w:rFonts w:ascii="Segoe UI" w:hAnsi="Segoe UI" w:cs="Segoe UI"/>
          <w:sz w:val="20"/>
          <w:szCs w:val="20"/>
        </w:rPr>
        <w:t>The neural network of DeepSeMS model</w:t>
      </w:r>
      <w:r w:rsidR="00C774DF" w:rsidRPr="003D2869">
        <w:rPr>
          <w:rFonts w:ascii="Segoe UI" w:hAnsi="Segoe UI" w:cs="Segoe UI"/>
          <w:sz w:val="20"/>
          <w:szCs w:val="20"/>
        </w:rPr>
        <w:t>.</w:t>
      </w:r>
    </w:p>
    <w:p w14:paraId="64330087" w14:textId="784180C6" w:rsidR="00C774DF" w:rsidRPr="003D2869" w:rsidRDefault="003D2869" w:rsidP="008D7B15">
      <w:pPr>
        <w:spacing w:before="240" w:after="0" w:line="240" w:lineRule="auto"/>
        <w:jc w:val="both"/>
        <w:rPr>
          <w:rFonts w:ascii="Segoe UI" w:hAnsi="Segoe UI" w:cs="Segoe UI"/>
          <w:sz w:val="20"/>
          <w:szCs w:val="20"/>
        </w:rPr>
      </w:pPr>
      <w:r w:rsidRPr="003D2869">
        <w:rPr>
          <w:rFonts w:ascii="Segoe UI" w:hAnsi="Segoe UI" w:cs="Segoe UI" w:hint="eastAsia"/>
          <w:sz w:val="20"/>
          <w:szCs w:val="20"/>
        </w:rPr>
        <w:t>•</w:t>
      </w:r>
      <w:r>
        <w:rPr>
          <w:rFonts w:ascii="Segoe UI" w:hAnsi="Segoe UI" w:cs="Segoe UI"/>
          <w:sz w:val="20"/>
          <w:szCs w:val="20"/>
        </w:rPr>
        <w:t xml:space="preserve"> </w:t>
      </w:r>
      <w:r w:rsidR="00C774DF" w:rsidRPr="003D2869">
        <w:rPr>
          <w:rFonts w:ascii="Segoe UI" w:hAnsi="Segoe UI" w:cs="Segoe UI"/>
          <w:sz w:val="20"/>
          <w:szCs w:val="20"/>
        </w:rPr>
        <w:t xml:space="preserve">Supplementary Figure </w:t>
      </w:r>
      <w:r w:rsidR="00265715">
        <w:rPr>
          <w:rFonts w:ascii="Segoe UI" w:hAnsi="Segoe UI" w:cs="Segoe UI"/>
          <w:sz w:val="20"/>
          <w:szCs w:val="20"/>
        </w:rPr>
        <w:t>2</w:t>
      </w:r>
      <w:r w:rsidR="00C774DF" w:rsidRPr="003D2869">
        <w:rPr>
          <w:rFonts w:ascii="Segoe UI" w:hAnsi="Segoe UI" w:cs="Segoe UI"/>
          <w:sz w:val="20"/>
          <w:szCs w:val="20"/>
        </w:rPr>
        <w:t xml:space="preserve"> </w:t>
      </w:r>
      <w:r w:rsidR="004B1EA3" w:rsidRPr="003D2869">
        <w:rPr>
          <w:rFonts w:ascii="Segoe UI" w:hAnsi="Segoe UI" w:cs="Segoe UI"/>
          <w:sz w:val="20"/>
          <w:szCs w:val="20"/>
        </w:rPr>
        <w:t>-</w:t>
      </w:r>
      <w:r w:rsidR="005B0C8B" w:rsidRPr="003D2869">
        <w:rPr>
          <w:rFonts w:ascii="Segoe UI" w:hAnsi="Segoe UI" w:cs="Segoe UI"/>
          <w:sz w:val="20"/>
          <w:szCs w:val="20"/>
        </w:rPr>
        <w:t xml:space="preserve"> </w:t>
      </w:r>
      <w:r w:rsidR="00FD6C76" w:rsidRPr="003D2869">
        <w:rPr>
          <w:rFonts w:ascii="Segoe UI" w:hAnsi="Segoe UI" w:cs="Segoe UI"/>
          <w:sz w:val="20"/>
          <w:szCs w:val="20"/>
        </w:rPr>
        <w:t>Ten</w:t>
      </w:r>
      <w:r w:rsidR="00872462" w:rsidRPr="003D2869">
        <w:rPr>
          <w:rFonts w:ascii="Segoe UI" w:hAnsi="Segoe UI" w:cs="Segoe UI"/>
          <w:sz w:val="20"/>
          <w:szCs w:val="20"/>
        </w:rPr>
        <w:t>-</w:t>
      </w:r>
      <w:r w:rsidR="00571815">
        <w:rPr>
          <w:rFonts w:ascii="Segoe UI" w:hAnsi="Segoe UI" w:cs="Segoe UI"/>
          <w:sz w:val="20"/>
          <w:szCs w:val="20"/>
        </w:rPr>
        <w:t>f</w:t>
      </w:r>
      <w:r w:rsidR="00872462" w:rsidRPr="003D2869">
        <w:rPr>
          <w:rFonts w:ascii="Segoe UI" w:hAnsi="Segoe UI" w:cs="Segoe UI"/>
          <w:sz w:val="20"/>
          <w:szCs w:val="20"/>
        </w:rPr>
        <w:t>old cross-validation training of DeepSeMS model on the refined dataset</w:t>
      </w:r>
      <w:r w:rsidR="00C774DF" w:rsidRPr="003D2869">
        <w:rPr>
          <w:rFonts w:ascii="Segoe UI" w:hAnsi="Segoe UI" w:cs="Segoe UI"/>
          <w:sz w:val="20"/>
          <w:szCs w:val="20"/>
        </w:rPr>
        <w:t>.</w:t>
      </w:r>
    </w:p>
    <w:p w14:paraId="13A8310F" w14:textId="5E08FD4D" w:rsidR="00C774DF" w:rsidRDefault="003D2869" w:rsidP="008D7B15">
      <w:pPr>
        <w:spacing w:before="240" w:line="240" w:lineRule="auto"/>
        <w:jc w:val="both"/>
        <w:rPr>
          <w:rFonts w:ascii="Segoe UI" w:hAnsi="Segoe UI" w:cs="Segoe UI"/>
          <w:sz w:val="20"/>
          <w:szCs w:val="20"/>
        </w:rPr>
      </w:pPr>
      <w:r w:rsidRPr="003D2869">
        <w:rPr>
          <w:rFonts w:ascii="Segoe UI" w:hAnsi="Segoe UI" w:cs="Segoe UI" w:hint="eastAsia"/>
          <w:sz w:val="20"/>
          <w:szCs w:val="20"/>
        </w:rPr>
        <w:t>•</w:t>
      </w:r>
      <w:r>
        <w:rPr>
          <w:rFonts w:ascii="Segoe UI" w:hAnsi="Segoe UI" w:cs="Segoe UI"/>
          <w:sz w:val="20"/>
          <w:szCs w:val="20"/>
        </w:rPr>
        <w:t xml:space="preserve"> </w:t>
      </w:r>
      <w:r w:rsidR="00C774DF" w:rsidRPr="003D2869">
        <w:rPr>
          <w:rFonts w:ascii="Segoe UI" w:hAnsi="Segoe UI" w:cs="Segoe UI"/>
          <w:sz w:val="20"/>
          <w:szCs w:val="20"/>
        </w:rPr>
        <w:t xml:space="preserve">Supplementary Figure </w:t>
      </w:r>
      <w:r w:rsidR="00265715">
        <w:rPr>
          <w:rFonts w:ascii="Segoe UI" w:hAnsi="Segoe UI" w:cs="Segoe UI"/>
          <w:sz w:val="20"/>
          <w:szCs w:val="20"/>
        </w:rPr>
        <w:t>3</w:t>
      </w:r>
      <w:r w:rsidR="00C774DF" w:rsidRPr="003D2869">
        <w:rPr>
          <w:rFonts w:ascii="Segoe UI" w:hAnsi="Segoe UI" w:cs="Segoe UI"/>
          <w:sz w:val="20"/>
          <w:szCs w:val="20"/>
        </w:rPr>
        <w:t xml:space="preserve"> </w:t>
      </w:r>
      <w:r w:rsidR="004B1EA3" w:rsidRPr="003D2869">
        <w:rPr>
          <w:rFonts w:ascii="Segoe UI" w:hAnsi="Segoe UI" w:cs="Segoe UI"/>
          <w:sz w:val="20"/>
          <w:szCs w:val="20"/>
        </w:rPr>
        <w:t xml:space="preserve">- </w:t>
      </w:r>
      <w:r w:rsidR="00414C1D" w:rsidRPr="003D2869">
        <w:rPr>
          <w:rFonts w:ascii="Segoe UI" w:hAnsi="Segoe UI" w:cs="Segoe UI"/>
          <w:sz w:val="20"/>
          <w:szCs w:val="20"/>
        </w:rPr>
        <w:t xml:space="preserve">Comparison of DeepSeMS with </w:t>
      </w:r>
      <w:r w:rsidR="005D02A7" w:rsidRPr="005D02A7">
        <w:rPr>
          <w:rFonts w:ascii="Segoe UI" w:hAnsi="Segoe UI" w:cs="Segoe UI"/>
          <w:sz w:val="20"/>
          <w:szCs w:val="20"/>
        </w:rPr>
        <w:t>existing methods</w:t>
      </w:r>
      <w:r w:rsidR="00414C1D" w:rsidRPr="003D2869">
        <w:rPr>
          <w:rFonts w:ascii="Segoe UI" w:hAnsi="Segoe UI" w:cs="Segoe UI"/>
          <w:sz w:val="20"/>
          <w:szCs w:val="20"/>
        </w:rPr>
        <w:t xml:space="preserve"> on validation dataset of the known BGCs</w:t>
      </w:r>
      <w:r w:rsidR="00C774DF" w:rsidRPr="003D2869">
        <w:rPr>
          <w:rFonts w:ascii="Segoe UI" w:hAnsi="Segoe UI" w:cs="Segoe UI"/>
          <w:sz w:val="20"/>
          <w:szCs w:val="20"/>
        </w:rPr>
        <w:t>.</w:t>
      </w:r>
    </w:p>
    <w:p w14:paraId="6C8307BF" w14:textId="4FF5B22D" w:rsidR="009F492B" w:rsidRDefault="009F492B" w:rsidP="008D7B15">
      <w:pPr>
        <w:spacing w:before="240" w:line="240" w:lineRule="auto"/>
        <w:jc w:val="both"/>
        <w:rPr>
          <w:rFonts w:ascii="Segoe UI" w:hAnsi="Segoe UI" w:cs="Segoe UI"/>
          <w:sz w:val="20"/>
          <w:szCs w:val="20"/>
        </w:rPr>
      </w:pPr>
      <w:r w:rsidRPr="003D2869">
        <w:rPr>
          <w:rFonts w:ascii="Segoe UI" w:hAnsi="Segoe UI" w:cs="Segoe UI" w:hint="eastAsia"/>
          <w:sz w:val="20"/>
          <w:szCs w:val="20"/>
        </w:rPr>
        <w:t>•</w:t>
      </w:r>
      <w:r>
        <w:rPr>
          <w:rFonts w:ascii="Segoe UI" w:hAnsi="Segoe UI" w:cs="Segoe UI"/>
          <w:sz w:val="20"/>
          <w:szCs w:val="20"/>
        </w:rPr>
        <w:t xml:space="preserve"> </w:t>
      </w:r>
      <w:r w:rsidRPr="003D2869">
        <w:rPr>
          <w:rFonts w:ascii="Segoe UI" w:hAnsi="Segoe UI" w:cs="Segoe UI"/>
          <w:sz w:val="20"/>
          <w:szCs w:val="20"/>
        </w:rPr>
        <w:t xml:space="preserve">Supplementary Figure </w:t>
      </w:r>
      <w:r w:rsidR="00265715">
        <w:rPr>
          <w:rFonts w:ascii="Segoe UI" w:hAnsi="Segoe UI" w:cs="Segoe UI"/>
          <w:sz w:val="20"/>
          <w:szCs w:val="20"/>
        </w:rPr>
        <w:t>4</w:t>
      </w:r>
      <w:r w:rsidRPr="003D2869">
        <w:rPr>
          <w:rFonts w:ascii="Segoe UI" w:hAnsi="Segoe UI" w:cs="Segoe UI"/>
          <w:sz w:val="20"/>
          <w:szCs w:val="20"/>
        </w:rPr>
        <w:t xml:space="preserve"> - </w:t>
      </w:r>
      <w:r w:rsidRPr="009F492B">
        <w:rPr>
          <w:rFonts w:ascii="Segoe UI" w:hAnsi="Segoe UI" w:cs="Segoe UI"/>
          <w:sz w:val="20"/>
          <w:szCs w:val="20"/>
        </w:rPr>
        <w:t>A case study of cryptic BGC, biosynthetic pathway and predicted SM structures for illustrating the interpretability of DeepSeMS.</w:t>
      </w:r>
    </w:p>
    <w:p w14:paraId="396A45A1" w14:textId="5739D8E6" w:rsidR="002326A1" w:rsidRDefault="002326A1" w:rsidP="008D7B15">
      <w:pPr>
        <w:spacing w:before="240" w:line="240" w:lineRule="auto"/>
        <w:jc w:val="both"/>
        <w:rPr>
          <w:rFonts w:ascii="Segoe UI" w:hAnsi="Segoe UI" w:cs="Segoe UI"/>
          <w:sz w:val="20"/>
          <w:szCs w:val="20"/>
        </w:rPr>
      </w:pPr>
      <w:r w:rsidRPr="003D2869">
        <w:rPr>
          <w:rFonts w:ascii="Segoe UI" w:hAnsi="Segoe UI" w:cs="Segoe UI" w:hint="eastAsia"/>
          <w:sz w:val="20"/>
          <w:szCs w:val="20"/>
        </w:rPr>
        <w:t>•</w:t>
      </w:r>
      <w:r>
        <w:rPr>
          <w:rFonts w:ascii="Segoe UI" w:hAnsi="Segoe UI" w:cs="Segoe UI"/>
          <w:sz w:val="20"/>
          <w:szCs w:val="20"/>
        </w:rPr>
        <w:t xml:space="preserve"> </w:t>
      </w:r>
      <w:r w:rsidRPr="003D2869">
        <w:rPr>
          <w:rFonts w:ascii="Segoe UI" w:hAnsi="Segoe UI" w:cs="Segoe UI"/>
          <w:sz w:val="20"/>
          <w:szCs w:val="20"/>
        </w:rPr>
        <w:t xml:space="preserve">Supplementary Figure </w:t>
      </w:r>
      <w:r w:rsidR="00265715">
        <w:rPr>
          <w:rFonts w:ascii="Segoe UI" w:hAnsi="Segoe UI" w:cs="Segoe UI"/>
          <w:sz w:val="20"/>
          <w:szCs w:val="20"/>
        </w:rPr>
        <w:t>5</w:t>
      </w:r>
      <w:r w:rsidRPr="003D2869">
        <w:rPr>
          <w:rFonts w:ascii="Segoe UI" w:hAnsi="Segoe UI" w:cs="Segoe UI"/>
          <w:sz w:val="20"/>
          <w:szCs w:val="20"/>
        </w:rPr>
        <w:t xml:space="preserve"> - </w:t>
      </w:r>
      <w:r w:rsidRPr="006C473C">
        <w:rPr>
          <w:rFonts w:ascii="Segoe UI" w:hAnsi="Segoe UI" w:cs="Segoe UI"/>
          <w:sz w:val="20"/>
          <w:szCs w:val="20"/>
        </w:rPr>
        <w:t>Illustration of</w:t>
      </w:r>
      <w:r>
        <w:rPr>
          <w:rFonts w:ascii="Segoe UI" w:hAnsi="Segoe UI" w:cs="Segoe UI"/>
          <w:sz w:val="20"/>
          <w:szCs w:val="20"/>
        </w:rPr>
        <w:t xml:space="preserve"> </w:t>
      </w:r>
      <w:r w:rsidRPr="006C473C">
        <w:rPr>
          <w:rFonts w:ascii="Segoe UI" w:hAnsi="Segoe UI" w:cs="Segoe UI"/>
          <w:sz w:val="20"/>
          <w:szCs w:val="20"/>
        </w:rPr>
        <w:t>molecular novelty of the global ocean SMs</w:t>
      </w:r>
      <w:r w:rsidRPr="003534AA">
        <w:rPr>
          <w:rFonts w:ascii="Segoe UI" w:hAnsi="Segoe UI" w:cs="Segoe UI"/>
          <w:sz w:val="20"/>
          <w:szCs w:val="20"/>
        </w:rPr>
        <w:t>.</w:t>
      </w:r>
    </w:p>
    <w:p w14:paraId="2EF380BB" w14:textId="77777777" w:rsidR="005B0C8B" w:rsidRPr="002326A1" w:rsidRDefault="005B0C8B" w:rsidP="008D7B15">
      <w:pPr>
        <w:spacing w:before="240" w:after="0" w:line="240" w:lineRule="auto"/>
        <w:jc w:val="both"/>
        <w:rPr>
          <w:rFonts w:ascii="Segoe UI" w:hAnsi="Segoe UI" w:cs="Segoe UI"/>
          <w:sz w:val="20"/>
          <w:szCs w:val="20"/>
        </w:rPr>
      </w:pPr>
    </w:p>
    <w:p w14:paraId="366EC326" w14:textId="350004E6" w:rsidR="00C774DF" w:rsidRPr="00413596" w:rsidRDefault="00C774DF" w:rsidP="008D7B15">
      <w:pPr>
        <w:spacing w:before="240" w:after="0" w:line="240" w:lineRule="auto"/>
        <w:jc w:val="both"/>
        <w:rPr>
          <w:rFonts w:ascii="Segoe UI" w:hAnsi="Segoe UI" w:cs="Segoe UI"/>
        </w:rPr>
      </w:pPr>
      <w:r w:rsidRPr="00413596">
        <w:rPr>
          <w:rFonts w:ascii="Segoe UI" w:hAnsi="Segoe UI" w:cs="Segoe UI"/>
        </w:rPr>
        <w:t>Supplementary Tables</w:t>
      </w:r>
      <w:r w:rsidR="00413596">
        <w:rPr>
          <w:rFonts w:ascii="Segoe UI" w:hAnsi="Segoe UI" w:cs="Segoe UI"/>
        </w:rPr>
        <w:t>:</w:t>
      </w:r>
    </w:p>
    <w:p w14:paraId="5E32E329" w14:textId="708094DF" w:rsidR="00D026AF" w:rsidRDefault="00D026AF" w:rsidP="008D7B15">
      <w:pPr>
        <w:spacing w:before="240" w:after="0" w:line="240" w:lineRule="auto"/>
        <w:jc w:val="both"/>
        <w:rPr>
          <w:rFonts w:ascii="Segoe UI" w:hAnsi="Segoe UI" w:cs="Segoe UI"/>
          <w:sz w:val="20"/>
          <w:szCs w:val="20"/>
        </w:rPr>
      </w:pPr>
      <w:r w:rsidRPr="00761F66">
        <w:rPr>
          <w:rFonts w:ascii="Segoe UI" w:hAnsi="Segoe UI" w:cs="Segoe UI" w:hint="eastAsia"/>
          <w:sz w:val="20"/>
          <w:szCs w:val="20"/>
        </w:rPr>
        <w:t>•</w:t>
      </w:r>
      <w:r w:rsidRPr="00761F66">
        <w:rPr>
          <w:rFonts w:ascii="Segoe UI" w:hAnsi="Segoe UI" w:cs="Segoe UI"/>
          <w:sz w:val="20"/>
          <w:szCs w:val="20"/>
        </w:rPr>
        <w:t xml:space="preserve"> Supplementary Table 1 -</w:t>
      </w:r>
      <w:r>
        <w:rPr>
          <w:rFonts w:ascii="Segoe UI" w:hAnsi="Segoe UI" w:cs="Segoe UI"/>
          <w:sz w:val="20"/>
          <w:szCs w:val="20"/>
        </w:rPr>
        <w:t xml:space="preserve"> </w:t>
      </w:r>
      <w:r w:rsidRPr="00D026AF">
        <w:rPr>
          <w:rFonts w:ascii="Segoe UI" w:hAnsi="Segoe UI" w:cs="Segoe UI"/>
          <w:sz w:val="20"/>
          <w:szCs w:val="20"/>
        </w:rPr>
        <w:t>Performance of the DeepSeMS model on training datasets of the data augmentation strategy</w:t>
      </w:r>
    </w:p>
    <w:p w14:paraId="52415335" w14:textId="679F9769" w:rsidR="00C774DF" w:rsidRPr="00761F66" w:rsidRDefault="00C774DF" w:rsidP="008D7B15">
      <w:pPr>
        <w:spacing w:before="240" w:after="0" w:line="240" w:lineRule="auto"/>
        <w:jc w:val="both"/>
        <w:rPr>
          <w:rFonts w:ascii="Segoe UI" w:hAnsi="Segoe UI" w:cs="Segoe UI"/>
          <w:sz w:val="20"/>
          <w:szCs w:val="20"/>
        </w:rPr>
      </w:pPr>
      <w:r w:rsidRPr="00761F66">
        <w:rPr>
          <w:rFonts w:ascii="Segoe UI" w:hAnsi="Segoe UI" w:cs="Segoe UI" w:hint="eastAsia"/>
          <w:sz w:val="20"/>
          <w:szCs w:val="20"/>
        </w:rPr>
        <w:t>•</w:t>
      </w:r>
      <w:r w:rsidRPr="00761F66">
        <w:rPr>
          <w:rFonts w:ascii="Segoe UI" w:hAnsi="Segoe UI" w:cs="Segoe UI"/>
          <w:sz w:val="20"/>
          <w:szCs w:val="20"/>
        </w:rPr>
        <w:t xml:space="preserve"> Supplementary Table </w:t>
      </w:r>
      <w:r w:rsidR="00D026AF">
        <w:rPr>
          <w:rFonts w:ascii="Segoe UI" w:hAnsi="Segoe UI" w:cs="Segoe UI"/>
          <w:sz w:val="20"/>
          <w:szCs w:val="20"/>
        </w:rPr>
        <w:t>2</w:t>
      </w:r>
      <w:r w:rsidRPr="00761F66">
        <w:rPr>
          <w:rFonts w:ascii="Segoe UI" w:hAnsi="Segoe UI" w:cs="Segoe UI"/>
          <w:sz w:val="20"/>
          <w:szCs w:val="20"/>
        </w:rPr>
        <w:t xml:space="preserve"> </w:t>
      </w:r>
      <w:r w:rsidR="005B0C8B" w:rsidRPr="00761F66">
        <w:rPr>
          <w:rFonts w:ascii="Segoe UI" w:hAnsi="Segoe UI" w:cs="Segoe UI"/>
          <w:sz w:val="20"/>
          <w:szCs w:val="20"/>
        </w:rPr>
        <w:t>-</w:t>
      </w:r>
      <w:r w:rsidR="00414C1D">
        <w:rPr>
          <w:rFonts w:ascii="Segoe UI" w:hAnsi="Segoe UI" w:cs="Segoe UI"/>
          <w:sz w:val="20"/>
          <w:szCs w:val="20"/>
        </w:rPr>
        <w:t xml:space="preserve"> </w:t>
      </w:r>
      <w:r w:rsidR="00414C1D" w:rsidRPr="00414C1D">
        <w:rPr>
          <w:rFonts w:ascii="Segoe UI" w:hAnsi="Segoe UI" w:cs="Segoe UI"/>
          <w:sz w:val="20"/>
          <w:szCs w:val="20"/>
        </w:rPr>
        <w:t>Performance of the DeepSeMS models of ten-fold cross-validation training on the refined dataset</w:t>
      </w:r>
      <w:r w:rsidRPr="00761F66">
        <w:rPr>
          <w:rFonts w:ascii="Segoe UI" w:hAnsi="Segoe UI" w:cs="Segoe UI"/>
          <w:sz w:val="20"/>
          <w:szCs w:val="20"/>
        </w:rPr>
        <w:t>.</w:t>
      </w:r>
    </w:p>
    <w:p w14:paraId="46709BF3" w14:textId="1771AA49" w:rsidR="00C774DF" w:rsidRPr="00761F66" w:rsidRDefault="00C774DF" w:rsidP="008D7B15">
      <w:pPr>
        <w:spacing w:before="240" w:after="0" w:line="240" w:lineRule="auto"/>
        <w:jc w:val="both"/>
        <w:rPr>
          <w:rFonts w:ascii="Segoe UI" w:hAnsi="Segoe UI" w:cs="Segoe UI"/>
          <w:sz w:val="20"/>
          <w:szCs w:val="20"/>
        </w:rPr>
      </w:pPr>
      <w:r w:rsidRPr="00761F66">
        <w:rPr>
          <w:rFonts w:ascii="Segoe UI" w:hAnsi="Segoe UI" w:cs="Segoe UI" w:hint="eastAsia"/>
          <w:sz w:val="20"/>
          <w:szCs w:val="20"/>
        </w:rPr>
        <w:t>•</w:t>
      </w:r>
      <w:r w:rsidRPr="00761F66">
        <w:rPr>
          <w:rFonts w:ascii="Segoe UI" w:hAnsi="Segoe UI" w:cs="Segoe UI"/>
          <w:sz w:val="20"/>
          <w:szCs w:val="20"/>
        </w:rPr>
        <w:t xml:space="preserve"> Supplementary Table </w:t>
      </w:r>
      <w:r w:rsidR="00956F28">
        <w:rPr>
          <w:rFonts w:ascii="Segoe UI" w:hAnsi="Segoe UI" w:cs="Segoe UI"/>
          <w:sz w:val="20"/>
          <w:szCs w:val="20"/>
        </w:rPr>
        <w:t>3</w:t>
      </w:r>
      <w:r w:rsidRPr="00761F66">
        <w:rPr>
          <w:rFonts w:ascii="Segoe UI" w:hAnsi="Segoe UI" w:cs="Segoe UI"/>
          <w:sz w:val="20"/>
          <w:szCs w:val="20"/>
        </w:rPr>
        <w:t xml:space="preserve"> </w:t>
      </w:r>
      <w:r w:rsidR="004B1EA3" w:rsidRPr="00761F66">
        <w:rPr>
          <w:rFonts w:ascii="Segoe UI" w:hAnsi="Segoe UI" w:cs="Segoe UI"/>
          <w:sz w:val="20"/>
          <w:szCs w:val="20"/>
        </w:rPr>
        <w:t>-</w:t>
      </w:r>
      <w:r w:rsidRPr="00761F66">
        <w:rPr>
          <w:rFonts w:ascii="Segoe UI" w:hAnsi="Segoe UI" w:cs="Segoe UI"/>
          <w:sz w:val="20"/>
          <w:szCs w:val="20"/>
        </w:rPr>
        <w:t xml:space="preserve"> </w:t>
      </w:r>
      <w:r w:rsidR="00414C1D" w:rsidRPr="00414C1D">
        <w:rPr>
          <w:rFonts w:ascii="Segoe UI" w:hAnsi="Segoe UI" w:cs="Segoe UI"/>
          <w:sz w:val="20"/>
          <w:szCs w:val="20"/>
        </w:rPr>
        <w:t xml:space="preserve">Comparison of DeepSeMS with </w:t>
      </w:r>
      <w:r w:rsidR="005D02A7" w:rsidRPr="005D02A7">
        <w:rPr>
          <w:rFonts w:ascii="Segoe UI" w:hAnsi="Segoe UI" w:cs="Segoe UI"/>
          <w:sz w:val="20"/>
          <w:szCs w:val="20"/>
        </w:rPr>
        <w:t>existing methods</w:t>
      </w:r>
      <w:r w:rsidR="00414C1D" w:rsidRPr="00414C1D">
        <w:rPr>
          <w:rFonts w:ascii="Segoe UI" w:hAnsi="Segoe UI" w:cs="Segoe UI"/>
          <w:sz w:val="20"/>
          <w:szCs w:val="20"/>
        </w:rPr>
        <w:t xml:space="preserve"> on validation dataset of ‘cryptic BGCs’</w:t>
      </w:r>
      <w:r w:rsidRPr="00761F66">
        <w:rPr>
          <w:rFonts w:ascii="Segoe UI" w:hAnsi="Segoe UI" w:cs="Segoe UI"/>
          <w:sz w:val="20"/>
          <w:szCs w:val="20"/>
        </w:rPr>
        <w:t>.</w:t>
      </w:r>
    </w:p>
    <w:p w14:paraId="691B870D" w14:textId="1CA4E5DB" w:rsidR="004B1EA3" w:rsidRPr="00761F66" w:rsidRDefault="00C774DF" w:rsidP="008D7B15">
      <w:pPr>
        <w:spacing w:before="240" w:after="0" w:line="240" w:lineRule="auto"/>
        <w:jc w:val="both"/>
        <w:rPr>
          <w:rFonts w:ascii="Segoe UI" w:hAnsi="Segoe UI" w:cs="Segoe UI"/>
          <w:sz w:val="20"/>
          <w:szCs w:val="20"/>
        </w:rPr>
      </w:pPr>
      <w:r w:rsidRPr="00761F66">
        <w:rPr>
          <w:rFonts w:ascii="Segoe UI" w:hAnsi="Segoe UI" w:cs="Segoe UI" w:hint="eastAsia"/>
          <w:sz w:val="20"/>
          <w:szCs w:val="20"/>
        </w:rPr>
        <w:t>•</w:t>
      </w:r>
      <w:r w:rsidRPr="00761F66">
        <w:rPr>
          <w:rFonts w:ascii="Segoe UI" w:hAnsi="Segoe UI" w:cs="Segoe UI"/>
          <w:sz w:val="20"/>
          <w:szCs w:val="20"/>
        </w:rPr>
        <w:t xml:space="preserve"> Supplementary Table </w:t>
      </w:r>
      <w:r w:rsidR="00956F28">
        <w:rPr>
          <w:rFonts w:ascii="Segoe UI" w:hAnsi="Segoe UI" w:cs="Segoe UI"/>
          <w:sz w:val="20"/>
          <w:szCs w:val="20"/>
        </w:rPr>
        <w:t>4</w:t>
      </w:r>
      <w:r w:rsidRPr="00761F66">
        <w:rPr>
          <w:rFonts w:ascii="Segoe UI" w:hAnsi="Segoe UI" w:cs="Segoe UI"/>
          <w:sz w:val="20"/>
          <w:szCs w:val="20"/>
        </w:rPr>
        <w:t xml:space="preserve"> </w:t>
      </w:r>
      <w:r w:rsidR="004B1EA3" w:rsidRPr="00761F66">
        <w:rPr>
          <w:rFonts w:ascii="Segoe UI" w:hAnsi="Segoe UI" w:cs="Segoe UI"/>
          <w:sz w:val="20"/>
          <w:szCs w:val="20"/>
        </w:rPr>
        <w:t xml:space="preserve">- </w:t>
      </w:r>
      <w:r w:rsidR="00833961" w:rsidRPr="00833961">
        <w:rPr>
          <w:rFonts w:ascii="Segoe UI" w:hAnsi="Segoe UI" w:cs="Segoe UI"/>
          <w:sz w:val="20"/>
          <w:szCs w:val="20"/>
        </w:rPr>
        <w:t>Capacity of the DeepSeMS model on various BGC types in the validation dataset of ‘cryptic BGCs’</w:t>
      </w:r>
      <w:r w:rsidR="005B0C8B" w:rsidRPr="00761F66">
        <w:rPr>
          <w:rFonts w:ascii="Segoe UI" w:hAnsi="Segoe UI" w:cs="Segoe UI"/>
          <w:sz w:val="20"/>
          <w:szCs w:val="20"/>
        </w:rPr>
        <w:t>.</w:t>
      </w:r>
    </w:p>
    <w:p w14:paraId="6E9544B0" w14:textId="77777777" w:rsidR="004B1EA3" w:rsidRDefault="004B1EA3" w:rsidP="003C3791">
      <w:pPr>
        <w:spacing w:after="0" w:line="240" w:lineRule="auto"/>
        <w:rPr>
          <w:rFonts w:ascii="Segoe UI" w:hAnsi="Segoe UI" w:cs="Segoe UI"/>
          <w:sz w:val="21"/>
          <w:szCs w:val="21"/>
        </w:rPr>
      </w:pPr>
      <w:r>
        <w:rPr>
          <w:rFonts w:ascii="Segoe UI" w:hAnsi="Segoe UI" w:cs="Segoe UI"/>
          <w:sz w:val="21"/>
          <w:szCs w:val="21"/>
        </w:rPr>
        <w:br w:type="page"/>
      </w:r>
    </w:p>
    <w:p w14:paraId="66F91E6A" w14:textId="1C9FECFF" w:rsidR="00761F66" w:rsidRDefault="00761F66" w:rsidP="00150E98">
      <w:pPr>
        <w:spacing w:before="240" w:line="240" w:lineRule="auto"/>
        <w:jc w:val="both"/>
        <w:outlineLvl w:val="1"/>
        <w:rPr>
          <w:rFonts w:ascii="Segoe UI" w:hAnsi="Segoe UI" w:cs="Segoe UI"/>
          <w:b/>
          <w:bCs/>
        </w:rPr>
      </w:pPr>
      <w:r w:rsidRPr="00761F66">
        <w:rPr>
          <w:rFonts w:ascii="Segoe UI" w:hAnsi="Segoe UI" w:cs="Segoe UI"/>
          <w:b/>
          <w:bCs/>
        </w:rPr>
        <w:lastRenderedPageBreak/>
        <w:t>Supplementary Figures</w:t>
      </w:r>
    </w:p>
    <w:p w14:paraId="14C50FDE" w14:textId="77777777" w:rsidR="0041558A" w:rsidRPr="00761F66" w:rsidRDefault="0041558A" w:rsidP="00D67388">
      <w:pPr>
        <w:spacing w:before="240" w:line="240" w:lineRule="auto"/>
        <w:jc w:val="both"/>
        <w:rPr>
          <w:rFonts w:ascii="Segoe UI" w:hAnsi="Segoe UI" w:cs="Segoe UI"/>
          <w:b/>
          <w:bCs/>
        </w:rPr>
      </w:pPr>
    </w:p>
    <w:p w14:paraId="4D7EA2C3" w14:textId="3C9177D5" w:rsidR="00C774DF" w:rsidRDefault="00A42899" w:rsidP="00C774DF">
      <w:pPr>
        <w:spacing w:before="240" w:after="0" w:line="240" w:lineRule="auto"/>
        <w:jc w:val="both"/>
        <w:rPr>
          <w:rFonts w:ascii="Segoe UI" w:hAnsi="Segoe UI" w:cs="Segoe UI"/>
          <w:sz w:val="21"/>
          <w:szCs w:val="21"/>
        </w:rPr>
      </w:pPr>
      <w:r>
        <w:rPr>
          <w:rFonts w:ascii="Segoe UI" w:hAnsi="Segoe UI" w:cs="Segoe UI"/>
          <w:noProof/>
          <w:sz w:val="21"/>
          <w:szCs w:val="21"/>
        </w:rPr>
        <w:drawing>
          <wp:inline distT="0" distB="0" distL="0" distR="0" wp14:anchorId="33AF0ADC" wp14:editId="4B817AD0">
            <wp:extent cx="5731510" cy="293814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5"/>
                    <a:stretch>
                      <a:fillRect/>
                    </a:stretch>
                  </pic:blipFill>
                  <pic:spPr>
                    <a:xfrm>
                      <a:off x="0" y="0"/>
                      <a:ext cx="5731510" cy="2938145"/>
                    </a:xfrm>
                    <a:prstGeom prst="rect">
                      <a:avLst/>
                    </a:prstGeom>
                  </pic:spPr>
                </pic:pic>
              </a:graphicData>
            </a:graphic>
          </wp:inline>
        </w:drawing>
      </w:r>
    </w:p>
    <w:p w14:paraId="4A849B6F" w14:textId="54709BBC" w:rsidR="0062256F" w:rsidRDefault="0062256F" w:rsidP="00C774DF">
      <w:pPr>
        <w:spacing w:before="240" w:after="0" w:line="240" w:lineRule="auto"/>
        <w:jc w:val="both"/>
        <w:rPr>
          <w:rFonts w:ascii="Segoe UI" w:hAnsi="Segoe UI" w:cs="Segoe UI"/>
          <w:sz w:val="20"/>
          <w:szCs w:val="20"/>
        </w:rPr>
      </w:pPr>
      <w:r w:rsidRPr="0062256F">
        <w:rPr>
          <w:rFonts w:ascii="Segoe UI" w:hAnsi="Segoe UI" w:cs="Segoe UI"/>
          <w:b/>
          <w:bCs/>
          <w:sz w:val="20"/>
          <w:szCs w:val="20"/>
        </w:rPr>
        <w:t>Figure S1.</w:t>
      </w:r>
      <w:r>
        <w:rPr>
          <w:rFonts w:ascii="Segoe UI" w:hAnsi="Segoe UI" w:cs="Segoe UI"/>
          <w:b/>
          <w:bCs/>
          <w:sz w:val="20"/>
          <w:szCs w:val="20"/>
        </w:rPr>
        <w:t xml:space="preserve"> </w:t>
      </w:r>
      <w:r w:rsidR="00D67388" w:rsidRPr="00E44DD9">
        <w:rPr>
          <w:rFonts w:ascii="Segoe UI" w:hAnsi="Segoe UI" w:cs="Segoe UI"/>
          <w:sz w:val="20"/>
          <w:szCs w:val="20"/>
        </w:rPr>
        <w:t xml:space="preserve">The neural network of </w:t>
      </w:r>
      <w:r w:rsidR="00E44DD9" w:rsidRPr="00E44DD9">
        <w:rPr>
          <w:rFonts w:ascii="Segoe UI" w:hAnsi="Segoe UI" w:cs="Segoe UI"/>
          <w:sz w:val="20"/>
          <w:szCs w:val="20"/>
        </w:rPr>
        <w:t>DeepSeMS model</w:t>
      </w:r>
      <w:r w:rsidR="00E44DD9">
        <w:rPr>
          <w:rFonts w:ascii="Segoe UI" w:hAnsi="Segoe UI" w:cs="Segoe UI"/>
          <w:sz w:val="20"/>
          <w:szCs w:val="20"/>
        </w:rPr>
        <w:t xml:space="preserve">. </w:t>
      </w:r>
      <w:r w:rsidR="0026731A" w:rsidRPr="0026731A">
        <w:rPr>
          <w:rFonts w:ascii="Segoe UI" w:hAnsi="Segoe UI" w:cs="Segoe UI"/>
          <w:sz w:val="20"/>
          <w:szCs w:val="20"/>
        </w:rPr>
        <w:t>DeepSeMS model identified the biosynthetic features of input BGCs as source sequences, tokenized, encoded and embedded into the Transformer neural network, used a chemical sequence to convert the output target sequences to predicted SM structures. The neural network of Transformer consisted of six encoder and decoder layers, and eight attentional layers with embedding dimension of 512, leading to a total of approximately 113 million trainable parameters.</w:t>
      </w:r>
    </w:p>
    <w:p w14:paraId="7F134EFD" w14:textId="2D788CA9" w:rsidR="00204D79" w:rsidRDefault="00204D79" w:rsidP="00C774DF">
      <w:pPr>
        <w:spacing w:before="240" w:after="0" w:line="240" w:lineRule="auto"/>
        <w:jc w:val="both"/>
        <w:rPr>
          <w:rFonts w:ascii="Segoe UI" w:hAnsi="Segoe UI" w:cs="Segoe UI"/>
          <w:sz w:val="20"/>
          <w:szCs w:val="20"/>
        </w:rPr>
      </w:pPr>
    </w:p>
    <w:p w14:paraId="465E3DA5" w14:textId="7997B0DD" w:rsidR="006A11A1" w:rsidRDefault="00204D79" w:rsidP="00A52550">
      <w:pPr>
        <w:spacing w:line="240" w:lineRule="auto"/>
        <w:rPr>
          <w:rFonts w:ascii="Segoe UI" w:hAnsi="Segoe UI" w:cs="Segoe UI"/>
          <w:sz w:val="20"/>
          <w:szCs w:val="20"/>
        </w:rPr>
      </w:pPr>
      <w:r>
        <w:rPr>
          <w:rFonts w:ascii="Segoe UI" w:hAnsi="Segoe UI" w:cs="Segoe UI"/>
          <w:sz w:val="20"/>
          <w:szCs w:val="20"/>
        </w:rPr>
        <w:br w:type="page"/>
      </w:r>
    </w:p>
    <w:p w14:paraId="5BCC81BB" w14:textId="7CEA6E2F" w:rsidR="00204D79" w:rsidRPr="006A11A1" w:rsidRDefault="00204D79">
      <w:pPr>
        <w:spacing w:after="0" w:line="240" w:lineRule="auto"/>
        <w:rPr>
          <w:rFonts w:ascii="Segoe UI" w:hAnsi="Segoe UI" w:cs="Segoe UI"/>
          <w:sz w:val="20"/>
          <w:szCs w:val="20"/>
        </w:rPr>
      </w:pPr>
    </w:p>
    <w:p w14:paraId="7C6C3BFF" w14:textId="2BFE26C3" w:rsidR="00204D79" w:rsidRDefault="00985D12" w:rsidP="00C774DF">
      <w:pPr>
        <w:spacing w:before="240" w:after="0" w:line="240" w:lineRule="auto"/>
        <w:jc w:val="both"/>
        <w:rPr>
          <w:rFonts w:ascii="Segoe UI" w:hAnsi="Segoe UI" w:cs="Segoe UI"/>
          <w:sz w:val="20"/>
          <w:szCs w:val="20"/>
        </w:rPr>
      </w:pPr>
      <w:r>
        <w:rPr>
          <w:rFonts w:ascii="Segoe UI" w:hAnsi="Segoe UI" w:cs="Segoe UI"/>
          <w:noProof/>
          <w:sz w:val="20"/>
          <w:szCs w:val="20"/>
        </w:rPr>
        <w:drawing>
          <wp:inline distT="0" distB="0" distL="0" distR="0" wp14:anchorId="5021C747" wp14:editId="23258CAA">
            <wp:extent cx="5731510" cy="5972810"/>
            <wp:effectExtent l="0" t="0" r="2540" b="889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6"/>
                    <a:stretch>
                      <a:fillRect/>
                    </a:stretch>
                  </pic:blipFill>
                  <pic:spPr>
                    <a:xfrm>
                      <a:off x="0" y="0"/>
                      <a:ext cx="5731510" cy="5972810"/>
                    </a:xfrm>
                    <a:prstGeom prst="rect">
                      <a:avLst/>
                    </a:prstGeom>
                  </pic:spPr>
                </pic:pic>
              </a:graphicData>
            </a:graphic>
          </wp:inline>
        </w:drawing>
      </w:r>
    </w:p>
    <w:p w14:paraId="31723C2A" w14:textId="2502AA10" w:rsidR="00204D79" w:rsidRDefault="00204D79" w:rsidP="00C774DF">
      <w:pPr>
        <w:spacing w:before="240" w:after="0" w:line="240" w:lineRule="auto"/>
        <w:jc w:val="both"/>
        <w:rPr>
          <w:rFonts w:ascii="Segoe UI" w:hAnsi="Segoe UI" w:cs="Segoe UI"/>
          <w:sz w:val="20"/>
          <w:szCs w:val="20"/>
        </w:rPr>
      </w:pPr>
      <w:r w:rsidRPr="0062256F">
        <w:rPr>
          <w:rFonts w:ascii="Segoe UI" w:hAnsi="Segoe UI" w:cs="Segoe UI"/>
          <w:b/>
          <w:bCs/>
          <w:sz w:val="20"/>
          <w:szCs w:val="20"/>
        </w:rPr>
        <w:t>Figure S</w:t>
      </w:r>
      <w:r w:rsidR="00BA15DA">
        <w:rPr>
          <w:rFonts w:ascii="Segoe UI" w:hAnsi="Segoe UI" w:cs="Segoe UI"/>
          <w:b/>
          <w:bCs/>
          <w:sz w:val="20"/>
          <w:szCs w:val="20"/>
        </w:rPr>
        <w:t>2</w:t>
      </w:r>
      <w:r w:rsidRPr="0062256F">
        <w:rPr>
          <w:rFonts w:ascii="Segoe UI" w:hAnsi="Segoe UI" w:cs="Segoe UI"/>
          <w:b/>
          <w:bCs/>
          <w:sz w:val="20"/>
          <w:szCs w:val="20"/>
        </w:rPr>
        <w:t>.</w:t>
      </w:r>
      <w:r>
        <w:rPr>
          <w:rFonts w:ascii="Segoe UI" w:hAnsi="Segoe UI" w:cs="Segoe UI"/>
          <w:b/>
          <w:bCs/>
          <w:sz w:val="20"/>
          <w:szCs w:val="20"/>
        </w:rPr>
        <w:t xml:space="preserve"> </w:t>
      </w:r>
      <w:r w:rsidR="00842A18">
        <w:rPr>
          <w:rFonts w:ascii="Segoe UI" w:hAnsi="Segoe UI" w:cs="Segoe UI"/>
          <w:sz w:val="20"/>
          <w:szCs w:val="20"/>
        </w:rPr>
        <w:t>T</w:t>
      </w:r>
      <w:r w:rsidR="00842A18" w:rsidRPr="00842A18">
        <w:rPr>
          <w:rFonts w:ascii="Segoe UI" w:hAnsi="Segoe UI" w:cs="Segoe UI"/>
          <w:sz w:val="20"/>
          <w:szCs w:val="20"/>
        </w:rPr>
        <w:t>en-fold cross-validation train</w:t>
      </w:r>
      <w:r w:rsidR="00842A18">
        <w:rPr>
          <w:rFonts w:ascii="Segoe UI" w:hAnsi="Segoe UI" w:cs="Segoe UI"/>
          <w:sz w:val="20"/>
          <w:szCs w:val="20"/>
        </w:rPr>
        <w:t>ing</w:t>
      </w:r>
      <w:r w:rsidR="000A185F">
        <w:rPr>
          <w:rFonts w:ascii="Segoe UI" w:hAnsi="Segoe UI" w:cs="Segoe UI"/>
          <w:sz w:val="20"/>
          <w:szCs w:val="20"/>
        </w:rPr>
        <w:t xml:space="preserve"> of</w:t>
      </w:r>
      <w:r w:rsidR="00842A18" w:rsidRPr="00842A18">
        <w:rPr>
          <w:rFonts w:ascii="Segoe UI" w:hAnsi="Segoe UI" w:cs="Segoe UI"/>
          <w:sz w:val="20"/>
          <w:szCs w:val="20"/>
        </w:rPr>
        <w:t xml:space="preserve"> DeepSeMS model on </w:t>
      </w:r>
      <w:r w:rsidR="000A185F">
        <w:rPr>
          <w:rFonts w:ascii="Segoe UI" w:hAnsi="Segoe UI" w:cs="Segoe UI"/>
          <w:sz w:val="20"/>
          <w:szCs w:val="20"/>
        </w:rPr>
        <w:t>the</w:t>
      </w:r>
      <w:r w:rsidR="00842A18" w:rsidRPr="00842A18">
        <w:rPr>
          <w:rFonts w:ascii="Segoe UI" w:hAnsi="Segoe UI" w:cs="Segoe UI"/>
          <w:sz w:val="20"/>
          <w:szCs w:val="20"/>
        </w:rPr>
        <w:t xml:space="preserve"> refined dataset</w:t>
      </w:r>
      <w:r w:rsidR="000A185F">
        <w:rPr>
          <w:rFonts w:ascii="Segoe UI" w:hAnsi="Segoe UI" w:cs="Segoe UI"/>
          <w:sz w:val="20"/>
          <w:szCs w:val="20"/>
        </w:rPr>
        <w:t xml:space="preserve">. The </w:t>
      </w:r>
      <w:r w:rsidR="009F1B22" w:rsidRPr="00842A18">
        <w:rPr>
          <w:rFonts w:ascii="Segoe UI" w:hAnsi="Segoe UI" w:cs="Segoe UI"/>
          <w:sz w:val="20"/>
          <w:szCs w:val="20"/>
        </w:rPr>
        <w:t xml:space="preserve">refined </w:t>
      </w:r>
      <w:r w:rsidR="000A185F">
        <w:rPr>
          <w:rFonts w:ascii="Segoe UI" w:hAnsi="Segoe UI" w:cs="Segoe UI"/>
          <w:sz w:val="20"/>
          <w:szCs w:val="20"/>
        </w:rPr>
        <w:t>dataset</w:t>
      </w:r>
      <w:r w:rsidR="00842A18" w:rsidRPr="00842A18">
        <w:rPr>
          <w:rFonts w:ascii="Segoe UI" w:hAnsi="Segoe UI" w:cs="Segoe UI"/>
          <w:sz w:val="20"/>
          <w:szCs w:val="20"/>
        </w:rPr>
        <w:t xml:space="preserve"> (</w:t>
      </w:r>
      <w:r w:rsidR="00842A18" w:rsidRPr="00353CCD">
        <w:rPr>
          <w:rFonts w:ascii="Segoe UI" w:hAnsi="Segoe UI" w:cs="Segoe UI"/>
          <w:i/>
          <w:iCs/>
          <w:sz w:val="20"/>
          <w:szCs w:val="20"/>
        </w:rPr>
        <w:t>n</w:t>
      </w:r>
      <w:r w:rsidR="00842A18" w:rsidRPr="00842A18">
        <w:rPr>
          <w:rFonts w:ascii="Segoe UI" w:hAnsi="Segoe UI" w:cs="Segoe UI"/>
          <w:sz w:val="20"/>
          <w:szCs w:val="20"/>
        </w:rPr>
        <w:t xml:space="preserve">=55,903) </w:t>
      </w:r>
      <w:r w:rsidR="002A2F28">
        <w:rPr>
          <w:rFonts w:ascii="Segoe UI" w:hAnsi="Segoe UI" w:cs="Segoe UI"/>
          <w:sz w:val="20"/>
          <w:szCs w:val="20"/>
        </w:rPr>
        <w:t>was</w:t>
      </w:r>
      <w:r w:rsidR="00842A18" w:rsidRPr="00842A18">
        <w:rPr>
          <w:rFonts w:ascii="Segoe UI" w:hAnsi="Segoe UI" w:cs="Segoe UI"/>
          <w:sz w:val="20"/>
          <w:szCs w:val="20"/>
        </w:rPr>
        <w:t xml:space="preserve"> implemented data augmentation strategy of structural features-aligned SMILES enumeration on the initial dataset</w:t>
      </w:r>
      <w:r w:rsidR="000A185F">
        <w:rPr>
          <w:rFonts w:ascii="Segoe UI" w:hAnsi="Segoe UI" w:cs="Segoe UI"/>
          <w:sz w:val="20"/>
          <w:szCs w:val="20"/>
        </w:rPr>
        <w:t>.</w:t>
      </w:r>
      <w:r w:rsidR="00FF1827">
        <w:rPr>
          <w:rFonts w:ascii="Segoe UI" w:hAnsi="Segoe UI" w:cs="Segoe UI"/>
          <w:sz w:val="20"/>
          <w:szCs w:val="20"/>
        </w:rPr>
        <w:t xml:space="preserve"> A</w:t>
      </w:r>
      <w:r w:rsidR="00FF1827" w:rsidRPr="00FF1827">
        <w:rPr>
          <w:rFonts w:ascii="Segoe UI" w:hAnsi="Segoe UI" w:cs="Segoe UI"/>
          <w:sz w:val="20"/>
          <w:szCs w:val="20"/>
        </w:rPr>
        <w:t xml:space="preserve">n early stop strategy </w:t>
      </w:r>
      <w:r w:rsidR="00FF1827">
        <w:rPr>
          <w:rFonts w:ascii="Segoe UI" w:hAnsi="Segoe UI" w:cs="Segoe UI"/>
          <w:sz w:val="20"/>
          <w:szCs w:val="20"/>
        </w:rPr>
        <w:t xml:space="preserve">was </w:t>
      </w:r>
      <w:r w:rsidR="00FF1827" w:rsidRPr="00FF1827">
        <w:rPr>
          <w:rFonts w:ascii="Segoe UI" w:hAnsi="Segoe UI" w:cs="Segoe UI"/>
          <w:sz w:val="20"/>
          <w:szCs w:val="20"/>
        </w:rPr>
        <w:t>employed to avoid over-fitting problem, which would stop model training when the validation performances</w:t>
      </w:r>
      <w:r w:rsidR="00FF1827">
        <w:rPr>
          <w:rFonts w:ascii="Segoe UI" w:hAnsi="Segoe UI" w:cs="Segoe UI"/>
          <w:sz w:val="20"/>
          <w:szCs w:val="20"/>
        </w:rPr>
        <w:t xml:space="preserve"> (</w:t>
      </w:r>
      <w:r w:rsidR="00C13ABC">
        <w:rPr>
          <w:rFonts w:ascii="Segoe UI" w:hAnsi="Segoe UI" w:cs="Segoe UI"/>
          <w:sz w:val="20"/>
          <w:szCs w:val="20"/>
        </w:rPr>
        <w:t>validation loss</w:t>
      </w:r>
      <w:r w:rsidR="00FF1827">
        <w:rPr>
          <w:rFonts w:ascii="Segoe UI" w:hAnsi="Segoe UI" w:cs="Segoe UI"/>
          <w:sz w:val="20"/>
          <w:szCs w:val="20"/>
        </w:rPr>
        <w:t>)</w:t>
      </w:r>
      <w:r w:rsidR="00FF1827" w:rsidRPr="00FF1827">
        <w:rPr>
          <w:rFonts w:ascii="Segoe UI" w:hAnsi="Segoe UI" w:cs="Segoe UI"/>
          <w:sz w:val="20"/>
          <w:szCs w:val="20"/>
        </w:rPr>
        <w:t xml:space="preserve"> were not improved in 10 epochs.</w:t>
      </w:r>
    </w:p>
    <w:p w14:paraId="436C5152" w14:textId="6E8AEE84" w:rsidR="00204D79" w:rsidRPr="00FF1827" w:rsidRDefault="00204D79" w:rsidP="00C774DF">
      <w:pPr>
        <w:spacing w:before="240" w:after="0" w:line="240" w:lineRule="auto"/>
        <w:jc w:val="both"/>
        <w:rPr>
          <w:rFonts w:ascii="Segoe UI" w:hAnsi="Segoe UI" w:cs="Segoe UI"/>
          <w:b/>
          <w:bCs/>
          <w:sz w:val="20"/>
          <w:szCs w:val="20"/>
        </w:rPr>
      </w:pPr>
    </w:p>
    <w:p w14:paraId="62ED292C" w14:textId="0B256380" w:rsidR="00DB160B" w:rsidRDefault="00DB160B">
      <w:pPr>
        <w:spacing w:after="0" w:line="240" w:lineRule="auto"/>
        <w:rPr>
          <w:rFonts w:ascii="Segoe UI" w:hAnsi="Segoe UI" w:cs="Segoe UI"/>
          <w:b/>
          <w:bCs/>
          <w:sz w:val="20"/>
          <w:szCs w:val="20"/>
        </w:rPr>
      </w:pPr>
      <w:r>
        <w:rPr>
          <w:rFonts w:ascii="Segoe UI" w:hAnsi="Segoe UI" w:cs="Segoe UI"/>
          <w:b/>
          <w:bCs/>
          <w:sz w:val="20"/>
          <w:szCs w:val="20"/>
        </w:rPr>
        <w:br w:type="page"/>
      </w:r>
    </w:p>
    <w:p w14:paraId="3466E63D" w14:textId="304B50E6" w:rsidR="00DB160B" w:rsidRDefault="00985D12" w:rsidP="00C774DF">
      <w:pPr>
        <w:spacing w:before="240" w:after="0" w:line="240" w:lineRule="auto"/>
        <w:jc w:val="both"/>
        <w:rPr>
          <w:rFonts w:ascii="Segoe UI" w:hAnsi="Segoe UI" w:cs="Segoe UI"/>
          <w:b/>
          <w:bCs/>
          <w:sz w:val="20"/>
          <w:szCs w:val="20"/>
        </w:rPr>
      </w:pPr>
      <w:r>
        <w:rPr>
          <w:rFonts w:ascii="Segoe UI" w:hAnsi="Segoe UI" w:cs="Segoe UI"/>
          <w:b/>
          <w:bCs/>
          <w:noProof/>
          <w:sz w:val="20"/>
          <w:szCs w:val="20"/>
        </w:rPr>
        <w:lastRenderedPageBreak/>
        <w:drawing>
          <wp:inline distT="0" distB="0" distL="0" distR="0" wp14:anchorId="546B5435" wp14:editId="08BA6437">
            <wp:extent cx="5731510" cy="4797425"/>
            <wp:effectExtent l="0" t="0" r="254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7"/>
                    <a:stretch>
                      <a:fillRect/>
                    </a:stretch>
                  </pic:blipFill>
                  <pic:spPr>
                    <a:xfrm>
                      <a:off x="0" y="0"/>
                      <a:ext cx="5731510" cy="4797425"/>
                    </a:xfrm>
                    <a:prstGeom prst="rect">
                      <a:avLst/>
                    </a:prstGeom>
                  </pic:spPr>
                </pic:pic>
              </a:graphicData>
            </a:graphic>
          </wp:inline>
        </w:drawing>
      </w:r>
    </w:p>
    <w:p w14:paraId="6BFAB1CF" w14:textId="09EC172C" w:rsidR="00BE0460" w:rsidRDefault="00DB160B" w:rsidP="00C774DF">
      <w:pPr>
        <w:spacing w:before="240" w:after="0" w:line="240" w:lineRule="auto"/>
        <w:jc w:val="both"/>
        <w:rPr>
          <w:rFonts w:ascii="Segoe UI" w:hAnsi="Segoe UI" w:cs="Segoe UI"/>
          <w:sz w:val="20"/>
          <w:szCs w:val="20"/>
        </w:rPr>
      </w:pPr>
      <w:r w:rsidRPr="0062256F">
        <w:rPr>
          <w:rFonts w:ascii="Segoe UI" w:hAnsi="Segoe UI" w:cs="Segoe UI"/>
          <w:b/>
          <w:bCs/>
          <w:sz w:val="20"/>
          <w:szCs w:val="20"/>
        </w:rPr>
        <w:t>Figure S</w:t>
      </w:r>
      <w:r w:rsidR="00BA15DA">
        <w:rPr>
          <w:rFonts w:ascii="Segoe UI" w:hAnsi="Segoe UI" w:cs="Segoe UI"/>
          <w:b/>
          <w:bCs/>
          <w:sz w:val="20"/>
          <w:szCs w:val="20"/>
        </w:rPr>
        <w:t>3</w:t>
      </w:r>
      <w:r w:rsidRPr="0062256F">
        <w:rPr>
          <w:rFonts w:ascii="Segoe UI" w:hAnsi="Segoe UI" w:cs="Segoe UI"/>
          <w:b/>
          <w:bCs/>
          <w:sz w:val="20"/>
          <w:szCs w:val="20"/>
        </w:rPr>
        <w:t>.</w:t>
      </w:r>
      <w:r>
        <w:rPr>
          <w:rFonts w:ascii="Segoe UI" w:hAnsi="Segoe UI" w:cs="Segoe UI"/>
          <w:b/>
          <w:bCs/>
          <w:sz w:val="20"/>
          <w:szCs w:val="20"/>
        </w:rPr>
        <w:t xml:space="preserve"> </w:t>
      </w:r>
      <w:r w:rsidR="00FA2190" w:rsidRPr="00FA2190">
        <w:rPr>
          <w:rFonts w:ascii="Segoe UI" w:hAnsi="Segoe UI" w:cs="Segoe UI"/>
          <w:sz w:val="20"/>
          <w:szCs w:val="20"/>
        </w:rPr>
        <w:t xml:space="preserve">Comparison of DeepSeMS with </w:t>
      </w:r>
      <w:r w:rsidR="005D02A7" w:rsidRPr="005D02A7">
        <w:rPr>
          <w:rFonts w:ascii="Segoe UI" w:hAnsi="Segoe UI" w:cs="Segoe UI"/>
          <w:sz w:val="20"/>
          <w:szCs w:val="20"/>
        </w:rPr>
        <w:t>existing methods</w:t>
      </w:r>
      <w:r w:rsidR="00FA2190" w:rsidRPr="00FA2190">
        <w:rPr>
          <w:rFonts w:ascii="Segoe UI" w:hAnsi="Segoe UI" w:cs="Segoe UI"/>
          <w:sz w:val="20"/>
          <w:szCs w:val="20"/>
        </w:rPr>
        <w:t xml:space="preserve"> on </w:t>
      </w:r>
      <w:r w:rsidR="00E9328B" w:rsidRPr="00AC22CF">
        <w:rPr>
          <w:rFonts w:ascii="Segoe UI" w:hAnsi="Segoe UI" w:cs="Segoe UI"/>
          <w:sz w:val="20"/>
          <w:szCs w:val="20"/>
        </w:rPr>
        <w:t xml:space="preserve">validation </w:t>
      </w:r>
      <w:r w:rsidR="00E9328B" w:rsidRPr="00524141">
        <w:rPr>
          <w:rFonts w:ascii="Segoe UI" w:hAnsi="Segoe UI" w:cs="Segoe UI"/>
          <w:sz w:val="20"/>
          <w:szCs w:val="20"/>
        </w:rPr>
        <w:t xml:space="preserve">dataset of the </w:t>
      </w:r>
      <w:r w:rsidR="00E9328B">
        <w:rPr>
          <w:rFonts w:ascii="Segoe UI" w:hAnsi="Segoe UI" w:cs="Segoe UI"/>
        </w:rPr>
        <w:t>known</w:t>
      </w:r>
      <w:r w:rsidR="00E9328B" w:rsidRPr="002B1338">
        <w:rPr>
          <w:rFonts w:ascii="Segoe UI" w:hAnsi="Segoe UI" w:cs="Segoe UI"/>
        </w:rPr>
        <w:t xml:space="preserve"> BGCs</w:t>
      </w:r>
      <w:r w:rsidR="00281974">
        <w:rPr>
          <w:rFonts w:ascii="Segoe UI" w:hAnsi="Segoe UI" w:cs="Segoe UI"/>
          <w:sz w:val="20"/>
          <w:szCs w:val="20"/>
        </w:rPr>
        <w:t xml:space="preserve"> </w:t>
      </w:r>
      <w:r w:rsidR="00281974" w:rsidRPr="00524141">
        <w:rPr>
          <w:rFonts w:ascii="Segoe UI" w:hAnsi="Segoe UI" w:cs="Segoe UI"/>
          <w:sz w:val="20"/>
          <w:szCs w:val="20"/>
        </w:rPr>
        <w:t>(</w:t>
      </w:r>
      <w:r w:rsidR="00281974" w:rsidRPr="00524141">
        <w:rPr>
          <w:rFonts w:ascii="Segoe UI" w:hAnsi="Segoe UI" w:cs="Segoe UI"/>
          <w:i/>
          <w:iCs/>
          <w:sz w:val="20"/>
          <w:szCs w:val="20"/>
        </w:rPr>
        <w:t>n</w:t>
      </w:r>
      <w:r w:rsidR="00281974" w:rsidRPr="00524141">
        <w:rPr>
          <w:rFonts w:ascii="Segoe UI" w:hAnsi="Segoe UI" w:cs="Segoe UI"/>
          <w:sz w:val="20"/>
          <w:szCs w:val="20"/>
        </w:rPr>
        <w:t>=326)</w:t>
      </w:r>
      <w:r w:rsidR="00FA2190" w:rsidRPr="00FA2190">
        <w:rPr>
          <w:rFonts w:ascii="Segoe UI" w:hAnsi="Segoe UI" w:cs="Segoe UI"/>
          <w:sz w:val="20"/>
          <w:szCs w:val="20"/>
        </w:rPr>
        <w:t xml:space="preserve">. </w:t>
      </w:r>
      <w:r w:rsidR="00FA2190" w:rsidRPr="00E9328B">
        <w:rPr>
          <w:rFonts w:ascii="Segoe UI" w:hAnsi="Segoe UI" w:cs="Segoe UI"/>
          <w:b/>
          <w:bCs/>
          <w:sz w:val="20"/>
          <w:szCs w:val="20"/>
        </w:rPr>
        <w:t>a</w:t>
      </w:r>
      <w:r w:rsidR="00AA1901" w:rsidRPr="00B05FFC">
        <w:rPr>
          <w:rFonts w:ascii="Segoe UI" w:hAnsi="Segoe UI" w:cs="Segoe UI"/>
          <w:sz w:val="20"/>
          <w:szCs w:val="20"/>
        </w:rPr>
        <w:t>,</w:t>
      </w:r>
      <w:r w:rsidR="00FA2190" w:rsidRPr="00FA2190">
        <w:rPr>
          <w:rFonts w:ascii="Segoe UI" w:hAnsi="Segoe UI" w:cs="Segoe UI"/>
          <w:sz w:val="20"/>
          <w:szCs w:val="20"/>
        </w:rPr>
        <w:t xml:space="preserve"> Number of BGCs predicted at least one chemically valid structure by each method. </w:t>
      </w:r>
      <w:r w:rsidR="00FA2190" w:rsidRPr="00E9328B">
        <w:rPr>
          <w:rFonts w:ascii="Segoe UI" w:hAnsi="Segoe UI" w:cs="Segoe UI"/>
          <w:b/>
          <w:bCs/>
          <w:sz w:val="20"/>
          <w:szCs w:val="20"/>
        </w:rPr>
        <w:t>b</w:t>
      </w:r>
      <w:r w:rsidR="00AA1901" w:rsidRPr="00B05FFC">
        <w:rPr>
          <w:rFonts w:ascii="Segoe UI" w:hAnsi="Segoe UI" w:cs="Segoe UI"/>
          <w:sz w:val="20"/>
          <w:szCs w:val="20"/>
        </w:rPr>
        <w:t>,</w:t>
      </w:r>
      <w:r w:rsidR="00FA2190" w:rsidRPr="00FA2190">
        <w:rPr>
          <w:rFonts w:ascii="Segoe UI" w:hAnsi="Segoe UI" w:cs="Segoe UI"/>
          <w:sz w:val="20"/>
          <w:szCs w:val="20"/>
        </w:rPr>
        <w:t xml:space="preserve"> Structural similarity between the valid structures predicted by each method and the ground truth. </w:t>
      </w:r>
      <w:r w:rsidR="00FA2190" w:rsidRPr="00E9328B">
        <w:rPr>
          <w:rFonts w:ascii="Segoe UI" w:hAnsi="Segoe UI" w:cs="Segoe UI"/>
          <w:b/>
          <w:bCs/>
          <w:sz w:val="20"/>
          <w:szCs w:val="20"/>
        </w:rPr>
        <w:t>c</w:t>
      </w:r>
      <w:r w:rsidR="00AA1901" w:rsidRPr="00B05FFC">
        <w:rPr>
          <w:rFonts w:ascii="Segoe UI" w:hAnsi="Segoe UI" w:cs="Segoe UI"/>
          <w:sz w:val="20"/>
          <w:szCs w:val="20"/>
        </w:rPr>
        <w:t>,</w:t>
      </w:r>
      <w:r w:rsidR="00FA2190" w:rsidRPr="00FA2190">
        <w:rPr>
          <w:rFonts w:ascii="Segoe UI" w:hAnsi="Segoe UI" w:cs="Segoe UI"/>
          <w:sz w:val="20"/>
          <w:szCs w:val="20"/>
        </w:rPr>
        <w:t xml:space="preserve"> Scaffold similarity between the valid structures predicted by each method and the ground truth. </w:t>
      </w:r>
      <w:r w:rsidR="00FA2190" w:rsidRPr="00E9328B">
        <w:rPr>
          <w:rFonts w:ascii="Segoe UI" w:hAnsi="Segoe UI" w:cs="Segoe UI"/>
          <w:b/>
          <w:bCs/>
          <w:sz w:val="20"/>
          <w:szCs w:val="20"/>
        </w:rPr>
        <w:t>d</w:t>
      </w:r>
      <w:r w:rsidR="00AA1901" w:rsidRPr="00B05FFC">
        <w:rPr>
          <w:rFonts w:ascii="Segoe UI" w:hAnsi="Segoe UI" w:cs="Segoe UI"/>
          <w:sz w:val="20"/>
          <w:szCs w:val="20"/>
        </w:rPr>
        <w:t>,</w:t>
      </w:r>
      <w:r w:rsidR="00FA2190" w:rsidRPr="00FA2190">
        <w:rPr>
          <w:rFonts w:ascii="Segoe UI" w:hAnsi="Segoe UI" w:cs="Segoe UI"/>
          <w:sz w:val="20"/>
          <w:szCs w:val="20"/>
        </w:rPr>
        <w:t xml:space="preserve"> Performance of each method on various of BGC types (NRPSs, non-ribosomal peptide synthetases. T1PKS, Type I Polyketide synthase. PKS-like, other types of PKS. transAT-PKS, Trans-AT PKS. T2&amp;T3PKS, Type II &amp; III PKS. hglE-KS, heterocyst glycolipid synthase-like PKS.), *p&lt;0.5, **p&lt;0.01, ***p&lt;0.001, ****p&lt;0.0001, independent samples t-test.</w:t>
      </w:r>
      <w:r w:rsidR="00FA2190">
        <w:rPr>
          <w:rFonts w:ascii="Segoe UI" w:hAnsi="Segoe UI" w:cs="Segoe UI"/>
          <w:sz w:val="20"/>
          <w:szCs w:val="20"/>
        </w:rPr>
        <w:t xml:space="preserve"> </w:t>
      </w:r>
    </w:p>
    <w:p w14:paraId="04C71A56" w14:textId="77777777" w:rsidR="00BE0460" w:rsidRDefault="00BE0460">
      <w:pPr>
        <w:spacing w:after="0" w:line="240" w:lineRule="auto"/>
        <w:rPr>
          <w:rFonts w:ascii="Segoe UI" w:hAnsi="Segoe UI" w:cs="Segoe UI"/>
          <w:sz w:val="20"/>
          <w:szCs w:val="20"/>
        </w:rPr>
      </w:pPr>
      <w:r>
        <w:rPr>
          <w:rFonts w:ascii="Segoe UI" w:hAnsi="Segoe UI" w:cs="Segoe UI"/>
          <w:sz w:val="20"/>
          <w:szCs w:val="20"/>
        </w:rPr>
        <w:br w:type="page"/>
      </w:r>
    </w:p>
    <w:p w14:paraId="495141B8" w14:textId="2E86734D" w:rsidR="00DB160B" w:rsidRDefault="00985D12" w:rsidP="00C774DF">
      <w:pPr>
        <w:spacing w:before="240" w:after="0" w:line="240" w:lineRule="auto"/>
        <w:jc w:val="both"/>
        <w:rPr>
          <w:rFonts w:ascii="Segoe UI" w:hAnsi="Segoe UI" w:cs="Segoe UI"/>
          <w:b/>
          <w:bCs/>
          <w:sz w:val="20"/>
          <w:szCs w:val="20"/>
        </w:rPr>
      </w:pPr>
      <w:r>
        <w:rPr>
          <w:rFonts w:ascii="Segoe UI" w:hAnsi="Segoe UI" w:cs="Segoe UI"/>
          <w:b/>
          <w:bCs/>
          <w:noProof/>
          <w:sz w:val="20"/>
          <w:szCs w:val="20"/>
        </w:rPr>
        <w:lastRenderedPageBreak/>
        <w:drawing>
          <wp:inline distT="0" distB="0" distL="0" distR="0" wp14:anchorId="77022065" wp14:editId="3F446C1D">
            <wp:extent cx="5731510" cy="280098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8"/>
                    <a:stretch>
                      <a:fillRect/>
                    </a:stretch>
                  </pic:blipFill>
                  <pic:spPr>
                    <a:xfrm>
                      <a:off x="0" y="0"/>
                      <a:ext cx="5731510" cy="2800985"/>
                    </a:xfrm>
                    <a:prstGeom prst="rect">
                      <a:avLst/>
                    </a:prstGeom>
                  </pic:spPr>
                </pic:pic>
              </a:graphicData>
            </a:graphic>
          </wp:inline>
        </w:drawing>
      </w:r>
    </w:p>
    <w:p w14:paraId="3AF4B0AC" w14:textId="0CB32487" w:rsidR="00BE0460" w:rsidRDefault="00BE0460" w:rsidP="00C774DF">
      <w:pPr>
        <w:spacing w:before="240" w:after="0" w:line="240" w:lineRule="auto"/>
        <w:jc w:val="both"/>
        <w:rPr>
          <w:rFonts w:ascii="Segoe UI" w:hAnsi="Segoe UI" w:cs="Segoe UI"/>
          <w:b/>
          <w:bCs/>
          <w:sz w:val="20"/>
          <w:szCs w:val="20"/>
        </w:rPr>
      </w:pPr>
      <w:r w:rsidRPr="0062256F">
        <w:rPr>
          <w:rFonts w:ascii="Segoe UI" w:hAnsi="Segoe UI" w:cs="Segoe UI"/>
          <w:b/>
          <w:bCs/>
          <w:sz w:val="20"/>
          <w:szCs w:val="20"/>
        </w:rPr>
        <w:t>Figure S</w:t>
      </w:r>
      <w:r w:rsidR="00BA15DA">
        <w:rPr>
          <w:rFonts w:ascii="Segoe UI" w:hAnsi="Segoe UI" w:cs="Segoe UI"/>
          <w:b/>
          <w:bCs/>
          <w:sz w:val="20"/>
          <w:szCs w:val="20"/>
        </w:rPr>
        <w:t>4</w:t>
      </w:r>
      <w:r w:rsidRPr="0062256F">
        <w:rPr>
          <w:rFonts w:ascii="Segoe UI" w:hAnsi="Segoe UI" w:cs="Segoe UI"/>
          <w:b/>
          <w:bCs/>
          <w:sz w:val="20"/>
          <w:szCs w:val="20"/>
        </w:rPr>
        <w:t>.</w:t>
      </w:r>
      <w:r>
        <w:rPr>
          <w:rFonts w:ascii="Segoe UI" w:hAnsi="Segoe UI" w:cs="Segoe UI"/>
          <w:b/>
          <w:bCs/>
          <w:sz w:val="20"/>
          <w:szCs w:val="20"/>
        </w:rPr>
        <w:t xml:space="preserve"> </w:t>
      </w:r>
      <w:r w:rsidRPr="00BE0460">
        <w:rPr>
          <w:rFonts w:ascii="Segoe UI" w:hAnsi="Segoe UI" w:cs="Segoe UI"/>
          <w:sz w:val="20"/>
          <w:szCs w:val="20"/>
        </w:rPr>
        <w:t>A case study of cryptic BGC, biosynthetic pathway and predicted SM structures</w:t>
      </w:r>
      <w:r w:rsidR="00B45D81">
        <w:rPr>
          <w:rFonts w:ascii="Segoe UI" w:hAnsi="Segoe UI" w:cs="Segoe UI"/>
          <w:sz w:val="20"/>
          <w:szCs w:val="20"/>
        </w:rPr>
        <w:t xml:space="preserve"> for</w:t>
      </w:r>
      <w:r w:rsidR="009F492B">
        <w:rPr>
          <w:rFonts w:ascii="Segoe UI" w:hAnsi="Segoe UI" w:cs="Segoe UI"/>
          <w:sz w:val="20"/>
          <w:szCs w:val="20"/>
        </w:rPr>
        <w:t xml:space="preserve"> </w:t>
      </w:r>
      <w:r w:rsidR="009F492B" w:rsidRPr="009F492B">
        <w:rPr>
          <w:rFonts w:ascii="Segoe UI" w:hAnsi="Segoe UI" w:cs="Segoe UI"/>
          <w:sz w:val="20"/>
          <w:szCs w:val="20"/>
        </w:rPr>
        <w:t>illustrat</w:t>
      </w:r>
      <w:r w:rsidR="009F492B">
        <w:rPr>
          <w:rFonts w:ascii="Segoe UI" w:hAnsi="Segoe UI" w:cs="Segoe UI"/>
          <w:sz w:val="20"/>
          <w:szCs w:val="20"/>
        </w:rPr>
        <w:t>ing</w:t>
      </w:r>
      <w:r w:rsidR="00B45D81">
        <w:rPr>
          <w:rFonts w:ascii="Segoe UI" w:hAnsi="Segoe UI" w:cs="Segoe UI"/>
          <w:sz w:val="20"/>
          <w:szCs w:val="20"/>
        </w:rPr>
        <w:t xml:space="preserve"> the </w:t>
      </w:r>
      <w:r w:rsidR="00B45D81" w:rsidRPr="00B45D81">
        <w:rPr>
          <w:rFonts w:ascii="Segoe UI" w:hAnsi="Segoe UI" w:cs="Segoe UI"/>
          <w:sz w:val="20"/>
          <w:szCs w:val="20"/>
        </w:rPr>
        <w:t>interpretability of DeepSeMS</w:t>
      </w:r>
      <w:r w:rsidRPr="00BE0460">
        <w:rPr>
          <w:rFonts w:ascii="Segoe UI" w:hAnsi="Segoe UI" w:cs="Segoe UI"/>
          <w:sz w:val="20"/>
          <w:szCs w:val="20"/>
        </w:rPr>
        <w:t>. The structures were annotated with identifiers and prediction scores.</w:t>
      </w:r>
    </w:p>
    <w:p w14:paraId="33D4F0C4" w14:textId="3F820D90" w:rsidR="002B7C6A" w:rsidRDefault="002B7C6A">
      <w:pPr>
        <w:spacing w:after="0" w:line="240" w:lineRule="auto"/>
        <w:rPr>
          <w:rFonts w:ascii="Segoe UI" w:hAnsi="Segoe UI" w:cs="Segoe UI"/>
          <w:b/>
          <w:bCs/>
          <w:sz w:val="20"/>
          <w:szCs w:val="20"/>
        </w:rPr>
      </w:pPr>
      <w:r>
        <w:rPr>
          <w:rFonts w:ascii="Segoe UI" w:hAnsi="Segoe UI" w:cs="Segoe UI"/>
          <w:b/>
          <w:bCs/>
          <w:sz w:val="20"/>
          <w:szCs w:val="20"/>
        </w:rPr>
        <w:br w:type="page"/>
      </w:r>
    </w:p>
    <w:p w14:paraId="7B4F1CA9" w14:textId="266E4D59" w:rsidR="00392AF1" w:rsidRDefault="00985D12" w:rsidP="007064AE">
      <w:pPr>
        <w:spacing w:line="240" w:lineRule="auto"/>
        <w:rPr>
          <w:rFonts w:ascii="Segoe UI" w:hAnsi="Segoe UI" w:cs="Segoe UI"/>
          <w:b/>
          <w:bCs/>
          <w:sz w:val="20"/>
          <w:szCs w:val="20"/>
        </w:rPr>
      </w:pPr>
      <w:r>
        <w:rPr>
          <w:rFonts w:ascii="Segoe UI" w:hAnsi="Segoe UI" w:cs="Segoe UI"/>
          <w:b/>
          <w:bCs/>
          <w:noProof/>
          <w:sz w:val="20"/>
          <w:szCs w:val="20"/>
        </w:rPr>
        <w:lastRenderedPageBreak/>
        <w:drawing>
          <wp:inline distT="0" distB="0" distL="0" distR="0" wp14:anchorId="709A0DAB" wp14:editId="5DF24916">
            <wp:extent cx="5731510" cy="198755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9"/>
                    <a:stretch>
                      <a:fillRect/>
                    </a:stretch>
                  </pic:blipFill>
                  <pic:spPr>
                    <a:xfrm>
                      <a:off x="0" y="0"/>
                      <a:ext cx="5731510" cy="1987550"/>
                    </a:xfrm>
                    <a:prstGeom prst="rect">
                      <a:avLst/>
                    </a:prstGeom>
                  </pic:spPr>
                </pic:pic>
              </a:graphicData>
            </a:graphic>
          </wp:inline>
        </w:drawing>
      </w:r>
    </w:p>
    <w:p w14:paraId="09A354CA" w14:textId="7116696F" w:rsidR="00392AF1" w:rsidRDefault="00392AF1" w:rsidP="003534AA">
      <w:pPr>
        <w:spacing w:after="0" w:line="240" w:lineRule="auto"/>
        <w:jc w:val="both"/>
        <w:rPr>
          <w:rFonts w:ascii="Segoe UI" w:hAnsi="Segoe UI" w:cs="Segoe UI"/>
          <w:b/>
          <w:bCs/>
          <w:sz w:val="20"/>
          <w:szCs w:val="20"/>
        </w:rPr>
      </w:pPr>
      <w:r w:rsidRPr="0062256F">
        <w:rPr>
          <w:rFonts w:ascii="Segoe UI" w:hAnsi="Segoe UI" w:cs="Segoe UI"/>
          <w:b/>
          <w:bCs/>
          <w:sz w:val="20"/>
          <w:szCs w:val="20"/>
        </w:rPr>
        <w:t>Figure S</w:t>
      </w:r>
      <w:r w:rsidR="00BA15DA">
        <w:rPr>
          <w:rFonts w:ascii="Segoe UI" w:hAnsi="Segoe UI" w:cs="Segoe UI"/>
          <w:b/>
          <w:bCs/>
          <w:sz w:val="20"/>
          <w:szCs w:val="20"/>
        </w:rPr>
        <w:t>5</w:t>
      </w:r>
      <w:r w:rsidRPr="0062256F">
        <w:rPr>
          <w:rFonts w:ascii="Segoe UI" w:hAnsi="Segoe UI" w:cs="Segoe UI"/>
          <w:b/>
          <w:bCs/>
          <w:sz w:val="20"/>
          <w:szCs w:val="20"/>
        </w:rPr>
        <w:t>.</w:t>
      </w:r>
      <w:r>
        <w:rPr>
          <w:rFonts w:ascii="Segoe UI" w:hAnsi="Segoe UI" w:cs="Segoe UI"/>
          <w:b/>
          <w:bCs/>
          <w:sz w:val="20"/>
          <w:szCs w:val="20"/>
        </w:rPr>
        <w:t xml:space="preserve"> </w:t>
      </w:r>
      <w:r w:rsidR="003534AA" w:rsidRPr="006C473C">
        <w:rPr>
          <w:rFonts w:ascii="Segoe UI" w:hAnsi="Segoe UI" w:cs="Segoe UI"/>
          <w:sz w:val="20"/>
          <w:szCs w:val="20"/>
        </w:rPr>
        <w:t>Illustration of</w:t>
      </w:r>
      <w:r w:rsidR="003534AA">
        <w:rPr>
          <w:rFonts w:ascii="Segoe UI" w:hAnsi="Segoe UI" w:cs="Segoe UI"/>
          <w:sz w:val="20"/>
          <w:szCs w:val="20"/>
        </w:rPr>
        <w:t xml:space="preserve"> </w:t>
      </w:r>
      <w:r w:rsidR="003534AA" w:rsidRPr="006C473C">
        <w:rPr>
          <w:rFonts w:ascii="Segoe UI" w:hAnsi="Segoe UI" w:cs="Segoe UI"/>
          <w:sz w:val="20"/>
          <w:szCs w:val="20"/>
        </w:rPr>
        <w:t>molecular novelty of the global ocean SMs</w:t>
      </w:r>
      <w:r w:rsidR="003534AA" w:rsidRPr="003534AA">
        <w:rPr>
          <w:rFonts w:ascii="Segoe UI" w:hAnsi="Segoe UI" w:cs="Segoe UI"/>
          <w:sz w:val="20"/>
          <w:szCs w:val="20"/>
        </w:rPr>
        <w:t>.</w:t>
      </w:r>
      <w:r w:rsidR="003534AA">
        <w:rPr>
          <w:rFonts w:ascii="Segoe UI" w:hAnsi="Segoe UI" w:cs="Segoe UI"/>
          <w:b/>
          <w:bCs/>
          <w:sz w:val="20"/>
          <w:szCs w:val="20"/>
        </w:rPr>
        <w:t xml:space="preserve"> </w:t>
      </w:r>
      <w:r w:rsidR="003534AA" w:rsidRPr="006C473C">
        <w:rPr>
          <w:rFonts w:ascii="Segoe UI" w:hAnsi="Segoe UI" w:cs="Segoe UI"/>
          <w:b/>
          <w:bCs/>
          <w:sz w:val="20"/>
          <w:szCs w:val="20"/>
        </w:rPr>
        <w:t>a</w:t>
      </w:r>
      <w:r w:rsidR="003534AA" w:rsidRPr="006C473C">
        <w:rPr>
          <w:rFonts w:ascii="Segoe UI" w:hAnsi="Segoe UI" w:cs="Segoe UI"/>
          <w:sz w:val="20"/>
          <w:szCs w:val="20"/>
        </w:rPr>
        <w:t xml:space="preserve">, </w:t>
      </w:r>
      <w:bookmarkStart w:id="1" w:name="_Hlk184974555"/>
      <w:bookmarkStart w:id="2" w:name="_Hlk164416146"/>
      <w:r w:rsidR="003534AA" w:rsidRPr="006C473C">
        <w:rPr>
          <w:rFonts w:ascii="Segoe UI" w:hAnsi="Segoe UI" w:cs="Segoe UI"/>
          <w:sz w:val="20"/>
          <w:szCs w:val="20"/>
        </w:rPr>
        <w:t xml:space="preserve">Distribution of </w:t>
      </w:r>
      <w:bookmarkStart w:id="3" w:name="_Hlk184988060"/>
      <w:r w:rsidR="003534AA" w:rsidRPr="006C473C">
        <w:rPr>
          <w:rFonts w:ascii="Segoe UI" w:hAnsi="Segoe UI" w:cs="Segoe UI"/>
          <w:sz w:val="20"/>
          <w:szCs w:val="20"/>
        </w:rPr>
        <w:t xml:space="preserve">molecular </w:t>
      </w:r>
      <w:bookmarkEnd w:id="3"/>
      <w:r w:rsidR="003534AA" w:rsidRPr="006C473C">
        <w:rPr>
          <w:rFonts w:ascii="Segoe UI" w:hAnsi="Segoe UI" w:cs="Segoe UI"/>
          <w:sz w:val="20"/>
          <w:szCs w:val="20"/>
        </w:rPr>
        <w:t>novelty score of the global ocean SMs</w:t>
      </w:r>
      <w:bookmarkEnd w:id="1"/>
      <w:r w:rsidR="003534AA" w:rsidRPr="006C473C">
        <w:rPr>
          <w:rFonts w:ascii="Segoe UI" w:hAnsi="Segoe UI" w:cs="Segoe UI"/>
          <w:sz w:val="20"/>
          <w:szCs w:val="20"/>
        </w:rPr>
        <w:t xml:space="preserve">. </w:t>
      </w:r>
      <w:bookmarkStart w:id="4" w:name="_Hlk185237487"/>
      <w:r w:rsidR="003534AA" w:rsidRPr="006C473C">
        <w:rPr>
          <w:rFonts w:ascii="Segoe UI" w:hAnsi="Segoe UI" w:cs="Segoe UI"/>
          <w:sz w:val="20"/>
          <w:szCs w:val="20"/>
        </w:rPr>
        <w:t>Molecular novelty scores</w:t>
      </w:r>
      <w:bookmarkEnd w:id="4"/>
      <w:r w:rsidR="003534AA" w:rsidRPr="006C473C">
        <w:rPr>
          <w:rFonts w:ascii="Segoe UI" w:hAnsi="Segoe UI" w:cs="Segoe UI"/>
          <w:sz w:val="20"/>
          <w:szCs w:val="20"/>
        </w:rPr>
        <w:t xml:space="preserve"> were calculated </w:t>
      </w:r>
      <w:bookmarkEnd w:id="2"/>
      <w:r w:rsidR="003534AA" w:rsidRPr="006C473C">
        <w:rPr>
          <w:rFonts w:ascii="Segoe UI" w:hAnsi="Segoe UI" w:cs="Segoe UI"/>
          <w:sz w:val="20"/>
          <w:szCs w:val="20"/>
        </w:rPr>
        <w:t xml:space="preserve">based on structural similarity between the global ocean SMs and the known SMs (see Methods). </w:t>
      </w:r>
      <w:r w:rsidR="003534AA" w:rsidRPr="006C473C">
        <w:rPr>
          <w:rFonts w:ascii="Segoe UI" w:hAnsi="Segoe UI" w:cs="Segoe UI"/>
          <w:b/>
          <w:bCs/>
          <w:sz w:val="20"/>
          <w:szCs w:val="20"/>
        </w:rPr>
        <w:t>b</w:t>
      </w:r>
      <w:r w:rsidR="003534AA" w:rsidRPr="006C473C">
        <w:rPr>
          <w:rFonts w:ascii="Segoe UI" w:hAnsi="Segoe UI" w:cs="Segoe UI"/>
          <w:sz w:val="20"/>
          <w:szCs w:val="20"/>
        </w:rPr>
        <w:t xml:space="preserve">, Illustration of molecular structural types analysis by structure, scaffold, and shape. Molecular scaffold is the core structure or framework of a molecule, molecular shape is the generic framework of a molecular scaffold that provides its overall shape and connectivity, both concepts provide structural and functional foundations for understanding in molecular novelty and diversity. </w:t>
      </w:r>
      <w:r w:rsidR="003534AA" w:rsidRPr="006C473C">
        <w:rPr>
          <w:rFonts w:ascii="Segoe UI" w:hAnsi="Segoe UI" w:cs="Segoe UI"/>
          <w:b/>
          <w:bCs/>
          <w:sz w:val="20"/>
          <w:szCs w:val="20"/>
        </w:rPr>
        <w:t>c</w:t>
      </w:r>
      <w:r w:rsidR="003534AA" w:rsidRPr="006C473C">
        <w:rPr>
          <w:rFonts w:ascii="Segoe UI" w:hAnsi="Segoe UI" w:cs="Segoe UI"/>
          <w:sz w:val="20"/>
          <w:szCs w:val="20"/>
        </w:rPr>
        <w:t>, Percentage of novel structures, scaffolds, and shapes found in the global ocean SMs.</w:t>
      </w:r>
    </w:p>
    <w:p w14:paraId="01AB02AA" w14:textId="1891E19E" w:rsidR="00392AF1" w:rsidRDefault="00392AF1">
      <w:pPr>
        <w:spacing w:after="0" w:line="240" w:lineRule="auto"/>
        <w:rPr>
          <w:rFonts w:ascii="Segoe UI" w:hAnsi="Segoe UI" w:cs="Segoe UI"/>
          <w:b/>
          <w:bCs/>
          <w:sz w:val="20"/>
          <w:szCs w:val="20"/>
        </w:rPr>
      </w:pPr>
      <w:r>
        <w:rPr>
          <w:rFonts w:ascii="Segoe UI" w:hAnsi="Segoe UI" w:cs="Segoe UI"/>
          <w:b/>
          <w:bCs/>
          <w:sz w:val="20"/>
          <w:szCs w:val="20"/>
        </w:rPr>
        <w:br w:type="page"/>
      </w:r>
    </w:p>
    <w:p w14:paraId="62BD5923" w14:textId="4B248BE5" w:rsidR="0025658E" w:rsidRPr="009338EE" w:rsidRDefault="00761F66" w:rsidP="00150E98">
      <w:pPr>
        <w:spacing w:before="240" w:after="0" w:line="240" w:lineRule="auto"/>
        <w:jc w:val="both"/>
        <w:outlineLvl w:val="1"/>
        <w:rPr>
          <w:rFonts w:ascii="Segoe UI" w:hAnsi="Segoe UI" w:cs="Segoe UI"/>
          <w:b/>
          <w:bCs/>
        </w:rPr>
      </w:pPr>
      <w:r w:rsidRPr="009338EE">
        <w:rPr>
          <w:rFonts w:ascii="Segoe UI" w:hAnsi="Segoe UI" w:cs="Segoe UI"/>
          <w:b/>
          <w:bCs/>
        </w:rPr>
        <w:lastRenderedPageBreak/>
        <w:t>Supplementary Tables</w:t>
      </w:r>
      <w:r w:rsidR="00A70568" w:rsidRPr="009338EE">
        <w:rPr>
          <w:rFonts w:ascii="Segoe UI" w:hAnsi="Segoe UI" w:cs="Segoe UI"/>
          <w:b/>
          <w:bCs/>
        </w:rPr>
        <w:t xml:space="preserve"> </w:t>
      </w:r>
    </w:p>
    <w:p w14:paraId="64B3344B" w14:textId="208CB28A" w:rsidR="00FB65B9" w:rsidRDefault="00FB65B9" w:rsidP="00D026AF">
      <w:pPr>
        <w:spacing w:after="0" w:line="240" w:lineRule="auto"/>
        <w:rPr>
          <w:rFonts w:ascii="Segoe UI" w:hAnsi="Segoe UI" w:cs="Segoe UI"/>
          <w:b/>
          <w:bCs/>
          <w:sz w:val="20"/>
          <w:szCs w:val="20"/>
        </w:rPr>
      </w:pPr>
    </w:p>
    <w:p w14:paraId="2A776436" w14:textId="34139CED" w:rsidR="00D026AF" w:rsidRPr="002B1338" w:rsidRDefault="00D026AF" w:rsidP="00D026AF">
      <w:pPr>
        <w:spacing w:after="0" w:line="240" w:lineRule="auto"/>
        <w:jc w:val="center"/>
        <w:rPr>
          <w:rFonts w:ascii="Segoe UI" w:hAnsi="Segoe UI" w:cs="Segoe UI"/>
          <w:sz w:val="20"/>
          <w:szCs w:val="20"/>
        </w:rPr>
      </w:pPr>
      <w:r w:rsidRPr="002B1338">
        <w:rPr>
          <w:rFonts w:ascii="Segoe UI" w:hAnsi="Segoe UI" w:cs="Segoe UI"/>
          <w:b/>
          <w:bCs/>
          <w:sz w:val="20"/>
          <w:szCs w:val="20"/>
        </w:rPr>
        <w:t xml:space="preserve">Table </w:t>
      </w:r>
      <w:r>
        <w:rPr>
          <w:rFonts w:ascii="Segoe UI" w:hAnsi="Segoe UI" w:cs="Segoe UI"/>
          <w:b/>
          <w:bCs/>
          <w:sz w:val="20"/>
          <w:szCs w:val="20"/>
        </w:rPr>
        <w:t>S</w:t>
      </w:r>
      <w:r w:rsidRPr="002B1338">
        <w:rPr>
          <w:rFonts w:ascii="Segoe UI" w:hAnsi="Segoe UI" w:cs="Segoe UI"/>
          <w:b/>
          <w:bCs/>
          <w:sz w:val="20"/>
          <w:szCs w:val="20"/>
        </w:rPr>
        <w:t>1:</w:t>
      </w:r>
      <w:r w:rsidRPr="002B1338">
        <w:rPr>
          <w:rFonts w:ascii="Segoe UI" w:hAnsi="Segoe UI" w:cs="Segoe UI"/>
          <w:sz w:val="20"/>
          <w:szCs w:val="20"/>
        </w:rPr>
        <w:t xml:space="preserve"> Performance of the DeepSeMS model</w:t>
      </w:r>
      <w:r>
        <w:rPr>
          <w:rFonts w:ascii="Segoe UI" w:hAnsi="Segoe UI" w:cs="Segoe UI"/>
          <w:sz w:val="20"/>
          <w:szCs w:val="20"/>
        </w:rPr>
        <w:t xml:space="preserve"> on </w:t>
      </w:r>
      <w:r w:rsidRPr="006021EC">
        <w:rPr>
          <w:rFonts w:ascii="Segoe UI" w:hAnsi="Segoe UI" w:cs="Segoe UI"/>
          <w:sz w:val="20"/>
          <w:szCs w:val="20"/>
        </w:rPr>
        <w:t xml:space="preserve">training </w:t>
      </w:r>
      <w:r w:rsidRPr="00286574">
        <w:rPr>
          <w:rFonts w:ascii="Segoe UI" w:hAnsi="Segoe UI" w:cs="Segoe UI"/>
          <w:sz w:val="20"/>
          <w:szCs w:val="20"/>
        </w:rPr>
        <w:t>datasets</w:t>
      </w:r>
      <w:r>
        <w:rPr>
          <w:rFonts w:ascii="Segoe UI" w:hAnsi="Segoe UI" w:cs="Segoe UI"/>
          <w:sz w:val="20"/>
          <w:szCs w:val="20"/>
        </w:rPr>
        <w:t xml:space="preserve"> of the </w:t>
      </w:r>
      <w:r w:rsidRPr="00A47C18">
        <w:rPr>
          <w:rFonts w:ascii="Segoe UI" w:hAnsi="Segoe UI" w:cs="Segoe UI"/>
          <w:sz w:val="20"/>
          <w:szCs w:val="20"/>
        </w:rPr>
        <w:t>data augmentation strategy</w:t>
      </w:r>
      <w:r w:rsidRPr="00286574">
        <w:rPr>
          <w:rFonts w:ascii="Segoe UI" w:hAnsi="Segoe UI" w:cs="Segoe UI"/>
          <w:sz w:val="20"/>
          <w:szCs w:val="20"/>
        </w:rPr>
        <w:t xml:space="preserve"> </w:t>
      </w:r>
      <w:r>
        <w:rPr>
          <w:rFonts w:ascii="Segoe UI" w:hAnsi="Segoe UI" w:cs="Segoe UI"/>
          <w:sz w:val="20"/>
          <w:szCs w:val="20"/>
        </w:rPr>
        <w:t>(I</w:t>
      </w:r>
      <w:r w:rsidRPr="006021EC">
        <w:rPr>
          <w:rFonts w:ascii="Segoe UI" w:hAnsi="Segoe UI" w:cs="Segoe UI"/>
          <w:sz w:val="20"/>
          <w:szCs w:val="20"/>
        </w:rPr>
        <w:t xml:space="preserve">nternal </w:t>
      </w:r>
      <w:r>
        <w:rPr>
          <w:rFonts w:ascii="Segoe UI" w:hAnsi="Segoe UI" w:cs="Segoe UI"/>
          <w:sz w:val="20"/>
          <w:szCs w:val="20"/>
        </w:rPr>
        <w:t xml:space="preserve">validation </w:t>
      </w:r>
      <w:r>
        <w:rPr>
          <w:rFonts w:ascii="Segoe UI" w:hAnsi="Segoe UI" w:cs="Segoe UI" w:hint="eastAsia"/>
          <w:sz w:val="20"/>
          <w:szCs w:val="20"/>
        </w:rPr>
        <w:t>data</w:t>
      </w:r>
      <w:r>
        <w:rPr>
          <w:rFonts w:ascii="Segoe UI" w:hAnsi="Segoe UI" w:cs="Segoe UI"/>
          <w:sz w:val="20"/>
          <w:szCs w:val="20"/>
        </w:rPr>
        <w:t>set</w:t>
      </w:r>
      <w:r w:rsidRPr="00D84240">
        <w:rPr>
          <w:rFonts w:ascii="Segoe UI" w:hAnsi="Segoe UI" w:cs="Segoe UI"/>
          <w:i/>
          <w:iCs/>
          <w:sz w:val="20"/>
          <w:szCs w:val="20"/>
        </w:rPr>
        <w:t xml:space="preserve"> n</w:t>
      </w:r>
      <w:r>
        <w:rPr>
          <w:rFonts w:ascii="Segoe UI" w:hAnsi="Segoe UI" w:cs="Segoe UI"/>
          <w:sz w:val="20"/>
          <w:szCs w:val="20"/>
        </w:rPr>
        <w:t xml:space="preserve">=303). </w:t>
      </w:r>
      <w:r w:rsidRPr="00CD2007">
        <w:rPr>
          <w:rFonts w:ascii="Segoe UI" w:hAnsi="Segoe UI" w:cs="Segoe UI"/>
          <w:sz w:val="20"/>
          <w:szCs w:val="20"/>
        </w:rPr>
        <w:t>The best results are bolded</w:t>
      </w:r>
      <w:r>
        <w:rPr>
          <w:rFonts w:ascii="Segoe UI" w:hAnsi="Segoe UI" w:cs="Segoe UI"/>
          <w:sz w:val="20"/>
          <w:szCs w:val="20"/>
        </w:rPr>
        <w:t>.</w:t>
      </w:r>
    </w:p>
    <w:tbl>
      <w:tblPr>
        <w:tblW w:w="5000" w:type="pct"/>
        <w:jc w:val="center"/>
        <w:tblCellMar>
          <w:left w:w="0" w:type="dxa"/>
          <w:right w:w="0" w:type="dxa"/>
        </w:tblCellMar>
        <w:tblLook w:val="0420" w:firstRow="1" w:lastRow="0" w:firstColumn="0" w:lastColumn="0" w:noHBand="0" w:noVBand="1"/>
      </w:tblPr>
      <w:tblGrid>
        <w:gridCol w:w="2844"/>
        <w:gridCol w:w="1267"/>
        <w:gridCol w:w="1419"/>
        <w:gridCol w:w="1274"/>
        <w:gridCol w:w="1276"/>
        <w:gridCol w:w="946"/>
      </w:tblGrid>
      <w:tr w:rsidR="00D026AF" w:rsidRPr="002B1338" w14:paraId="46A8F8FA" w14:textId="77777777" w:rsidTr="00AC3E3F">
        <w:trPr>
          <w:jc w:val="center"/>
        </w:trPr>
        <w:tc>
          <w:tcPr>
            <w:tcW w:w="1575" w:type="pct"/>
            <w:tcBorders>
              <w:top w:val="single" w:sz="12" w:space="0" w:color="000000"/>
              <w:left w:val="nil"/>
              <w:bottom w:val="single" w:sz="8" w:space="0" w:color="000000"/>
              <w:right w:val="nil"/>
            </w:tcBorders>
            <w:shd w:val="clear" w:color="auto" w:fill="F2F2F2"/>
            <w:tcMar>
              <w:top w:w="72" w:type="dxa"/>
              <w:left w:w="144" w:type="dxa"/>
              <w:bottom w:w="72" w:type="dxa"/>
              <w:right w:w="144" w:type="dxa"/>
            </w:tcMar>
            <w:vAlign w:val="center"/>
            <w:hideMark/>
          </w:tcPr>
          <w:p w14:paraId="414C3233" w14:textId="77777777" w:rsidR="00D026AF" w:rsidRPr="003D7912" w:rsidRDefault="00D026AF" w:rsidP="00AC3E3F">
            <w:pPr>
              <w:spacing w:after="0" w:line="240" w:lineRule="auto"/>
              <w:jc w:val="both"/>
              <w:rPr>
                <w:rFonts w:ascii="Segoe UI" w:hAnsi="Segoe UI" w:cs="Segoe UI"/>
                <w:sz w:val="20"/>
                <w:szCs w:val="20"/>
                <w:lang w:val="en-US"/>
              </w:rPr>
            </w:pPr>
            <w:r>
              <w:rPr>
                <w:rFonts w:ascii="Segoe UI" w:hAnsi="Segoe UI" w:cs="Segoe UI"/>
                <w:sz w:val="20"/>
                <w:szCs w:val="20"/>
                <w:lang w:val="en-US"/>
              </w:rPr>
              <w:t>T</w:t>
            </w:r>
            <w:r w:rsidRPr="00D63C0E">
              <w:rPr>
                <w:rFonts w:ascii="Segoe UI" w:hAnsi="Segoe UI" w:cs="Segoe UI"/>
                <w:sz w:val="20"/>
                <w:szCs w:val="20"/>
                <w:lang w:val="en-US"/>
              </w:rPr>
              <w:t>raining dataset</w:t>
            </w:r>
          </w:p>
        </w:tc>
        <w:tc>
          <w:tcPr>
            <w:tcW w:w="702" w:type="pct"/>
            <w:tcBorders>
              <w:top w:val="single" w:sz="12" w:space="0" w:color="000000"/>
              <w:left w:val="nil"/>
              <w:bottom w:val="single" w:sz="8" w:space="0" w:color="000000"/>
              <w:right w:val="nil"/>
            </w:tcBorders>
            <w:shd w:val="clear" w:color="auto" w:fill="F2F2F2"/>
            <w:tcMar>
              <w:top w:w="72" w:type="dxa"/>
              <w:left w:w="144" w:type="dxa"/>
              <w:bottom w:w="72" w:type="dxa"/>
              <w:right w:w="144" w:type="dxa"/>
            </w:tcMar>
            <w:vAlign w:val="center"/>
            <w:hideMark/>
          </w:tcPr>
          <w:p w14:paraId="232EAC6A" w14:textId="77777777" w:rsidR="00D026AF" w:rsidRPr="003D7912" w:rsidRDefault="00D026AF" w:rsidP="00AC3E3F">
            <w:pPr>
              <w:spacing w:after="0" w:line="240" w:lineRule="auto"/>
              <w:jc w:val="both"/>
              <w:rPr>
                <w:rFonts w:ascii="Segoe UI" w:hAnsi="Segoe UI" w:cs="Segoe UI"/>
                <w:sz w:val="20"/>
                <w:szCs w:val="20"/>
                <w:lang w:val="en-US"/>
              </w:rPr>
            </w:pPr>
            <w:r w:rsidRPr="003D7912">
              <w:rPr>
                <w:rFonts w:ascii="Segoe UI" w:hAnsi="Segoe UI" w:cs="Segoe UI"/>
                <w:sz w:val="20"/>
                <w:szCs w:val="20"/>
                <w:lang w:val="en-US"/>
              </w:rPr>
              <w:t>Validity</w:t>
            </w:r>
            <w:r>
              <w:rPr>
                <w:rFonts w:ascii="Segoe UI" w:hAnsi="Segoe UI" w:cs="Segoe UI"/>
                <w:sz w:val="20"/>
                <w:szCs w:val="20"/>
                <w:vertAlign w:val="superscript"/>
                <w:lang w:val="en-US"/>
              </w:rPr>
              <w:t>1</w:t>
            </w:r>
          </w:p>
        </w:tc>
        <w:tc>
          <w:tcPr>
            <w:tcW w:w="786" w:type="pct"/>
            <w:tcBorders>
              <w:top w:val="single" w:sz="12" w:space="0" w:color="000000"/>
              <w:left w:val="nil"/>
              <w:bottom w:val="single" w:sz="8" w:space="0" w:color="000000"/>
              <w:right w:val="nil"/>
            </w:tcBorders>
            <w:shd w:val="clear" w:color="auto" w:fill="F2F2F2"/>
            <w:tcMar>
              <w:top w:w="72" w:type="dxa"/>
              <w:left w:w="144" w:type="dxa"/>
              <w:bottom w:w="72" w:type="dxa"/>
              <w:right w:w="144" w:type="dxa"/>
            </w:tcMar>
            <w:vAlign w:val="center"/>
            <w:hideMark/>
          </w:tcPr>
          <w:p w14:paraId="509928D6" w14:textId="77777777" w:rsidR="00D026AF" w:rsidRPr="003D7912" w:rsidRDefault="00D026AF" w:rsidP="00AC3E3F">
            <w:pPr>
              <w:spacing w:after="0" w:line="240" w:lineRule="auto"/>
              <w:jc w:val="both"/>
              <w:rPr>
                <w:rFonts w:ascii="Segoe UI" w:hAnsi="Segoe UI" w:cs="Segoe UI"/>
                <w:sz w:val="20"/>
                <w:szCs w:val="20"/>
                <w:lang w:val="en-US"/>
              </w:rPr>
            </w:pPr>
            <w:r w:rsidRPr="003D7912">
              <w:rPr>
                <w:rFonts w:ascii="Segoe UI" w:hAnsi="Segoe UI" w:cs="Segoe UI"/>
                <w:sz w:val="20"/>
                <w:szCs w:val="20"/>
                <w:lang w:val="en-US"/>
              </w:rPr>
              <w:t>Structural similarity</w:t>
            </w:r>
            <w:r>
              <w:rPr>
                <w:rFonts w:ascii="Segoe UI" w:hAnsi="Segoe UI" w:cs="Segoe UI"/>
                <w:sz w:val="20"/>
                <w:szCs w:val="20"/>
                <w:vertAlign w:val="superscript"/>
                <w:lang w:val="en-US"/>
              </w:rPr>
              <w:t>2</w:t>
            </w:r>
          </w:p>
        </w:tc>
        <w:tc>
          <w:tcPr>
            <w:tcW w:w="706" w:type="pct"/>
            <w:tcBorders>
              <w:top w:val="single" w:sz="12" w:space="0" w:color="000000"/>
              <w:left w:val="nil"/>
              <w:bottom w:val="single" w:sz="8" w:space="0" w:color="000000"/>
              <w:right w:val="nil"/>
            </w:tcBorders>
            <w:shd w:val="clear" w:color="auto" w:fill="F2F2F2"/>
            <w:vAlign w:val="center"/>
          </w:tcPr>
          <w:p w14:paraId="1EC07AC7" w14:textId="77777777" w:rsidR="00D026AF" w:rsidRPr="003D7912" w:rsidRDefault="00D026AF" w:rsidP="00AC3E3F">
            <w:pPr>
              <w:spacing w:after="0" w:line="240" w:lineRule="auto"/>
              <w:jc w:val="both"/>
              <w:rPr>
                <w:rFonts w:ascii="Segoe UI" w:hAnsi="Segoe UI" w:cs="Segoe UI"/>
                <w:sz w:val="20"/>
                <w:szCs w:val="20"/>
                <w:lang w:val="en-US"/>
              </w:rPr>
            </w:pPr>
            <w:r w:rsidRPr="003D7912">
              <w:rPr>
                <w:rFonts w:ascii="Segoe UI" w:hAnsi="Segoe UI" w:cs="Segoe UI"/>
                <w:sz w:val="20"/>
                <w:szCs w:val="20"/>
                <w:lang w:val="en-US"/>
              </w:rPr>
              <w:t>Scaffold similarity</w:t>
            </w:r>
            <w:r>
              <w:rPr>
                <w:rFonts w:ascii="Segoe UI" w:hAnsi="Segoe UI" w:cs="Segoe UI"/>
                <w:sz w:val="20"/>
                <w:szCs w:val="20"/>
                <w:vertAlign w:val="superscript"/>
                <w:lang w:val="en-US"/>
              </w:rPr>
              <w:t>3</w:t>
            </w:r>
          </w:p>
        </w:tc>
        <w:tc>
          <w:tcPr>
            <w:tcW w:w="707" w:type="pct"/>
            <w:tcBorders>
              <w:top w:val="single" w:sz="12" w:space="0" w:color="000000"/>
              <w:left w:val="nil"/>
              <w:bottom w:val="single" w:sz="8" w:space="0" w:color="000000"/>
              <w:right w:val="nil"/>
            </w:tcBorders>
            <w:shd w:val="clear" w:color="auto" w:fill="F2F2F2"/>
            <w:vAlign w:val="center"/>
          </w:tcPr>
          <w:p w14:paraId="5932E062" w14:textId="77777777" w:rsidR="00D026AF" w:rsidRPr="003D7912" w:rsidRDefault="00D026AF" w:rsidP="00AC3E3F">
            <w:pPr>
              <w:spacing w:after="0" w:line="240" w:lineRule="auto"/>
              <w:jc w:val="both"/>
              <w:rPr>
                <w:rFonts w:ascii="Segoe UI" w:hAnsi="Segoe UI" w:cs="Segoe UI"/>
                <w:sz w:val="20"/>
                <w:szCs w:val="20"/>
                <w:lang w:val="en-US"/>
              </w:rPr>
            </w:pPr>
            <w:r w:rsidRPr="003D7912">
              <w:rPr>
                <w:rFonts w:ascii="Segoe UI" w:hAnsi="Segoe UI" w:cs="Segoe UI"/>
                <w:sz w:val="20"/>
                <w:szCs w:val="20"/>
                <w:lang w:val="en-US"/>
              </w:rPr>
              <w:t>Structure recovery</w:t>
            </w:r>
            <w:r>
              <w:rPr>
                <w:rFonts w:ascii="Segoe UI" w:hAnsi="Segoe UI" w:cs="Segoe UI"/>
                <w:sz w:val="20"/>
                <w:szCs w:val="20"/>
                <w:vertAlign w:val="superscript"/>
                <w:lang w:val="en-US"/>
              </w:rPr>
              <w:t>4</w:t>
            </w:r>
          </w:p>
        </w:tc>
        <w:tc>
          <w:tcPr>
            <w:tcW w:w="524" w:type="pct"/>
            <w:tcBorders>
              <w:top w:val="single" w:sz="12" w:space="0" w:color="000000"/>
              <w:left w:val="nil"/>
              <w:bottom w:val="single" w:sz="8" w:space="0" w:color="000000"/>
              <w:right w:val="nil"/>
            </w:tcBorders>
            <w:shd w:val="clear" w:color="auto" w:fill="F2F2F2"/>
            <w:vAlign w:val="center"/>
          </w:tcPr>
          <w:p w14:paraId="0FD7035E" w14:textId="77777777" w:rsidR="00D026AF" w:rsidRPr="003D7912" w:rsidRDefault="00D026AF" w:rsidP="00AC3E3F">
            <w:pPr>
              <w:spacing w:after="0" w:line="240" w:lineRule="auto"/>
              <w:jc w:val="both"/>
              <w:rPr>
                <w:rFonts w:ascii="Segoe UI" w:hAnsi="Segoe UI" w:cs="Segoe UI"/>
                <w:sz w:val="20"/>
                <w:szCs w:val="20"/>
                <w:lang w:val="en-US"/>
              </w:rPr>
            </w:pPr>
            <w:r w:rsidRPr="003D7912">
              <w:rPr>
                <w:rFonts w:ascii="Segoe UI" w:hAnsi="Segoe UI" w:cs="Segoe UI"/>
                <w:sz w:val="20"/>
                <w:szCs w:val="20"/>
                <w:lang w:val="en-US"/>
              </w:rPr>
              <w:t>Scaffold recovery</w:t>
            </w:r>
            <w:r>
              <w:rPr>
                <w:rFonts w:ascii="Segoe UI" w:hAnsi="Segoe UI" w:cs="Segoe UI"/>
                <w:sz w:val="20"/>
                <w:szCs w:val="20"/>
                <w:vertAlign w:val="superscript"/>
                <w:lang w:val="en-US"/>
              </w:rPr>
              <w:t>5</w:t>
            </w:r>
          </w:p>
        </w:tc>
      </w:tr>
      <w:tr w:rsidR="00D026AF" w:rsidRPr="002B1338" w14:paraId="7E02828A" w14:textId="77777777" w:rsidTr="00AC3E3F">
        <w:trPr>
          <w:jc w:val="center"/>
        </w:trPr>
        <w:tc>
          <w:tcPr>
            <w:tcW w:w="1575" w:type="pct"/>
            <w:tcBorders>
              <w:top w:val="single" w:sz="8" w:space="0" w:color="000000"/>
              <w:left w:val="nil"/>
              <w:bottom w:val="nil"/>
              <w:right w:val="nil"/>
            </w:tcBorders>
            <w:shd w:val="clear" w:color="auto" w:fill="F2F2F2"/>
            <w:tcMar>
              <w:top w:w="72" w:type="dxa"/>
              <w:left w:w="144" w:type="dxa"/>
              <w:bottom w:w="72" w:type="dxa"/>
              <w:right w:w="144" w:type="dxa"/>
            </w:tcMar>
            <w:vAlign w:val="center"/>
            <w:hideMark/>
          </w:tcPr>
          <w:p w14:paraId="5B6461C4" w14:textId="77777777" w:rsidR="00D026AF" w:rsidRPr="002B1338" w:rsidRDefault="00D026AF" w:rsidP="00AC3E3F">
            <w:pPr>
              <w:spacing w:after="0" w:line="240" w:lineRule="auto"/>
              <w:rPr>
                <w:rFonts w:ascii="Segoe UI" w:hAnsi="Segoe UI" w:cs="Segoe UI"/>
                <w:sz w:val="20"/>
                <w:szCs w:val="20"/>
                <w:lang w:val="en-US"/>
              </w:rPr>
            </w:pPr>
            <w:r w:rsidRPr="002B1338">
              <w:rPr>
                <w:rFonts w:ascii="Segoe UI" w:hAnsi="Segoe UI" w:cs="Segoe UI"/>
                <w:sz w:val="20"/>
                <w:szCs w:val="20"/>
                <w:lang w:val="en-US"/>
              </w:rPr>
              <w:t>Base</w:t>
            </w:r>
            <w:r>
              <w:rPr>
                <w:rFonts w:ascii="Segoe UI" w:hAnsi="Segoe UI" w:cs="Segoe UI"/>
                <w:sz w:val="20"/>
                <w:szCs w:val="20"/>
                <w:lang w:val="en-US"/>
              </w:rPr>
              <w:t xml:space="preserve"> (</w:t>
            </w:r>
            <w:r w:rsidRPr="00E84AF1">
              <w:rPr>
                <w:rFonts w:ascii="Segoe UI" w:hAnsi="Segoe UI" w:cs="Segoe UI"/>
                <w:i/>
                <w:iCs/>
                <w:sz w:val="20"/>
                <w:szCs w:val="20"/>
                <w:lang w:val="en-US"/>
              </w:rPr>
              <w:t>n</w:t>
            </w:r>
            <w:r w:rsidRPr="00E84AF1">
              <w:rPr>
                <w:rFonts w:ascii="Segoe UI" w:hAnsi="Segoe UI" w:cs="Segoe UI"/>
                <w:sz w:val="20"/>
                <w:szCs w:val="20"/>
                <w:lang w:val="en-US"/>
              </w:rPr>
              <w:t>=2,726</w:t>
            </w:r>
            <w:r>
              <w:rPr>
                <w:rFonts w:ascii="Segoe UI" w:hAnsi="Segoe UI" w:cs="Segoe UI"/>
                <w:sz w:val="20"/>
                <w:szCs w:val="20"/>
                <w:lang w:val="en-US"/>
              </w:rPr>
              <w:t>)</w:t>
            </w:r>
          </w:p>
        </w:tc>
        <w:tc>
          <w:tcPr>
            <w:tcW w:w="702" w:type="pct"/>
            <w:tcBorders>
              <w:top w:val="single" w:sz="8" w:space="0" w:color="000000"/>
              <w:left w:val="nil"/>
              <w:bottom w:val="nil"/>
              <w:right w:val="nil"/>
            </w:tcBorders>
            <w:shd w:val="clear" w:color="auto" w:fill="F2F2F2"/>
            <w:tcMar>
              <w:top w:w="72" w:type="dxa"/>
              <w:left w:w="144" w:type="dxa"/>
              <w:bottom w:w="72" w:type="dxa"/>
              <w:right w:w="144" w:type="dxa"/>
            </w:tcMar>
            <w:vAlign w:val="center"/>
            <w:hideMark/>
          </w:tcPr>
          <w:p w14:paraId="350778F7" w14:textId="77777777" w:rsidR="00D026AF" w:rsidRPr="002B1338" w:rsidRDefault="00D026AF" w:rsidP="00AC3E3F">
            <w:pPr>
              <w:spacing w:after="0" w:line="240" w:lineRule="auto"/>
              <w:jc w:val="both"/>
              <w:rPr>
                <w:rFonts w:ascii="Segoe UI" w:hAnsi="Segoe UI" w:cs="Segoe UI"/>
                <w:sz w:val="20"/>
                <w:szCs w:val="20"/>
                <w:lang w:val="en-US"/>
              </w:rPr>
            </w:pPr>
            <w:r w:rsidRPr="002B1338">
              <w:rPr>
                <w:rFonts w:ascii="Segoe UI" w:hAnsi="Segoe UI" w:cs="Segoe UI"/>
                <w:sz w:val="20"/>
                <w:szCs w:val="20"/>
                <w:lang w:val="en-US"/>
              </w:rPr>
              <w:t>37.62%</w:t>
            </w:r>
          </w:p>
        </w:tc>
        <w:tc>
          <w:tcPr>
            <w:tcW w:w="786" w:type="pct"/>
            <w:tcBorders>
              <w:top w:val="single" w:sz="8" w:space="0" w:color="000000"/>
              <w:left w:val="nil"/>
              <w:bottom w:val="nil"/>
              <w:right w:val="nil"/>
            </w:tcBorders>
            <w:shd w:val="clear" w:color="auto" w:fill="F2F2F2"/>
            <w:tcMar>
              <w:top w:w="72" w:type="dxa"/>
              <w:left w:w="144" w:type="dxa"/>
              <w:bottom w:w="72" w:type="dxa"/>
              <w:right w:w="144" w:type="dxa"/>
            </w:tcMar>
            <w:vAlign w:val="center"/>
            <w:hideMark/>
          </w:tcPr>
          <w:p w14:paraId="7AB8709F" w14:textId="77777777" w:rsidR="00D026AF" w:rsidRPr="002B1338" w:rsidRDefault="00D026AF" w:rsidP="00AC3E3F">
            <w:pPr>
              <w:spacing w:after="0" w:line="240" w:lineRule="auto"/>
              <w:jc w:val="both"/>
              <w:rPr>
                <w:rFonts w:ascii="Segoe UI" w:hAnsi="Segoe UI" w:cs="Segoe UI"/>
                <w:sz w:val="20"/>
                <w:szCs w:val="20"/>
                <w:lang w:val="en-US"/>
              </w:rPr>
            </w:pPr>
            <w:r w:rsidRPr="002B1338">
              <w:rPr>
                <w:rFonts w:ascii="Segoe UI" w:hAnsi="Segoe UI" w:cs="Segoe UI"/>
                <w:sz w:val="20"/>
                <w:szCs w:val="20"/>
                <w:lang w:val="en-US"/>
              </w:rPr>
              <w:t>0.33</w:t>
            </w:r>
          </w:p>
        </w:tc>
        <w:tc>
          <w:tcPr>
            <w:tcW w:w="706" w:type="pct"/>
            <w:tcBorders>
              <w:top w:val="single" w:sz="8" w:space="0" w:color="000000"/>
              <w:left w:val="nil"/>
              <w:bottom w:val="nil"/>
              <w:right w:val="nil"/>
            </w:tcBorders>
            <w:shd w:val="clear" w:color="auto" w:fill="F2F2F2"/>
            <w:vAlign w:val="center"/>
          </w:tcPr>
          <w:p w14:paraId="10C57C40" w14:textId="77777777" w:rsidR="00D026AF" w:rsidRPr="002B1338" w:rsidRDefault="00D026AF" w:rsidP="00AC3E3F">
            <w:pPr>
              <w:spacing w:after="0" w:line="240" w:lineRule="auto"/>
              <w:jc w:val="both"/>
              <w:rPr>
                <w:rFonts w:ascii="Segoe UI" w:hAnsi="Segoe UI" w:cs="Segoe UI"/>
                <w:sz w:val="20"/>
                <w:szCs w:val="20"/>
                <w:lang w:val="en-US"/>
              </w:rPr>
            </w:pPr>
            <w:r w:rsidRPr="00524141">
              <w:rPr>
                <w:rFonts w:ascii="Segoe UI" w:hAnsi="Segoe UI" w:cs="Segoe UI"/>
                <w:sz w:val="20"/>
                <w:szCs w:val="20"/>
                <w:lang w:val="en-US"/>
              </w:rPr>
              <w:t>0.35</w:t>
            </w:r>
          </w:p>
        </w:tc>
        <w:tc>
          <w:tcPr>
            <w:tcW w:w="707" w:type="pct"/>
            <w:tcBorders>
              <w:top w:val="single" w:sz="8" w:space="0" w:color="000000"/>
              <w:left w:val="nil"/>
              <w:bottom w:val="nil"/>
              <w:right w:val="nil"/>
            </w:tcBorders>
            <w:shd w:val="clear" w:color="auto" w:fill="F2F2F2"/>
            <w:vAlign w:val="center"/>
          </w:tcPr>
          <w:p w14:paraId="033C59BA" w14:textId="77777777" w:rsidR="00D026AF" w:rsidRPr="002B1338" w:rsidRDefault="00D026AF" w:rsidP="00AC3E3F">
            <w:pPr>
              <w:spacing w:after="0" w:line="240" w:lineRule="auto"/>
              <w:jc w:val="both"/>
              <w:rPr>
                <w:rFonts w:ascii="Segoe UI" w:hAnsi="Segoe UI" w:cs="Segoe UI"/>
                <w:sz w:val="20"/>
                <w:szCs w:val="20"/>
                <w:lang w:val="en-US"/>
              </w:rPr>
            </w:pPr>
            <w:r w:rsidRPr="00524141">
              <w:rPr>
                <w:rFonts w:ascii="Segoe UI" w:hAnsi="Segoe UI" w:cs="Segoe UI"/>
                <w:sz w:val="20"/>
                <w:szCs w:val="20"/>
                <w:lang w:val="en-US"/>
              </w:rPr>
              <w:t>3.51%</w:t>
            </w:r>
          </w:p>
        </w:tc>
        <w:tc>
          <w:tcPr>
            <w:tcW w:w="524" w:type="pct"/>
            <w:tcBorders>
              <w:top w:val="single" w:sz="8" w:space="0" w:color="000000"/>
              <w:left w:val="nil"/>
              <w:bottom w:val="nil"/>
              <w:right w:val="nil"/>
            </w:tcBorders>
            <w:shd w:val="clear" w:color="auto" w:fill="F2F2F2"/>
            <w:vAlign w:val="center"/>
          </w:tcPr>
          <w:p w14:paraId="3D4AEA12" w14:textId="77777777" w:rsidR="00D026AF" w:rsidRPr="002B1338" w:rsidRDefault="00D026AF" w:rsidP="00AC3E3F">
            <w:pPr>
              <w:spacing w:after="0" w:line="240" w:lineRule="auto"/>
              <w:jc w:val="both"/>
              <w:rPr>
                <w:rFonts w:ascii="Segoe UI" w:hAnsi="Segoe UI" w:cs="Segoe UI"/>
                <w:sz w:val="20"/>
                <w:szCs w:val="20"/>
                <w:lang w:val="en-US"/>
              </w:rPr>
            </w:pPr>
            <w:r w:rsidRPr="00524141">
              <w:rPr>
                <w:rFonts w:ascii="Segoe UI" w:hAnsi="Segoe UI" w:cs="Segoe UI"/>
                <w:sz w:val="20"/>
                <w:szCs w:val="20"/>
                <w:lang w:val="en-US"/>
              </w:rPr>
              <w:t>13.21%</w:t>
            </w:r>
          </w:p>
        </w:tc>
      </w:tr>
      <w:tr w:rsidR="00D026AF" w:rsidRPr="002B1338" w14:paraId="4231C2D6" w14:textId="77777777" w:rsidTr="00AC3E3F">
        <w:trPr>
          <w:trHeight w:val="340"/>
          <w:jc w:val="center"/>
        </w:trPr>
        <w:tc>
          <w:tcPr>
            <w:tcW w:w="1575" w:type="pct"/>
            <w:tcBorders>
              <w:top w:val="nil"/>
              <w:left w:val="nil"/>
              <w:right w:val="nil"/>
            </w:tcBorders>
            <w:shd w:val="clear" w:color="auto" w:fill="F2F2F2"/>
            <w:tcMar>
              <w:top w:w="72" w:type="dxa"/>
              <w:left w:w="144" w:type="dxa"/>
              <w:bottom w:w="72" w:type="dxa"/>
              <w:right w:w="144" w:type="dxa"/>
            </w:tcMar>
            <w:vAlign w:val="center"/>
            <w:hideMark/>
          </w:tcPr>
          <w:p w14:paraId="4156DC59" w14:textId="77777777" w:rsidR="00D026AF" w:rsidRPr="002B1338" w:rsidRDefault="00D026AF" w:rsidP="00AC3E3F">
            <w:pPr>
              <w:spacing w:after="0" w:line="240" w:lineRule="auto"/>
              <w:rPr>
                <w:rFonts w:ascii="Segoe UI" w:hAnsi="Segoe UI" w:cs="Segoe UI"/>
                <w:sz w:val="20"/>
                <w:szCs w:val="20"/>
                <w:lang w:val="en-US"/>
              </w:rPr>
            </w:pPr>
            <w:r w:rsidRPr="002B1338">
              <w:rPr>
                <w:rFonts w:ascii="Segoe UI" w:hAnsi="Segoe UI" w:cs="Segoe UI"/>
                <w:sz w:val="20"/>
                <w:szCs w:val="20"/>
                <w:lang w:val="en-US"/>
              </w:rPr>
              <w:t>Randomized SMILES enumeration</w:t>
            </w:r>
            <w:r>
              <w:rPr>
                <w:rFonts w:ascii="Segoe UI" w:hAnsi="Segoe UI" w:cs="Segoe UI"/>
                <w:sz w:val="20"/>
                <w:szCs w:val="20"/>
                <w:lang w:val="en-US"/>
              </w:rPr>
              <w:t xml:space="preserve"> (</w:t>
            </w:r>
            <w:r w:rsidRPr="00E84AF1">
              <w:rPr>
                <w:rFonts w:ascii="Segoe UI" w:hAnsi="Segoe UI" w:cs="Segoe UI"/>
                <w:i/>
                <w:iCs/>
                <w:sz w:val="20"/>
                <w:szCs w:val="20"/>
                <w:lang w:val="en-US"/>
              </w:rPr>
              <w:t>n</w:t>
            </w:r>
            <w:r w:rsidRPr="00E84AF1">
              <w:rPr>
                <w:rFonts w:ascii="Segoe UI" w:hAnsi="Segoe UI" w:cs="Segoe UI"/>
                <w:sz w:val="20"/>
                <w:szCs w:val="20"/>
                <w:lang w:val="en-US"/>
              </w:rPr>
              <w:t>=173,570</w:t>
            </w:r>
            <w:r>
              <w:rPr>
                <w:rFonts w:ascii="Segoe UI" w:hAnsi="Segoe UI" w:cs="Segoe UI"/>
                <w:sz w:val="20"/>
                <w:szCs w:val="20"/>
                <w:lang w:val="en-US"/>
              </w:rPr>
              <w:t>)</w:t>
            </w:r>
          </w:p>
        </w:tc>
        <w:tc>
          <w:tcPr>
            <w:tcW w:w="702" w:type="pct"/>
            <w:tcBorders>
              <w:top w:val="nil"/>
              <w:left w:val="nil"/>
              <w:right w:val="nil"/>
            </w:tcBorders>
            <w:shd w:val="clear" w:color="auto" w:fill="F2F2F2"/>
            <w:tcMar>
              <w:top w:w="72" w:type="dxa"/>
              <w:left w:w="144" w:type="dxa"/>
              <w:bottom w:w="72" w:type="dxa"/>
              <w:right w:w="144" w:type="dxa"/>
            </w:tcMar>
            <w:vAlign w:val="center"/>
            <w:hideMark/>
          </w:tcPr>
          <w:p w14:paraId="3C5011AF" w14:textId="77777777" w:rsidR="00D026AF" w:rsidRPr="00C8070E" w:rsidRDefault="00D026AF" w:rsidP="00AC3E3F">
            <w:pPr>
              <w:spacing w:after="0" w:line="240" w:lineRule="auto"/>
              <w:jc w:val="both"/>
              <w:rPr>
                <w:rFonts w:ascii="Segoe UI" w:hAnsi="Segoe UI" w:cs="Segoe UI"/>
                <w:b/>
                <w:bCs/>
                <w:sz w:val="20"/>
                <w:szCs w:val="20"/>
                <w:lang w:val="en-US"/>
              </w:rPr>
            </w:pPr>
            <w:r w:rsidRPr="00C8070E">
              <w:rPr>
                <w:rFonts w:ascii="Segoe UI" w:hAnsi="Segoe UI" w:cs="Segoe UI"/>
                <w:b/>
                <w:bCs/>
                <w:sz w:val="20"/>
                <w:szCs w:val="20"/>
                <w:lang w:val="en-US"/>
              </w:rPr>
              <w:t>78.88%</w:t>
            </w:r>
          </w:p>
        </w:tc>
        <w:tc>
          <w:tcPr>
            <w:tcW w:w="786" w:type="pct"/>
            <w:tcBorders>
              <w:top w:val="nil"/>
              <w:left w:val="nil"/>
              <w:right w:val="nil"/>
            </w:tcBorders>
            <w:shd w:val="clear" w:color="auto" w:fill="F2F2F2"/>
            <w:tcMar>
              <w:top w:w="72" w:type="dxa"/>
              <w:left w:w="144" w:type="dxa"/>
              <w:bottom w:w="72" w:type="dxa"/>
              <w:right w:w="144" w:type="dxa"/>
            </w:tcMar>
            <w:vAlign w:val="center"/>
            <w:hideMark/>
          </w:tcPr>
          <w:p w14:paraId="66C327C3" w14:textId="77777777" w:rsidR="00D026AF" w:rsidRPr="002B1338" w:rsidRDefault="00D026AF" w:rsidP="00AC3E3F">
            <w:pPr>
              <w:spacing w:after="0" w:line="240" w:lineRule="auto"/>
              <w:jc w:val="both"/>
              <w:rPr>
                <w:rFonts w:ascii="Segoe UI" w:hAnsi="Segoe UI" w:cs="Segoe UI"/>
                <w:sz w:val="20"/>
                <w:szCs w:val="20"/>
                <w:lang w:val="en-US"/>
              </w:rPr>
            </w:pPr>
            <w:r w:rsidRPr="002B1338">
              <w:rPr>
                <w:rFonts w:ascii="Segoe UI" w:hAnsi="Segoe UI" w:cs="Segoe UI"/>
                <w:sz w:val="20"/>
                <w:szCs w:val="20"/>
                <w:lang w:val="en-US"/>
              </w:rPr>
              <w:t>0.42</w:t>
            </w:r>
          </w:p>
        </w:tc>
        <w:tc>
          <w:tcPr>
            <w:tcW w:w="706" w:type="pct"/>
            <w:tcBorders>
              <w:top w:val="nil"/>
              <w:left w:val="nil"/>
              <w:right w:val="nil"/>
            </w:tcBorders>
            <w:shd w:val="clear" w:color="auto" w:fill="F2F2F2"/>
            <w:vAlign w:val="center"/>
          </w:tcPr>
          <w:p w14:paraId="67D93EBA" w14:textId="77777777" w:rsidR="00D026AF" w:rsidRPr="002B1338" w:rsidRDefault="00D026AF" w:rsidP="00AC3E3F">
            <w:pPr>
              <w:spacing w:after="0" w:line="240" w:lineRule="auto"/>
              <w:jc w:val="both"/>
              <w:rPr>
                <w:rFonts w:ascii="Segoe UI" w:hAnsi="Segoe UI" w:cs="Segoe UI"/>
                <w:sz w:val="20"/>
                <w:szCs w:val="20"/>
                <w:lang w:val="en-US"/>
              </w:rPr>
            </w:pPr>
            <w:r w:rsidRPr="00524141">
              <w:rPr>
                <w:rFonts w:ascii="Segoe UI" w:hAnsi="Segoe UI" w:cs="Segoe UI"/>
                <w:sz w:val="20"/>
                <w:szCs w:val="20"/>
                <w:lang w:val="en-US"/>
              </w:rPr>
              <w:t>0.41</w:t>
            </w:r>
          </w:p>
        </w:tc>
        <w:tc>
          <w:tcPr>
            <w:tcW w:w="707" w:type="pct"/>
            <w:tcBorders>
              <w:top w:val="nil"/>
              <w:left w:val="nil"/>
              <w:right w:val="nil"/>
            </w:tcBorders>
            <w:shd w:val="clear" w:color="auto" w:fill="F2F2F2"/>
            <w:vAlign w:val="center"/>
          </w:tcPr>
          <w:p w14:paraId="14484C13" w14:textId="77777777" w:rsidR="00D026AF" w:rsidRPr="002B1338" w:rsidRDefault="00D026AF" w:rsidP="00AC3E3F">
            <w:pPr>
              <w:spacing w:after="0" w:line="240" w:lineRule="auto"/>
              <w:jc w:val="both"/>
              <w:rPr>
                <w:rFonts w:ascii="Segoe UI" w:hAnsi="Segoe UI" w:cs="Segoe UI"/>
                <w:sz w:val="20"/>
                <w:szCs w:val="20"/>
                <w:lang w:val="en-US"/>
              </w:rPr>
            </w:pPr>
            <w:r>
              <w:rPr>
                <w:rFonts w:ascii="Segoe UI" w:hAnsi="Segoe UI" w:cs="Segoe UI" w:hint="eastAsia"/>
                <w:sz w:val="20"/>
                <w:szCs w:val="20"/>
                <w:lang w:val="en-US"/>
              </w:rPr>
              <w:t>0</w:t>
            </w:r>
            <w:r>
              <w:rPr>
                <w:rFonts w:ascii="Segoe UI" w:hAnsi="Segoe UI" w:cs="Segoe UI"/>
                <w:sz w:val="20"/>
                <w:szCs w:val="20"/>
                <w:lang w:val="en-US"/>
              </w:rPr>
              <w:t>.00%</w:t>
            </w:r>
          </w:p>
        </w:tc>
        <w:tc>
          <w:tcPr>
            <w:tcW w:w="524" w:type="pct"/>
            <w:tcBorders>
              <w:top w:val="nil"/>
              <w:left w:val="nil"/>
              <w:right w:val="nil"/>
            </w:tcBorders>
            <w:shd w:val="clear" w:color="auto" w:fill="F2F2F2"/>
            <w:vAlign w:val="center"/>
          </w:tcPr>
          <w:p w14:paraId="349B3AF6" w14:textId="77777777" w:rsidR="00D026AF" w:rsidRPr="002B1338" w:rsidRDefault="00D026AF" w:rsidP="00AC3E3F">
            <w:pPr>
              <w:spacing w:after="0" w:line="240" w:lineRule="auto"/>
              <w:jc w:val="both"/>
              <w:rPr>
                <w:rFonts w:ascii="Segoe UI" w:hAnsi="Segoe UI" w:cs="Segoe UI"/>
                <w:sz w:val="20"/>
                <w:szCs w:val="20"/>
                <w:lang w:val="en-US"/>
              </w:rPr>
            </w:pPr>
            <w:r w:rsidRPr="00524141">
              <w:rPr>
                <w:rFonts w:ascii="Segoe UI" w:hAnsi="Segoe UI" w:cs="Segoe UI"/>
                <w:sz w:val="20"/>
                <w:szCs w:val="20"/>
                <w:lang w:val="en-US"/>
              </w:rPr>
              <w:t>12.33%</w:t>
            </w:r>
          </w:p>
        </w:tc>
      </w:tr>
      <w:tr w:rsidR="00D026AF" w:rsidRPr="002B1338" w14:paraId="50689F4A" w14:textId="77777777" w:rsidTr="00AC3E3F">
        <w:trPr>
          <w:jc w:val="center"/>
        </w:trPr>
        <w:tc>
          <w:tcPr>
            <w:tcW w:w="1575" w:type="pct"/>
            <w:tcBorders>
              <w:top w:val="nil"/>
              <w:left w:val="nil"/>
              <w:bottom w:val="single" w:sz="4" w:space="0" w:color="auto"/>
              <w:right w:val="nil"/>
            </w:tcBorders>
            <w:shd w:val="clear" w:color="auto" w:fill="F2F2F2"/>
            <w:tcMar>
              <w:top w:w="72" w:type="dxa"/>
              <w:left w:w="144" w:type="dxa"/>
              <w:bottom w:w="72" w:type="dxa"/>
              <w:right w:w="144" w:type="dxa"/>
            </w:tcMar>
            <w:vAlign w:val="center"/>
            <w:hideMark/>
          </w:tcPr>
          <w:p w14:paraId="0A0C72EC" w14:textId="77777777" w:rsidR="00D026AF" w:rsidRPr="002B1338" w:rsidRDefault="00D026AF" w:rsidP="00AC3E3F">
            <w:pPr>
              <w:spacing w:after="0" w:line="240" w:lineRule="auto"/>
              <w:rPr>
                <w:rFonts w:ascii="Segoe UI" w:hAnsi="Segoe UI" w:cs="Segoe UI"/>
                <w:sz w:val="20"/>
                <w:szCs w:val="20"/>
                <w:lang w:val="en-US"/>
              </w:rPr>
            </w:pPr>
            <w:r w:rsidRPr="002B1338">
              <w:rPr>
                <w:rFonts w:ascii="Segoe UI" w:hAnsi="Segoe UI" w:cs="Segoe UI"/>
                <w:sz w:val="20"/>
                <w:szCs w:val="20"/>
                <w:lang w:val="en-US"/>
              </w:rPr>
              <w:t>Structural features-aligned SMILES enumeration</w:t>
            </w:r>
            <w:r>
              <w:rPr>
                <w:rFonts w:ascii="Segoe UI" w:hAnsi="Segoe UI" w:cs="Segoe UI"/>
                <w:sz w:val="20"/>
                <w:szCs w:val="20"/>
                <w:lang w:val="en-US"/>
              </w:rPr>
              <w:t xml:space="preserve"> (</w:t>
            </w:r>
            <w:r w:rsidRPr="00380CC1">
              <w:rPr>
                <w:rFonts w:ascii="Segoe UI" w:hAnsi="Segoe UI" w:cs="Segoe UI"/>
                <w:i/>
                <w:iCs/>
                <w:sz w:val="20"/>
                <w:szCs w:val="20"/>
                <w:lang w:val="en-US"/>
              </w:rPr>
              <w:t>n</w:t>
            </w:r>
            <w:r w:rsidRPr="00E84AF1">
              <w:rPr>
                <w:rFonts w:ascii="Segoe UI" w:hAnsi="Segoe UI" w:cs="Segoe UI"/>
                <w:sz w:val="20"/>
                <w:szCs w:val="20"/>
                <w:lang w:val="en-US"/>
              </w:rPr>
              <w:t>=54,234</w:t>
            </w:r>
            <w:r>
              <w:rPr>
                <w:rFonts w:ascii="Segoe UI" w:hAnsi="Segoe UI" w:cs="Segoe UI"/>
                <w:sz w:val="20"/>
                <w:szCs w:val="20"/>
                <w:lang w:val="en-US"/>
              </w:rPr>
              <w:t>)</w:t>
            </w:r>
          </w:p>
        </w:tc>
        <w:tc>
          <w:tcPr>
            <w:tcW w:w="702" w:type="pct"/>
            <w:tcBorders>
              <w:top w:val="nil"/>
              <w:left w:val="nil"/>
              <w:bottom w:val="single" w:sz="4" w:space="0" w:color="auto"/>
              <w:right w:val="nil"/>
            </w:tcBorders>
            <w:shd w:val="clear" w:color="auto" w:fill="F2F2F2"/>
            <w:tcMar>
              <w:top w:w="72" w:type="dxa"/>
              <w:left w:w="144" w:type="dxa"/>
              <w:bottom w:w="72" w:type="dxa"/>
              <w:right w:w="144" w:type="dxa"/>
            </w:tcMar>
            <w:vAlign w:val="center"/>
            <w:hideMark/>
          </w:tcPr>
          <w:p w14:paraId="1AA17FC9" w14:textId="77777777" w:rsidR="00D026AF" w:rsidRPr="002B1338" w:rsidRDefault="00D026AF" w:rsidP="00AC3E3F">
            <w:pPr>
              <w:spacing w:after="0" w:line="240" w:lineRule="auto"/>
              <w:jc w:val="both"/>
              <w:rPr>
                <w:rFonts w:ascii="Segoe UI" w:hAnsi="Segoe UI" w:cs="Segoe UI"/>
                <w:sz w:val="20"/>
                <w:szCs w:val="20"/>
                <w:lang w:val="en-US"/>
              </w:rPr>
            </w:pPr>
            <w:r w:rsidRPr="002B1338">
              <w:rPr>
                <w:rFonts w:ascii="Segoe UI" w:hAnsi="Segoe UI" w:cs="Segoe UI"/>
                <w:sz w:val="20"/>
                <w:szCs w:val="20"/>
                <w:lang w:val="en-US"/>
              </w:rPr>
              <w:t>76.24%</w:t>
            </w:r>
          </w:p>
        </w:tc>
        <w:tc>
          <w:tcPr>
            <w:tcW w:w="786" w:type="pct"/>
            <w:tcBorders>
              <w:top w:val="nil"/>
              <w:left w:val="nil"/>
              <w:bottom w:val="single" w:sz="4" w:space="0" w:color="auto"/>
              <w:right w:val="nil"/>
            </w:tcBorders>
            <w:shd w:val="clear" w:color="auto" w:fill="F2F2F2"/>
            <w:tcMar>
              <w:top w:w="72" w:type="dxa"/>
              <w:left w:w="144" w:type="dxa"/>
              <w:bottom w:w="72" w:type="dxa"/>
              <w:right w:w="144" w:type="dxa"/>
            </w:tcMar>
            <w:vAlign w:val="center"/>
            <w:hideMark/>
          </w:tcPr>
          <w:p w14:paraId="40AFF067" w14:textId="77777777" w:rsidR="00D026AF" w:rsidRPr="00C8070E" w:rsidRDefault="00D026AF" w:rsidP="00AC3E3F">
            <w:pPr>
              <w:spacing w:after="0" w:line="240" w:lineRule="auto"/>
              <w:jc w:val="both"/>
              <w:rPr>
                <w:rFonts w:ascii="Segoe UI" w:hAnsi="Segoe UI" w:cs="Segoe UI"/>
                <w:b/>
                <w:bCs/>
                <w:sz w:val="20"/>
                <w:szCs w:val="20"/>
                <w:lang w:val="en-US"/>
              </w:rPr>
            </w:pPr>
            <w:r w:rsidRPr="00C8070E">
              <w:rPr>
                <w:rFonts w:ascii="Segoe UI" w:hAnsi="Segoe UI" w:cs="Segoe UI"/>
                <w:b/>
                <w:bCs/>
                <w:sz w:val="20"/>
                <w:szCs w:val="20"/>
                <w:lang w:val="en-US"/>
              </w:rPr>
              <w:t>0.66</w:t>
            </w:r>
          </w:p>
        </w:tc>
        <w:tc>
          <w:tcPr>
            <w:tcW w:w="706" w:type="pct"/>
            <w:tcBorders>
              <w:top w:val="nil"/>
              <w:left w:val="nil"/>
              <w:bottom w:val="single" w:sz="4" w:space="0" w:color="auto"/>
              <w:right w:val="nil"/>
            </w:tcBorders>
            <w:shd w:val="clear" w:color="auto" w:fill="F2F2F2"/>
            <w:vAlign w:val="center"/>
          </w:tcPr>
          <w:p w14:paraId="38A6639A" w14:textId="77777777" w:rsidR="00D026AF" w:rsidRPr="00C8070E" w:rsidRDefault="00D026AF" w:rsidP="00AC3E3F">
            <w:pPr>
              <w:spacing w:after="0" w:line="240" w:lineRule="auto"/>
              <w:jc w:val="both"/>
              <w:rPr>
                <w:rFonts w:ascii="Segoe UI" w:hAnsi="Segoe UI" w:cs="Segoe UI"/>
                <w:b/>
                <w:bCs/>
                <w:sz w:val="20"/>
                <w:szCs w:val="20"/>
                <w:lang w:val="en-US"/>
              </w:rPr>
            </w:pPr>
            <w:r w:rsidRPr="00C8070E">
              <w:rPr>
                <w:rFonts w:ascii="Segoe UI" w:hAnsi="Segoe UI" w:cs="Segoe UI"/>
                <w:b/>
                <w:bCs/>
                <w:sz w:val="20"/>
                <w:szCs w:val="20"/>
                <w:lang w:val="en-US"/>
              </w:rPr>
              <w:t>0.73</w:t>
            </w:r>
          </w:p>
        </w:tc>
        <w:tc>
          <w:tcPr>
            <w:tcW w:w="707" w:type="pct"/>
            <w:tcBorders>
              <w:top w:val="nil"/>
              <w:left w:val="nil"/>
              <w:bottom w:val="single" w:sz="4" w:space="0" w:color="auto"/>
              <w:right w:val="nil"/>
            </w:tcBorders>
            <w:shd w:val="clear" w:color="auto" w:fill="F2F2F2"/>
            <w:vAlign w:val="center"/>
          </w:tcPr>
          <w:p w14:paraId="6247F006" w14:textId="77777777" w:rsidR="00D026AF" w:rsidRPr="00C8070E" w:rsidRDefault="00D026AF" w:rsidP="00AC3E3F">
            <w:pPr>
              <w:spacing w:after="0" w:line="240" w:lineRule="auto"/>
              <w:jc w:val="both"/>
              <w:rPr>
                <w:rFonts w:ascii="Segoe UI" w:hAnsi="Segoe UI" w:cs="Segoe UI"/>
                <w:b/>
                <w:bCs/>
                <w:sz w:val="20"/>
                <w:szCs w:val="20"/>
                <w:lang w:val="en-US"/>
              </w:rPr>
            </w:pPr>
            <w:r w:rsidRPr="00C8070E">
              <w:rPr>
                <w:rFonts w:ascii="Segoe UI" w:hAnsi="Segoe UI" w:cs="Segoe UI"/>
                <w:b/>
                <w:bCs/>
                <w:sz w:val="20"/>
                <w:szCs w:val="20"/>
                <w:lang w:val="en-US"/>
              </w:rPr>
              <w:t>24.24%</w:t>
            </w:r>
          </w:p>
        </w:tc>
        <w:tc>
          <w:tcPr>
            <w:tcW w:w="524" w:type="pct"/>
            <w:tcBorders>
              <w:top w:val="nil"/>
              <w:left w:val="nil"/>
              <w:bottom w:val="single" w:sz="4" w:space="0" w:color="auto"/>
              <w:right w:val="nil"/>
            </w:tcBorders>
            <w:shd w:val="clear" w:color="auto" w:fill="F2F2F2"/>
            <w:vAlign w:val="center"/>
          </w:tcPr>
          <w:p w14:paraId="7CCFF14A" w14:textId="77777777" w:rsidR="00D026AF" w:rsidRPr="00C8070E" w:rsidRDefault="00D026AF" w:rsidP="00AC3E3F">
            <w:pPr>
              <w:spacing w:after="0" w:line="240" w:lineRule="auto"/>
              <w:jc w:val="both"/>
              <w:rPr>
                <w:rFonts w:ascii="Segoe UI" w:hAnsi="Segoe UI" w:cs="Segoe UI"/>
                <w:b/>
                <w:bCs/>
                <w:sz w:val="20"/>
                <w:szCs w:val="20"/>
                <w:lang w:val="en-US"/>
              </w:rPr>
            </w:pPr>
            <w:r w:rsidRPr="00C8070E">
              <w:rPr>
                <w:rFonts w:ascii="Segoe UI" w:hAnsi="Segoe UI" w:cs="Segoe UI"/>
                <w:b/>
                <w:bCs/>
                <w:sz w:val="20"/>
                <w:szCs w:val="20"/>
                <w:lang w:val="en-US"/>
              </w:rPr>
              <w:t>49.78%</w:t>
            </w:r>
          </w:p>
        </w:tc>
      </w:tr>
    </w:tbl>
    <w:p w14:paraId="58B3BA04" w14:textId="77777777" w:rsidR="00D026AF" w:rsidRDefault="00D026AF" w:rsidP="00D026AF">
      <w:pPr>
        <w:spacing w:line="240" w:lineRule="auto"/>
        <w:jc w:val="both"/>
        <w:rPr>
          <w:rFonts w:ascii="Segoe UI" w:hAnsi="Segoe UI" w:cs="Segoe UI"/>
        </w:rPr>
      </w:pPr>
      <w:r>
        <w:rPr>
          <w:rFonts w:ascii="Segoe UI" w:hAnsi="Segoe UI" w:cs="Segoe UI"/>
          <w:sz w:val="20"/>
          <w:szCs w:val="20"/>
          <w:vertAlign w:val="superscript"/>
        </w:rPr>
        <w:t>1</w:t>
      </w:r>
      <w:r w:rsidRPr="00524141">
        <w:rPr>
          <w:rFonts w:ascii="Segoe UI" w:hAnsi="Segoe UI" w:cs="Segoe UI"/>
          <w:sz w:val="20"/>
          <w:szCs w:val="20"/>
        </w:rPr>
        <w:t xml:space="preserve">The percentage of </w:t>
      </w:r>
      <w:r w:rsidRPr="00AC0338">
        <w:rPr>
          <w:rFonts w:ascii="Segoe UI" w:hAnsi="Segoe UI" w:cs="Segoe UI"/>
          <w:sz w:val="20"/>
          <w:szCs w:val="20"/>
        </w:rPr>
        <w:t>generate</w:t>
      </w:r>
      <w:r>
        <w:rPr>
          <w:rFonts w:ascii="Segoe UI" w:hAnsi="Segoe UI" w:cs="Segoe UI"/>
          <w:sz w:val="20"/>
          <w:szCs w:val="20"/>
        </w:rPr>
        <w:t>d</w:t>
      </w:r>
      <w:r w:rsidRPr="00AC0338">
        <w:rPr>
          <w:rFonts w:ascii="Segoe UI" w:hAnsi="Segoe UI" w:cs="Segoe UI"/>
          <w:sz w:val="20"/>
          <w:szCs w:val="20"/>
        </w:rPr>
        <w:t xml:space="preserve"> </w:t>
      </w:r>
      <w:r w:rsidRPr="00524141">
        <w:rPr>
          <w:rFonts w:ascii="Segoe UI" w:hAnsi="Segoe UI" w:cs="Segoe UI"/>
          <w:sz w:val="20"/>
          <w:szCs w:val="20"/>
        </w:rPr>
        <w:t xml:space="preserve">chemically valid SMILES strings for </w:t>
      </w:r>
      <w:r>
        <w:rPr>
          <w:rFonts w:ascii="Segoe UI" w:hAnsi="Segoe UI" w:cs="Segoe UI"/>
          <w:sz w:val="20"/>
          <w:szCs w:val="20"/>
        </w:rPr>
        <w:t xml:space="preserve">the </w:t>
      </w:r>
      <w:r w:rsidRPr="00CE12A0">
        <w:rPr>
          <w:rFonts w:ascii="Segoe UI" w:hAnsi="Segoe UI" w:cs="Segoe UI"/>
          <w:sz w:val="20"/>
          <w:szCs w:val="20"/>
        </w:rPr>
        <w:t>validation dataset</w:t>
      </w:r>
      <w:r w:rsidRPr="00524141">
        <w:rPr>
          <w:rFonts w:ascii="Segoe UI" w:hAnsi="Segoe UI" w:cs="Segoe UI"/>
          <w:sz w:val="20"/>
          <w:szCs w:val="20"/>
        </w:rPr>
        <w:t xml:space="preserve">. </w:t>
      </w:r>
      <w:r>
        <w:rPr>
          <w:rFonts w:ascii="Segoe UI" w:hAnsi="Segoe UI" w:cs="Segoe UI"/>
          <w:sz w:val="20"/>
          <w:szCs w:val="20"/>
          <w:vertAlign w:val="superscript"/>
          <w:lang w:val="en-US"/>
        </w:rPr>
        <w:t>2</w:t>
      </w:r>
      <w:r w:rsidRPr="00524141">
        <w:rPr>
          <w:rFonts w:ascii="Segoe UI" w:hAnsi="Segoe UI" w:cs="Segoe UI"/>
          <w:sz w:val="20"/>
          <w:szCs w:val="20"/>
        </w:rPr>
        <w:t xml:space="preserve">The mean structural similarity between the valid structures and the target structures. </w:t>
      </w:r>
      <w:r>
        <w:rPr>
          <w:rFonts w:ascii="Segoe UI" w:hAnsi="Segoe UI" w:cs="Segoe UI"/>
          <w:sz w:val="20"/>
          <w:szCs w:val="20"/>
          <w:vertAlign w:val="superscript"/>
        </w:rPr>
        <w:t>3</w:t>
      </w:r>
      <w:r w:rsidRPr="00524141">
        <w:rPr>
          <w:rFonts w:ascii="Segoe UI" w:hAnsi="Segoe UI" w:cs="Segoe UI"/>
          <w:sz w:val="20"/>
          <w:szCs w:val="20"/>
        </w:rPr>
        <w:t xml:space="preserve">The mean scaffold similarity between the valid structures and </w:t>
      </w:r>
      <w:r>
        <w:rPr>
          <w:rFonts w:ascii="Segoe UI" w:hAnsi="Segoe UI" w:cs="Segoe UI"/>
          <w:sz w:val="20"/>
          <w:szCs w:val="20"/>
        </w:rPr>
        <w:t xml:space="preserve">the </w:t>
      </w:r>
      <w:r w:rsidRPr="00524141">
        <w:rPr>
          <w:rFonts w:ascii="Segoe UI" w:hAnsi="Segoe UI" w:cs="Segoe UI"/>
          <w:sz w:val="20"/>
          <w:szCs w:val="20"/>
        </w:rPr>
        <w:t xml:space="preserve">target structures. </w:t>
      </w:r>
      <w:r>
        <w:rPr>
          <w:rFonts w:ascii="Segoe UI" w:hAnsi="Segoe UI" w:cs="Segoe UI"/>
          <w:sz w:val="20"/>
          <w:szCs w:val="20"/>
          <w:vertAlign w:val="superscript"/>
        </w:rPr>
        <w:t>4</w:t>
      </w:r>
      <w:r w:rsidRPr="00524141">
        <w:rPr>
          <w:rFonts w:ascii="Segoe UI" w:hAnsi="Segoe UI" w:cs="Segoe UI"/>
          <w:sz w:val="20"/>
          <w:szCs w:val="20"/>
        </w:rPr>
        <w:t>The percentage of chemically identical structures to the target structures.</w:t>
      </w:r>
      <w:r w:rsidRPr="00D21BDD">
        <w:rPr>
          <w:rFonts w:ascii="Segoe UI" w:hAnsi="Segoe UI" w:cs="Segoe UI"/>
          <w:sz w:val="20"/>
          <w:szCs w:val="20"/>
        </w:rPr>
        <w:t xml:space="preserve"> </w:t>
      </w:r>
      <w:r w:rsidRPr="00D21BDD">
        <w:rPr>
          <w:rFonts w:ascii="Segoe UI" w:hAnsi="Segoe UI" w:cs="Segoe UI"/>
          <w:sz w:val="20"/>
          <w:szCs w:val="20"/>
          <w:vertAlign w:val="superscript"/>
        </w:rPr>
        <w:t>5</w:t>
      </w:r>
      <w:r w:rsidRPr="00524141">
        <w:rPr>
          <w:rFonts w:ascii="Segoe UI" w:hAnsi="Segoe UI" w:cs="Segoe UI"/>
          <w:sz w:val="20"/>
          <w:szCs w:val="20"/>
        </w:rPr>
        <w:t>The percentage of chemically identical scaffolds to the target structures. Source data are provided in Source Data file.</w:t>
      </w:r>
    </w:p>
    <w:p w14:paraId="30C039B9" w14:textId="597343B3" w:rsidR="00D026AF" w:rsidRPr="00D026AF" w:rsidRDefault="00D026AF" w:rsidP="00D026AF">
      <w:pPr>
        <w:spacing w:after="0" w:line="240" w:lineRule="auto"/>
        <w:rPr>
          <w:rFonts w:ascii="Segoe UI" w:hAnsi="Segoe UI" w:cs="Segoe UI"/>
          <w:b/>
          <w:bCs/>
          <w:sz w:val="20"/>
          <w:szCs w:val="20"/>
        </w:rPr>
      </w:pPr>
      <w:r>
        <w:rPr>
          <w:rFonts w:ascii="Segoe UI" w:hAnsi="Segoe UI" w:cs="Segoe UI"/>
          <w:b/>
          <w:bCs/>
          <w:sz w:val="20"/>
          <w:szCs w:val="20"/>
        </w:rPr>
        <w:br w:type="page"/>
      </w:r>
    </w:p>
    <w:p w14:paraId="0D323CCD" w14:textId="6A2DB8DA" w:rsidR="00A70568" w:rsidRDefault="0062256F" w:rsidP="00311D7F">
      <w:pPr>
        <w:spacing w:before="240" w:line="240" w:lineRule="auto"/>
        <w:jc w:val="both"/>
        <w:rPr>
          <w:rFonts w:ascii="Segoe UI" w:hAnsi="Segoe UI" w:cs="Segoe UI"/>
          <w:sz w:val="20"/>
          <w:szCs w:val="20"/>
        </w:rPr>
      </w:pPr>
      <w:r w:rsidRPr="0062256F">
        <w:rPr>
          <w:rFonts w:ascii="Segoe UI" w:hAnsi="Segoe UI" w:cs="Segoe UI"/>
          <w:b/>
          <w:bCs/>
          <w:sz w:val="20"/>
          <w:szCs w:val="20"/>
        </w:rPr>
        <w:lastRenderedPageBreak/>
        <w:t>Table S</w:t>
      </w:r>
      <w:r w:rsidR="00D026AF">
        <w:rPr>
          <w:rFonts w:ascii="Segoe UI" w:hAnsi="Segoe UI" w:cs="Segoe UI"/>
          <w:b/>
          <w:bCs/>
          <w:sz w:val="20"/>
          <w:szCs w:val="20"/>
        </w:rPr>
        <w:t>2</w:t>
      </w:r>
      <w:r w:rsidRPr="0062256F">
        <w:rPr>
          <w:rFonts w:ascii="Segoe UI" w:hAnsi="Segoe UI" w:cs="Segoe UI"/>
          <w:b/>
          <w:bCs/>
          <w:sz w:val="20"/>
          <w:szCs w:val="20"/>
        </w:rPr>
        <w:t xml:space="preserve">. </w:t>
      </w:r>
      <w:r w:rsidR="008D6D41" w:rsidRPr="0006353D">
        <w:rPr>
          <w:rFonts w:ascii="Segoe UI" w:hAnsi="Segoe UI" w:cs="Segoe UI"/>
          <w:sz w:val="20"/>
          <w:szCs w:val="20"/>
        </w:rPr>
        <w:t>Performance of</w:t>
      </w:r>
      <w:r w:rsidR="00220604">
        <w:rPr>
          <w:rFonts w:ascii="Segoe UI" w:hAnsi="Segoe UI" w:cs="Segoe UI"/>
          <w:sz w:val="20"/>
          <w:szCs w:val="20"/>
        </w:rPr>
        <w:t xml:space="preserve"> the best checkpoints of</w:t>
      </w:r>
      <w:r w:rsidR="008D6D41" w:rsidRPr="0006353D">
        <w:rPr>
          <w:rFonts w:ascii="Segoe UI" w:hAnsi="Segoe UI" w:cs="Segoe UI"/>
          <w:sz w:val="20"/>
          <w:szCs w:val="20"/>
        </w:rPr>
        <w:t xml:space="preserve"> the DeepSeMS model</w:t>
      </w:r>
      <w:r w:rsidR="00C30CA5">
        <w:rPr>
          <w:rFonts w:ascii="Segoe UI" w:hAnsi="Segoe UI" w:cs="Segoe UI"/>
          <w:sz w:val="20"/>
          <w:szCs w:val="20"/>
        </w:rPr>
        <w:t>s</w:t>
      </w:r>
      <w:r w:rsidR="008D6D41" w:rsidRPr="0006353D">
        <w:rPr>
          <w:rFonts w:ascii="Segoe UI" w:hAnsi="Segoe UI" w:cs="Segoe UI"/>
          <w:sz w:val="20"/>
          <w:szCs w:val="20"/>
        </w:rPr>
        <w:t xml:space="preserve"> </w:t>
      </w:r>
      <w:r w:rsidR="00386D70">
        <w:rPr>
          <w:rFonts w:ascii="Segoe UI" w:hAnsi="Segoe UI" w:cs="Segoe UI"/>
          <w:sz w:val="20"/>
          <w:szCs w:val="20"/>
        </w:rPr>
        <w:t>in</w:t>
      </w:r>
      <w:r w:rsidR="0006353D">
        <w:rPr>
          <w:rFonts w:ascii="Segoe UI" w:hAnsi="Segoe UI" w:cs="Segoe UI"/>
          <w:sz w:val="20"/>
          <w:szCs w:val="20"/>
        </w:rPr>
        <w:t xml:space="preserve"> t</w:t>
      </w:r>
      <w:r w:rsidR="0006353D" w:rsidRPr="00842A18">
        <w:rPr>
          <w:rFonts w:ascii="Segoe UI" w:hAnsi="Segoe UI" w:cs="Segoe UI"/>
          <w:sz w:val="20"/>
          <w:szCs w:val="20"/>
        </w:rPr>
        <w:t>en-fold cross-validation train</w:t>
      </w:r>
      <w:r w:rsidR="0006353D">
        <w:rPr>
          <w:rFonts w:ascii="Segoe UI" w:hAnsi="Segoe UI" w:cs="Segoe UI"/>
          <w:sz w:val="20"/>
          <w:szCs w:val="20"/>
        </w:rPr>
        <w:t xml:space="preserve">ing </w:t>
      </w:r>
      <w:r w:rsidR="0006353D" w:rsidRPr="00842A18">
        <w:rPr>
          <w:rFonts w:ascii="Segoe UI" w:hAnsi="Segoe UI" w:cs="Segoe UI"/>
          <w:sz w:val="20"/>
          <w:szCs w:val="20"/>
        </w:rPr>
        <w:t xml:space="preserve">on </w:t>
      </w:r>
      <w:r w:rsidR="0006353D">
        <w:rPr>
          <w:rFonts w:ascii="Segoe UI" w:hAnsi="Segoe UI" w:cs="Segoe UI"/>
          <w:sz w:val="20"/>
          <w:szCs w:val="20"/>
        </w:rPr>
        <w:t>the</w:t>
      </w:r>
      <w:r w:rsidR="0006353D" w:rsidRPr="00842A18">
        <w:rPr>
          <w:rFonts w:ascii="Segoe UI" w:hAnsi="Segoe UI" w:cs="Segoe UI"/>
          <w:sz w:val="20"/>
          <w:szCs w:val="20"/>
        </w:rPr>
        <w:t xml:space="preserve"> refined dataset</w:t>
      </w:r>
      <w:r w:rsidRPr="00CD2007">
        <w:rPr>
          <w:rFonts w:ascii="Segoe UI" w:hAnsi="Segoe UI" w:cs="Segoe UI"/>
          <w:sz w:val="20"/>
          <w:szCs w:val="20"/>
        </w:rPr>
        <w:t xml:space="preserve">. </w:t>
      </w:r>
      <w:bookmarkStart w:id="5" w:name="_Hlk184806822"/>
      <w:r w:rsidRPr="00CD2007">
        <w:rPr>
          <w:rFonts w:ascii="Segoe UI" w:hAnsi="Segoe UI" w:cs="Segoe UI"/>
          <w:sz w:val="20"/>
          <w:szCs w:val="20"/>
        </w:rPr>
        <w:t>The best results are bolded</w:t>
      </w:r>
      <w:bookmarkEnd w:id="5"/>
      <w:r w:rsidRPr="00CD2007">
        <w:rPr>
          <w:rFonts w:ascii="Segoe UI" w:hAnsi="Segoe UI" w:cs="Segoe UI"/>
          <w:sz w:val="20"/>
          <w:szCs w:val="20"/>
        </w:rPr>
        <w:t>.</w:t>
      </w:r>
    </w:p>
    <w:tbl>
      <w:tblPr>
        <w:tblW w:w="5000" w:type="pct"/>
        <w:tblCellMar>
          <w:left w:w="0" w:type="dxa"/>
          <w:right w:w="0" w:type="dxa"/>
        </w:tblCellMar>
        <w:tblLook w:val="0420" w:firstRow="1" w:lastRow="0" w:firstColumn="0" w:lastColumn="0" w:noHBand="0" w:noVBand="1"/>
      </w:tblPr>
      <w:tblGrid>
        <w:gridCol w:w="2156"/>
        <w:gridCol w:w="1374"/>
        <w:gridCol w:w="1374"/>
        <w:gridCol w:w="1374"/>
        <w:gridCol w:w="1374"/>
        <w:gridCol w:w="1374"/>
      </w:tblGrid>
      <w:tr w:rsidR="000220EC" w:rsidRPr="00927F5E" w14:paraId="1CCAD3DF" w14:textId="77777777" w:rsidTr="00936004">
        <w:trPr>
          <w:tblHeader/>
        </w:trPr>
        <w:tc>
          <w:tcPr>
            <w:tcW w:w="1194" w:type="pct"/>
            <w:tcBorders>
              <w:top w:val="single" w:sz="12" w:space="0" w:color="000000"/>
              <w:left w:val="nil"/>
              <w:bottom w:val="single" w:sz="8" w:space="0" w:color="000000"/>
              <w:right w:val="nil"/>
            </w:tcBorders>
            <w:shd w:val="clear" w:color="auto" w:fill="F2F2F2"/>
            <w:tcMar>
              <w:top w:w="72" w:type="dxa"/>
              <w:left w:w="144" w:type="dxa"/>
              <w:bottom w:w="72" w:type="dxa"/>
              <w:right w:w="144" w:type="dxa"/>
            </w:tcMar>
            <w:vAlign w:val="center"/>
            <w:hideMark/>
          </w:tcPr>
          <w:p w14:paraId="3C373226" w14:textId="1DE3FBC7" w:rsidR="000220EC" w:rsidRPr="00FF16E6" w:rsidRDefault="00337AE6" w:rsidP="00936004">
            <w:pPr>
              <w:spacing w:after="0" w:line="240" w:lineRule="auto"/>
              <w:jc w:val="both"/>
              <w:rPr>
                <w:rFonts w:ascii="Segoe UI" w:hAnsi="Segoe UI" w:cs="Segoe UI"/>
                <w:sz w:val="20"/>
                <w:szCs w:val="20"/>
              </w:rPr>
            </w:pPr>
            <w:r w:rsidRPr="00FF16E6">
              <w:rPr>
                <w:rFonts w:ascii="Segoe UI" w:hAnsi="Segoe UI" w:cs="Segoe UI"/>
                <w:sz w:val="20"/>
                <w:szCs w:val="20"/>
              </w:rPr>
              <w:t>10-fold</w:t>
            </w:r>
          </w:p>
        </w:tc>
        <w:tc>
          <w:tcPr>
            <w:tcW w:w="761" w:type="pct"/>
            <w:tcBorders>
              <w:top w:val="single" w:sz="12" w:space="0" w:color="000000"/>
              <w:left w:val="nil"/>
              <w:bottom w:val="single" w:sz="8" w:space="0" w:color="000000"/>
              <w:right w:val="nil"/>
            </w:tcBorders>
            <w:shd w:val="clear" w:color="auto" w:fill="F2F2F2"/>
            <w:tcMar>
              <w:top w:w="72" w:type="dxa"/>
              <w:left w:w="144" w:type="dxa"/>
              <w:bottom w:w="72" w:type="dxa"/>
              <w:right w:w="144" w:type="dxa"/>
            </w:tcMar>
            <w:vAlign w:val="center"/>
            <w:hideMark/>
          </w:tcPr>
          <w:p w14:paraId="082E7C52" w14:textId="050F4E93" w:rsidR="000220EC" w:rsidRPr="00FF16E6" w:rsidRDefault="000220EC" w:rsidP="00936004">
            <w:pPr>
              <w:spacing w:after="0" w:line="240" w:lineRule="auto"/>
              <w:jc w:val="both"/>
              <w:rPr>
                <w:rFonts w:ascii="Segoe UI" w:hAnsi="Segoe UI" w:cs="Segoe UI"/>
                <w:b/>
                <w:bCs/>
                <w:sz w:val="20"/>
                <w:szCs w:val="20"/>
              </w:rPr>
            </w:pPr>
            <w:r w:rsidRPr="00FF16E6">
              <w:rPr>
                <w:rFonts w:ascii="Segoe UI" w:hAnsi="Segoe UI" w:cs="Segoe UI"/>
                <w:sz w:val="20"/>
                <w:szCs w:val="20"/>
                <w:lang w:val="en-US"/>
              </w:rPr>
              <w:t>Validity</w:t>
            </w:r>
            <w:r w:rsidR="00387D36">
              <w:rPr>
                <w:rFonts w:ascii="Segoe UI" w:hAnsi="Segoe UI" w:cs="Segoe UI"/>
                <w:sz w:val="20"/>
                <w:szCs w:val="20"/>
                <w:vertAlign w:val="superscript"/>
                <w:lang w:val="en-US"/>
              </w:rPr>
              <w:t>1</w:t>
            </w:r>
          </w:p>
        </w:tc>
        <w:tc>
          <w:tcPr>
            <w:tcW w:w="761" w:type="pct"/>
            <w:tcBorders>
              <w:top w:val="single" w:sz="12" w:space="0" w:color="000000"/>
              <w:left w:val="nil"/>
              <w:bottom w:val="single" w:sz="8" w:space="0" w:color="000000"/>
              <w:right w:val="nil"/>
            </w:tcBorders>
            <w:shd w:val="clear" w:color="auto" w:fill="F2F2F2"/>
            <w:tcMar>
              <w:top w:w="72" w:type="dxa"/>
              <w:left w:w="144" w:type="dxa"/>
              <w:bottom w:w="72" w:type="dxa"/>
              <w:right w:w="144" w:type="dxa"/>
            </w:tcMar>
            <w:vAlign w:val="center"/>
            <w:hideMark/>
          </w:tcPr>
          <w:p w14:paraId="6D5F295E" w14:textId="1813419E" w:rsidR="000220EC" w:rsidRPr="00FF16E6" w:rsidRDefault="000220EC" w:rsidP="00936004">
            <w:pPr>
              <w:spacing w:after="0" w:line="240" w:lineRule="auto"/>
              <w:jc w:val="both"/>
              <w:rPr>
                <w:rFonts w:ascii="Segoe UI" w:hAnsi="Segoe UI" w:cs="Segoe UI"/>
                <w:b/>
                <w:bCs/>
                <w:sz w:val="20"/>
                <w:szCs w:val="20"/>
              </w:rPr>
            </w:pPr>
            <w:r w:rsidRPr="00FF16E6">
              <w:rPr>
                <w:rFonts w:ascii="Segoe UI" w:hAnsi="Segoe UI" w:cs="Segoe UI"/>
                <w:sz w:val="20"/>
                <w:szCs w:val="20"/>
                <w:lang w:val="en-US"/>
              </w:rPr>
              <w:t>Structural similarity</w:t>
            </w:r>
            <w:r w:rsidR="00387D36">
              <w:rPr>
                <w:rFonts w:ascii="Segoe UI" w:hAnsi="Segoe UI" w:cs="Segoe UI"/>
                <w:sz w:val="20"/>
                <w:szCs w:val="20"/>
                <w:vertAlign w:val="superscript"/>
                <w:lang w:val="en-US"/>
              </w:rPr>
              <w:t>2</w:t>
            </w:r>
          </w:p>
        </w:tc>
        <w:tc>
          <w:tcPr>
            <w:tcW w:w="761" w:type="pct"/>
            <w:tcBorders>
              <w:top w:val="single" w:sz="12" w:space="0" w:color="000000"/>
              <w:left w:val="nil"/>
              <w:bottom w:val="single" w:sz="8" w:space="0" w:color="000000"/>
              <w:right w:val="nil"/>
            </w:tcBorders>
            <w:shd w:val="clear" w:color="auto" w:fill="F2F2F2"/>
            <w:vAlign w:val="center"/>
          </w:tcPr>
          <w:p w14:paraId="3198F8CA" w14:textId="7C07FD4D" w:rsidR="000220EC" w:rsidRPr="00FF16E6" w:rsidRDefault="000220EC" w:rsidP="00936004">
            <w:pPr>
              <w:spacing w:after="0" w:line="240" w:lineRule="auto"/>
              <w:jc w:val="both"/>
              <w:rPr>
                <w:rFonts w:ascii="Segoe UI" w:hAnsi="Segoe UI" w:cs="Segoe UI"/>
                <w:b/>
                <w:bCs/>
                <w:sz w:val="20"/>
                <w:szCs w:val="20"/>
              </w:rPr>
            </w:pPr>
            <w:r w:rsidRPr="00FF16E6">
              <w:rPr>
                <w:rFonts w:ascii="Segoe UI" w:hAnsi="Segoe UI" w:cs="Segoe UI"/>
                <w:sz w:val="20"/>
                <w:szCs w:val="20"/>
                <w:lang w:val="en-US"/>
              </w:rPr>
              <w:t>Scaffold similarity</w:t>
            </w:r>
            <w:r w:rsidR="00387D36">
              <w:rPr>
                <w:rFonts w:ascii="Segoe UI" w:hAnsi="Segoe UI" w:cs="Segoe UI"/>
                <w:sz w:val="20"/>
                <w:szCs w:val="20"/>
                <w:vertAlign w:val="superscript"/>
                <w:lang w:val="en-US"/>
              </w:rPr>
              <w:t>3</w:t>
            </w:r>
          </w:p>
        </w:tc>
        <w:tc>
          <w:tcPr>
            <w:tcW w:w="761" w:type="pct"/>
            <w:tcBorders>
              <w:top w:val="single" w:sz="12" w:space="0" w:color="000000"/>
              <w:left w:val="nil"/>
              <w:bottom w:val="single" w:sz="8" w:space="0" w:color="000000"/>
              <w:right w:val="nil"/>
            </w:tcBorders>
            <w:shd w:val="clear" w:color="auto" w:fill="F2F2F2"/>
            <w:vAlign w:val="center"/>
          </w:tcPr>
          <w:p w14:paraId="448D056B" w14:textId="210CE82B" w:rsidR="000220EC" w:rsidRPr="00FF16E6" w:rsidRDefault="000220EC" w:rsidP="00936004">
            <w:pPr>
              <w:spacing w:after="0" w:line="240" w:lineRule="auto"/>
              <w:jc w:val="both"/>
              <w:rPr>
                <w:rFonts w:ascii="Segoe UI" w:hAnsi="Segoe UI" w:cs="Segoe UI"/>
                <w:b/>
                <w:bCs/>
                <w:sz w:val="20"/>
                <w:szCs w:val="20"/>
              </w:rPr>
            </w:pPr>
            <w:r w:rsidRPr="00FF16E6">
              <w:rPr>
                <w:rFonts w:ascii="Segoe UI" w:hAnsi="Segoe UI" w:cs="Segoe UI"/>
                <w:sz w:val="20"/>
                <w:szCs w:val="20"/>
                <w:lang w:val="en-US"/>
              </w:rPr>
              <w:t>Structure recovery</w:t>
            </w:r>
            <w:r w:rsidR="00387D36">
              <w:rPr>
                <w:rFonts w:ascii="Segoe UI" w:hAnsi="Segoe UI" w:cs="Segoe UI"/>
                <w:sz w:val="20"/>
                <w:szCs w:val="20"/>
                <w:vertAlign w:val="superscript"/>
                <w:lang w:val="en-US"/>
              </w:rPr>
              <w:t>4</w:t>
            </w:r>
          </w:p>
        </w:tc>
        <w:tc>
          <w:tcPr>
            <w:tcW w:w="761" w:type="pct"/>
            <w:tcBorders>
              <w:top w:val="single" w:sz="12" w:space="0" w:color="000000"/>
              <w:left w:val="nil"/>
              <w:bottom w:val="single" w:sz="8" w:space="0" w:color="000000"/>
              <w:right w:val="nil"/>
            </w:tcBorders>
            <w:shd w:val="clear" w:color="auto" w:fill="F2F2F2"/>
            <w:vAlign w:val="center"/>
          </w:tcPr>
          <w:p w14:paraId="69EF4F87" w14:textId="5CEFB29A" w:rsidR="000220EC" w:rsidRPr="00FF16E6" w:rsidRDefault="000220EC" w:rsidP="00936004">
            <w:pPr>
              <w:spacing w:after="0" w:line="240" w:lineRule="auto"/>
              <w:jc w:val="both"/>
              <w:rPr>
                <w:rFonts w:ascii="Segoe UI" w:hAnsi="Segoe UI" w:cs="Segoe UI"/>
                <w:b/>
                <w:bCs/>
                <w:sz w:val="20"/>
                <w:szCs w:val="20"/>
              </w:rPr>
            </w:pPr>
            <w:r w:rsidRPr="00FF16E6">
              <w:rPr>
                <w:rFonts w:ascii="Segoe UI" w:hAnsi="Segoe UI" w:cs="Segoe UI"/>
                <w:sz w:val="20"/>
                <w:szCs w:val="20"/>
                <w:lang w:val="en-US"/>
              </w:rPr>
              <w:t>Scaffold recovery</w:t>
            </w:r>
            <w:r w:rsidR="00387D36">
              <w:rPr>
                <w:rFonts w:ascii="Segoe UI" w:hAnsi="Segoe UI" w:cs="Segoe UI"/>
                <w:sz w:val="20"/>
                <w:szCs w:val="20"/>
                <w:vertAlign w:val="superscript"/>
                <w:lang w:val="en-US"/>
              </w:rPr>
              <w:t>5</w:t>
            </w:r>
          </w:p>
        </w:tc>
      </w:tr>
      <w:tr w:rsidR="00FB65B9" w:rsidRPr="00927F5E" w14:paraId="146A7CDD" w14:textId="77777777" w:rsidTr="00936004">
        <w:tc>
          <w:tcPr>
            <w:tcW w:w="1194" w:type="pct"/>
            <w:tcBorders>
              <w:top w:val="single" w:sz="8" w:space="0" w:color="000000"/>
              <w:left w:val="nil"/>
              <w:bottom w:val="nil"/>
              <w:right w:val="nil"/>
            </w:tcBorders>
            <w:shd w:val="clear" w:color="auto" w:fill="F2F2F2"/>
            <w:tcMar>
              <w:top w:w="72" w:type="dxa"/>
              <w:left w:w="144" w:type="dxa"/>
              <w:bottom w:w="72" w:type="dxa"/>
              <w:right w:w="144" w:type="dxa"/>
            </w:tcMar>
            <w:vAlign w:val="center"/>
            <w:hideMark/>
          </w:tcPr>
          <w:p w14:paraId="2C2EE615" w14:textId="77777777" w:rsidR="00FB65B9" w:rsidRPr="00FF16E6" w:rsidRDefault="00FB65B9" w:rsidP="00936004">
            <w:pPr>
              <w:spacing w:after="0" w:line="240" w:lineRule="auto"/>
              <w:jc w:val="both"/>
              <w:rPr>
                <w:rFonts w:ascii="Segoe UI" w:hAnsi="Segoe UI" w:cs="Segoe UI"/>
                <w:sz w:val="20"/>
                <w:szCs w:val="20"/>
              </w:rPr>
            </w:pPr>
            <w:r w:rsidRPr="00FF16E6">
              <w:rPr>
                <w:rFonts w:ascii="Segoe UI" w:hAnsi="Segoe UI" w:cs="Segoe UI"/>
                <w:sz w:val="20"/>
                <w:szCs w:val="20"/>
              </w:rPr>
              <w:t>1x</w:t>
            </w:r>
          </w:p>
          <w:p w14:paraId="1E3D85D4" w14:textId="77777777" w:rsidR="00FB65B9" w:rsidRPr="00FF16E6" w:rsidRDefault="00FB65B9" w:rsidP="00936004">
            <w:pPr>
              <w:spacing w:after="0" w:line="240" w:lineRule="auto"/>
              <w:jc w:val="both"/>
              <w:rPr>
                <w:rFonts w:ascii="Segoe UI" w:hAnsi="Segoe UI" w:cs="Segoe UI"/>
                <w:sz w:val="20"/>
                <w:szCs w:val="20"/>
              </w:rPr>
            </w:pPr>
          </w:p>
        </w:tc>
        <w:tc>
          <w:tcPr>
            <w:tcW w:w="761" w:type="pct"/>
            <w:tcBorders>
              <w:top w:val="single" w:sz="8" w:space="0" w:color="000000"/>
              <w:left w:val="nil"/>
              <w:bottom w:val="nil"/>
              <w:right w:val="nil"/>
            </w:tcBorders>
            <w:shd w:val="clear" w:color="auto" w:fill="F2F2F2"/>
            <w:tcMar>
              <w:top w:w="72" w:type="dxa"/>
              <w:left w:w="144" w:type="dxa"/>
              <w:bottom w:w="72" w:type="dxa"/>
              <w:right w:w="144" w:type="dxa"/>
            </w:tcMar>
            <w:vAlign w:val="center"/>
          </w:tcPr>
          <w:p w14:paraId="3943D375" w14:textId="77777777" w:rsidR="00FB65B9" w:rsidRPr="00FF16E6" w:rsidRDefault="00FB65B9" w:rsidP="00936004">
            <w:pPr>
              <w:spacing w:after="0" w:line="240" w:lineRule="auto"/>
              <w:jc w:val="both"/>
              <w:rPr>
                <w:rFonts w:ascii="Segoe UI" w:hAnsi="Segoe UI" w:cs="Segoe UI"/>
                <w:sz w:val="20"/>
                <w:szCs w:val="20"/>
              </w:rPr>
            </w:pPr>
            <w:r w:rsidRPr="00FF16E6">
              <w:rPr>
                <w:rFonts w:ascii="Segoe UI" w:hAnsi="Segoe UI" w:cs="Segoe UI"/>
                <w:sz w:val="20"/>
                <w:szCs w:val="20"/>
              </w:rPr>
              <w:t>68.12%</w:t>
            </w:r>
          </w:p>
        </w:tc>
        <w:tc>
          <w:tcPr>
            <w:tcW w:w="761" w:type="pct"/>
            <w:tcBorders>
              <w:top w:val="single" w:sz="8" w:space="0" w:color="000000"/>
              <w:left w:val="nil"/>
              <w:bottom w:val="nil"/>
              <w:right w:val="nil"/>
            </w:tcBorders>
            <w:shd w:val="clear" w:color="auto" w:fill="F2F2F2"/>
            <w:tcMar>
              <w:top w:w="72" w:type="dxa"/>
              <w:left w:w="144" w:type="dxa"/>
              <w:bottom w:w="72" w:type="dxa"/>
              <w:right w:w="144" w:type="dxa"/>
            </w:tcMar>
            <w:vAlign w:val="center"/>
          </w:tcPr>
          <w:p w14:paraId="7A14073E" w14:textId="77777777" w:rsidR="00FB65B9" w:rsidRPr="00FF16E6" w:rsidRDefault="00FB65B9" w:rsidP="00936004">
            <w:pPr>
              <w:spacing w:after="0" w:line="240" w:lineRule="auto"/>
              <w:jc w:val="both"/>
              <w:rPr>
                <w:rFonts w:ascii="Segoe UI" w:hAnsi="Segoe UI" w:cs="Segoe UI"/>
                <w:sz w:val="20"/>
                <w:szCs w:val="20"/>
              </w:rPr>
            </w:pPr>
            <w:r w:rsidRPr="00FF16E6">
              <w:rPr>
                <w:rFonts w:ascii="Segoe UI" w:hAnsi="Segoe UI" w:cs="Segoe UI"/>
                <w:sz w:val="20"/>
                <w:szCs w:val="20"/>
              </w:rPr>
              <w:t>0.66</w:t>
            </w:r>
          </w:p>
        </w:tc>
        <w:tc>
          <w:tcPr>
            <w:tcW w:w="761" w:type="pct"/>
            <w:tcBorders>
              <w:top w:val="single" w:sz="8" w:space="0" w:color="000000"/>
              <w:left w:val="nil"/>
              <w:bottom w:val="nil"/>
              <w:right w:val="nil"/>
            </w:tcBorders>
            <w:shd w:val="clear" w:color="auto" w:fill="F2F2F2"/>
            <w:vAlign w:val="center"/>
          </w:tcPr>
          <w:p w14:paraId="6D66CA42" w14:textId="77777777" w:rsidR="00FB65B9" w:rsidRPr="00FF16E6" w:rsidRDefault="00FB65B9" w:rsidP="00936004">
            <w:pPr>
              <w:spacing w:after="0" w:line="240" w:lineRule="auto"/>
              <w:jc w:val="both"/>
              <w:rPr>
                <w:rFonts w:ascii="Segoe UI" w:hAnsi="Segoe UI" w:cs="Segoe UI"/>
                <w:sz w:val="20"/>
                <w:szCs w:val="20"/>
              </w:rPr>
            </w:pPr>
            <w:r w:rsidRPr="00FF16E6">
              <w:rPr>
                <w:rFonts w:ascii="Segoe UI" w:hAnsi="Segoe UI" w:cs="Segoe UI"/>
                <w:sz w:val="20"/>
                <w:szCs w:val="20"/>
              </w:rPr>
              <w:t>0.68</w:t>
            </w:r>
          </w:p>
        </w:tc>
        <w:tc>
          <w:tcPr>
            <w:tcW w:w="761" w:type="pct"/>
            <w:tcBorders>
              <w:top w:val="single" w:sz="8" w:space="0" w:color="000000"/>
              <w:left w:val="nil"/>
              <w:bottom w:val="nil"/>
              <w:right w:val="nil"/>
            </w:tcBorders>
            <w:shd w:val="clear" w:color="auto" w:fill="F2F2F2"/>
            <w:vAlign w:val="center"/>
          </w:tcPr>
          <w:p w14:paraId="1B6A462E" w14:textId="77777777" w:rsidR="00FB65B9" w:rsidRPr="00FF16E6" w:rsidRDefault="00FB65B9" w:rsidP="00936004">
            <w:pPr>
              <w:spacing w:after="0" w:line="240" w:lineRule="auto"/>
              <w:jc w:val="both"/>
              <w:rPr>
                <w:rFonts w:ascii="Segoe UI" w:hAnsi="Segoe UI" w:cs="Segoe UI"/>
                <w:sz w:val="20"/>
                <w:szCs w:val="20"/>
              </w:rPr>
            </w:pPr>
            <w:r w:rsidRPr="00FF16E6">
              <w:rPr>
                <w:rFonts w:ascii="Segoe UI" w:hAnsi="Segoe UI" w:cs="Segoe UI"/>
                <w:sz w:val="20"/>
                <w:szCs w:val="20"/>
              </w:rPr>
              <w:t>8.53%</w:t>
            </w:r>
          </w:p>
        </w:tc>
        <w:tc>
          <w:tcPr>
            <w:tcW w:w="761" w:type="pct"/>
            <w:tcBorders>
              <w:top w:val="single" w:sz="8" w:space="0" w:color="000000"/>
              <w:left w:val="nil"/>
              <w:bottom w:val="nil"/>
              <w:right w:val="nil"/>
            </w:tcBorders>
            <w:shd w:val="clear" w:color="auto" w:fill="F2F2F2"/>
            <w:vAlign w:val="center"/>
          </w:tcPr>
          <w:p w14:paraId="57132475" w14:textId="77777777" w:rsidR="00FB65B9" w:rsidRPr="00FF16E6" w:rsidRDefault="00FB65B9" w:rsidP="00936004">
            <w:pPr>
              <w:spacing w:after="0" w:line="240" w:lineRule="auto"/>
              <w:jc w:val="both"/>
              <w:rPr>
                <w:rFonts w:ascii="Segoe UI" w:hAnsi="Segoe UI" w:cs="Segoe UI"/>
                <w:sz w:val="20"/>
                <w:szCs w:val="20"/>
              </w:rPr>
            </w:pPr>
            <w:r w:rsidRPr="00FF16E6">
              <w:rPr>
                <w:rFonts w:ascii="Segoe UI" w:hAnsi="Segoe UI" w:cs="Segoe UI"/>
                <w:sz w:val="20"/>
                <w:szCs w:val="20"/>
              </w:rPr>
              <w:t>28.06%</w:t>
            </w:r>
          </w:p>
        </w:tc>
      </w:tr>
      <w:tr w:rsidR="00FB65B9" w:rsidRPr="00927F5E" w14:paraId="2AD11F24" w14:textId="77777777" w:rsidTr="00936004">
        <w:tc>
          <w:tcPr>
            <w:tcW w:w="1194" w:type="pct"/>
            <w:tcBorders>
              <w:top w:val="nil"/>
              <w:left w:val="nil"/>
              <w:right w:val="nil"/>
            </w:tcBorders>
            <w:shd w:val="clear" w:color="auto" w:fill="F2F2F2"/>
            <w:tcMar>
              <w:top w:w="72" w:type="dxa"/>
              <w:left w:w="144" w:type="dxa"/>
              <w:bottom w:w="72" w:type="dxa"/>
              <w:right w:w="144" w:type="dxa"/>
            </w:tcMar>
            <w:vAlign w:val="center"/>
            <w:hideMark/>
          </w:tcPr>
          <w:p w14:paraId="5444F463" w14:textId="77777777" w:rsidR="00FB65B9" w:rsidRPr="00FF16E6" w:rsidRDefault="00FB65B9" w:rsidP="00936004">
            <w:pPr>
              <w:spacing w:after="0" w:line="240" w:lineRule="auto"/>
              <w:jc w:val="both"/>
              <w:rPr>
                <w:rFonts w:ascii="Segoe UI" w:hAnsi="Segoe UI" w:cs="Segoe UI"/>
                <w:sz w:val="20"/>
                <w:szCs w:val="20"/>
              </w:rPr>
            </w:pPr>
            <w:r w:rsidRPr="00FF16E6">
              <w:rPr>
                <w:rFonts w:ascii="Segoe UI" w:hAnsi="Segoe UI" w:cs="Segoe UI"/>
                <w:sz w:val="20"/>
                <w:szCs w:val="20"/>
              </w:rPr>
              <w:t>2x</w:t>
            </w:r>
          </w:p>
        </w:tc>
        <w:tc>
          <w:tcPr>
            <w:tcW w:w="761" w:type="pct"/>
            <w:tcBorders>
              <w:top w:val="nil"/>
              <w:left w:val="nil"/>
              <w:right w:val="nil"/>
            </w:tcBorders>
            <w:shd w:val="clear" w:color="auto" w:fill="F2F2F2"/>
            <w:tcMar>
              <w:top w:w="72" w:type="dxa"/>
              <w:left w:w="144" w:type="dxa"/>
              <w:bottom w:w="72" w:type="dxa"/>
              <w:right w:w="144" w:type="dxa"/>
            </w:tcMar>
            <w:vAlign w:val="center"/>
          </w:tcPr>
          <w:p w14:paraId="74606C74" w14:textId="77777777" w:rsidR="00FB65B9" w:rsidRPr="00FF16E6" w:rsidRDefault="00FB65B9" w:rsidP="00936004">
            <w:pPr>
              <w:spacing w:after="0" w:line="240" w:lineRule="auto"/>
              <w:jc w:val="both"/>
              <w:rPr>
                <w:rFonts w:ascii="Segoe UI" w:hAnsi="Segoe UI" w:cs="Segoe UI"/>
                <w:sz w:val="20"/>
                <w:szCs w:val="20"/>
              </w:rPr>
            </w:pPr>
            <w:r w:rsidRPr="00FF16E6">
              <w:rPr>
                <w:rFonts w:ascii="Segoe UI" w:hAnsi="Segoe UI" w:cs="Segoe UI"/>
                <w:sz w:val="20"/>
                <w:szCs w:val="20"/>
              </w:rPr>
              <w:t>82.52%</w:t>
            </w:r>
          </w:p>
        </w:tc>
        <w:tc>
          <w:tcPr>
            <w:tcW w:w="761" w:type="pct"/>
            <w:tcBorders>
              <w:top w:val="nil"/>
              <w:left w:val="nil"/>
              <w:right w:val="nil"/>
            </w:tcBorders>
            <w:shd w:val="clear" w:color="auto" w:fill="F2F2F2"/>
            <w:tcMar>
              <w:top w:w="72" w:type="dxa"/>
              <w:left w:w="144" w:type="dxa"/>
              <w:bottom w:w="72" w:type="dxa"/>
              <w:right w:w="144" w:type="dxa"/>
            </w:tcMar>
            <w:vAlign w:val="center"/>
          </w:tcPr>
          <w:p w14:paraId="322D8CF6" w14:textId="77777777" w:rsidR="00FB65B9" w:rsidRPr="00FF16E6" w:rsidRDefault="00FB65B9" w:rsidP="00936004">
            <w:pPr>
              <w:spacing w:after="0" w:line="240" w:lineRule="auto"/>
              <w:jc w:val="both"/>
              <w:rPr>
                <w:rFonts w:ascii="Segoe UI" w:hAnsi="Segoe UI" w:cs="Segoe UI"/>
                <w:sz w:val="20"/>
                <w:szCs w:val="20"/>
              </w:rPr>
            </w:pPr>
            <w:r w:rsidRPr="00FF16E6">
              <w:rPr>
                <w:rFonts w:ascii="Segoe UI" w:hAnsi="Segoe UI" w:cs="Segoe UI"/>
                <w:sz w:val="20"/>
                <w:szCs w:val="20"/>
              </w:rPr>
              <w:t>0.76</w:t>
            </w:r>
          </w:p>
        </w:tc>
        <w:tc>
          <w:tcPr>
            <w:tcW w:w="761" w:type="pct"/>
            <w:tcBorders>
              <w:top w:val="nil"/>
              <w:left w:val="nil"/>
              <w:right w:val="nil"/>
            </w:tcBorders>
            <w:shd w:val="clear" w:color="auto" w:fill="F2F2F2"/>
            <w:vAlign w:val="center"/>
          </w:tcPr>
          <w:p w14:paraId="188585B9" w14:textId="77777777" w:rsidR="00FB65B9" w:rsidRPr="00FF16E6" w:rsidRDefault="00FB65B9" w:rsidP="00936004">
            <w:pPr>
              <w:spacing w:after="0" w:line="240" w:lineRule="auto"/>
              <w:jc w:val="both"/>
              <w:rPr>
                <w:rFonts w:ascii="Segoe UI" w:hAnsi="Segoe UI" w:cs="Segoe UI"/>
                <w:sz w:val="20"/>
                <w:szCs w:val="20"/>
              </w:rPr>
            </w:pPr>
            <w:r w:rsidRPr="00FF16E6">
              <w:rPr>
                <w:rFonts w:ascii="Segoe UI" w:hAnsi="Segoe UI" w:cs="Segoe UI"/>
                <w:sz w:val="20"/>
                <w:szCs w:val="20"/>
              </w:rPr>
              <w:t>0.80</w:t>
            </w:r>
          </w:p>
        </w:tc>
        <w:tc>
          <w:tcPr>
            <w:tcW w:w="761" w:type="pct"/>
            <w:tcBorders>
              <w:top w:val="nil"/>
              <w:left w:val="nil"/>
              <w:right w:val="nil"/>
            </w:tcBorders>
            <w:shd w:val="clear" w:color="auto" w:fill="F2F2F2"/>
            <w:vAlign w:val="center"/>
          </w:tcPr>
          <w:p w14:paraId="5567C134" w14:textId="77777777" w:rsidR="00FB65B9" w:rsidRPr="00FF16E6" w:rsidRDefault="00FB65B9" w:rsidP="00936004">
            <w:pPr>
              <w:spacing w:after="0" w:line="240" w:lineRule="auto"/>
              <w:jc w:val="both"/>
              <w:rPr>
                <w:rFonts w:ascii="Segoe UI" w:hAnsi="Segoe UI" w:cs="Segoe UI"/>
                <w:sz w:val="20"/>
                <w:szCs w:val="20"/>
              </w:rPr>
            </w:pPr>
            <w:r w:rsidRPr="00FF16E6">
              <w:rPr>
                <w:rFonts w:ascii="Segoe UI" w:hAnsi="Segoe UI" w:cs="Segoe UI"/>
                <w:sz w:val="20"/>
                <w:szCs w:val="20"/>
              </w:rPr>
              <w:t>27.69%</w:t>
            </w:r>
          </w:p>
        </w:tc>
        <w:tc>
          <w:tcPr>
            <w:tcW w:w="761" w:type="pct"/>
            <w:tcBorders>
              <w:top w:val="nil"/>
              <w:left w:val="nil"/>
              <w:right w:val="nil"/>
            </w:tcBorders>
            <w:shd w:val="clear" w:color="auto" w:fill="F2F2F2"/>
            <w:vAlign w:val="center"/>
          </w:tcPr>
          <w:p w14:paraId="086BCE2C" w14:textId="77777777" w:rsidR="00FB65B9" w:rsidRPr="00FF16E6" w:rsidRDefault="00FB65B9" w:rsidP="00936004">
            <w:pPr>
              <w:spacing w:after="0" w:line="240" w:lineRule="auto"/>
              <w:jc w:val="both"/>
              <w:rPr>
                <w:rFonts w:ascii="Segoe UI" w:hAnsi="Segoe UI" w:cs="Segoe UI"/>
                <w:sz w:val="20"/>
                <w:szCs w:val="20"/>
              </w:rPr>
            </w:pPr>
            <w:r w:rsidRPr="00FF16E6">
              <w:rPr>
                <w:rFonts w:ascii="Segoe UI" w:hAnsi="Segoe UI" w:cs="Segoe UI"/>
                <w:sz w:val="20"/>
                <w:szCs w:val="20"/>
              </w:rPr>
              <w:t>55.24%</w:t>
            </w:r>
          </w:p>
        </w:tc>
      </w:tr>
      <w:tr w:rsidR="00FB65B9" w:rsidRPr="00927F5E" w14:paraId="70856577" w14:textId="77777777" w:rsidTr="00936004">
        <w:tc>
          <w:tcPr>
            <w:tcW w:w="1194" w:type="pct"/>
            <w:tcBorders>
              <w:top w:val="nil"/>
              <w:left w:val="nil"/>
              <w:bottom w:val="nil"/>
              <w:right w:val="nil"/>
            </w:tcBorders>
            <w:shd w:val="clear" w:color="auto" w:fill="F2F2F2"/>
            <w:tcMar>
              <w:top w:w="72" w:type="dxa"/>
              <w:left w:w="144" w:type="dxa"/>
              <w:bottom w:w="72" w:type="dxa"/>
              <w:right w:w="144" w:type="dxa"/>
            </w:tcMar>
            <w:vAlign w:val="center"/>
            <w:hideMark/>
          </w:tcPr>
          <w:p w14:paraId="33A4618D" w14:textId="77777777" w:rsidR="00FB65B9" w:rsidRPr="00FF16E6" w:rsidRDefault="00FB65B9" w:rsidP="00936004">
            <w:pPr>
              <w:spacing w:after="0" w:line="240" w:lineRule="auto"/>
              <w:jc w:val="both"/>
              <w:rPr>
                <w:rFonts w:ascii="Segoe UI" w:hAnsi="Segoe UI" w:cs="Segoe UI"/>
                <w:sz w:val="20"/>
                <w:szCs w:val="20"/>
              </w:rPr>
            </w:pPr>
            <w:r w:rsidRPr="00FF16E6">
              <w:rPr>
                <w:rFonts w:ascii="Segoe UI" w:hAnsi="Segoe UI" w:cs="Segoe UI"/>
                <w:sz w:val="20"/>
                <w:szCs w:val="20"/>
              </w:rPr>
              <w:t>3x</w:t>
            </w:r>
          </w:p>
        </w:tc>
        <w:tc>
          <w:tcPr>
            <w:tcW w:w="761" w:type="pct"/>
            <w:tcBorders>
              <w:top w:val="nil"/>
              <w:left w:val="nil"/>
              <w:bottom w:val="nil"/>
              <w:right w:val="nil"/>
            </w:tcBorders>
            <w:shd w:val="clear" w:color="auto" w:fill="F2F2F2"/>
            <w:tcMar>
              <w:top w:w="72" w:type="dxa"/>
              <w:left w:w="144" w:type="dxa"/>
              <w:bottom w:w="72" w:type="dxa"/>
              <w:right w:w="144" w:type="dxa"/>
            </w:tcMar>
            <w:vAlign w:val="center"/>
          </w:tcPr>
          <w:p w14:paraId="443F1DE9" w14:textId="77777777" w:rsidR="00FB65B9" w:rsidRPr="00FF16E6" w:rsidRDefault="00FB65B9" w:rsidP="00936004">
            <w:pPr>
              <w:spacing w:after="0" w:line="240" w:lineRule="auto"/>
              <w:jc w:val="both"/>
              <w:rPr>
                <w:rFonts w:ascii="Segoe UI" w:hAnsi="Segoe UI" w:cs="Segoe UI"/>
                <w:sz w:val="20"/>
                <w:szCs w:val="20"/>
              </w:rPr>
            </w:pPr>
            <w:r w:rsidRPr="00FF16E6">
              <w:rPr>
                <w:rFonts w:ascii="Segoe UI" w:hAnsi="Segoe UI" w:cs="Segoe UI"/>
                <w:sz w:val="20"/>
                <w:szCs w:val="20"/>
              </w:rPr>
              <w:t>80.18%</w:t>
            </w:r>
          </w:p>
        </w:tc>
        <w:tc>
          <w:tcPr>
            <w:tcW w:w="761" w:type="pct"/>
            <w:tcBorders>
              <w:top w:val="nil"/>
              <w:left w:val="nil"/>
              <w:bottom w:val="nil"/>
              <w:right w:val="nil"/>
            </w:tcBorders>
            <w:shd w:val="clear" w:color="auto" w:fill="F2F2F2"/>
            <w:tcMar>
              <w:top w:w="72" w:type="dxa"/>
              <w:left w:w="144" w:type="dxa"/>
              <w:bottom w:w="72" w:type="dxa"/>
              <w:right w:w="144" w:type="dxa"/>
            </w:tcMar>
            <w:vAlign w:val="center"/>
          </w:tcPr>
          <w:p w14:paraId="446B5C9E" w14:textId="77777777" w:rsidR="00FB65B9" w:rsidRPr="00FF16E6" w:rsidRDefault="00FB65B9" w:rsidP="00936004">
            <w:pPr>
              <w:spacing w:after="0" w:line="240" w:lineRule="auto"/>
              <w:jc w:val="both"/>
              <w:rPr>
                <w:rFonts w:ascii="Segoe UI" w:hAnsi="Segoe UI" w:cs="Segoe UI"/>
                <w:sz w:val="20"/>
                <w:szCs w:val="20"/>
              </w:rPr>
            </w:pPr>
            <w:r w:rsidRPr="00FF16E6">
              <w:rPr>
                <w:rFonts w:ascii="Segoe UI" w:hAnsi="Segoe UI" w:cs="Segoe UI"/>
                <w:sz w:val="20"/>
                <w:szCs w:val="20"/>
              </w:rPr>
              <w:t>0.81</w:t>
            </w:r>
          </w:p>
        </w:tc>
        <w:tc>
          <w:tcPr>
            <w:tcW w:w="761" w:type="pct"/>
            <w:tcBorders>
              <w:top w:val="nil"/>
              <w:left w:val="nil"/>
              <w:bottom w:val="nil"/>
              <w:right w:val="nil"/>
            </w:tcBorders>
            <w:shd w:val="clear" w:color="auto" w:fill="F2F2F2"/>
            <w:vAlign w:val="center"/>
          </w:tcPr>
          <w:p w14:paraId="65CD0598" w14:textId="77777777" w:rsidR="00FB65B9" w:rsidRPr="00FF16E6" w:rsidRDefault="00FB65B9" w:rsidP="00936004">
            <w:pPr>
              <w:spacing w:after="0" w:line="240" w:lineRule="auto"/>
              <w:jc w:val="both"/>
              <w:rPr>
                <w:rFonts w:ascii="Segoe UI" w:hAnsi="Segoe UI" w:cs="Segoe UI"/>
                <w:sz w:val="20"/>
                <w:szCs w:val="20"/>
              </w:rPr>
            </w:pPr>
            <w:r w:rsidRPr="00FF16E6">
              <w:rPr>
                <w:rFonts w:ascii="Segoe UI" w:hAnsi="Segoe UI" w:cs="Segoe UI"/>
                <w:sz w:val="20"/>
                <w:szCs w:val="20"/>
              </w:rPr>
              <w:t>0.87</w:t>
            </w:r>
          </w:p>
        </w:tc>
        <w:tc>
          <w:tcPr>
            <w:tcW w:w="761" w:type="pct"/>
            <w:tcBorders>
              <w:top w:val="nil"/>
              <w:left w:val="nil"/>
              <w:bottom w:val="nil"/>
              <w:right w:val="nil"/>
            </w:tcBorders>
            <w:shd w:val="clear" w:color="auto" w:fill="F2F2F2"/>
            <w:vAlign w:val="center"/>
          </w:tcPr>
          <w:p w14:paraId="055C7D27" w14:textId="77777777" w:rsidR="00FB65B9" w:rsidRPr="00FF16E6" w:rsidRDefault="00FB65B9" w:rsidP="00936004">
            <w:pPr>
              <w:spacing w:after="0" w:line="240" w:lineRule="auto"/>
              <w:jc w:val="both"/>
              <w:rPr>
                <w:rFonts w:ascii="Segoe UI" w:hAnsi="Segoe UI" w:cs="Segoe UI"/>
                <w:sz w:val="20"/>
                <w:szCs w:val="20"/>
              </w:rPr>
            </w:pPr>
            <w:r w:rsidRPr="00FF16E6">
              <w:rPr>
                <w:rFonts w:ascii="Segoe UI" w:hAnsi="Segoe UI" w:cs="Segoe UI"/>
                <w:sz w:val="20"/>
                <w:szCs w:val="20"/>
              </w:rPr>
              <w:t>22.54%</w:t>
            </w:r>
          </w:p>
        </w:tc>
        <w:tc>
          <w:tcPr>
            <w:tcW w:w="761" w:type="pct"/>
            <w:tcBorders>
              <w:top w:val="nil"/>
              <w:left w:val="nil"/>
              <w:bottom w:val="nil"/>
              <w:right w:val="nil"/>
            </w:tcBorders>
            <w:shd w:val="clear" w:color="auto" w:fill="F2F2F2"/>
            <w:vAlign w:val="center"/>
          </w:tcPr>
          <w:p w14:paraId="4839E7FB" w14:textId="77777777" w:rsidR="00FB65B9" w:rsidRPr="00FF16E6" w:rsidRDefault="00FB65B9" w:rsidP="00936004">
            <w:pPr>
              <w:spacing w:after="0" w:line="240" w:lineRule="auto"/>
              <w:jc w:val="both"/>
              <w:rPr>
                <w:rFonts w:ascii="Segoe UI" w:hAnsi="Segoe UI" w:cs="Segoe UI"/>
                <w:sz w:val="20"/>
                <w:szCs w:val="20"/>
              </w:rPr>
            </w:pPr>
            <w:r w:rsidRPr="00FF16E6">
              <w:rPr>
                <w:rFonts w:ascii="Segoe UI" w:hAnsi="Segoe UI" w:cs="Segoe UI"/>
                <w:sz w:val="20"/>
                <w:szCs w:val="20"/>
              </w:rPr>
              <w:t>57.20%</w:t>
            </w:r>
          </w:p>
        </w:tc>
      </w:tr>
      <w:tr w:rsidR="00FB65B9" w:rsidRPr="00927F5E" w14:paraId="33F2245D" w14:textId="77777777" w:rsidTr="00936004">
        <w:tc>
          <w:tcPr>
            <w:tcW w:w="1194" w:type="pct"/>
            <w:tcBorders>
              <w:top w:val="nil"/>
              <w:left w:val="nil"/>
              <w:bottom w:val="nil"/>
              <w:right w:val="nil"/>
            </w:tcBorders>
            <w:shd w:val="clear" w:color="auto" w:fill="F2F2F2"/>
            <w:tcMar>
              <w:top w:w="72" w:type="dxa"/>
              <w:left w:w="144" w:type="dxa"/>
              <w:bottom w:w="72" w:type="dxa"/>
              <w:right w:w="144" w:type="dxa"/>
            </w:tcMar>
            <w:vAlign w:val="center"/>
          </w:tcPr>
          <w:p w14:paraId="48928BE7" w14:textId="77777777" w:rsidR="00FB65B9" w:rsidRPr="00FF16E6" w:rsidRDefault="00FB65B9" w:rsidP="00936004">
            <w:pPr>
              <w:spacing w:after="0" w:line="240" w:lineRule="auto"/>
              <w:jc w:val="both"/>
              <w:rPr>
                <w:rFonts w:ascii="Segoe UI" w:hAnsi="Segoe UI" w:cs="Segoe UI"/>
                <w:sz w:val="20"/>
                <w:szCs w:val="20"/>
              </w:rPr>
            </w:pPr>
            <w:r w:rsidRPr="00FF16E6">
              <w:rPr>
                <w:rFonts w:ascii="Segoe UI" w:hAnsi="Segoe UI" w:cs="Segoe UI"/>
                <w:sz w:val="20"/>
                <w:szCs w:val="20"/>
              </w:rPr>
              <w:t>4x</w:t>
            </w:r>
          </w:p>
        </w:tc>
        <w:tc>
          <w:tcPr>
            <w:tcW w:w="761" w:type="pct"/>
            <w:tcBorders>
              <w:top w:val="nil"/>
              <w:left w:val="nil"/>
              <w:bottom w:val="nil"/>
              <w:right w:val="nil"/>
            </w:tcBorders>
            <w:shd w:val="clear" w:color="auto" w:fill="F2F2F2"/>
            <w:tcMar>
              <w:top w:w="72" w:type="dxa"/>
              <w:left w:w="144" w:type="dxa"/>
              <w:bottom w:w="72" w:type="dxa"/>
              <w:right w:w="144" w:type="dxa"/>
            </w:tcMar>
            <w:vAlign w:val="center"/>
          </w:tcPr>
          <w:p w14:paraId="390DF88E" w14:textId="77777777" w:rsidR="00FB65B9" w:rsidRPr="00FF16E6" w:rsidRDefault="00FB65B9" w:rsidP="00936004">
            <w:pPr>
              <w:spacing w:after="0" w:line="240" w:lineRule="auto"/>
              <w:jc w:val="both"/>
              <w:rPr>
                <w:rFonts w:ascii="Segoe UI" w:hAnsi="Segoe UI" w:cs="Segoe UI"/>
                <w:sz w:val="20"/>
                <w:szCs w:val="20"/>
              </w:rPr>
            </w:pPr>
            <w:r w:rsidRPr="00FF16E6">
              <w:rPr>
                <w:rFonts w:ascii="Segoe UI" w:hAnsi="Segoe UI" w:cs="Segoe UI"/>
                <w:sz w:val="20"/>
                <w:szCs w:val="20"/>
              </w:rPr>
              <w:t>80.09%</w:t>
            </w:r>
          </w:p>
        </w:tc>
        <w:tc>
          <w:tcPr>
            <w:tcW w:w="761" w:type="pct"/>
            <w:tcBorders>
              <w:top w:val="nil"/>
              <w:left w:val="nil"/>
              <w:bottom w:val="nil"/>
              <w:right w:val="nil"/>
            </w:tcBorders>
            <w:shd w:val="clear" w:color="auto" w:fill="F2F2F2"/>
            <w:tcMar>
              <w:top w:w="72" w:type="dxa"/>
              <w:left w:w="144" w:type="dxa"/>
              <w:bottom w:w="72" w:type="dxa"/>
              <w:right w:w="144" w:type="dxa"/>
            </w:tcMar>
            <w:vAlign w:val="center"/>
          </w:tcPr>
          <w:p w14:paraId="68053F0B" w14:textId="77777777" w:rsidR="00FB65B9" w:rsidRPr="00FF16E6" w:rsidRDefault="00FB65B9" w:rsidP="00936004">
            <w:pPr>
              <w:spacing w:after="0" w:line="240" w:lineRule="auto"/>
              <w:jc w:val="both"/>
              <w:rPr>
                <w:rFonts w:ascii="Segoe UI" w:hAnsi="Segoe UI" w:cs="Segoe UI"/>
                <w:sz w:val="20"/>
                <w:szCs w:val="20"/>
              </w:rPr>
            </w:pPr>
            <w:r w:rsidRPr="00FF16E6">
              <w:rPr>
                <w:rFonts w:ascii="Segoe UI" w:hAnsi="Segoe UI" w:cs="Segoe UI"/>
                <w:sz w:val="20"/>
                <w:szCs w:val="20"/>
              </w:rPr>
              <w:t>0.72</w:t>
            </w:r>
          </w:p>
        </w:tc>
        <w:tc>
          <w:tcPr>
            <w:tcW w:w="761" w:type="pct"/>
            <w:tcBorders>
              <w:top w:val="nil"/>
              <w:left w:val="nil"/>
              <w:bottom w:val="nil"/>
              <w:right w:val="nil"/>
            </w:tcBorders>
            <w:shd w:val="clear" w:color="auto" w:fill="F2F2F2"/>
            <w:vAlign w:val="center"/>
          </w:tcPr>
          <w:p w14:paraId="2C507292" w14:textId="77777777" w:rsidR="00FB65B9" w:rsidRPr="00FF16E6" w:rsidRDefault="00FB65B9" w:rsidP="00936004">
            <w:pPr>
              <w:spacing w:after="0" w:line="240" w:lineRule="auto"/>
              <w:jc w:val="both"/>
              <w:rPr>
                <w:rFonts w:ascii="Segoe UI" w:hAnsi="Segoe UI" w:cs="Segoe UI"/>
                <w:sz w:val="20"/>
                <w:szCs w:val="20"/>
              </w:rPr>
            </w:pPr>
            <w:r w:rsidRPr="00FF16E6">
              <w:rPr>
                <w:rFonts w:ascii="Segoe UI" w:hAnsi="Segoe UI" w:cs="Segoe UI"/>
                <w:sz w:val="20"/>
                <w:szCs w:val="20"/>
              </w:rPr>
              <w:t>0.75</w:t>
            </w:r>
          </w:p>
        </w:tc>
        <w:tc>
          <w:tcPr>
            <w:tcW w:w="761" w:type="pct"/>
            <w:tcBorders>
              <w:top w:val="nil"/>
              <w:left w:val="nil"/>
              <w:bottom w:val="nil"/>
              <w:right w:val="nil"/>
            </w:tcBorders>
            <w:shd w:val="clear" w:color="auto" w:fill="F2F2F2"/>
            <w:vAlign w:val="center"/>
          </w:tcPr>
          <w:p w14:paraId="25482242" w14:textId="77777777" w:rsidR="00FB65B9" w:rsidRPr="00FF16E6" w:rsidRDefault="00FB65B9" w:rsidP="00936004">
            <w:pPr>
              <w:spacing w:after="0" w:line="240" w:lineRule="auto"/>
              <w:jc w:val="both"/>
              <w:rPr>
                <w:rFonts w:ascii="Segoe UI" w:hAnsi="Segoe UI" w:cs="Segoe UI"/>
                <w:sz w:val="20"/>
                <w:szCs w:val="20"/>
              </w:rPr>
            </w:pPr>
            <w:r w:rsidRPr="00FF16E6">
              <w:rPr>
                <w:rFonts w:ascii="Segoe UI" w:hAnsi="Segoe UI" w:cs="Segoe UI"/>
                <w:sz w:val="20"/>
                <w:szCs w:val="20"/>
              </w:rPr>
              <w:t>20.01%</w:t>
            </w:r>
          </w:p>
        </w:tc>
        <w:tc>
          <w:tcPr>
            <w:tcW w:w="761" w:type="pct"/>
            <w:tcBorders>
              <w:top w:val="nil"/>
              <w:left w:val="nil"/>
              <w:bottom w:val="nil"/>
              <w:right w:val="nil"/>
            </w:tcBorders>
            <w:shd w:val="clear" w:color="auto" w:fill="F2F2F2"/>
            <w:vAlign w:val="center"/>
          </w:tcPr>
          <w:p w14:paraId="5B5701EF" w14:textId="77777777" w:rsidR="00FB65B9" w:rsidRPr="00FF16E6" w:rsidRDefault="00FB65B9" w:rsidP="00936004">
            <w:pPr>
              <w:spacing w:after="0" w:line="240" w:lineRule="auto"/>
              <w:jc w:val="both"/>
              <w:rPr>
                <w:rFonts w:ascii="Segoe UI" w:hAnsi="Segoe UI" w:cs="Segoe UI"/>
                <w:sz w:val="20"/>
                <w:szCs w:val="20"/>
              </w:rPr>
            </w:pPr>
            <w:r w:rsidRPr="00FF16E6">
              <w:rPr>
                <w:rFonts w:ascii="Segoe UI" w:hAnsi="Segoe UI" w:cs="Segoe UI"/>
                <w:sz w:val="20"/>
                <w:szCs w:val="20"/>
              </w:rPr>
              <w:t>46.27%</w:t>
            </w:r>
          </w:p>
        </w:tc>
      </w:tr>
      <w:tr w:rsidR="00FB65B9" w:rsidRPr="00927F5E" w14:paraId="289BF9E7" w14:textId="77777777" w:rsidTr="00936004">
        <w:tc>
          <w:tcPr>
            <w:tcW w:w="1194" w:type="pct"/>
            <w:tcBorders>
              <w:top w:val="nil"/>
              <w:left w:val="nil"/>
              <w:bottom w:val="nil"/>
              <w:right w:val="nil"/>
            </w:tcBorders>
            <w:shd w:val="clear" w:color="auto" w:fill="F2F2F2"/>
            <w:tcMar>
              <w:top w:w="72" w:type="dxa"/>
              <w:left w:w="144" w:type="dxa"/>
              <w:bottom w:w="72" w:type="dxa"/>
              <w:right w:w="144" w:type="dxa"/>
            </w:tcMar>
            <w:vAlign w:val="center"/>
          </w:tcPr>
          <w:p w14:paraId="6B69C4E5" w14:textId="77777777" w:rsidR="00FB65B9" w:rsidRPr="00FF16E6" w:rsidRDefault="00FB65B9" w:rsidP="00936004">
            <w:pPr>
              <w:spacing w:after="0" w:line="240" w:lineRule="auto"/>
              <w:jc w:val="both"/>
              <w:rPr>
                <w:rFonts w:ascii="Segoe UI" w:hAnsi="Segoe UI" w:cs="Segoe UI"/>
                <w:sz w:val="20"/>
                <w:szCs w:val="20"/>
              </w:rPr>
            </w:pPr>
            <w:r w:rsidRPr="00FF16E6">
              <w:rPr>
                <w:rFonts w:ascii="Segoe UI" w:hAnsi="Segoe UI" w:cs="Segoe UI"/>
                <w:sz w:val="20"/>
                <w:szCs w:val="20"/>
              </w:rPr>
              <w:t>5x</w:t>
            </w:r>
          </w:p>
        </w:tc>
        <w:tc>
          <w:tcPr>
            <w:tcW w:w="761" w:type="pct"/>
            <w:tcBorders>
              <w:top w:val="nil"/>
              <w:left w:val="nil"/>
              <w:bottom w:val="nil"/>
              <w:right w:val="nil"/>
            </w:tcBorders>
            <w:shd w:val="clear" w:color="auto" w:fill="F2F2F2"/>
            <w:tcMar>
              <w:top w:w="72" w:type="dxa"/>
              <w:left w:w="144" w:type="dxa"/>
              <w:bottom w:w="72" w:type="dxa"/>
              <w:right w:w="144" w:type="dxa"/>
            </w:tcMar>
            <w:vAlign w:val="center"/>
          </w:tcPr>
          <w:p w14:paraId="53B37F79" w14:textId="77777777" w:rsidR="00FB65B9" w:rsidRPr="00FF16E6" w:rsidRDefault="00FB65B9" w:rsidP="00936004">
            <w:pPr>
              <w:spacing w:after="0" w:line="240" w:lineRule="auto"/>
              <w:jc w:val="both"/>
              <w:rPr>
                <w:rFonts w:ascii="Segoe UI" w:hAnsi="Segoe UI" w:cs="Segoe UI"/>
                <w:sz w:val="20"/>
                <w:szCs w:val="20"/>
              </w:rPr>
            </w:pPr>
            <w:r w:rsidRPr="00FF16E6">
              <w:rPr>
                <w:rFonts w:ascii="Segoe UI" w:hAnsi="Segoe UI" w:cs="Segoe UI"/>
                <w:sz w:val="20"/>
                <w:szCs w:val="20"/>
              </w:rPr>
              <w:t>80.54%</w:t>
            </w:r>
          </w:p>
        </w:tc>
        <w:tc>
          <w:tcPr>
            <w:tcW w:w="761" w:type="pct"/>
            <w:tcBorders>
              <w:top w:val="nil"/>
              <w:left w:val="nil"/>
              <w:bottom w:val="nil"/>
              <w:right w:val="nil"/>
            </w:tcBorders>
            <w:shd w:val="clear" w:color="auto" w:fill="F2F2F2"/>
            <w:tcMar>
              <w:top w:w="72" w:type="dxa"/>
              <w:left w:w="144" w:type="dxa"/>
              <w:bottom w:w="72" w:type="dxa"/>
              <w:right w:w="144" w:type="dxa"/>
            </w:tcMar>
            <w:vAlign w:val="center"/>
          </w:tcPr>
          <w:p w14:paraId="282E2F95" w14:textId="77777777" w:rsidR="00FB65B9" w:rsidRPr="00FF16E6" w:rsidRDefault="00FB65B9" w:rsidP="00936004">
            <w:pPr>
              <w:spacing w:after="0" w:line="240" w:lineRule="auto"/>
              <w:jc w:val="both"/>
              <w:rPr>
                <w:rFonts w:ascii="Segoe UI" w:hAnsi="Segoe UI" w:cs="Segoe UI"/>
                <w:sz w:val="20"/>
                <w:szCs w:val="20"/>
              </w:rPr>
            </w:pPr>
            <w:r w:rsidRPr="00FF16E6">
              <w:rPr>
                <w:rFonts w:ascii="Segoe UI" w:hAnsi="Segoe UI" w:cs="Segoe UI"/>
                <w:sz w:val="20"/>
                <w:szCs w:val="20"/>
              </w:rPr>
              <w:t>0.78</w:t>
            </w:r>
          </w:p>
        </w:tc>
        <w:tc>
          <w:tcPr>
            <w:tcW w:w="761" w:type="pct"/>
            <w:tcBorders>
              <w:top w:val="nil"/>
              <w:left w:val="nil"/>
              <w:bottom w:val="nil"/>
              <w:right w:val="nil"/>
            </w:tcBorders>
            <w:shd w:val="clear" w:color="auto" w:fill="F2F2F2"/>
            <w:vAlign w:val="center"/>
          </w:tcPr>
          <w:p w14:paraId="0EE42CD1" w14:textId="77777777" w:rsidR="00FB65B9" w:rsidRPr="00FF16E6" w:rsidRDefault="00FB65B9" w:rsidP="00936004">
            <w:pPr>
              <w:spacing w:after="0" w:line="240" w:lineRule="auto"/>
              <w:jc w:val="both"/>
              <w:rPr>
                <w:rFonts w:ascii="Segoe UI" w:hAnsi="Segoe UI" w:cs="Segoe UI"/>
                <w:sz w:val="20"/>
                <w:szCs w:val="20"/>
              </w:rPr>
            </w:pPr>
            <w:r w:rsidRPr="00FF16E6">
              <w:rPr>
                <w:rFonts w:ascii="Segoe UI" w:hAnsi="Segoe UI" w:cs="Segoe UI"/>
                <w:sz w:val="20"/>
                <w:szCs w:val="20"/>
              </w:rPr>
              <w:t>0.82</w:t>
            </w:r>
          </w:p>
        </w:tc>
        <w:tc>
          <w:tcPr>
            <w:tcW w:w="761" w:type="pct"/>
            <w:tcBorders>
              <w:top w:val="nil"/>
              <w:left w:val="nil"/>
              <w:bottom w:val="nil"/>
              <w:right w:val="nil"/>
            </w:tcBorders>
            <w:shd w:val="clear" w:color="auto" w:fill="F2F2F2"/>
            <w:vAlign w:val="center"/>
          </w:tcPr>
          <w:p w14:paraId="6297FE8D" w14:textId="77777777" w:rsidR="00FB65B9" w:rsidRPr="00FF16E6" w:rsidRDefault="00FB65B9" w:rsidP="00936004">
            <w:pPr>
              <w:spacing w:after="0" w:line="240" w:lineRule="auto"/>
              <w:jc w:val="both"/>
              <w:rPr>
                <w:rFonts w:ascii="Segoe UI" w:hAnsi="Segoe UI" w:cs="Segoe UI"/>
                <w:sz w:val="20"/>
                <w:szCs w:val="20"/>
              </w:rPr>
            </w:pPr>
            <w:r w:rsidRPr="00FF16E6">
              <w:rPr>
                <w:rFonts w:ascii="Segoe UI" w:hAnsi="Segoe UI" w:cs="Segoe UI"/>
                <w:sz w:val="20"/>
                <w:szCs w:val="20"/>
              </w:rPr>
              <w:t>26.01%</w:t>
            </w:r>
          </w:p>
        </w:tc>
        <w:tc>
          <w:tcPr>
            <w:tcW w:w="761" w:type="pct"/>
            <w:tcBorders>
              <w:top w:val="nil"/>
              <w:left w:val="nil"/>
              <w:bottom w:val="nil"/>
              <w:right w:val="nil"/>
            </w:tcBorders>
            <w:shd w:val="clear" w:color="auto" w:fill="F2F2F2"/>
            <w:vAlign w:val="center"/>
          </w:tcPr>
          <w:p w14:paraId="7C0D6300" w14:textId="77777777" w:rsidR="00FB65B9" w:rsidRPr="00FF16E6" w:rsidRDefault="00FB65B9" w:rsidP="00936004">
            <w:pPr>
              <w:spacing w:after="0" w:line="240" w:lineRule="auto"/>
              <w:jc w:val="both"/>
              <w:rPr>
                <w:rFonts w:ascii="Segoe UI" w:hAnsi="Segoe UI" w:cs="Segoe UI"/>
                <w:sz w:val="20"/>
                <w:szCs w:val="20"/>
              </w:rPr>
            </w:pPr>
            <w:r w:rsidRPr="00FF16E6">
              <w:rPr>
                <w:rFonts w:ascii="Segoe UI" w:hAnsi="Segoe UI" w:cs="Segoe UI"/>
                <w:sz w:val="20"/>
                <w:szCs w:val="20"/>
              </w:rPr>
              <w:t>57.38%</w:t>
            </w:r>
          </w:p>
        </w:tc>
      </w:tr>
      <w:tr w:rsidR="00FB65B9" w:rsidRPr="00927F5E" w14:paraId="3BD1C062" w14:textId="77777777" w:rsidTr="00936004">
        <w:tc>
          <w:tcPr>
            <w:tcW w:w="1194" w:type="pct"/>
            <w:tcBorders>
              <w:top w:val="nil"/>
              <w:left w:val="nil"/>
              <w:bottom w:val="nil"/>
              <w:right w:val="nil"/>
            </w:tcBorders>
            <w:shd w:val="clear" w:color="auto" w:fill="F2F2F2"/>
            <w:tcMar>
              <w:top w:w="72" w:type="dxa"/>
              <w:left w:w="144" w:type="dxa"/>
              <w:bottom w:w="72" w:type="dxa"/>
              <w:right w:w="144" w:type="dxa"/>
            </w:tcMar>
            <w:vAlign w:val="center"/>
          </w:tcPr>
          <w:p w14:paraId="02CED2FC" w14:textId="77777777" w:rsidR="00FB65B9" w:rsidRPr="00FF16E6" w:rsidRDefault="00FB65B9" w:rsidP="00936004">
            <w:pPr>
              <w:spacing w:after="0" w:line="240" w:lineRule="auto"/>
              <w:jc w:val="both"/>
              <w:rPr>
                <w:rFonts w:ascii="Segoe UI" w:hAnsi="Segoe UI" w:cs="Segoe UI"/>
                <w:sz w:val="20"/>
                <w:szCs w:val="20"/>
              </w:rPr>
            </w:pPr>
            <w:r w:rsidRPr="00FF16E6">
              <w:rPr>
                <w:rFonts w:ascii="Segoe UI" w:hAnsi="Segoe UI" w:cs="Segoe UI"/>
                <w:sz w:val="20"/>
                <w:szCs w:val="20"/>
              </w:rPr>
              <w:t>6x</w:t>
            </w:r>
          </w:p>
        </w:tc>
        <w:tc>
          <w:tcPr>
            <w:tcW w:w="761" w:type="pct"/>
            <w:tcBorders>
              <w:top w:val="nil"/>
              <w:left w:val="nil"/>
              <w:bottom w:val="nil"/>
              <w:right w:val="nil"/>
            </w:tcBorders>
            <w:shd w:val="clear" w:color="auto" w:fill="F2F2F2"/>
            <w:tcMar>
              <w:top w:w="72" w:type="dxa"/>
              <w:left w:w="144" w:type="dxa"/>
              <w:bottom w:w="72" w:type="dxa"/>
              <w:right w:w="144" w:type="dxa"/>
            </w:tcMar>
            <w:vAlign w:val="center"/>
          </w:tcPr>
          <w:p w14:paraId="5380CCA3" w14:textId="77777777" w:rsidR="00FB65B9" w:rsidRPr="00FF16E6" w:rsidRDefault="00FB65B9" w:rsidP="00936004">
            <w:pPr>
              <w:spacing w:after="0" w:line="240" w:lineRule="auto"/>
              <w:jc w:val="both"/>
              <w:rPr>
                <w:rFonts w:ascii="Segoe UI" w:hAnsi="Segoe UI" w:cs="Segoe UI"/>
                <w:b/>
                <w:bCs/>
                <w:sz w:val="20"/>
                <w:szCs w:val="20"/>
              </w:rPr>
            </w:pPr>
            <w:r w:rsidRPr="00FF16E6">
              <w:rPr>
                <w:rFonts w:ascii="Segoe UI" w:hAnsi="Segoe UI" w:cs="Segoe UI"/>
                <w:b/>
                <w:bCs/>
                <w:sz w:val="20"/>
                <w:szCs w:val="20"/>
              </w:rPr>
              <w:t>85.71%</w:t>
            </w:r>
          </w:p>
        </w:tc>
        <w:tc>
          <w:tcPr>
            <w:tcW w:w="761" w:type="pct"/>
            <w:tcBorders>
              <w:top w:val="nil"/>
              <w:left w:val="nil"/>
              <w:bottom w:val="nil"/>
              <w:right w:val="nil"/>
            </w:tcBorders>
            <w:shd w:val="clear" w:color="auto" w:fill="F2F2F2"/>
            <w:tcMar>
              <w:top w:w="72" w:type="dxa"/>
              <w:left w:w="144" w:type="dxa"/>
              <w:bottom w:w="72" w:type="dxa"/>
              <w:right w:w="144" w:type="dxa"/>
            </w:tcMar>
            <w:vAlign w:val="center"/>
          </w:tcPr>
          <w:p w14:paraId="0F3760D0" w14:textId="77777777" w:rsidR="00FB65B9" w:rsidRPr="00FF16E6" w:rsidRDefault="00FB65B9" w:rsidP="00936004">
            <w:pPr>
              <w:spacing w:after="0" w:line="240" w:lineRule="auto"/>
              <w:jc w:val="both"/>
              <w:rPr>
                <w:rFonts w:ascii="Segoe UI" w:hAnsi="Segoe UI" w:cs="Segoe UI"/>
                <w:sz w:val="20"/>
                <w:szCs w:val="20"/>
              </w:rPr>
            </w:pPr>
            <w:r w:rsidRPr="00FF16E6">
              <w:rPr>
                <w:rFonts w:ascii="Segoe UI" w:hAnsi="Segoe UI" w:cs="Segoe UI"/>
                <w:sz w:val="20"/>
                <w:szCs w:val="20"/>
              </w:rPr>
              <w:t>0.82</w:t>
            </w:r>
          </w:p>
        </w:tc>
        <w:tc>
          <w:tcPr>
            <w:tcW w:w="761" w:type="pct"/>
            <w:tcBorders>
              <w:top w:val="nil"/>
              <w:left w:val="nil"/>
              <w:bottom w:val="nil"/>
              <w:right w:val="nil"/>
            </w:tcBorders>
            <w:shd w:val="clear" w:color="auto" w:fill="F2F2F2"/>
            <w:vAlign w:val="center"/>
          </w:tcPr>
          <w:p w14:paraId="5A89BCA4" w14:textId="77777777" w:rsidR="00FB65B9" w:rsidRPr="00FF16E6" w:rsidRDefault="00FB65B9" w:rsidP="00936004">
            <w:pPr>
              <w:spacing w:after="0" w:line="240" w:lineRule="auto"/>
              <w:jc w:val="both"/>
              <w:rPr>
                <w:rFonts w:ascii="Segoe UI" w:hAnsi="Segoe UI" w:cs="Segoe UI"/>
                <w:sz w:val="20"/>
                <w:szCs w:val="20"/>
              </w:rPr>
            </w:pPr>
            <w:r w:rsidRPr="00FF16E6">
              <w:rPr>
                <w:rFonts w:ascii="Segoe UI" w:hAnsi="Segoe UI" w:cs="Segoe UI"/>
                <w:sz w:val="20"/>
                <w:szCs w:val="20"/>
              </w:rPr>
              <w:t>0.85</w:t>
            </w:r>
          </w:p>
        </w:tc>
        <w:tc>
          <w:tcPr>
            <w:tcW w:w="761" w:type="pct"/>
            <w:tcBorders>
              <w:top w:val="nil"/>
              <w:left w:val="nil"/>
              <w:bottom w:val="nil"/>
              <w:right w:val="nil"/>
            </w:tcBorders>
            <w:shd w:val="clear" w:color="auto" w:fill="F2F2F2"/>
            <w:vAlign w:val="center"/>
          </w:tcPr>
          <w:p w14:paraId="7116B871" w14:textId="77777777" w:rsidR="00FB65B9" w:rsidRPr="00FF16E6" w:rsidRDefault="00FB65B9" w:rsidP="00936004">
            <w:pPr>
              <w:spacing w:after="0" w:line="240" w:lineRule="auto"/>
              <w:jc w:val="both"/>
              <w:rPr>
                <w:rFonts w:ascii="Segoe UI" w:hAnsi="Segoe UI" w:cs="Segoe UI"/>
                <w:sz w:val="20"/>
                <w:szCs w:val="20"/>
              </w:rPr>
            </w:pPr>
            <w:r w:rsidRPr="00FF16E6">
              <w:rPr>
                <w:rFonts w:ascii="Segoe UI" w:hAnsi="Segoe UI" w:cs="Segoe UI"/>
                <w:b/>
                <w:bCs/>
                <w:sz w:val="20"/>
                <w:szCs w:val="20"/>
              </w:rPr>
              <w:t>34.11</w:t>
            </w:r>
            <w:r w:rsidRPr="00FF16E6">
              <w:rPr>
                <w:rFonts w:ascii="Segoe UI" w:hAnsi="Segoe UI" w:cs="Segoe UI"/>
                <w:sz w:val="20"/>
                <w:szCs w:val="20"/>
              </w:rPr>
              <w:t>%</w:t>
            </w:r>
          </w:p>
        </w:tc>
        <w:tc>
          <w:tcPr>
            <w:tcW w:w="761" w:type="pct"/>
            <w:tcBorders>
              <w:top w:val="nil"/>
              <w:left w:val="nil"/>
              <w:bottom w:val="nil"/>
              <w:right w:val="nil"/>
            </w:tcBorders>
            <w:shd w:val="clear" w:color="auto" w:fill="F2F2F2"/>
            <w:vAlign w:val="center"/>
          </w:tcPr>
          <w:p w14:paraId="0FAEB13A" w14:textId="77777777" w:rsidR="00FB65B9" w:rsidRPr="00FF16E6" w:rsidRDefault="00FB65B9" w:rsidP="00936004">
            <w:pPr>
              <w:spacing w:after="0" w:line="240" w:lineRule="auto"/>
              <w:jc w:val="both"/>
              <w:rPr>
                <w:rFonts w:ascii="Segoe UI" w:hAnsi="Segoe UI" w:cs="Segoe UI"/>
                <w:sz w:val="20"/>
                <w:szCs w:val="20"/>
              </w:rPr>
            </w:pPr>
            <w:r w:rsidRPr="00FF16E6">
              <w:rPr>
                <w:rFonts w:ascii="Segoe UI" w:hAnsi="Segoe UI" w:cs="Segoe UI"/>
                <w:sz w:val="20"/>
                <w:szCs w:val="20"/>
              </w:rPr>
              <w:t>62.28%</w:t>
            </w:r>
          </w:p>
        </w:tc>
      </w:tr>
      <w:tr w:rsidR="00FB65B9" w:rsidRPr="00927F5E" w14:paraId="3EAE8809" w14:textId="77777777" w:rsidTr="00936004">
        <w:tc>
          <w:tcPr>
            <w:tcW w:w="1194" w:type="pct"/>
            <w:tcBorders>
              <w:top w:val="nil"/>
              <w:left w:val="nil"/>
              <w:bottom w:val="nil"/>
              <w:right w:val="nil"/>
            </w:tcBorders>
            <w:shd w:val="clear" w:color="auto" w:fill="F2F2F2"/>
            <w:tcMar>
              <w:top w:w="72" w:type="dxa"/>
              <w:left w:w="144" w:type="dxa"/>
              <w:bottom w:w="72" w:type="dxa"/>
              <w:right w:w="144" w:type="dxa"/>
            </w:tcMar>
            <w:vAlign w:val="center"/>
          </w:tcPr>
          <w:p w14:paraId="78CE3FEC" w14:textId="77777777" w:rsidR="00FB65B9" w:rsidRPr="00FF16E6" w:rsidRDefault="00FB65B9" w:rsidP="00936004">
            <w:pPr>
              <w:spacing w:after="0" w:line="240" w:lineRule="auto"/>
              <w:jc w:val="both"/>
              <w:rPr>
                <w:rFonts w:ascii="Segoe UI" w:hAnsi="Segoe UI" w:cs="Segoe UI"/>
                <w:sz w:val="20"/>
                <w:szCs w:val="20"/>
              </w:rPr>
            </w:pPr>
            <w:r w:rsidRPr="00FF16E6">
              <w:rPr>
                <w:rFonts w:ascii="Segoe UI" w:hAnsi="Segoe UI" w:cs="Segoe UI"/>
                <w:sz w:val="20"/>
                <w:szCs w:val="20"/>
              </w:rPr>
              <w:t>7x</w:t>
            </w:r>
          </w:p>
        </w:tc>
        <w:tc>
          <w:tcPr>
            <w:tcW w:w="761" w:type="pct"/>
            <w:tcBorders>
              <w:top w:val="nil"/>
              <w:left w:val="nil"/>
              <w:bottom w:val="nil"/>
              <w:right w:val="nil"/>
            </w:tcBorders>
            <w:shd w:val="clear" w:color="auto" w:fill="F2F2F2"/>
            <w:tcMar>
              <w:top w:w="72" w:type="dxa"/>
              <w:left w:w="144" w:type="dxa"/>
              <w:bottom w:w="72" w:type="dxa"/>
              <w:right w:w="144" w:type="dxa"/>
            </w:tcMar>
            <w:vAlign w:val="center"/>
          </w:tcPr>
          <w:p w14:paraId="1B773626" w14:textId="77777777" w:rsidR="00FB65B9" w:rsidRPr="00FF16E6" w:rsidRDefault="00FB65B9" w:rsidP="00936004">
            <w:pPr>
              <w:spacing w:after="0" w:line="240" w:lineRule="auto"/>
              <w:jc w:val="both"/>
              <w:rPr>
                <w:rFonts w:ascii="Segoe UI" w:hAnsi="Segoe UI" w:cs="Segoe UI"/>
                <w:sz w:val="20"/>
                <w:szCs w:val="20"/>
              </w:rPr>
            </w:pPr>
            <w:r w:rsidRPr="00FF16E6">
              <w:rPr>
                <w:rFonts w:ascii="Segoe UI" w:hAnsi="Segoe UI" w:cs="Segoe UI"/>
                <w:sz w:val="20"/>
                <w:szCs w:val="20"/>
              </w:rPr>
              <w:t>74.72%</w:t>
            </w:r>
          </w:p>
        </w:tc>
        <w:tc>
          <w:tcPr>
            <w:tcW w:w="761" w:type="pct"/>
            <w:tcBorders>
              <w:top w:val="nil"/>
              <w:left w:val="nil"/>
              <w:bottom w:val="nil"/>
              <w:right w:val="nil"/>
            </w:tcBorders>
            <w:shd w:val="clear" w:color="auto" w:fill="F2F2F2"/>
            <w:tcMar>
              <w:top w:w="72" w:type="dxa"/>
              <w:left w:w="144" w:type="dxa"/>
              <w:bottom w:w="72" w:type="dxa"/>
              <w:right w:w="144" w:type="dxa"/>
            </w:tcMar>
            <w:vAlign w:val="center"/>
          </w:tcPr>
          <w:p w14:paraId="47651B8F" w14:textId="77777777" w:rsidR="00FB65B9" w:rsidRPr="00FF16E6" w:rsidRDefault="00FB65B9" w:rsidP="00936004">
            <w:pPr>
              <w:spacing w:after="0" w:line="240" w:lineRule="auto"/>
              <w:jc w:val="both"/>
              <w:rPr>
                <w:rFonts w:ascii="Segoe UI" w:hAnsi="Segoe UI" w:cs="Segoe UI"/>
                <w:sz w:val="20"/>
                <w:szCs w:val="20"/>
              </w:rPr>
            </w:pPr>
            <w:r w:rsidRPr="00FF16E6">
              <w:rPr>
                <w:rFonts w:ascii="Segoe UI" w:hAnsi="Segoe UI" w:cs="Segoe UI"/>
                <w:sz w:val="20"/>
                <w:szCs w:val="20"/>
              </w:rPr>
              <w:t>0.78</w:t>
            </w:r>
          </w:p>
        </w:tc>
        <w:tc>
          <w:tcPr>
            <w:tcW w:w="761" w:type="pct"/>
            <w:tcBorders>
              <w:top w:val="nil"/>
              <w:left w:val="nil"/>
              <w:bottom w:val="nil"/>
              <w:right w:val="nil"/>
            </w:tcBorders>
            <w:shd w:val="clear" w:color="auto" w:fill="F2F2F2"/>
            <w:vAlign w:val="center"/>
          </w:tcPr>
          <w:p w14:paraId="0CDF08EE" w14:textId="77777777" w:rsidR="00FB65B9" w:rsidRPr="00FF16E6" w:rsidRDefault="00FB65B9" w:rsidP="00936004">
            <w:pPr>
              <w:spacing w:after="0" w:line="240" w:lineRule="auto"/>
              <w:jc w:val="both"/>
              <w:rPr>
                <w:rFonts w:ascii="Segoe UI" w:hAnsi="Segoe UI" w:cs="Segoe UI"/>
                <w:sz w:val="20"/>
                <w:szCs w:val="20"/>
              </w:rPr>
            </w:pPr>
            <w:r w:rsidRPr="00FF16E6">
              <w:rPr>
                <w:rFonts w:ascii="Segoe UI" w:hAnsi="Segoe UI" w:cs="Segoe UI"/>
                <w:sz w:val="20"/>
                <w:szCs w:val="20"/>
              </w:rPr>
              <w:t>0.82</w:t>
            </w:r>
          </w:p>
        </w:tc>
        <w:tc>
          <w:tcPr>
            <w:tcW w:w="761" w:type="pct"/>
            <w:tcBorders>
              <w:top w:val="nil"/>
              <w:left w:val="nil"/>
              <w:bottom w:val="nil"/>
              <w:right w:val="nil"/>
            </w:tcBorders>
            <w:shd w:val="clear" w:color="auto" w:fill="F2F2F2"/>
            <w:vAlign w:val="center"/>
          </w:tcPr>
          <w:p w14:paraId="63664CFA" w14:textId="77777777" w:rsidR="00FB65B9" w:rsidRPr="00FF16E6" w:rsidRDefault="00FB65B9" w:rsidP="00936004">
            <w:pPr>
              <w:spacing w:after="0" w:line="240" w:lineRule="auto"/>
              <w:jc w:val="both"/>
              <w:rPr>
                <w:rFonts w:ascii="Segoe UI" w:hAnsi="Segoe UI" w:cs="Segoe UI"/>
                <w:sz w:val="20"/>
                <w:szCs w:val="20"/>
              </w:rPr>
            </w:pPr>
            <w:r w:rsidRPr="00FF16E6">
              <w:rPr>
                <w:rFonts w:ascii="Segoe UI" w:hAnsi="Segoe UI" w:cs="Segoe UI"/>
                <w:sz w:val="20"/>
                <w:szCs w:val="20"/>
              </w:rPr>
              <w:t>24.06%</w:t>
            </w:r>
          </w:p>
        </w:tc>
        <w:tc>
          <w:tcPr>
            <w:tcW w:w="761" w:type="pct"/>
            <w:tcBorders>
              <w:top w:val="nil"/>
              <w:left w:val="nil"/>
              <w:bottom w:val="nil"/>
              <w:right w:val="nil"/>
            </w:tcBorders>
            <w:shd w:val="clear" w:color="auto" w:fill="F2F2F2"/>
            <w:vAlign w:val="center"/>
          </w:tcPr>
          <w:p w14:paraId="66A40DB3" w14:textId="77777777" w:rsidR="00FB65B9" w:rsidRPr="00FF16E6" w:rsidRDefault="00FB65B9" w:rsidP="00936004">
            <w:pPr>
              <w:spacing w:after="0" w:line="240" w:lineRule="auto"/>
              <w:jc w:val="both"/>
              <w:rPr>
                <w:rFonts w:ascii="Segoe UI" w:hAnsi="Segoe UI" w:cs="Segoe UI"/>
                <w:sz w:val="20"/>
                <w:szCs w:val="20"/>
              </w:rPr>
            </w:pPr>
            <w:r w:rsidRPr="00FF16E6">
              <w:rPr>
                <w:rFonts w:ascii="Segoe UI" w:hAnsi="Segoe UI" w:cs="Segoe UI"/>
                <w:sz w:val="20"/>
                <w:szCs w:val="20"/>
              </w:rPr>
              <w:t>51.46%</w:t>
            </w:r>
          </w:p>
        </w:tc>
      </w:tr>
      <w:tr w:rsidR="00FB65B9" w:rsidRPr="00927F5E" w14:paraId="009A0F8E" w14:textId="77777777" w:rsidTr="00936004">
        <w:tc>
          <w:tcPr>
            <w:tcW w:w="1194" w:type="pct"/>
            <w:tcBorders>
              <w:top w:val="nil"/>
              <w:left w:val="nil"/>
              <w:bottom w:val="nil"/>
              <w:right w:val="nil"/>
            </w:tcBorders>
            <w:shd w:val="clear" w:color="auto" w:fill="F2F2F2"/>
            <w:tcMar>
              <w:top w:w="72" w:type="dxa"/>
              <w:left w:w="144" w:type="dxa"/>
              <w:bottom w:w="72" w:type="dxa"/>
              <w:right w:w="144" w:type="dxa"/>
            </w:tcMar>
            <w:vAlign w:val="center"/>
          </w:tcPr>
          <w:p w14:paraId="48A58C59" w14:textId="77777777" w:rsidR="00FB65B9" w:rsidRPr="00FF16E6" w:rsidRDefault="00FB65B9" w:rsidP="00936004">
            <w:pPr>
              <w:spacing w:after="0" w:line="240" w:lineRule="auto"/>
              <w:jc w:val="both"/>
              <w:rPr>
                <w:rFonts w:ascii="Segoe UI" w:hAnsi="Segoe UI" w:cs="Segoe UI"/>
                <w:sz w:val="20"/>
                <w:szCs w:val="20"/>
              </w:rPr>
            </w:pPr>
            <w:r w:rsidRPr="00FF16E6">
              <w:rPr>
                <w:rFonts w:ascii="Segoe UI" w:hAnsi="Segoe UI" w:cs="Segoe UI"/>
                <w:sz w:val="20"/>
                <w:szCs w:val="20"/>
              </w:rPr>
              <w:t>8x</w:t>
            </w:r>
          </w:p>
        </w:tc>
        <w:tc>
          <w:tcPr>
            <w:tcW w:w="761" w:type="pct"/>
            <w:tcBorders>
              <w:top w:val="nil"/>
              <w:left w:val="nil"/>
              <w:bottom w:val="nil"/>
              <w:right w:val="nil"/>
            </w:tcBorders>
            <w:shd w:val="clear" w:color="auto" w:fill="F2F2F2"/>
            <w:tcMar>
              <w:top w:w="72" w:type="dxa"/>
              <w:left w:w="144" w:type="dxa"/>
              <w:bottom w:w="72" w:type="dxa"/>
              <w:right w:w="144" w:type="dxa"/>
            </w:tcMar>
            <w:vAlign w:val="center"/>
          </w:tcPr>
          <w:p w14:paraId="12060C53" w14:textId="77777777" w:rsidR="00FB65B9" w:rsidRPr="00FF16E6" w:rsidRDefault="00FB65B9" w:rsidP="00936004">
            <w:pPr>
              <w:spacing w:after="0" w:line="240" w:lineRule="auto"/>
              <w:jc w:val="both"/>
              <w:rPr>
                <w:rFonts w:ascii="Segoe UI" w:hAnsi="Segoe UI" w:cs="Segoe UI"/>
                <w:sz w:val="20"/>
                <w:szCs w:val="20"/>
              </w:rPr>
            </w:pPr>
            <w:r w:rsidRPr="00FF16E6">
              <w:rPr>
                <w:rFonts w:ascii="Segoe UI" w:hAnsi="Segoe UI" w:cs="Segoe UI"/>
                <w:sz w:val="20"/>
                <w:szCs w:val="20"/>
              </w:rPr>
              <w:t>79.32%</w:t>
            </w:r>
          </w:p>
        </w:tc>
        <w:tc>
          <w:tcPr>
            <w:tcW w:w="761" w:type="pct"/>
            <w:tcBorders>
              <w:top w:val="nil"/>
              <w:left w:val="nil"/>
              <w:bottom w:val="nil"/>
              <w:right w:val="nil"/>
            </w:tcBorders>
            <w:shd w:val="clear" w:color="auto" w:fill="F2F2F2"/>
            <w:tcMar>
              <w:top w:w="72" w:type="dxa"/>
              <w:left w:w="144" w:type="dxa"/>
              <w:bottom w:w="72" w:type="dxa"/>
              <w:right w:w="144" w:type="dxa"/>
            </w:tcMar>
            <w:vAlign w:val="center"/>
          </w:tcPr>
          <w:p w14:paraId="0D138567" w14:textId="77777777" w:rsidR="00FB65B9" w:rsidRPr="00FF16E6" w:rsidRDefault="00FB65B9" w:rsidP="00936004">
            <w:pPr>
              <w:spacing w:after="0" w:line="240" w:lineRule="auto"/>
              <w:jc w:val="both"/>
              <w:rPr>
                <w:rFonts w:ascii="Segoe UI" w:hAnsi="Segoe UI" w:cs="Segoe UI"/>
                <w:sz w:val="20"/>
                <w:szCs w:val="20"/>
              </w:rPr>
            </w:pPr>
            <w:r w:rsidRPr="00FF16E6">
              <w:rPr>
                <w:rFonts w:ascii="Segoe UI" w:hAnsi="Segoe UI" w:cs="Segoe UI"/>
                <w:sz w:val="20"/>
                <w:szCs w:val="20"/>
              </w:rPr>
              <w:t>0.78</w:t>
            </w:r>
          </w:p>
        </w:tc>
        <w:tc>
          <w:tcPr>
            <w:tcW w:w="761" w:type="pct"/>
            <w:tcBorders>
              <w:top w:val="nil"/>
              <w:left w:val="nil"/>
              <w:bottom w:val="nil"/>
              <w:right w:val="nil"/>
            </w:tcBorders>
            <w:shd w:val="clear" w:color="auto" w:fill="F2F2F2"/>
            <w:vAlign w:val="center"/>
          </w:tcPr>
          <w:p w14:paraId="40F16B34" w14:textId="77777777" w:rsidR="00FB65B9" w:rsidRPr="00FF16E6" w:rsidRDefault="00FB65B9" w:rsidP="00936004">
            <w:pPr>
              <w:spacing w:after="0" w:line="240" w:lineRule="auto"/>
              <w:jc w:val="both"/>
              <w:rPr>
                <w:rFonts w:ascii="Segoe UI" w:hAnsi="Segoe UI" w:cs="Segoe UI"/>
                <w:sz w:val="20"/>
                <w:szCs w:val="20"/>
              </w:rPr>
            </w:pPr>
            <w:r w:rsidRPr="00FF16E6">
              <w:rPr>
                <w:rFonts w:ascii="Segoe UI" w:hAnsi="Segoe UI" w:cs="Segoe UI"/>
                <w:sz w:val="20"/>
                <w:szCs w:val="20"/>
              </w:rPr>
              <w:t>0.83</w:t>
            </w:r>
          </w:p>
        </w:tc>
        <w:tc>
          <w:tcPr>
            <w:tcW w:w="761" w:type="pct"/>
            <w:tcBorders>
              <w:top w:val="nil"/>
              <w:left w:val="nil"/>
              <w:bottom w:val="nil"/>
              <w:right w:val="nil"/>
            </w:tcBorders>
            <w:shd w:val="clear" w:color="auto" w:fill="F2F2F2"/>
            <w:vAlign w:val="center"/>
          </w:tcPr>
          <w:p w14:paraId="08AA78DE" w14:textId="77777777" w:rsidR="00FB65B9" w:rsidRPr="00FF16E6" w:rsidRDefault="00FB65B9" w:rsidP="00936004">
            <w:pPr>
              <w:spacing w:after="0" w:line="240" w:lineRule="auto"/>
              <w:jc w:val="both"/>
              <w:rPr>
                <w:rFonts w:ascii="Segoe UI" w:hAnsi="Segoe UI" w:cs="Segoe UI"/>
                <w:sz w:val="20"/>
                <w:szCs w:val="20"/>
              </w:rPr>
            </w:pPr>
            <w:r w:rsidRPr="00FF16E6">
              <w:rPr>
                <w:rFonts w:ascii="Segoe UI" w:hAnsi="Segoe UI" w:cs="Segoe UI"/>
                <w:sz w:val="20"/>
                <w:szCs w:val="20"/>
              </w:rPr>
              <w:t>19.78%</w:t>
            </w:r>
          </w:p>
        </w:tc>
        <w:tc>
          <w:tcPr>
            <w:tcW w:w="761" w:type="pct"/>
            <w:tcBorders>
              <w:top w:val="nil"/>
              <w:left w:val="nil"/>
              <w:bottom w:val="nil"/>
              <w:right w:val="nil"/>
            </w:tcBorders>
            <w:shd w:val="clear" w:color="auto" w:fill="F2F2F2"/>
            <w:vAlign w:val="center"/>
          </w:tcPr>
          <w:p w14:paraId="0EEBA15C" w14:textId="77777777" w:rsidR="00FB65B9" w:rsidRPr="00FF16E6" w:rsidRDefault="00FB65B9" w:rsidP="00936004">
            <w:pPr>
              <w:spacing w:after="0" w:line="240" w:lineRule="auto"/>
              <w:jc w:val="both"/>
              <w:rPr>
                <w:rFonts w:ascii="Segoe UI" w:hAnsi="Segoe UI" w:cs="Segoe UI"/>
                <w:sz w:val="20"/>
                <w:szCs w:val="20"/>
              </w:rPr>
            </w:pPr>
            <w:r w:rsidRPr="00FF16E6">
              <w:rPr>
                <w:rFonts w:ascii="Segoe UI" w:hAnsi="Segoe UI" w:cs="Segoe UI"/>
                <w:sz w:val="20"/>
                <w:szCs w:val="20"/>
              </w:rPr>
              <w:t>54.27%</w:t>
            </w:r>
          </w:p>
        </w:tc>
      </w:tr>
      <w:tr w:rsidR="00FB65B9" w:rsidRPr="00927F5E" w14:paraId="2B79294B" w14:textId="77777777" w:rsidTr="00936004">
        <w:tc>
          <w:tcPr>
            <w:tcW w:w="1194" w:type="pct"/>
            <w:tcBorders>
              <w:top w:val="nil"/>
              <w:left w:val="nil"/>
              <w:bottom w:val="nil"/>
              <w:right w:val="nil"/>
            </w:tcBorders>
            <w:shd w:val="clear" w:color="auto" w:fill="F2F2F2"/>
            <w:tcMar>
              <w:top w:w="72" w:type="dxa"/>
              <w:left w:w="144" w:type="dxa"/>
              <w:bottom w:w="72" w:type="dxa"/>
              <w:right w:w="144" w:type="dxa"/>
            </w:tcMar>
            <w:vAlign w:val="center"/>
          </w:tcPr>
          <w:p w14:paraId="315378DA" w14:textId="77777777" w:rsidR="00FB65B9" w:rsidRPr="00FF16E6" w:rsidRDefault="00FB65B9" w:rsidP="00936004">
            <w:pPr>
              <w:spacing w:after="0" w:line="240" w:lineRule="auto"/>
              <w:jc w:val="both"/>
              <w:rPr>
                <w:rFonts w:ascii="Segoe UI" w:hAnsi="Segoe UI" w:cs="Segoe UI"/>
                <w:sz w:val="20"/>
                <w:szCs w:val="20"/>
              </w:rPr>
            </w:pPr>
            <w:r w:rsidRPr="00FF16E6">
              <w:rPr>
                <w:rFonts w:ascii="Segoe UI" w:hAnsi="Segoe UI" w:cs="Segoe UI"/>
                <w:sz w:val="20"/>
                <w:szCs w:val="20"/>
              </w:rPr>
              <w:t>9x</w:t>
            </w:r>
          </w:p>
        </w:tc>
        <w:tc>
          <w:tcPr>
            <w:tcW w:w="761" w:type="pct"/>
            <w:tcBorders>
              <w:top w:val="nil"/>
              <w:left w:val="nil"/>
              <w:bottom w:val="nil"/>
              <w:right w:val="nil"/>
            </w:tcBorders>
            <w:shd w:val="clear" w:color="auto" w:fill="F2F2F2"/>
            <w:tcMar>
              <w:top w:w="72" w:type="dxa"/>
              <w:left w:w="144" w:type="dxa"/>
              <w:bottom w:w="72" w:type="dxa"/>
              <w:right w:w="144" w:type="dxa"/>
            </w:tcMar>
            <w:vAlign w:val="center"/>
          </w:tcPr>
          <w:p w14:paraId="6A501ADC" w14:textId="77777777" w:rsidR="00FB65B9" w:rsidRPr="00FF16E6" w:rsidRDefault="00FB65B9" w:rsidP="00936004">
            <w:pPr>
              <w:spacing w:after="0" w:line="240" w:lineRule="auto"/>
              <w:jc w:val="both"/>
              <w:rPr>
                <w:rFonts w:ascii="Segoe UI" w:hAnsi="Segoe UI" w:cs="Segoe UI"/>
                <w:sz w:val="20"/>
                <w:szCs w:val="20"/>
              </w:rPr>
            </w:pPr>
            <w:r w:rsidRPr="00FF16E6">
              <w:rPr>
                <w:rFonts w:ascii="Segoe UI" w:hAnsi="Segoe UI" w:cs="Segoe UI"/>
                <w:sz w:val="20"/>
                <w:szCs w:val="20"/>
              </w:rPr>
              <w:t>75.61%</w:t>
            </w:r>
          </w:p>
        </w:tc>
        <w:tc>
          <w:tcPr>
            <w:tcW w:w="761" w:type="pct"/>
            <w:tcBorders>
              <w:top w:val="nil"/>
              <w:left w:val="nil"/>
              <w:bottom w:val="nil"/>
              <w:right w:val="nil"/>
            </w:tcBorders>
            <w:shd w:val="clear" w:color="auto" w:fill="F2F2F2"/>
            <w:tcMar>
              <w:top w:w="72" w:type="dxa"/>
              <w:left w:w="144" w:type="dxa"/>
              <w:bottom w:w="72" w:type="dxa"/>
              <w:right w:w="144" w:type="dxa"/>
            </w:tcMar>
            <w:vAlign w:val="center"/>
          </w:tcPr>
          <w:p w14:paraId="1E236332" w14:textId="77777777" w:rsidR="00FB65B9" w:rsidRPr="00FF16E6" w:rsidRDefault="00FB65B9" w:rsidP="00936004">
            <w:pPr>
              <w:spacing w:after="0" w:line="240" w:lineRule="auto"/>
              <w:jc w:val="both"/>
              <w:rPr>
                <w:rFonts w:ascii="Segoe UI" w:hAnsi="Segoe UI" w:cs="Segoe UI"/>
                <w:sz w:val="20"/>
                <w:szCs w:val="20"/>
              </w:rPr>
            </w:pPr>
            <w:r w:rsidRPr="00FF16E6">
              <w:rPr>
                <w:rFonts w:ascii="Segoe UI" w:hAnsi="Segoe UI" w:cs="Segoe UI"/>
                <w:sz w:val="20"/>
                <w:szCs w:val="20"/>
              </w:rPr>
              <w:t>0.72</w:t>
            </w:r>
          </w:p>
        </w:tc>
        <w:tc>
          <w:tcPr>
            <w:tcW w:w="761" w:type="pct"/>
            <w:tcBorders>
              <w:top w:val="nil"/>
              <w:left w:val="nil"/>
              <w:bottom w:val="nil"/>
              <w:right w:val="nil"/>
            </w:tcBorders>
            <w:shd w:val="clear" w:color="auto" w:fill="F2F2F2"/>
            <w:vAlign w:val="center"/>
          </w:tcPr>
          <w:p w14:paraId="4EA13B4C" w14:textId="77777777" w:rsidR="00FB65B9" w:rsidRPr="00FF16E6" w:rsidRDefault="00FB65B9" w:rsidP="00936004">
            <w:pPr>
              <w:spacing w:after="0" w:line="240" w:lineRule="auto"/>
              <w:jc w:val="both"/>
              <w:rPr>
                <w:rFonts w:ascii="Segoe UI" w:hAnsi="Segoe UI" w:cs="Segoe UI"/>
                <w:sz w:val="20"/>
                <w:szCs w:val="20"/>
              </w:rPr>
            </w:pPr>
            <w:r w:rsidRPr="00FF16E6">
              <w:rPr>
                <w:rFonts w:ascii="Segoe UI" w:hAnsi="Segoe UI" w:cs="Segoe UI"/>
                <w:sz w:val="20"/>
                <w:szCs w:val="20"/>
              </w:rPr>
              <w:t>0.77</w:t>
            </w:r>
          </w:p>
        </w:tc>
        <w:tc>
          <w:tcPr>
            <w:tcW w:w="761" w:type="pct"/>
            <w:tcBorders>
              <w:top w:val="nil"/>
              <w:left w:val="nil"/>
              <w:bottom w:val="nil"/>
              <w:right w:val="nil"/>
            </w:tcBorders>
            <w:shd w:val="clear" w:color="auto" w:fill="F2F2F2"/>
            <w:vAlign w:val="center"/>
          </w:tcPr>
          <w:p w14:paraId="1A6CAD0D" w14:textId="77777777" w:rsidR="00FB65B9" w:rsidRPr="00FF16E6" w:rsidRDefault="00FB65B9" w:rsidP="00936004">
            <w:pPr>
              <w:spacing w:after="0" w:line="240" w:lineRule="auto"/>
              <w:jc w:val="both"/>
              <w:rPr>
                <w:rFonts w:ascii="Segoe UI" w:hAnsi="Segoe UI" w:cs="Segoe UI"/>
                <w:sz w:val="20"/>
                <w:szCs w:val="20"/>
              </w:rPr>
            </w:pPr>
            <w:r w:rsidRPr="00FF16E6">
              <w:rPr>
                <w:rFonts w:ascii="Segoe UI" w:hAnsi="Segoe UI" w:cs="Segoe UI"/>
                <w:sz w:val="20"/>
                <w:szCs w:val="20"/>
              </w:rPr>
              <w:t>13.16%</w:t>
            </w:r>
          </w:p>
        </w:tc>
        <w:tc>
          <w:tcPr>
            <w:tcW w:w="761" w:type="pct"/>
            <w:tcBorders>
              <w:top w:val="nil"/>
              <w:left w:val="nil"/>
              <w:bottom w:val="nil"/>
              <w:right w:val="nil"/>
            </w:tcBorders>
            <w:shd w:val="clear" w:color="auto" w:fill="F2F2F2"/>
            <w:vAlign w:val="center"/>
          </w:tcPr>
          <w:p w14:paraId="5637886A" w14:textId="77777777" w:rsidR="00FB65B9" w:rsidRPr="00FF16E6" w:rsidRDefault="00FB65B9" w:rsidP="00936004">
            <w:pPr>
              <w:spacing w:after="0" w:line="240" w:lineRule="auto"/>
              <w:jc w:val="both"/>
              <w:rPr>
                <w:rFonts w:ascii="Segoe UI" w:hAnsi="Segoe UI" w:cs="Segoe UI"/>
                <w:sz w:val="20"/>
                <w:szCs w:val="20"/>
              </w:rPr>
            </w:pPr>
            <w:r w:rsidRPr="00FF16E6">
              <w:rPr>
                <w:rFonts w:ascii="Segoe UI" w:hAnsi="Segoe UI" w:cs="Segoe UI"/>
                <w:sz w:val="20"/>
                <w:szCs w:val="20"/>
              </w:rPr>
              <w:t>42.68%</w:t>
            </w:r>
          </w:p>
        </w:tc>
      </w:tr>
      <w:tr w:rsidR="00FB65B9" w:rsidRPr="00927F5E" w14:paraId="14A234A2" w14:textId="77777777" w:rsidTr="00936004">
        <w:tc>
          <w:tcPr>
            <w:tcW w:w="1194" w:type="pct"/>
            <w:tcBorders>
              <w:top w:val="nil"/>
              <w:left w:val="nil"/>
              <w:bottom w:val="single" w:sz="8" w:space="0" w:color="auto"/>
              <w:right w:val="nil"/>
            </w:tcBorders>
            <w:shd w:val="clear" w:color="auto" w:fill="F2F2F2"/>
            <w:tcMar>
              <w:top w:w="72" w:type="dxa"/>
              <w:left w:w="144" w:type="dxa"/>
              <w:bottom w:w="72" w:type="dxa"/>
              <w:right w:w="144" w:type="dxa"/>
            </w:tcMar>
            <w:vAlign w:val="center"/>
          </w:tcPr>
          <w:p w14:paraId="6231F377" w14:textId="77777777" w:rsidR="00FB65B9" w:rsidRPr="00FF16E6" w:rsidRDefault="00FB65B9" w:rsidP="00936004">
            <w:pPr>
              <w:spacing w:after="0" w:line="240" w:lineRule="auto"/>
              <w:jc w:val="both"/>
              <w:rPr>
                <w:rFonts w:ascii="Segoe UI" w:hAnsi="Segoe UI" w:cs="Segoe UI"/>
                <w:sz w:val="20"/>
                <w:szCs w:val="20"/>
              </w:rPr>
            </w:pPr>
            <w:r w:rsidRPr="00FF16E6">
              <w:rPr>
                <w:rFonts w:ascii="Segoe UI" w:hAnsi="Segoe UI" w:cs="Segoe UI"/>
                <w:sz w:val="20"/>
                <w:szCs w:val="20"/>
              </w:rPr>
              <w:t>10x</w:t>
            </w:r>
          </w:p>
        </w:tc>
        <w:tc>
          <w:tcPr>
            <w:tcW w:w="761" w:type="pct"/>
            <w:tcBorders>
              <w:top w:val="nil"/>
              <w:left w:val="nil"/>
              <w:bottom w:val="single" w:sz="8" w:space="0" w:color="auto"/>
              <w:right w:val="nil"/>
            </w:tcBorders>
            <w:shd w:val="clear" w:color="auto" w:fill="F2F2F2"/>
            <w:tcMar>
              <w:top w:w="72" w:type="dxa"/>
              <w:left w:w="144" w:type="dxa"/>
              <w:bottom w:w="72" w:type="dxa"/>
              <w:right w:w="144" w:type="dxa"/>
            </w:tcMar>
            <w:vAlign w:val="center"/>
          </w:tcPr>
          <w:p w14:paraId="3156188A" w14:textId="77777777" w:rsidR="00FB65B9" w:rsidRPr="00FF16E6" w:rsidRDefault="00FB65B9" w:rsidP="00936004">
            <w:pPr>
              <w:spacing w:after="0" w:line="240" w:lineRule="auto"/>
              <w:jc w:val="both"/>
              <w:rPr>
                <w:rFonts w:ascii="Segoe UI" w:hAnsi="Segoe UI" w:cs="Segoe UI"/>
                <w:sz w:val="20"/>
                <w:szCs w:val="20"/>
              </w:rPr>
            </w:pPr>
            <w:r w:rsidRPr="00FF16E6">
              <w:rPr>
                <w:rFonts w:ascii="Segoe UI" w:hAnsi="Segoe UI" w:cs="Segoe UI"/>
                <w:sz w:val="20"/>
                <w:szCs w:val="20"/>
              </w:rPr>
              <w:t>80.98%</w:t>
            </w:r>
          </w:p>
        </w:tc>
        <w:tc>
          <w:tcPr>
            <w:tcW w:w="761" w:type="pct"/>
            <w:tcBorders>
              <w:top w:val="nil"/>
              <w:left w:val="nil"/>
              <w:bottom w:val="single" w:sz="8" w:space="0" w:color="auto"/>
              <w:right w:val="nil"/>
            </w:tcBorders>
            <w:shd w:val="clear" w:color="auto" w:fill="F2F2F2"/>
            <w:tcMar>
              <w:top w:w="72" w:type="dxa"/>
              <w:left w:w="144" w:type="dxa"/>
              <w:bottom w:w="72" w:type="dxa"/>
              <w:right w:w="144" w:type="dxa"/>
            </w:tcMar>
            <w:vAlign w:val="center"/>
          </w:tcPr>
          <w:p w14:paraId="4EF826B8" w14:textId="77777777" w:rsidR="00FB65B9" w:rsidRPr="00FF16E6" w:rsidRDefault="00FB65B9" w:rsidP="00936004">
            <w:pPr>
              <w:spacing w:after="0" w:line="240" w:lineRule="auto"/>
              <w:jc w:val="both"/>
              <w:rPr>
                <w:rFonts w:ascii="Segoe UI" w:hAnsi="Segoe UI" w:cs="Segoe UI"/>
                <w:b/>
                <w:bCs/>
                <w:sz w:val="20"/>
                <w:szCs w:val="20"/>
              </w:rPr>
            </w:pPr>
            <w:r w:rsidRPr="00FF16E6">
              <w:rPr>
                <w:rFonts w:ascii="Segoe UI" w:hAnsi="Segoe UI" w:cs="Segoe UI"/>
                <w:b/>
                <w:bCs/>
                <w:sz w:val="20"/>
                <w:szCs w:val="20"/>
              </w:rPr>
              <w:t>0.85</w:t>
            </w:r>
          </w:p>
        </w:tc>
        <w:tc>
          <w:tcPr>
            <w:tcW w:w="761" w:type="pct"/>
            <w:tcBorders>
              <w:top w:val="nil"/>
              <w:left w:val="nil"/>
              <w:bottom w:val="single" w:sz="8" w:space="0" w:color="auto"/>
              <w:right w:val="nil"/>
            </w:tcBorders>
            <w:shd w:val="clear" w:color="auto" w:fill="F2F2F2"/>
            <w:vAlign w:val="center"/>
          </w:tcPr>
          <w:p w14:paraId="20F250B7" w14:textId="77777777" w:rsidR="00FB65B9" w:rsidRPr="00FF16E6" w:rsidRDefault="00FB65B9" w:rsidP="00936004">
            <w:pPr>
              <w:spacing w:after="0" w:line="240" w:lineRule="auto"/>
              <w:jc w:val="both"/>
              <w:rPr>
                <w:rFonts w:ascii="Segoe UI" w:hAnsi="Segoe UI" w:cs="Segoe UI"/>
                <w:b/>
                <w:bCs/>
                <w:sz w:val="20"/>
                <w:szCs w:val="20"/>
              </w:rPr>
            </w:pPr>
            <w:r w:rsidRPr="00FF16E6">
              <w:rPr>
                <w:rFonts w:ascii="Segoe UI" w:hAnsi="Segoe UI" w:cs="Segoe UI"/>
                <w:b/>
                <w:bCs/>
                <w:sz w:val="20"/>
                <w:szCs w:val="20"/>
              </w:rPr>
              <w:t>0.88</w:t>
            </w:r>
          </w:p>
        </w:tc>
        <w:tc>
          <w:tcPr>
            <w:tcW w:w="761" w:type="pct"/>
            <w:tcBorders>
              <w:top w:val="nil"/>
              <w:left w:val="nil"/>
              <w:bottom w:val="single" w:sz="8" w:space="0" w:color="auto"/>
              <w:right w:val="nil"/>
            </w:tcBorders>
            <w:shd w:val="clear" w:color="auto" w:fill="F2F2F2"/>
            <w:vAlign w:val="center"/>
          </w:tcPr>
          <w:p w14:paraId="0B0F373A" w14:textId="77777777" w:rsidR="00FB65B9" w:rsidRPr="00FF16E6" w:rsidRDefault="00FB65B9" w:rsidP="00936004">
            <w:pPr>
              <w:spacing w:after="0" w:line="240" w:lineRule="auto"/>
              <w:jc w:val="both"/>
              <w:rPr>
                <w:rFonts w:ascii="Segoe UI" w:hAnsi="Segoe UI" w:cs="Segoe UI"/>
                <w:sz w:val="20"/>
                <w:szCs w:val="20"/>
              </w:rPr>
            </w:pPr>
            <w:r w:rsidRPr="00FF16E6">
              <w:rPr>
                <w:rFonts w:ascii="Segoe UI" w:hAnsi="Segoe UI" w:cs="Segoe UI"/>
                <w:sz w:val="20"/>
                <w:szCs w:val="20"/>
              </w:rPr>
              <w:t>34.07%</w:t>
            </w:r>
          </w:p>
        </w:tc>
        <w:tc>
          <w:tcPr>
            <w:tcW w:w="761" w:type="pct"/>
            <w:tcBorders>
              <w:top w:val="nil"/>
              <w:left w:val="nil"/>
              <w:bottom w:val="single" w:sz="8" w:space="0" w:color="auto"/>
              <w:right w:val="nil"/>
            </w:tcBorders>
            <w:shd w:val="clear" w:color="auto" w:fill="F2F2F2"/>
            <w:vAlign w:val="center"/>
          </w:tcPr>
          <w:p w14:paraId="61C66F21" w14:textId="77777777" w:rsidR="00FB65B9" w:rsidRPr="00FF16E6" w:rsidRDefault="00FB65B9" w:rsidP="00936004">
            <w:pPr>
              <w:spacing w:after="0" w:line="240" w:lineRule="auto"/>
              <w:jc w:val="both"/>
              <w:rPr>
                <w:rFonts w:ascii="Segoe UI" w:hAnsi="Segoe UI" w:cs="Segoe UI"/>
                <w:b/>
                <w:bCs/>
                <w:sz w:val="20"/>
                <w:szCs w:val="20"/>
              </w:rPr>
            </w:pPr>
            <w:r w:rsidRPr="00FF16E6">
              <w:rPr>
                <w:rFonts w:ascii="Segoe UI" w:hAnsi="Segoe UI" w:cs="Segoe UI"/>
                <w:b/>
                <w:bCs/>
                <w:sz w:val="20"/>
                <w:szCs w:val="20"/>
              </w:rPr>
              <w:t>62.53%</w:t>
            </w:r>
          </w:p>
        </w:tc>
      </w:tr>
    </w:tbl>
    <w:p w14:paraId="53F1234E" w14:textId="3630030C" w:rsidR="00FB65B9" w:rsidRDefault="00387D36" w:rsidP="008D6D41">
      <w:pPr>
        <w:spacing w:after="0" w:line="240" w:lineRule="auto"/>
        <w:jc w:val="both"/>
        <w:rPr>
          <w:rFonts w:ascii="Segoe UI" w:hAnsi="Segoe UI" w:cs="Segoe UI"/>
          <w:sz w:val="20"/>
          <w:szCs w:val="20"/>
        </w:rPr>
      </w:pPr>
      <w:r>
        <w:rPr>
          <w:rFonts w:ascii="Segoe UI" w:hAnsi="Segoe UI" w:cs="Segoe UI"/>
          <w:sz w:val="20"/>
          <w:szCs w:val="20"/>
          <w:vertAlign w:val="superscript"/>
        </w:rPr>
        <w:t>1</w:t>
      </w:r>
      <w:r w:rsidR="008D6D41" w:rsidRPr="00524141">
        <w:rPr>
          <w:rFonts w:ascii="Segoe UI" w:hAnsi="Segoe UI" w:cs="Segoe UI"/>
          <w:sz w:val="20"/>
          <w:szCs w:val="20"/>
        </w:rPr>
        <w:t xml:space="preserve">The percentage of </w:t>
      </w:r>
      <w:r w:rsidR="008D6D41" w:rsidRPr="00AC0338">
        <w:rPr>
          <w:rFonts w:ascii="Segoe UI" w:hAnsi="Segoe UI" w:cs="Segoe UI"/>
          <w:sz w:val="20"/>
          <w:szCs w:val="20"/>
        </w:rPr>
        <w:t>generate</w:t>
      </w:r>
      <w:r w:rsidR="008D6D41">
        <w:rPr>
          <w:rFonts w:ascii="Segoe UI" w:hAnsi="Segoe UI" w:cs="Segoe UI"/>
          <w:sz w:val="20"/>
          <w:szCs w:val="20"/>
        </w:rPr>
        <w:t>d</w:t>
      </w:r>
      <w:r w:rsidR="008D6D41" w:rsidRPr="00AC0338">
        <w:rPr>
          <w:rFonts w:ascii="Segoe UI" w:hAnsi="Segoe UI" w:cs="Segoe UI"/>
          <w:sz w:val="20"/>
          <w:szCs w:val="20"/>
        </w:rPr>
        <w:t xml:space="preserve"> </w:t>
      </w:r>
      <w:r w:rsidR="008D6D41" w:rsidRPr="00524141">
        <w:rPr>
          <w:rFonts w:ascii="Segoe UI" w:hAnsi="Segoe UI" w:cs="Segoe UI"/>
          <w:sz w:val="20"/>
          <w:szCs w:val="20"/>
        </w:rPr>
        <w:t xml:space="preserve">chemically valid SMILES strings for </w:t>
      </w:r>
      <w:r w:rsidR="008D6D41">
        <w:rPr>
          <w:rFonts w:ascii="Segoe UI" w:hAnsi="Segoe UI" w:cs="Segoe UI"/>
          <w:sz w:val="20"/>
          <w:szCs w:val="20"/>
        </w:rPr>
        <w:t xml:space="preserve">the </w:t>
      </w:r>
      <w:r w:rsidR="008D6D41" w:rsidRPr="00CE12A0">
        <w:rPr>
          <w:rFonts w:ascii="Segoe UI" w:hAnsi="Segoe UI" w:cs="Segoe UI"/>
          <w:sz w:val="20"/>
          <w:szCs w:val="20"/>
        </w:rPr>
        <w:t>validation dataset</w:t>
      </w:r>
      <w:r w:rsidR="008D6D41" w:rsidRPr="00524141">
        <w:rPr>
          <w:rFonts w:ascii="Segoe UI" w:hAnsi="Segoe UI" w:cs="Segoe UI"/>
          <w:sz w:val="20"/>
          <w:szCs w:val="20"/>
        </w:rPr>
        <w:t xml:space="preserve">. </w:t>
      </w:r>
      <w:r>
        <w:rPr>
          <w:rFonts w:ascii="Segoe UI" w:hAnsi="Segoe UI" w:cs="Segoe UI"/>
          <w:sz w:val="20"/>
          <w:szCs w:val="20"/>
          <w:vertAlign w:val="superscript"/>
        </w:rPr>
        <w:t>2</w:t>
      </w:r>
      <w:r w:rsidR="008D6D41" w:rsidRPr="00524141">
        <w:rPr>
          <w:rFonts w:ascii="Segoe UI" w:hAnsi="Segoe UI" w:cs="Segoe UI"/>
          <w:sz w:val="20"/>
          <w:szCs w:val="20"/>
        </w:rPr>
        <w:t xml:space="preserve">The mean structural similarity between the valid structures and the target structures. </w:t>
      </w:r>
      <w:r>
        <w:rPr>
          <w:rFonts w:ascii="Segoe UI" w:hAnsi="Segoe UI" w:cs="Segoe UI"/>
          <w:sz w:val="20"/>
          <w:szCs w:val="20"/>
          <w:vertAlign w:val="superscript"/>
        </w:rPr>
        <w:t>3</w:t>
      </w:r>
      <w:r w:rsidR="008D6D41" w:rsidRPr="00524141">
        <w:rPr>
          <w:rFonts w:ascii="Segoe UI" w:hAnsi="Segoe UI" w:cs="Segoe UI"/>
          <w:sz w:val="20"/>
          <w:szCs w:val="20"/>
        </w:rPr>
        <w:t xml:space="preserve">The mean scaffold similarity between the valid structures and </w:t>
      </w:r>
      <w:r w:rsidR="008D6D41">
        <w:rPr>
          <w:rFonts w:ascii="Segoe UI" w:hAnsi="Segoe UI" w:cs="Segoe UI"/>
          <w:sz w:val="20"/>
          <w:szCs w:val="20"/>
        </w:rPr>
        <w:t xml:space="preserve">the </w:t>
      </w:r>
      <w:r w:rsidR="008D6D41" w:rsidRPr="00524141">
        <w:rPr>
          <w:rFonts w:ascii="Segoe UI" w:hAnsi="Segoe UI" w:cs="Segoe UI"/>
          <w:sz w:val="20"/>
          <w:szCs w:val="20"/>
        </w:rPr>
        <w:t xml:space="preserve">target structures. </w:t>
      </w:r>
      <w:r>
        <w:rPr>
          <w:rFonts w:ascii="Segoe UI" w:hAnsi="Segoe UI" w:cs="Segoe UI"/>
          <w:sz w:val="20"/>
          <w:szCs w:val="20"/>
          <w:vertAlign w:val="superscript"/>
        </w:rPr>
        <w:t>4</w:t>
      </w:r>
      <w:r w:rsidR="008D6D41" w:rsidRPr="00524141">
        <w:rPr>
          <w:rFonts w:ascii="Segoe UI" w:hAnsi="Segoe UI" w:cs="Segoe UI"/>
          <w:sz w:val="20"/>
          <w:szCs w:val="20"/>
        </w:rPr>
        <w:t xml:space="preserve">The percentage of chemically identical structures to the target structures. </w:t>
      </w:r>
      <w:r>
        <w:rPr>
          <w:rFonts w:ascii="Segoe UI" w:hAnsi="Segoe UI" w:cs="Segoe UI"/>
          <w:sz w:val="20"/>
          <w:szCs w:val="20"/>
          <w:vertAlign w:val="superscript"/>
        </w:rPr>
        <w:t>5</w:t>
      </w:r>
      <w:r w:rsidR="008D6D41" w:rsidRPr="00524141">
        <w:rPr>
          <w:rFonts w:ascii="Segoe UI" w:hAnsi="Segoe UI" w:cs="Segoe UI"/>
          <w:sz w:val="20"/>
          <w:szCs w:val="20"/>
        </w:rPr>
        <w:t xml:space="preserve">The percentage of chemically identical scaffolds to the target structures. </w:t>
      </w:r>
    </w:p>
    <w:p w14:paraId="244CF29F" w14:textId="37047D9A" w:rsidR="00E3186F" w:rsidRPr="00AA1901" w:rsidRDefault="00E3186F" w:rsidP="008D6D41">
      <w:pPr>
        <w:spacing w:after="0" w:line="240" w:lineRule="auto"/>
        <w:jc w:val="both"/>
        <w:rPr>
          <w:rFonts w:ascii="Segoe UI" w:hAnsi="Segoe UI" w:cs="Segoe UI"/>
          <w:sz w:val="20"/>
          <w:szCs w:val="20"/>
        </w:rPr>
      </w:pPr>
    </w:p>
    <w:p w14:paraId="42534D7E" w14:textId="184F1C63" w:rsidR="00E3186F" w:rsidRDefault="00E3186F">
      <w:pPr>
        <w:spacing w:after="0" w:line="240" w:lineRule="auto"/>
        <w:rPr>
          <w:rFonts w:ascii="Segoe UI" w:hAnsi="Segoe UI" w:cs="Segoe UI"/>
          <w:sz w:val="20"/>
          <w:szCs w:val="20"/>
        </w:rPr>
      </w:pPr>
      <w:r>
        <w:rPr>
          <w:rFonts w:ascii="Segoe UI" w:hAnsi="Segoe UI" w:cs="Segoe UI"/>
          <w:sz w:val="20"/>
          <w:szCs w:val="20"/>
        </w:rPr>
        <w:br w:type="page"/>
      </w:r>
    </w:p>
    <w:p w14:paraId="162E5146" w14:textId="5CB20DDC" w:rsidR="003F738A" w:rsidRPr="002B1338" w:rsidRDefault="00385F12" w:rsidP="003F738A">
      <w:pPr>
        <w:spacing w:after="0" w:line="360" w:lineRule="auto"/>
        <w:jc w:val="both"/>
        <w:rPr>
          <w:rFonts w:ascii="Segoe UI" w:hAnsi="Segoe UI" w:cs="Segoe UI"/>
          <w:sz w:val="20"/>
          <w:szCs w:val="20"/>
        </w:rPr>
      </w:pPr>
      <w:r w:rsidRPr="0062256F">
        <w:rPr>
          <w:rFonts w:ascii="Segoe UI" w:hAnsi="Segoe UI" w:cs="Segoe UI"/>
          <w:b/>
          <w:bCs/>
          <w:sz w:val="20"/>
          <w:szCs w:val="20"/>
        </w:rPr>
        <w:lastRenderedPageBreak/>
        <w:t>Table S</w:t>
      </w:r>
      <w:r w:rsidR="00066C0E">
        <w:rPr>
          <w:rFonts w:ascii="Segoe UI" w:hAnsi="Segoe UI" w:cs="Segoe UI"/>
          <w:b/>
          <w:bCs/>
          <w:sz w:val="20"/>
          <w:szCs w:val="20"/>
        </w:rPr>
        <w:t>3</w:t>
      </w:r>
      <w:r w:rsidRPr="0062256F">
        <w:rPr>
          <w:rFonts w:ascii="Segoe UI" w:hAnsi="Segoe UI" w:cs="Segoe UI"/>
          <w:b/>
          <w:bCs/>
          <w:sz w:val="20"/>
          <w:szCs w:val="20"/>
        </w:rPr>
        <w:t>.</w:t>
      </w:r>
      <w:r>
        <w:rPr>
          <w:rFonts w:ascii="Segoe UI" w:hAnsi="Segoe UI" w:cs="Segoe UI"/>
          <w:b/>
          <w:bCs/>
          <w:sz w:val="20"/>
          <w:szCs w:val="20"/>
        </w:rPr>
        <w:t xml:space="preserve"> </w:t>
      </w:r>
      <w:r w:rsidR="003F738A" w:rsidRPr="002B1338">
        <w:rPr>
          <w:rFonts w:ascii="Segoe UI" w:hAnsi="Segoe UI" w:cs="Segoe UI"/>
          <w:sz w:val="20"/>
          <w:szCs w:val="20"/>
        </w:rPr>
        <w:t xml:space="preserve">Comparison of DeepSeMS with </w:t>
      </w:r>
      <w:r w:rsidR="005D02A7" w:rsidRPr="005D02A7">
        <w:rPr>
          <w:rFonts w:ascii="Segoe UI" w:hAnsi="Segoe UI" w:cs="Segoe UI"/>
          <w:sz w:val="20"/>
          <w:szCs w:val="20"/>
        </w:rPr>
        <w:t>existing methods</w:t>
      </w:r>
      <w:r w:rsidR="003F738A" w:rsidRPr="002B1338">
        <w:rPr>
          <w:rFonts w:ascii="Segoe UI" w:hAnsi="Segoe UI" w:cs="Segoe UI"/>
          <w:sz w:val="20"/>
          <w:szCs w:val="20"/>
        </w:rPr>
        <w:t xml:space="preserve"> on</w:t>
      </w:r>
      <w:r w:rsidR="000128E9" w:rsidRPr="000128E9">
        <w:rPr>
          <w:rFonts w:ascii="Segoe UI" w:hAnsi="Segoe UI" w:cs="Segoe UI"/>
          <w:sz w:val="20"/>
          <w:szCs w:val="20"/>
        </w:rPr>
        <w:t xml:space="preserve"> validation dataset of cryptic BGCs (</w:t>
      </w:r>
      <w:r w:rsidR="000128E9" w:rsidRPr="0078072F">
        <w:rPr>
          <w:rFonts w:ascii="Segoe UI" w:hAnsi="Segoe UI" w:cs="Segoe UI"/>
          <w:i/>
          <w:iCs/>
          <w:sz w:val="20"/>
          <w:szCs w:val="20"/>
        </w:rPr>
        <w:t>n</w:t>
      </w:r>
      <w:r w:rsidR="000128E9" w:rsidRPr="000128E9">
        <w:rPr>
          <w:rFonts w:ascii="Segoe UI" w:hAnsi="Segoe UI" w:cs="Segoe UI"/>
          <w:sz w:val="20"/>
          <w:szCs w:val="20"/>
        </w:rPr>
        <w:t>=940)</w:t>
      </w:r>
      <w:r w:rsidR="003F738A">
        <w:rPr>
          <w:rFonts w:ascii="Segoe UI" w:hAnsi="Segoe UI" w:cs="Segoe UI"/>
          <w:sz w:val="20"/>
          <w:szCs w:val="20"/>
        </w:rPr>
        <w:t>.</w:t>
      </w:r>
      <w:r w:rsidR="00791ED8">
        <w:rPr>
          <w:rFonts w:ascii="Segoe UI" w:hAnsi="Segoe UI" w:cs="Segoe UI"/>
          <w:sz w:val="20"/>
          <w:szCs w:val="20"/>
        </w:rPr>
        <w:t xml:space="preserve"> </w:t>
      </w:r>
      <w:r w:rsidR="00791ED8" w:rsidRPr="00CD2007">
        <w:rPr>
          <w:rFonts w:ascii="Segoe UI" w:hAnsi="Segoe UI" w:cs="Segoe UI"/>
          <w:sz w:val="20"/>
          <w:szCs w:val="20"/>
        </w:rPr>
        <w:t>The best results are bolded.</w:t>
      </w:r>
    </w:p>
    <w:tbl>
      <w:tblPr>
        <w:tblW w:w="5000" w:type="pct"/>
        <w:jc w:val="center"/>
        <w:tblCellMar>
          <w:left w:w="0" w:type="dxa"/>
          <w:right w:w="0" w:type="dxa"/>
        </w:tblCellMar>
        <w:tblLook w:val="0420" w:firstRow="1" w:lastRow="0" w:firstColumn="0" w:lastColumn="0" w:noHBand="0" w:noVBand="1"/>
      </w:tblPr>
      <w:tblGrid>
        <w:gridCol w:w="1560"/>
        <w:gridCol w:w="1276"/>
        <w:gridCol w:w="1276"/>
        <w:gridCol w:w="1240"/>
        <w:gridCol w:w="1168"/>
        <w:gridCol w:w="1560"/>
        <w:gridCol w:w="946"/>
      </w:tblGrid>
      <w:tr w:rsidR="008857DF" w:rsidRPr="002B1338" w14:paraId="7CD7473B" w14:textId="77777777" w:rsidTr="00936004">
        <w:trPr>
          <w:jc w:val="center"/>
        </w:trPr>
        <w:tc>
          <w:tcPr>
            <w:tcW w:w="864" w:type="pct"/>
            <w:tcBorders>
              <w:top w:val="single" w:sz="12" w:space="0" w:color="auto"/>
              <w:left w:val="nil"/>
              <w:bottom w:val="single" w:sz="4" w:space="0" w:color="auto"/>
              <w:right w:val="nil"/>
            </w:tcBorders>
            <w:shd w:val="clear" w:color="auto" w:fill="F2F2F2" w:themeFill="background1" w:themeFillShade="F2"/>
            <w:tcMar>
              <w:top w:w="72" w:type="dxa"/>
              <w:left w:w="144" w:type="dxa"/>
              <w:bottom w:w="72" w:type="dxa"/>
              <w:right w:w="144" w:type="dxa"/>
            </w:tcMar>
            <w:vAlign w:val="center"/>
            <w:hideMark/>
          </w:tcPr>
          <w:p w14:paraId="09F095F7" w14:textId="77777777" w:rsidR="003F738A" w:rsidRPr="003D7912" w:rsidRDefault="003F738A" w:rsidP="00BA463F">
            <w:pPr>
              <w:spacing w:after="0" w:line="240" w:lineRule="auto"/>
              <w:rPr>
                <w:rFonts w:ascii="Segoe UI" w:hAnsi="Segoe UI" w:cs="Segoe UI"/>
                <w:sz w:val="20"/>
                <w:szCs w:val="20"/>
              </w:rPr>
            </w:pPr>
            <w:r w:rsidRPr="003D7912">
              <w:rPr>
                <w:rFonts w:ascii="Segoe UI" w:hAnsi="Segoe UI" w:cs="Segoe UI"/>
                <w:sz w:val="20"/>
                <w:szCs w:val="20"/>
              </w:rPr>
              <w:t>Method</w:t>
            </w:r>
          </w:p>
        </w:tc>
        <w:tc>
          <w:tcPr>
            <w:tcW w:w="707" w:type="pct"/>
            <w:tcBorders>
              <w:top w:val="single" w:sz="12" w:space="0" w:color="auto"/>
              <w:left w:val="nil"/>
              <w:bottom w:val="single" w:sz="4" w:space="0" w:color="auto"/>
              <w:right w:val="nil"/>
            </w:tcBorders>
            <w:shd w:val="clear" w:color="auto" w:fill="F2F2F2" w:themeFill="background1" w:themeFillShade="F2"/>
            <w:tcMar>
              <w:top w:w="72" w:type="dxa"/>
              <w:left w:w="144" w:type="dxa"/>
              <w:bottom w:w="72" w:type="dxa"/>
              <w:right w:w="144" w:type="dxa"/>
            </w:tcMar>
            <w:vAlign w:val="center"/>
            <w:hideMark/>
          </w:tcPr>
          <w:p w14:paraId="6DB5ECA9" w14:textId="51E704D9" w:rsidR="003F738A" w:rsidRPr="003D7912" w:rsidRDefault="003F738A" w:rsidP="00936004">
            <w:pPr>
              <w:spacing w:after="0" w:line="240" w:lineRule="auto"/>
              <w:jc w:val="both"/>
              <w:rPr>
                <w:rFonts w:ascii="Segoe UI" w:hAnsi="Segoe UI" w:cs="Segoe UI"/>
                <w:sz w:val="20"/>
                <w:szCs w:val="20"/>
              </w:rPr>
            </w:pPr>
            <w:r w:rsidRPr="003D7912">
              <w:rPr>
                <w:rFonts w:ascii="Segoe UI" w:hAnsi="Segoe UI" w:cs="Segoe UI"/>
                <w:sz w:val="20"/>
                <w:szCs w:val="20"/>
              </w:rPr>
              <w:t>Success</w:t>
            </w:r>
            <w:r w:rsidR="00791ED8">
              <w:rPr>
                <w:rFonts w:ascii="Segoe UI" w:hAnsi="Segoe UI" w:cs="Segoe UI"/>
                <w:sz w:val="20"/>
                <w:szCs w:val="20"/>
              </w:rPr>
              <w:t xml:space="preserve"> rate</w:t>
            </w:r>
            <w:r w:rsidR="0004787C">
              <w:rPr>
                <w:rFonts w:ascii="Segoe UI" w:hAnsi="Segoe UI" w:cs="Segoe UI"/>
                <w:sz w:val="20"/>
                <w:szCs w:val="20"/>
                <w:vertAlign w:val="superscript"/>
              </w:rPr>
              <w:t>1</w:t>
            </w:r>
          </w:p>
        </w:tc>
        <w:tc>
          <w:tcPr>
            <w:tcW w:w="707" w:type="pct"/>
            <w:tcBorders>
              <w:top w:val="single" w:sz="12" w:space="0" w:color="auto"/>
              <w:left w:val="nil"/>
              <w:bottom w:val="single" w:sz="4" w:space="0" w:color="auto"/>
              <w:right w:val="nil"/>
            </w:tcBorders>
            <w:shd w:val="clear" w:color="auto" w:fill="F2F2F2" w:themeFill="background1" w:themeFillShade="F2"/>
            <w:vAlign w:val="center"/>
          </w:tcPr>
          <w:p w14:paraId="7744F79E" w14:textId="0FE3170A" w:rsidR="003F738A" w:rsidRPr="003D7912" w:rsidRDefault="00AF74ED" w:rsidP="00936004">
            <w:pPr>
              <w:spacing w:after="0" w:line="240" w:lineRule="auto"/>
              <w:jc w:val="both"/>
              <w:rPr>
                <w:rFonts w:ascii="Segoe UI" w:hAnsi="Segoe UI" w:cs="Segoe UI"/>
                <w:sz w:val="20"/>
                <w:szCs w:val="20"/>
              </w:rPr>
            </w:pPr>
            <w:r>
              <w:rPr>
                <w:rFonts w:ascii="Segoe UI" w:hAnsi="Segoe UI" w:cs="Segoe UI"/>
                <w:sz w:val="20"/>
                <w:szCs w:val="20"/>
              </w:rPr>
              <w:t xml:space="preserve"># </w:t>
            </w:r>
            <w:r w:rsidR="003F738A" w:rsidRPr="003D7912">
              <w:rPr>
                <w:rFonts w:ascii="Segoe UI" w:hAnsi="Segoe UI" w:cs="Segoe UI"/>
                <w:sz w:val="20"/>
                <w:szCs w:val="20"/>
              </w:rPr>
              <w:t>Structures</w:t>
            </w:r>
            <w:r w:rsidR="0004787C">
              <w:rPr>
                <w:rFonts w:ascii="Segoe UI" w:hAnsi="Segoe UI" w:cs="Segoe UI"/>
                <w:sz w:val="20"/>
                <w:szCs w:val="20"/>
                <w:vertAlign w:val="superscript"/>
              </w:rPr>
              <w:t>2</w:t>
            </w:r>
          </w:p>
        </w:tc>
        <w:tc>
          <w:tcPr>
            <w:tcW w:w="687" w:type="pct"/>
            <w:tcBorders>
              <w:top w:val="single" w:sz="12" w:space="0" w:color="auto"/>
              <w:left w:val="nil"/>
              <w:bottom w:val="single" w:sz="4" w:space="0" w:color="auto"/>
              <w:right w:val="nil"/>
            </w:tcBorders>
            <w:shd w:val="clear" w:color="auto" w:fill="F2F2F2" w:themeFill="background1" w:themeFillShade="F2"/>
            <w:vAlign w:val="center"/>
          </w:tcPr>
          <w:p w14:paraId="2BDC5BB7" w14:textId="53A3AA66" w:rsidR="003F738A" w:rsidRPr="003D7912" w:rsidRDefault="003F738A" w:rsidP="00936004">
            <w:pPr>
              <w:spacing w:after="0" w:line="240" w:lineRule="auto"/>
              <w:jc w:val="both"/>
              <w:rPr>
                <w:rFonts w:ascii="Segoe UI" w:hAnsi="Segoe UI" w:cs="Segoe UI"/>
                <w:sz w:val="20"/>
                <w:szCs w:val="20"/>
              </w:rPr>
            </w:pPr>
            <w:r w:rsidRPr="003D7912">
              <w:rPr>
                <w:rFonts w:ascii="Segoe UI" w:hAnsi="Segoe UI" w:cs="Segoe UI"/>
                <w:sz w:val="20"/>
                <w:szCs w:val="20"/>
              </w:rPr>
              <w:t>Uniqueness</w:t>
            </w:r>
            <w:r w:rsidR="0004787C">
              <w:rPr>
                <w:rFonts w:ascii="Segoe UI" w:hAnsi="Segoe UI" w:cs="Segoe UI"/>
                <w:sz w:val="20"/>
                <w:szCs w:val="20"/>
                <w:vertAlign w:val="superscript"/>
              </w:rPr>
              <w:t>3</w:t>
            </w:r>
          </w:p>
        </w:tc>
        <w:tc>
          <w:tcPr>
            <w:tcW w:w="647" w:type="pct"/>
            <w:tcBorders>
              <w:top w:val="single" w:sz="12" w:space="0" w:color="auto"/>
              <w:left w:val="nil"/>
              <w:bottom w:val="single" w:sz="4" w:space="0" w:color="auto"/>
              <w:right w:val="nil"/>
            </w:tcBorders>
            <w:shd w:val="clear" w:color="auto" w:fill="F2F2F2" w:themeFill="background1" w:themeFillShade="F2"/>
            <w:tcMar>
              <w:top w:w="72" w:type="dxa"/>
              <w:left w:w="144" w:type="dxa"/>
              <w:bottom w:w="72" w:type="dxa"/>
              <w:right w:w="144" w:type="dxa"/>
            </w:tcMar>
            <w:vAlign w:val="center"/>
            <w:hideMark/>
          </w:tcPr>
          <w:p w14:paraId="3FB743F0" w14:textId="75F4C831" w:rsidR="003F738A" w:rsidRPr="003D7912" w:rsidRDefault="003F738A" w:rsidP="00936004">
            <w:pPr>
              <w:spacing w:after="0" w:line="240" w:lineRule="auto"/>
              <w:jc w:val="both"/>
              <w:rPr>
                <w:rFonts w:ascii="Segoe UI" w:hAnsi="Segoe UI" w:cs="Segoe UI"/>
                <w:sz w:val="20"/>
                <w:szCs w:val="20"/>
              </w:rPr>
            </w:pPr>
            <w:r w:rsidRPr="003D7912">
              <w:rPr>
                <w:rFonts w:ascii="Segoe UI" w:hAnsi="Segoe UI" w:cs="Segoe UI"/>
                <w:sz w:val="20"/>
                <w:szCs w:val="20"/>
              </w:rPr>
              <w:t>Molecular weight</w:t>
            </w:r>
            <w:r w:rsidR="0004787C">
              <w:rPr>
                <w:rFonts w:ascii="Segoe UI" w:hAnsi="Segoe UI" w:cs="Segoe UI"/>
                <w:sz w:val="20"/>
                <w:szCs w:val="20"/>
                <w:vertAlign w:val="superscript"/>
              </w:rPr>
              <w:t>4</w:t>
            </w:r>
          </w:p>
        </w:tc>
        <w:tc>
          <w:tcPr>
            <w:tcW w:w="864" w:type="pct"/>
            <w:tcBorders>
              <w:top w:val="single" w:sz="12" w:space="0" w:color="auto"/>
              <w:left w:val="nil"/>
              <w:bottom w:val="single" w:sz="4" w:space="0" w:color="auto"/>
              <w:right w:val="nil"/>
            </w:tcBorders>
            <w:shd w:val="clear" w:color="auto" w:fill="F2F2F2" w:themeFill="background1" w:themeFillShade="F2"/>
            <w:tcMar>
              <w:top w:w="72" w:type="dxa"/>
              <w:left w:w="144" w:type="dxa"/>
              <w:bottom w:w="72" w:type="dxa"/>
              <w:right w:w="144" w:type="dxa"/>
            </w:tcMar>
            <w:vAlign w:val="center"/>
            <w:hideMark/>
          </w:tcPr>
          <w:p w14:paraId="74B61A76" w14:textId="7FCDA0F9" w:rsidR="003F738A" w:rsidRPr="003D7912" w:rsidRDefault="003F738A" w:rsidP="00936004">
            <w:pPr>
              <w:spacing w:after="0" w:line="240" w:lineRule="auto"/>
              <w:jc w:val="both"/>
              <w:rPr>
                <w:rFonts w:ascii="Segoe UI" w:hAnsi="Segoe UI" w:cs="Segoe UI"/>
                <w:sz w:val="20"/>
                <w:szCs w:val="20"/>
              </w:rPr>
            </w:pPr>
            <w:r w:rsidRPr="003D7912">
              <w:rPr>
                <w:rFonts w:ascii="Segoe UI" w:hAnsi="Segoe UI" w:cs="Segoe UI"/>
                <w:sz w:val="20"/>
                <w:szCs w:val="20"/>
              </w:rPr>
              <w:t>Synthetic accessibility</w:t>
            </w:r>
            <w:r w:rsidR="0004787C">
              <w:rPr>
                <w:rFonts w:ascii="Segoe UI" w:hAnsi="Segoe UI" w:cs="Segoe UI"/>
                <w:sz w:val="20"/>
                <w:szCs w:val="20"/>
                <w:vertAlign w:val="superscript"/>
              </w:rPr>
              <w:t>5</w:t>
            </w:r>
          </w:p>
        </w:tc>
        <w:tc>
          <w:tcPr>
            <w:tcW w:w="524" w:type="pct"/>
            <w:tcBorders>
              <w:top w:val="single" w:sz="12" w:space="0" w:color="auto"/>
              <w:left w:val="nil"/>
              <w:bottom w:val="single" w:sz="4" w:space="0" w:color="auto"/>
              <w:right w:val="nil"/>
            </w:tcBorders>
            <w:shd w:val="clear" w:color="auto" w:fill="F2F2F2" w:themeFill="background1" w:themeFillShade="F2"/>
            <w:tcMar>
              <w:top w:w="72" w:type="dxa"/>
              <w:left w:w="144" w:type="dxa"/>
              <w:bottom w:w="72" w:type="dxa"/>
              <w:right w:w="144" w:type="dxa"/>
            </w:tcMar>
            <w:vAlign w:val="center"/>
            <w:hideMark/>
          </w:tcPr>
          <w:p w14:paraId="09221DA0" w14:textId="7C896D95" w:rsidR="003F738A" w:rsidRPr="003D7912" w:rsidRDefault="003F738A" w:rsidP="00936004">
            <w:pPr>
              <w:spacing w:after="0" w:line="240" w:lineRule="auto"/>
              <w:jc w:val="both"/>
              <w:rPr>
                <w:rFonts w:ascii="Segoe UI" w:hAnsi="Segoe UI" w:cs="Segoe UI"/>
                <w:sz w:val="20"/>
                <w:szCs w:val="20"/>
              </w:rPr>
            </w:pPr>
            <w:bookmarkStart w:id="6" w:name="_Hlk164253549"/>
            <w:r w:rsidRPr="003D7912">
              <w:rPr>
                <w:rFonts w:ascii="Segoe UI" w:hAnsi="Segoe UI" w:cs="Segoe UI"/>
                <w:sz w:val="20"/>
                <w:szCs w:val="20"/>
              </w:rPr>
              <w:t>Heavy atoms</w:t>
            </w:r>
            <w:bookmarkEnd w:id="6"/>
            <w:r w:rsidR="0004787C">
              <w:rPr>
                <w:rFonts w:ascii="Segoe UI" w:hAnsi="Segoe UI" w:cs="Segoe UI"/>
                <w:sz w:val="20"/>
                <w:szCs w:val="20"/>
                <w:vertAlign w:val="superscript"/>
              </w:rPr>
              <w:t>6</w:t>
            </w:r>
          </w:p>
        </w:tc>
      </w:tr>
      <w:tr w:rsidR="008857DF" w:rsidRPr="002B1338" w14:paraId="3B24EC5C" w14:textId="77777777" w:rsidTr="00936004">
        <w:trPr>
          <w:jc w:val="center"/>
        </w:trPr>
        <w:tc>
          <w:tcPr>
            <w:tcW w:w="864" w:type="pct"/>
            <w:tcBorders>
              <w:top w:val="single" w:sz="4" w:space="0" w:color="auto"/>
              <w:left w:val="nil"/>
              <w:bottom w:val="nil"/>
              <w:right w:val="nil"/>
            </w:tcBorders>
            <w:shd w:val="clear" w:color="auto" w:fill="F2F2F2" w:themeFill="background1" w:themeFillShade="F2"/>
            <w:tcMar>
              <w:top w:w="72" w:type="dxa"/>
              <w:left w:w="144" w:type="dxa"/>
              <w:bottom w:w="72" w:type="dxa"/>
              <w:right w:w="144" w:type="dxa"/>
            </w:tcMar>
            <w:vAlign w:val="center"/>
            <w:hideMark/>
          </w:tcPr>
          <w:p w14:paraId="69D4A6E8" w14:textId="77777777" w:rsidR="003F738A" w:rsidRPr="002B1338" w:rsidRDefault="003F738A" w:rsidP="00BA463F">
            <w:pPr>
              <w:spacing w:after="0" w:line="240" w:lineRule="auto"/>
              <w:rPr>
                <w:rFonts w:ascii="Segoe UI" w:hAnsi="Segoe UI" w:cs="Segoe UI"/>
                <w:sz w:val="20"/>
                <w:szCs w:val="20"/>
                <w:lang w:val="en-US"/>
              </w:rPr>
            </w:pPr>
            <w:r w:rsidRPr="002B1338">
              <w:rPr>
                <w:rFonts w:ascii="Segoe UI" w:hAnsi="Segoe UI" w:cs="Segoe UI"/>
                <w:sz w:val="20"/>
                <w:szCs w:val="20"/>
                <w:lang w:val="en-US"/>
              </w:rPr>
              <w:t>antiSMASH 7</w:t>
            </w:r>
          </w:p>
        </w:tc>
        <w:tc>
          <w:tcPr>
            <w:tcW w:w="707" w:type="pct"/>
            <w:tcBorders>
              <w:top w:val="single" w:sz="4" w:space="0" w:color="auto"/>
              <w:left w:val="nil"/>
              <w:bottom w:val="nil"/>
              <w:right w:val="nil"/>
            </w:tcBorders>
            <w:shd w:val="clear" w:color="auto" w:fill="F2F2F2" w:themeFill="background1" w:themeFillShade="F2"/>
            <w:tcMar>
              <w:top w:w="72" w:type="dxa"/>
              <w:left w:w="144" w:type="dxa"/>
              <w:bottom w:w="72" w:type="dxa"/>
              <w:right w:w="144" w:type="dxa"/>
            </w:tcMar>
            <w:vAlign w:val="center"/>
          </w:tcPr>
          <w:p w14:paraId="1E13F184" w14:textId="77777777" w:rsidR="003F738A" w:rsidRPr="002B1338" w:rsidRDefault="003F738A" w:rsidP="00936004">
            <w:pPr>
              <w:spacing w:after="0" w:line="240" w:lineRule="auto"/>
              <w:jc w:val="both"/>
              <w:rPr>
                <w:rFonts w:ascii="Segoe UI" w:hAnsi="Segoe UI" w:cs="Segoe UI"/>
                <w:sz w:val="20"/>
                <w:szCs w:val="20"/>
                <w:lang w:val="en-US"/>
              </w:rPr>
            </w:pPr>
            <w:r w:rsidRPr="002B1338">
              <w:rPr>
                <w:rFonts w:ascii="Segoe UI" w:hAnsi="Segoe UI" w:cs="Segoe UI"/>
                <w:sz w:val="20"/>
                <w:szCs w:val="20"/>
                <w:lang w:val="en-US"/>
              </w:rPr>
              <w:t>16.91%</w:t>
            </w:r>
          </w:p>
        </w:tc>
        <w:tc>
          <w:tcPr>
            <w:tcW w:w="707" w:type="pct"/>
            <w:tcBorders>
              <w:top w:val="single" w:sz="4" w:space="0" w:color="auto"/>
              <w:left w:val="nil"/>
              <w:bottom w:val="nil"/>
              <w:right w:val="nil"/>
            </w:tcBorders>
            <w:shd w:val="clear" w:color="auto" w:fill="F2F2F2" w:themeFill="background1" w:themeFillShade="F2"/>
            <w:vAlign w:val="center"/>
          </w:tcPr>
          <w:p w14:paraId="7E25299E" w14:textId="77777777" w:rsidR="003F738A" w:rsidRPr="002B1338" w:rsidRDefault="003F738A" w:rsidP="00936004">
            <w:pPr>
              <w:spacing w:after="0" w:line="240" w:lineRule="auto"/>
              <w:jc w:val="both"/>
              <w:rPr>
                <w:rFonts w:ascii="Segoe UI" w:hAnsi="Segoe UI" w:cs="Segoe UI"/>
                <w:sz w:val="20"/>
                <w:szCs w:val="20"/>
                <w:lang w:val="en-US"/>
              </w:rPr>
            </w:pPr>
            <w:r w:rsidRPr="002B1338">
              <w:rPr>
                <w:rFonts w:ascii="Segoe UI" w:hAnsi="Segoe UI" w:cs="Segoe UI"/>
                <w:sz w:val="20"/>
                <w:szCs w:val="20"/>
                <w:lang w:val="en-US"/>
              </w:rPr>
              <w:t>189</w:t>
            </w:r>
          </w:p>
        </w:tc>
        <w:tc>
          <w:tcPr>
            <w:tcW w:w="687" w:type="pct"/>
            <w:tcBorders>
              <w:top w:val="single" w:sz="4" w:space="0" w:color="auto"/>
              <w:left w:val="nil"/>
              <w:bottom w:val="nil"/>
              <w:right w:val="nil"/>
            </w:tcBorders>
            <w:shd w:val="clear" w:color="auto" w:fill="F2F2F2" w:themeFill="background1" w:themeFillShade="F2"/>
            <w:vAlign w:val="center"/>
          </w:tcPr>
          <w:p w14:paraId="72BA9C57" w14:textId="77777777" w:rsidR="003F738A" w:rsidRPr="002B1338" w:rsidRDefault="003F738A" w:rsidP="00936004">
            <w:pPr>
              <w:spacing w:after="0" w:line="240" w:lineRule="auto"/>
              <w:jc w:val="both"/>
              <w:rPr>
                <w:rFonts w:ascii="Segoe UI" w:hAnsi="Segoe UI" w:cs="Segoe UI"/>
                <w:sz w:val="20"/>
                <w:szCs w:val="20"/>
                <w:lang w:val="en-US"/>
              </w:rPr>
            </w:pPr>
            <w:r w:rsidRPr="002B1338">
              <w:rPr>
                <w:rFonts w:ascii="Segoe UI" w:hAnsi="Segoe UI" w:cs="Segoe UI"/>
                <w:sz w:val="20"/>
                <w:szCs w:val="20"/>
                <w:lang w:val="en-US"/>
              </w:rPr>
              <w:t>24.87%</w:t>
            </w:r>
          </w:p>
        </w:tc>
        <w:tc>
          <w:tcPr>
            <w:tcW w:w="647" w:type="pct"/>
            <w:tcBorders>
              <w:top w:val="single" w:sz="4" w:space="0" w:color="auto"/>
              <w:left w:val="nil"/>
              <w:bottom w:val="nil"/>
              <w:right w:val="nil"/>
            </w:tcBorders>
            <w:shd w:val="clear" w:color="auto" w:fill="F2F2F2" w:themeFill="background1" w:themeFillShade="F2"/>
            <w:tcMar>
              <w:top w:w="72" w:type="dxa"/>
              <w:left w:w="144" w:type="dxa"/>
              <w:bottom w:w="72" w:type="dxa"/>
              <w:right w:w="144" w:type="dxa"/>
            </w:tcMar>
            <w:vAlign w:val="center"/>
          </w:tcPr>
          <w:p w14:paraId="7C0C9EE0" w14:textId="77777777" w:rsidR="003F738A" w:rsidRPr="002B1338" w:rsidRDefault="003F738A" w:rsidP="00936004">
            <w:pPr>
              <w:spacing w:after="0" w:line="240" w:lineRule="auto"/>
              <w:jc w:val="both"/>
              <w:rPr>
                <w:rFonts w:ascii="Segoe UI" w:hAnsi="Segoe UI" w:cs="Segoe UI"/>
                <w:sz w:val="20"/>
                <w:szCs w:val="20"/>
                <w:lang w:val="en-US"/>
              </w:rPr>
            </w:pPr>
            <w:r w:rsidRPr="002B1338">
              <w:rPr>
                <w:rFonts w:ascii="Segoe UI" w:hAnsi="Segoe UI" w:cs="Segoe UI"/>
                <w:sz w:val="20"/>
                <w:szCs w:val="20"/>
                <w:lang w:val="en-US"/>
              </w:rPr>
              <w:t>111.99</w:t>
            </w:r>
          </w:p>
        </w:tc>
        <w:tc>
          <w:tcPr>
            <w:tcW w:w="864" w:type="pct"/>
            <w:tcBorders>
              <w:top w:val="single" w:sz="4" w:space="0" w:color="auto"/>
              <w:left w:val="nil"/>
              <w:bottom w:val="nil"/>
              <w:right w:val="nil"/>
            </w:tcBorders>
            <w:shd w:val="clear" w:color="auto" w:fill="F2F2F2" w:themeFill="background1" w:themeFillShade="F2"/>
            <w:tcMar>
              <w:top w:w="72" w:type="dxa"/>
              <w:left w:w="144" w:type="dxa"/>
              <w:bottom w:w="72" w:type="dxa"/>
              <w:right w:w="144" w:type="dxa"/>
            </w:tcMar>
            <w:vAlign w:val="center"/>
          </w:tcPr>
          <w:p w14:paraId="0B37FF86" w14:textId="77777777" w:rsidR="003F738A" w:rsidRPr="002B1338" w:rsidRDefault="003F738A" w:rsidP="00936004">
            <w:pPr>
              <w:spacing w:after="0" w:line="240" w:lineRule="auto"/>
              <w:jc w:val="both"/>
              <w:rPr>
                <w:rFonts w:ascii="Segoe UI" w:hAnsi="Segoe UI" w:cs="Segoe UI"/>
                <w:sz w:val="20"/>
                <w:szCs w:val="20"/>
                <w:lang w:val="en-US"/>
              </w:rPr>
            </w:pPr>
            <w:r w:rsidRPr="002B1338">
              <w:rPr>
                <w:rFonts w:ascii="Segoe UI" w:hAnsi="Segoe UI" w:cs="Segoe UI"/>
                <w:sz w:val="20"/>
                <w:szCs w:val="20"/>
                <w:lang w:val="en-US"/>
              </w:rPr>
              <w:t>3.17</w:t>
            </w:r>
          </w:p>
        </w:tc>
        <w:tc>
          <w:tcPr>
            <w:tcW w:w="524" w:type="pct"/>
            <w:tcBorders>
              <w:top w:val="single" w:sz="4" w:space="0" w:color="auto"/>
              <w:left w:val="nil"/>
              <w:bottom w:val="nil"/>
              <w:right w:val="nil"/>
            </w:tcBorders>
            <w:shd w:val="clear" w:color="auto" w:fill="F2F2F2" w:themeFill="background1" w:themeFillShade="F2"/>
            <w:tcMar>
              <w:top w:w="72" w:type="dxa"/>
              <w:left w:w="144" w:type="dxa"/>
              <w:bottom w:w="72" w:type="dxa"/>
              <w:right w:w="144" w:type="dxa"/>
            </w:tcMar>
            <w:vAlign w:val="center"/>
          </w:tcPr>
          <w:p w14:paraId="7E526CCD" w14:textId="77777777" w:rsidR="003F738A" w:rsidRPr="002B1338" w:rsidRDefault="003F738A" w:rsidP="00936004">
            <w:pPr>
              <w:spacing w:after="0" w:line="240" w:lineRule="auto"/>
              <w:jc w:val="both"/>
              <w:rPr>
                <w:rFonts w:ascii="Segoe UI" w:hAnsi="Segoe UI" w:cs="Segoe UI"/>
                <w:sz w:val="20"/>
                <w:szCs w:val="20"/>
                <w:lang w:val="en-US"/>
              </w:rPr>
            </w:pPr>
            <w:r w:rsidRPr="002B1338">
              <w:rPr>
                <w:rFonts w:ascii="Segoe UI" w:hAnsi="Segoe UI" w:cs="Segoe UI"/>
                <w:sz w:val="20"/>
                <w:szCs w:val="20"/>
                <w:lang w:val="en-US"/>
              </w:rPr>
              <w:t>7.64</w:t>
            </w:r>
          </w:p>
        </w:tc>
      </w:tr>
      <w:tr w:rsidR="008857DF" w:rsidRPr="002B1338" w14:paraId="4197F9AB" w14:textId="77777777" w:rsidTr="00936004">
        <w:trPr>
          <w:jc w:val="center"/>
        </w:trPr>
        <w:tc>
          <w:tcPr>
            <w:tcW w:w="864" w:type="pct"/>
            <w:tcBorders>
              <w:top w:val="nil"/>
              <w:left w:val="nil"/>
              <w:bottom w:val="nil"/>
              <w:right w:val="nil"/>
            </w:tcBorders>
            <w:shd w:val="clear" w:color="auto" w:fill="F2F2F2" w:themeFill="background1" w:themeFillShade="F2"/>
            <w:tcMar>
              <w:top w:w="72" w:type="dxa"/>
              <w:left w:w="144" w:type="dxa"/>
              <w:bottom w:w="72" w:type="dxa"/>
              <w:right w:w="144" w:type="dxa"/>
            </w:tcMar>
            <w:vAlign w:val="center"/>
            <w:hideMark/>
          </w:tcPr>
          <w:p w14:paraId="128C50E1" w14:textId="77777777" w:rsidR="003F738A" w:rsidRPr="002B1338" w:rsidRDefault="003F738A" w:rsidP="00BA463F">
            <w:pPr>
              <w:spacing w:after="0" w:line="240" w:lineRule="auto"/>
              <w:rPr>
                <w:rFonts w:ascii="Segoe UI" w:hAnsi="Segoe UI" w:cs="Segoe UI"/>
                <w:sz w:val="20"/>
                <w:szCs w:val="20"/>
                <w:lang w:val="en-US"/>
              </w:rPr>
            </w:pPr>
            <w:r w:rsidRPr="002B1338">
              <w:rPr>
                <w:rFonts w:ascii="Segoe UI" w:hAnsi="Segoe UI" w:cs="Segoe UI"/>
                <w:sz w:val="20"/>
                <w:szCs w:val="20"/>
                <w:lang w:val="en-US"/>
              </w:rPr>
              <w:t xml:space="preserve">PRISM 4 </w:t>
            </w:r>
          </w:p>
        </w:tc>
        <w:tc>
          <w:tcPr>
            <w:tcW w:w="707" w:type="pct"/>
            <w:tcBorders>
              <w:top w:val="nil"/>
              <w:left w:val="nil"/>
              <w:bottom w:val="nil"/>
              <w:right w:val="nil"/>
            </w:tcBorders>
            <w:shd w:val="clear" w:color="auto" w:fill="F2F2F2" w:themeFill="background1" w:themeFillShade="F2"/>
            <w:tcMar>
              <w:top w:w="72" w:type="dxa"/>
              <w:left w:w="144" w:type="dxa"/>
              <w:bottom w:w="72" w:type="dxa"/>
              <w:right w:w="144" w:type="dxa"/>
            </w:tcMar>
            <w:vAlign w:val="center"/>
          </w:tcPr>
          <w:p w14:paraId="2C0777D8" w14:textId="77777777" w:rsidR="003F738A" w:rsidRPr="002B1338" w:rsidRDefault="003F738A" w:rsidP="00936004">
            <w:pPr>
              <w:spacing w:after="0" w:line="240" w:lineRule="auto"/>
              <w:jc w:val="both"/>
              <w:rPr>
                <w:rFonts w:ascii="Segoe UI" w:hAnsi="Segoe UI" w:cs="Segoe UI"/>
                <w:sz w:val="20"/>
                <w:szCs w:val="20"/>
                <w:lang w:val="en-US"/>
              </w:rPr>
            </w:pPr>
            <w:r w:rsidRPr="002B1338">
              <w:rPr>
                <w:rFonts w:ascii="Segoe UI" w:hAnsi="Segoe UI" w:cs="Segoe UI"/>
                <w:sz w:val="20"/>
                <w:szCs w:val="20"/>
                <w:lang w:val="en-US"/>
              </w:rPr>
              <w:t>46.45%</w:t>
            </w:r>
          </w:p>
        </w:tc>
        <w:tc>
          <w:tcPr>
            <w:tcW w:w="707" w:type="pct"/>
            <w:tcBorders>
              <w:top w:val="nil"/>
              <w:left w:val="nil"/>
              <w:bottom w:val="nil"/>
              <w:right w:val="nil"/>
            </w:tcBorders>
            <w:shd w:val="clear" w:color="auto" w:fill="F2F2F2" w:themeFill="background1" w:themeFillShade="F2"/>
            <w:vAlign w:val="center"/>
          </w:tcPr>
          <w:p w14:paraId="358D6479" w14:textId="77777777" w:rsidR="003F738A" w:rsidRPr="002B1338" w:rsidRDefault="003F738A" w:rsidP="00936004">
            <w:pPr>
              <w:spacing w:after="0" w:line="240" w:lineRule="auto"/>
              <w:jc w:val="both"/>
              <w:rPr>
                <w:rFonts w:ascii="Segoe UI" w:hAnsi="Segoe UI" w:cs="Segoe UI"/>
                <w:sz w:val="20"/>
                <w:szCs w:val="20"/>
                <w:lang w:val="en-US"/>
              </w:rPr>
            </w:pPr>
            <w:r w:rsidRPr="002B1338">
              <w:rPr>
                <w:rFonts w:ascii="Segoe UI" w:hAnsi="Segoe UI" w:cs="Segoe UI"/>
                <w:sz w:val="20"/>
                <w:szCs w:val="20"/>
                <w:lang w:val="en-US"/>
              </w:rPr>
              <w:t>455</w:t>
            </w:r>
          </w:p>
        </w:tc>
        <w:tc>
          <w:tcPr>
            <w:tcW w:w="687" w:type="pct"/>
            <w:tcBorders>
              <w:top w:val="nil"/>
              <w:left w:val="nil"/>
              <w:bottom w:val="nil"/>
              <w:right w:val="nil"/>
            </w:tcBorders>
            <w:shd w:val="clear" w:color="auto" w:fill="F2F2F2" w:themeFill="background1" w:themeFillShade="F2"/>
            <w:vAlign w:val="center"/>
          </w:tcPr>
          <w:p w14:paraId="0C5448FB" w14:textId="77777777" w:rsidR="003F738A" w:rsidRPr="002B1338" w:rsidRDefault="003F738A" w:rsidP="00936004">
            <w:pPr>
              <w:spacing w:after="0" w:line="240" w:lineRule="auto"/>
              <w:jc w:val="both"/>
              <w:rPr>
                <w:rFonts w:ascii="Segoe UI" w:hAnsi="Segoe UI" w:cs="Segoe UI"/>
                <w:sz w:val="20"/>
                <w:szCs w:val="20"/>
                <w:lang w:val="en-US"/>
              </w:rPr>
            </w:pPr>
            <w:r w:rsidRPr="002B1338">
              <w:rPr>
                <w:rFonts w:ascii="Segoe UI" w:hAnsi="Segoe UI" w:cs="Segoe UI"/>
                <w:sz w:val="20"/>
                <w:szCs w:val="20"/>
                <w:lang w:val="en-US"/>
              </w:rPr>
              <w:t>62.42%</w:t>
            </w:r>
          </w:p>
        </w:tc>
        <w:tc>
          <w:tcPr>
            <w:tcW w:w="647" w:type="pct"/>
            <w:tcBorders>
              <w:top w:val="nil"/>
              <w:left w:val="nil"/>
              <w:bottom w:val="nil"/>
              <w:right w:val="nil"/>
            </w:tcBorders>
            <w:shd w:val="clear" w:color="auto" w:fill="F2F2F2" w:themeFill="background1" w:themeFillShade="F2"/>
            <w:tcMar>
              <w:top w:w="72" w:type="dxa"/>
              <w:left w:w="144" w:type="dxa"/>
              <w:bottom w:w="72" w:type="dxa"/>
              <w:right w:w="144" w:type="dxa"/>
            </w:tcMar>
            <w:vAlign w:val="center"/>
          </w:tcPr>
          <w:p w14:paraId="1880828D" w14:textId="77777777" w:rsidR="003F738A" w:rsidRPr="002B1338" w:rsidRDefault="003F738A" w:rsidP="00936004">
            <w:pPr>
              <w:spacing w:after="0" w:line="240" w:lineRule="auto"/>
              <w:jc w:val="both"/>
              <w:rPr>
                <w:rFonts w:ascii="Segoe UI" w:hAnsi="Segoe UI" w:cs="Segoe UI"/>
                <w:sz w:val="20"/>
                <w:szCs w:val="20"/>
                <w:lang w:val="en-US"/>
              </w:rPr>
            </w:pPr>
            <w:r w:rsidRPr="002B1338">
              <w:rPr>
                <w:rFonts w:ascii="Segoe UI" w:hAnsi="Segoe UI" w:cs="Segoe UI"/>
                <w:sz w:val="20"/>
                <w:szCs w:val="20"/>
                <w:lang w:val="en-US"/>
              </w:rPr>
              <w:t>426.09</w:t>
            </w:r>
          </w:p>
        </w:tc>
        <w:tc>
          <w:tcPr>
            <w:tcW w:w="864" w:type="pct"/>
            <w:tcBorders>
              <w:top w:val="nil"/>
              <w:left w:val="nil"/>
              <w:bottom w:val="nil"/>
              <w:right w:val="nil"/>
            </w:tcBorders>
            <w:shd w:val="clear" w:color="auto" w:fill="F2F2F2" w:themeFill="background1" w:themeFillShade="F2"/>
            <w:tcMar>
              <w:top w:w="72" w:type="dxa"/>
              <w:left w:w="144" w:type="dxa"/>
              <w:bottom w:w="72" w:type="dxa"/>
              <w:right w:w="144" w:type="dxa"/>
            </w:tcMar>
            <w:vAlign w:val="center"/>
          </w:tcPr>
          <w:p w14:paraId="151D2C00" w14:textId="77777777" w:rsidR="003F738A" w:rsidRPr="002B1338" w:rsidRDefault="003F738A" w:rsidP="00936004">
            <w:pPr>
              <w:spacing w:after="0" w:line="240" w:lineRule="auto"/>
              <w:jc w:val="both"/>
              <w:rPr>
                <w:rFonts w:ascii="Segoe UI" w:hAnsi="Segoe UI" w:cs="Segoe UI"/>
                <w:sz w:val="20"/>
                <w:szCs w:val="20"/>
                <w:lang w:val="en-US"/>
              </w:rPr>
            </w:pPr>
            <w:r w:rsidRPr="002B1338">
              <w:rPr>
                <w:rFonts w:ascii="Segoe UI" w:hAnsi="Segoe UI" w:cs="Segoe UI"/>
                <w:sz w:val="20"/>
                <w:szCs w:val="20"/>
                <w:lang w:val="en-US"/>
              </w:rPr>
              <w:t>3.87</w:t>
            </w:r>
          </w:p>
        </w:tc>
        <w:tc>
          <w:tcPr>
            <w:tcW w:w="524" w:type="pct"/>
            <w:tcBorders>
              <w:top w:val="nil"/>
              <w:left w:val="nil"/>
              <w:bottom w:val="nil"/>
              <w:right w:val="nil"/>
            </w:tcBorders>
            <w:shd w:val="clear" w:color="auto" w:fill="F2F2F2" w:themeFill="background1" w:themeFillShade="F2"/>
            <w:tcMar>
              <w:top w:w="72" w:type="dxa"/>
              <w:left w:w="144" w:type="dxa"/>
              <w:bottom w:w="72" w:type="dxa"/>
              <w:right w:w="144" w:type="dxa"/>
            </w:tcMar>
            <w:vAlign w:val="center"/>
          </w:tcPr>
          <w:p w14:paraId="1B2DA823" w14:textId="77777777" w:rsidR="003F738A" w:rsidRPr="002B1338" w:rsidRDefault="003F738A" w:rsidP="00936004">
            <w:pPr>
              <w:spacing w:after="0" w:line="240" w:lineRule="auto"/>
              <w:jc w:val="both"/>
              <w:rPr>
                <w:rFonts w:ascii="Segoe UI" w:hAnsi="Segoe UI" w:cs="Segoe UI"/>
                <w:sz w:val="20"/>
                <w:szCs w:val="20"/>
                <w:lang w:val="en-US"/>
              </w:rPr>
            </w:pPr>
            <w:r w:rsidRPr="002B1338">
              <w:rPr>
                <w:rFonts w:ascii="Segoe UI" w:hAnsi="Segoe UI" w:cs="Segoe UI"/>
                <w:sz w:val="20"/>
                <w:szCs w:val="20"/>
                <w:lang w:val="en-US"/>
              </w:rPr>
              <w:t>30.31</w:t>
            </w:r>
          </w:p>
        </w:tc>
      </w:tr>
      <w:tr w:rsidR="008857DF" w:rsidRPr="002B1338" w14:paraId="3A03B278" w14:textId="77777777" w:rsidTr="00936004">
        <w:trPr>
          <w:jc w:val="center"/>
        </w:trPr>
        <w:tc>
          <w:tcPr>
            <w:tcW w:w="864" w:type="pct"/>
            <w:tcBorders>
              <w:top w:val="nil"/>
              <w:left w:val="nil"/>
              <w:bottom w:val="single" w:sz="12" w:space="0" w:color="auto"/>
              <w:right w:val="nil"/>
            </w:tcBorders>
            <w:shd w:val="clear" w:color="auto" w:fill="F2F2F2" w:themeFill="background1" w:themeFillShade="F2"/>
            <w:tcMar>
              <w:top w:w="72" w:type="dxa"/>
              <w:left w:w="144" w:type="dxa"/>
              <w:bottom w:w="72" w:type="dxa"/>
              <w:right w:w="144" w:type="dxa"/>
            </w:tcMar>
            <w:vAlign w:val="center"/>
            <w:hideMark/>
          </w:tcPr>
          <w:p w14:paraId="7E51DC60" w14:textId="77777777" w:rsidR="003F738A" w:rsidRPr="00791ED8" w:rsidRDefault="003F738A" w:rsidP="00BA463F">
            <w:pPr>
              <w:spacing w:after="0" w:line="240" w:lineRule="auto"/>
              <w:rPr>
                <w:rFonts w:ascii="Segoe UI" w:hAnsi="Segoe UI" w:cs="Segoe UI"/>
                <w:sz w:val="20"/>
                <w:szCs w:val="20"/>
                <w:lang w:val="en-US"/>
              </w:rPr>
            </w:pPr>
            <w:r w:rsidRPr="00791ED8">
              <w:rPr>
                <w:rFonts w:ascii="Segoe UI" w:hAnsi="Segoe UI" w:cs="Segoe UI"/>
                <w:sz w:val="20"/>
                <w:szCs w:val="20"/>
                <w:lang w:val="en-US"/>
              </w:rPr>
              <w:t xml:space="preserve">DeepSeMS </w:t>
            </w:r>
          </w:p>
        </w:tc>
        <w:tc>
          <w:tcPr>
            <w:tcW w:w="707" w:type="pct"/>
            <w:tcBorders>
              <w:top w:val="nil"/>
              <w:left w:val="nil"/>
              <w:bottom w:val="single" w:sz="12" w:space="0" w:color="auto"/>
              <w:right w:val="nil"/>
            </w:tcBorders>
            <w:shd w:val="clear" w:color="auto" w:fill="F2F2F2" w:themeFill="background1" w:themeFillShade="F2"/>
            <w:tcMar>
              <w:top w:w="72" w:type="dxa"/>
              <w:left w:w="144" w:type="dxa"/>
              <w:bottom w:w="72" w:type="dxa"/>
              <w:right w:w="144" w:type="dxa"/>
            </w:tcMar>
            <w:vAlign w:val="center"/>
            <w:hideMark/>
          </w:tcPr>
          <w:p w14:paraId="2580451D" w14:textId="77777777" w:rsidR="003F738A" w:rsidRPr="00BE6239" w:rsidRDefault="003F738A" w:rsidP="00936004">
            <w:pPr>
              <w:spacing w:after="0" w:line="240" w:lineRule="auto"/>
              <w:jc w:val="both"/>
              <w:rPr>
                <w:rFonts w:ascii="Segoe UI" w:hAnsi="Segoe UI" w:cs="Segoe UI"/>
                <w:b/>
                <w:bCs/>
                <w:sz w:val="20"/>
                <w:szCs w:val="20"/>
                <w:lang w:val="en-US"/>
              </w:rPr>
            </w:pPr>
            <w:r w:rsidRPr="00BE6239">
              <w:rPr>
                <w:rFonts w:ascii="Segoe UI" w:hAnsi="Segoe UI" w:cs="Segoe UI"/>
                <w:b/>
                <w:bCs/>
                <w:sz w:val="20"/>
                <w:szCs w:val="20"/>
                <w:lang w:val="en-US"/>
              </w:rPr>
              <w:t>96.60%</w:t>
            </w:r>
          </w:p>
        </w:tc>
        <w:tc>
          <w:tcPr>
            <w:tcW w:w="707" w:type="pct"/>
            <w:tcBorders>
              <w:top w:val="nil"/>
              <w:left w:val="nil"/>
              <w:bottom w:val="single" w:sz="12" w:space="0" w:color="auto"/>
              <w:right w:val="nil"/>
            </w:tcBorders>
            <w:shd w:val="clear" w:color="auto" w:fill="F2F2F2" w:themeFill="background1" w:themeFillShade="F2"/>
            <w:vAlign w:val="center"/>
          </w:tcPr>
          <w:p w14:paraId="44E8354A" w14:textId="77777777" w:rsidR="003F738A" w:rsidRPr="00BE6239" w:rsidRDefault="003F738A" w:rsidP="00936004">
            <w:pPr>
              <w:spacing w:after="0" w:line="240" w:lineRule="auto"/>
              <w:jc w:val="both"/>
              <w:rPr>
                <w:rFonts w:ascii="Segoe UI" w:hAnsi="Segoe UI" w:cs="Segoe UI"/>
                <w:b/>
                <w:bCs/>
                <w:sz w:val="20"/>
                <w:szCs w:val="20"/>
                <w:lang w:val="en-US"/>
              </w:rPr>
            </w:pPr>
            <w:r w:rsidRPr="00BE6239">
              <w:rPr>
                <w:rFonts w:ascii="Segoe UI" w:hAnsi="Segoe UI" w:cs="Segoe UI"/>
                <w:b/>
                <w:bCs/>
                <w:sz w:val="20"/>
                <w:szCs w:val="20"/>
                <w:lang w:val="en-US"/>
              </w:rPr>
              <w:t>5104</w:t>
            </w:r>
          </w:p>
        </w:tc>
        <w:tc>
          <w:tcPr>
            <w:tcW w:w="687" w:type="pct"/>
            <w:tcBorders>
              <w:top w:val="nil"/>
              <w:left w:val="nil"/>
              <w:bottom w:val="single" w:sz="12" w:space="0" w:color="auto"/>
              <w:right w:val="nil"/>
            </w:tcBorders>
            <w:shd w:val="clear" w:color="auto" w:fill="F2F2F2" w:themeFill="background1" w:themeFillShade="F2"/>
            <w:vAlign w:val="center"/>
          </w:tcPr>
          <w:p w14:paraId="1B5123DD" w14:textId="77777777" w:rsidR="003F738A" w:rsidRPr="00BE6239" w:rsidRDefault="003F738A" w:rsidP="00936004">
            <w:pPr>
              <w:spacing w:after="0" w:line="240" w:lineRule="auto"/>
              <w:jc w:val="both"/>
              <w:rPr>
                <w:rFonts w:ascii="Segoe UI" w:hAnsi="Segoe UI" w:cs="Segoe UI"/>
                <w:b/>
                <w:bCs/>
                <w:sz w:val="20"/>
                <w:szCs w:val="20"/>
                <w:lang w:val="en-US"/>
              </w:rPr>
            </w:pPr>
            <w:r w:rsidRPr="00BE6239">
              <w:rPr>
                <w:rFonts w:ascii="Segoe UI" w:hAnsi="Segoe UI" w:cs="Segoe UI"/>
                <w:b/>
                <w:bCs/>
                <w:sz w:val="20"/>
                <w:szCs w:val="20"/>
                <w:lang w:val="en-US"/>
              </w:rPr>
              <w:t>78.66%</w:t>
            </w:r>
          </w:p>
        </w:tc>
        <w:tc>
          <w:tcPr>
            <w:tcW w:w="647" w:type="pct"/>
            <w:tcBorders>
              <w:top w:val="nil"/>
              <w:left w:val="nil"/>
              <w:bottom w:val="single" w:sz="12" w:space="0" w:color="auto"/>
              <w:right w:val="nil"/>
            </w:tcBorders>
            <w:shd w:val="clear" w:color="auto" w:fill="F2F2F2" w:themeFill="background1" w:themeFillShade="F2"/>
            <w:tcMar>
              <w:top w:w="72" w:type="dxa"/>
              <w:left w:w="144" w:type="dxa"/>
              <w:bottom w:w="72" w:type="dxa"/>
              <w:right w:w="144" w:type="dxa"/>
            </w:tcMar>
            <w:vAlign w:val="center"/>
            <w:hideMark/>
          </w:tcPr>
          <w:p w14:paraId="12D98FCF" w14:textId="77777777" w:rsidR="003F738A" w:rsidRPr="00BE6239" w:rsidRDefault="003F738A" w:rsidP="00936004">
            <w:pPr>
              <w:spacing w:after="0" w:line="240" w:lineRule="auto"/>
              <w:jc w:val="both"/>
              <w:rPr>
                <w:rFonts w:ascii="Segoe UI" w:hAnsi="Segoe UI" w:cs="Segoe UI"/>
                <w:b/>
                <w:bCs/>
                <w:sz w:val="20"/>
                <w:szCs w:val="20"/>
                <w:lang w:val="en-US"/>
              </w:rPr>
            </w:pPr>
            <w:r w:rsidRPr="00BE6239">
              <w:rPr>
                <w:rFonts w:ascii="Segoe UI" w:hAnsi="Segoe UI" w:cs="Segoe UI"/>
                <w:b/>
                <w:bCs/>
                <w:sz w:val="20"/>
                <w:szCs w:val="20"/>
                <w:lang w:val="en-US"/>
              </w:rPr>
              <w:t>619.91</w:t>
            </w:r>
          </w:p>
        </w:tc>
        <w:tc>
          <w:tcPr>
            <w:tcW w:w="864" w:type="pct"/>
            <w:tcBorders>
              <w:top w:val="nil"/>
              <w:left w:val="nil"/>
              <w:bottom w:val="single" w:sz="12" w:space="0" w:color="auto"/>
              <w:right w:val="nil"/>
            </w:tcBorders>
            <w:shd w:val="clear" w:color="auto" w:fill="F2F2F2" w:themeFill="background1" w:themeFillShade="F2"/>
            <w:tcMar>
              <w:top w:w="72" w:type="dxa"/>
              <w:left w:w="144" w:type="dxa"/>
              <w:bottom w:w="72" w:type="dxa"/>
              <w:right w:w="144" w:type="dxa"/>
            </w:tcMar>
            <w:vAlign w:val="center"/>
            <w:hideMark/>
          </w:tcPr>
          <w:p w14:paraId="3F6EA65B" w14:textId="77777777" w:rsidR="003F738A" w:rsidRPr="00BE6239" w:rsidRDefault="003F738A" w:rsidP="00936004">
            <w:pPr>
              <w:spacing w:after="0" w:line="240" w:lineRule="auto"/>
              <w:jc w:val="both"/>
              <w:rPr>
                <w:rFonts w:ascii="Segoe UI" w:hAnsi="Segoe UI" w:cs="Segoe UI"/>
                <w:b/>
                <w:bCs/>
                <w:sz w:val="20"/>
                <w:szCs w:val="20"/>
                <w:lang w:val="en-US"/>
              </w:rPr>
            </w:pPr>
            <w:r w:rsidRPr="00BE6239">
              <w:rPr>
                <w:rFonts w:ascii="Segoe UI" w:hAnsi="Segoe UI" w:cs="Segoe UI"/>
                <w:b/>
                <w:bCs/>
                <w:sz w:val="20"/>
                <w:szCs w:val="20"/>
                <w:lang w:val="en-US"/>
              </w:rPr>
              <w:t>4.89</w:t>
            </w:r>
          </w:p>
        </w:tc>
        <w:tc>
          <w:tcPr>
            <w:tcW w:w="524" w:type="pct"/>
            <w:tcBorders>
              <w:top w:val="nil"/>
              <w:left w:val="nil"/>
              <w:bottom w:val="single" w:sz="12" w:space="0" w:color="auto"/>
              <w:right w:val="nil"/>
            </w:tcBorders>
            <w:shd w:val="clear" w:color="auto" w:fill="F2F2F2" w:themeFill="background1" w:themeFillShade="F2"/>
            <w:tcMar>
              <w:top w:w="72" w:type="dxa"/>
              <w:left w:w="144" w:type="dxa"/>
              <w:bottom w:w="72" w:type="dxa"/>
              <w:right w:w="144" w:type="dxa"/>
            </w:tcMar>
            <w:vAlign w:val="center"/>
            <w:hideMark/>
          </w:tcPr>
          <w:p w14:paraId="12F0C6B4" w14:textId="77777777" w:rsidR="003F738A" w:rsidRPr="00BE6239" w:rsidRDefault="003F738A" w:rsidP="00936004">
            <w:pPr>
              <w:spacing w:after="0" w:line="240" w:lineRule="auto"/>
              <w:jc w:val="both"/>
              <w:rPr>
                <w:rFonts w:ascii="Segoe UI" w:hAnsi="Segoe UI" w:cs="Segoe UI"/>
                <w:b/>
                <w:bCs/>
                <w:sz w:val="20"/>
                <w:szCs w:val="20"/>
                <w:lang w:val="en-US"/>
              </w:rPr>
            </w:pPr>
            <w:r w:rsidRPr="00BE6239">
              <w:rPr>
                <w:rFonts w:ascii="Segoe UI" w:hAnsi="Segoe UI" w:cs="Segoe UI"/>
                <w:b/>
                <w:bCs/>
                <w:sz w:val="20"/>
                <w:szCs w:val="20"/>
                <w:lang w:val="en-US"/>
              </w:rPr>
              <w:t>44.03</w:t>
            </w:r>
          </w:p>
        </w:tc>
      </w:tr>
    </w:tbl>
    <w:p w14:paraId="2E00B60B" w14:textId="6B9DDE25" w:rsidR="00E3186F" w:rsidRDefault="00587181" w:rsidP="008D6D41">
      <w:pPr>
        <w:spacing w:after="0" w:line="240" w:lineRule="auto"/>
        <w:jc w:val="both"/>
        <w:rPr>
          <w:rFonts w:ascii="Segoe UI" w:hAnsi="Segoe UI" w:cs="Segoe UI"/>
          <w:sz w:val="20"/>
          <w:szCs w:val="20"/>
        </w:rPr>
      </w:pPr>
      <w:r>
        <w:rPr>
          <w:rFonts w:ascii="Segoe UI" w:hAnsi="Segoe UI" w:cs="Segoe UI"/>
          <w:sz w:val="20"/>
          <w:szCs w:val="20"/>
          <w:vertAlign w:val="superscript"/>
        </w:rPr>
        <w:t>1</w:t>
      </w:r>
      <w:r w:rsidR="003F738A" w:rsidRPr="002B1338">
        <w:rPr>
          <w:rFonts w:ascii="Segoe UI" w:hAnsi="Segoe UI" w:cs="Segoe UI"/>
          <w:sz w:val="20"/>
          <w:szCs w:val="20"/>
        </w:rPr>
        <w:t xml:space="preserve">The percentage of at least one chemically valid structure predicted for each BGC </w:t>
      </w:r>
      <w:bookmarkStart w:id="7" w:name="_Hlk184822030"/>
      <w:r w:rsidR="003F738A" w:rsidRPr="002B1338">
        <w:rPr>
          <w:rFonts w:ascii="Segoe UI" w:hAnsi="Segoe UI" w:cs="Segoe UI"/>
          <w:sz w:val="20"/>
          <w:szCs w:val="20"/>
        </w:rPr>
        <w:t>by each method.</w:t>
      </w:r>
      <w:bookmarkEnd w:id="7"/>
      <w:r w:rsidR="003F738A" w:rsidRPr="002B1338">
        <w:rPr>
          <w:rFonts w:ascii="Segoe UI" w:hAnsi="Segoe UI" w:cs="Segoe UI"/>
          <w:sz w:val="20"/>
          <w:szCs w:val="20"/>
        </w:rPr>
        <w:t xml:space="preserve"> </w:t>
      </w:r>
      <w:r w:rsidR="00332AEC" w:rsidRPr="005D0912">
        <w:rPr>
          <w:rFonts w:ascii="Segoe UI" w:hAnsi="Segoe UI" w:cs="Segoe UI"/>
          <w:sz w:val="20"/>
          <w:szCs w:val="20"/>
          <w:vertAlign w:val="superscript"/>
        </w:rPr>
        <w:t>†</w:t>
      </w:r>
      <w:r w:rsidR="003F738A" w:rsidRPr="002B1338">
        <w:rPr>
          <w:rFonts w:ascii="Segoe UI" w:hAnsi="Segoe UI" w:cs="Segoe UI"/>
        </w:rPr>
        <w:t>T</w:t>
      </w:r>
      <w:r w:rsidR="003F738A" w:rsidRPr="002B1338">
        <w:rPr>
          <w:rFonts w:ascii="Segoe UI" w:hAnsi="Segoe UI" w:cs="Segoe UI"/>
          <w:sz w:val="20"/>
          <w:szCs w:val="20"/>
        </w:rPr>
        <w:t xml:space="preserve">he total number of valid structures predicted by each method. </w:t>
      </w:r>
      <w:r>
        <w:rPr>
          <w:rFonts w:ascii="Segoe UI" w:hAnsi="Segoe UI" w:cs="Segoe UI"/>
          <w:sz w:val="20"/>
          <w:szCs w:val="20"/>
          <w:vertAlign w:val="superscript"/>
        </w:rPr>
        <w:t>2</w:t>
      </w:r>
      <w:r w:rsidR="003F738A" w:rsidRPr="002B1338">
        <w:rPr>
          <w:rFonts w:ascii="Segoe UI" w:hAnsi="Segoe UI" w:cs="Segoe UI"/>
          <w:sz w:val="20"/>
          <w:szCs w:val="20"/>
        </w:rPr>
        <w:t xml:space="preserve">The percentage of unique structures predicted by each method. </w:t>
      </w:r>
      <w:r>
        <w:rPr>
          <w:rFonts w:ascii="Segoe UI" w:hAnsi="Segoe UI" w:cs="Segoe UI"/>
          <w:sz w:val="20"/>
          <w:szCs w:val="20"/>
          <w:vertAlign w:val="superscript"/>
        </w:rPr>
        <w:t>3</w:t>
      </w:r>
      <w:r w:rsidR="003F738A" w:rsidRPr="002B1338">
        <w:rPr>
          <w:rFonts w:ascii="Segoe UI" w:hAnsi="Segoe UI" w:cs="Segoe UI"/>
        </w:rPr>
        <w:t xml:space="preserve">The </w:t>
      </w:r>
      <w:r w:rsidR="003F738A" w:rsidRPr="002B1338">
        <w:rPr>
          <w:rFonts w:ascii="Segoe UI" w:hAnsi="Segoe UI" w:cs="Segoe UI"/>
          <w:sz w:val="20"/>
          <w:szCs w:val="20"/>
        </w:rPr>
        <w:t xml:space="preserve">mean molecular weight of the predicted structures. </w:t>
      </w:r>
      <w:r>
        <w:rPr>
          <w:rFonts w:ascii="Segoe UI" w:hAnsi="Segoe UI" w:cs="Segoe UI"/>
          <w:sz w:val="20"/>
          <w:szCs w:val="20"/>
          <w:vertAlign w:val="superscript"/>
        </w:rPr>
        <w:t>4</w:t>
      </w:r>
      <w:r w:rsidR="003F738A" w:rsidRPr="002B1338">
        <w:rPr>
          <w:rFonts w:ascii="Segoe UI" w:hAnsi="Segoe UI" w:cs="Segoe UI"/>
        </w:rPr>
        <w:t xml:space="preserve">The </w:t>
      </w:r>
      <w:r w:rsidR="003F738A" w:rsidRPr="002B1338">
        <w:rPr>
          <w:rFonts w:ascii="Segoe UI" w:hAnsi="Segoe UI" w:cs="Segoe UI"/>
          <w:sz w:val="20"/>
          <w:szCs w:val="20"/>
        </w:rPr>
        <w:t>mean synthetic accessibility of the predicted structures.</w:t>
      </w:r>
      <w:r w:rsidR="00A30F98" w:rsidRPr="00A30F98">
        <w:rPr>
          <w:rFonts w:ascii="宋体" w:hAnsi="宋体" w:cs="Segoe UI" w:hint="eastAsia"/>
          <w:sz w:val="20"/>
          <w:szCs w:val="20"/>
          <w:vertAlign w:val="superscript"/>
        </w:rPr>
        <w:t xml:space="preserve"> </w:t>
      </w:r>
      <w:r w:rsidRPr="00587181">
        <w:rPr>
          <w:rFonts w:ascii="Segoe UI" w:hAnsi="Segoe UI" w:cs="Segoe UI"/>
          <w:sz w:val="20"/>
          <w:szCs w:val="20"/>
          <w:vertAlign w:val="superscript"/>
        </w:rPr>
        <w:t>5</w:t>
      </w:r>
      <w:r w:rsidR="003F738A" w:rsidRPr="002B1338">
        <w:rPr>
          <w:rFonts w:ascii="Segoe UI" w:hAnsi="Segoe UI" w:cs="Segoe UI"/>
        </w:rPr>
        <w:t xml:space="preserve">The </w:t>
      </w:r>
      <w:r w:rsidR="003F738A" w:rsidRPr="002B1338">
        <w:rPr>
          <w:rFonts w:ascii="Segoe UI" w:hAnsi="Segoe UI" w:cs="Segoe UI"/>
          <w:sz w:val="20"/>
          <w:szCs w:val="20"/>
        </w:rPr>
        <w:t xml:space="preserve">mean number of heavy atoms of the predicted structures. </w:t>
      </w:r>
    </w:p>
    <w:p w14:paraId="3331CB40" w14:textId="09A6F027" w:rsidR="00E3186F" w:rsidRDefault="00E3186F" w:rsidP="008D6D41">
      <w:pPr>
        <w:spacing w:after="0" w:line="240" w:lineRule="auto"/>
        <w:jc w:val="both"/>
        <w:rPr>
          <w:rFonts w:ascii="Segoe UI" w:hAnsi="Segoe UI" w:cs="Segoe UI"/>
          <w:sz w:val="20"/>
          <w:szCs w:val="20"/>
        </w:rPr>
      </w:pPr>
    </w:p>
    <w:p w14:paraId="6457AD1B" w14:textId="3BA7067D" w:rsidR="004E7A90" w:rsidRDefault="004E7A90">
      <w:pPr>
        <w:spacing w:after="0" w:line="240" w:lineRule="auto"/>
        <w:rPr>
          <w:rFonts w:ascii="Segoe UI" w:hAnsi="Segoe UI" w:cs="Segoe UI"/>
          <w:sz w:val="20"/>
          <w:szCs w:val="20"/>
        </w:rPr>
      </w:pPr>
      <w:r>
        <w:rPr>
          <w:rFonts w:ascii="Segoe UI" w:hAnsi="Segoe UI" w:cs="Segoe UI"/>
          <w:sz w:val="20"/>
          <w:szCs w:val="20"/>
        </w:rPr>
        <w:br w:type="page"/>
      </w:r>
    </w:p>
    <w:p w14:paraId="11B0ADD3" w14:textId="36B5C6F4" w:rsidR="004E7A90" w:rsidRDefault="004E7A90" w:rsidP="009A6C53">
      <w:pPr>
        <w:spacing w:line="240" w:lineRule="auto"/>
        <w:jc w:val="both"/>
        <w:rPr>
          <w:rFonts w:ascii="Segoe UI" w:hAnsi="Segoe UI" w:cs="Segoe UI"/>
          <w:sz w:val="20"/>
          <w:szCs w:val="20"/>
        </w:rPr>
      </w:pPr>
      <w:r w:rsidRPr="0062256F">
        <w:rPr>
          <w:rFonts w:ascii="Segoe UI" w:hAnsi="Segoe UI" w:cs="Segoe UI"/>
          <w:b/>
          <w:bCs/>
          <w:sz w:val="20"/>
          <w:szCs w:val="20"/>
        </w:rPr>
        <w:lastRenderedPageBreak/>
        <w:t>Table S</w:t>
      </w:r>
      <w:r w:rsidR="00066C0E">
        <w:rPr>
          <w:rFonts w:ascii="Segoe UI" w:hAnsi="Segoe UI" w:cs="Segoe UI"/>
          <w:b/>
          <w:bCs/>
          <w:sz w:val="20"/>
          <w:szCs w:val="20"/>
        </w:rPr>
        <w:t>4</w:t>
      </w:r>
      <w:r>
        <w:rPr>
          <w:rFonts w:ascii="Segoe UI" w:hAnsi="Segoe UI" w:cs="Segoe UI"/>
          <w:b/>
          <w:bCs/>
          <w:sz w:val="20"/>
          <w:szCs w:val="20"/>
        </w:rPr>
        <w:t xml:space="preserve">. </w:t>
      </w:r>
      <w:r w:rsidR="004351FB">
        <w:rPr>
          <w:rFonts w:ascii="Segoe UI" w:hAnsi="Segoe UI" w:cs="Segoe UI"/>
          <w:sz w:val="20"/>
          <w:szCs w:val="20"/>
        </w:rPr>
        <w:t>P</w:t>
      </w:r>
      <w:r w:rsidR="004351FB" w:rsidRPr="004351FB">
        <w:rPr>
          <w:rFonts w:ascii="Segoe UI" w:hAnsi="Segoe UI" w:cs="Segoe UI"/>
          <w:sz w:val="20"/>
          <w:szCs w:val="20"/>
        </w:rPr>
        <w:t>erformance</w:t>
      </w:r>
      <w:r w:rsidR="00D77CDF" w:rsidRPr="00D77CDF">
        <w:rPr>
          <w:rFonts w:ascii="Segoe UI" w:hAnsi="Segoe UI" w:cs="Segoe UI"/>
          <w:sz w:val="20"/>
          <w:szCs w:val="20"/>
        </w:rPr>
        <w:t xml:space="preserve"> of </w:t>
      </w:r>
      <w:r w:rsidR="00D77CDF">
        <w:rPr>
          <w:rFonts w:ascii="Segoe UI" w:hAnsi="Segoe UI" w:cs="Segoe UI" w:hint="eastAsia"/>
          <w:sz w:val="20"/>
          <w:szCs w:val="20"/>
        </w:rPr>
        <w:t>the</w:t>
      </w:r>
      <w:r w:rsidR="00D77CDF">
        <w:rPr>
          <w:rFonts w:ascii="Segoe UI" w:hAnsi="Segoe UI" w:cs="Segoe UI"/>
          <w:sz w:val="20"/>
          <w:szCs w:val="20"/>
        </w:rPr>
        <w:t xml:space="preserve"> </w:t>
      </w:r>
      <w:r w:rsidR="00D77CDF" w:rsidRPr="00D77CDF">
        <w:rPr>
          <w:rFonts w:ascii="Segoe UI" w:hAnsi="Segoe UI" w:cs="Segoe UI"/>
          <w:sz w:val="20"/>
          <w:szCs w:val="20"/>
        </w:rPr>
        <w:t xml:space="preserve">DeepSeMS </w:t>
      </w:r>
      <w:r w:rsidR="00D77CDF">
        <w:rPr>
          <w:rFonts w:ascii="Segoe UI" w:hAnsi="Segoe UI" w:cs="Segoe UI"/>
          <w:sz w:val="20"/>
          <w:szCs w:val="20"/>
        </w:rPr>
        <w:t xml:space="preserve">model </w:t>
      </w:r>
      <w:r w:rsidR="00D77CDF" w:rsidRPr="00D77CDF">
        <w:rPr>
          <w:rFonts w:ascii="Segoe UI" w:hAnsi="Segoe UI" w:cs="Segoe UI"/>
          <w:sz w:val="20"/>
          <w:szCs w:val="20"/>
        </w:rPr>
        <w:t xml:space="preserve">on various </w:t>
      </w:r>
      <w:r w:rsidR="007D3340">
        <w:rPr>
          <w:rFonts w:ascii="Segoe UI" w:hAnsi="Segoe UI" w:cs="Segoe UI"/>
          <w:sz w:val="20"/>
          <w:szCs w:val="20"/>
        </w:rPr>
        <w:t>BGC</w:t>
      </w:r>
      <w:r w:rsidR="00D77CDF" w:rsidRPr="00D77CDF">
        <w:rPr>
          <w:rFonts w:ascii="Segoe UI" w:hAnsi="Segoe UI" w:cs="Segoe UI"/>
          <w:sz w:val="20"/>
          <w:szCs w:val="20"/>
        </w:rPr>
        <w:t xml:space="preserve"> types</w:t>
      </w:r>
      <w:r w:rsidR="007D3340">
        <w:rPr>
          <w:rFonts w:ascii="Segoe UI" w:hAnsi="Segoe UI" w:cs="Segoe UI"/>
          <w:sz w:val="20"/>
          <w:szCs w:val="20"/>
        </w:rPr>
        <w:t xml:space="preserve"> </w:t>
      </w:r>
      <w:r w:rsidR="001671C5">
        <w:rPr>
          <w:rFonts w:ascii="Segoe UI" w:hAnsi="Segoe UI" w:cs="Segoe UI"/>
          <w:sz w:val="20"/>
          <w:szCs w:val="20"/>
        </w:rPr>
        <w:t>on</w:t>
      </w:r>
      <w:r w:rsidR="007D3340">
        <w:rPr>
          <w:rFonts w:ascii="Segoe UI" w:hAnsi="Segoe UI" w:cs="Segoe UI"/>
          <w:sz w:val="20"/>
          <w:szCs w:val="20"/>
        </w:rPr>
        <w:t xml:space="preserve"> the </w:t>
      </w:r>
      <w:r w:rsidR="007D3340" w:rsidRPr="00D77CDF">
        <w:rPr>
          <w:rFonts w:ascii="Segoe UI" w:hAnsi="Segoe UI" w:cs="Segoe UI"/>
          <w:sz w:val="20"/>
          <w:szCs w:val="20"/>
        </w:rPr>
        <w:t>validation dataset of</w:t>
      </w:r>
      <w:r w:rsidR="007D3340">
        <w:rPr>
          <w:rFonts w:ascii="Segoe UI" w:hAnsi="Segoe UI" w:cs="Segoe UI"/>
          <w:sz w:val="20"/>
          <w:szCs w:val="20"/>
        </w:rPr>
        <w:t xml:space="preserve"> </w:t>
      </w:r>
      <w:r w:rsidR="007D3340" w:rsidRPr="00D77CDF">
        <w:rPr>
          <w:rFonts w:ascii="Segoe UI" w:hAnsi="Segoe UI" w:cs="Segoe UI"/>
          <w:sz w:val="20"/>
          <w:szCs w:val="20"/>
        </w:rPr>
        <w:t>cryptic BGCs</w:t>
      </w:r>
      <w:r w:rsidR="007D3340">
        <w:rPr>
          <w:rFonts w:ascii="Segoe UI" w:hAnsi="Segoe UI" w:cs="Segoe UI"/>
          <w:sz w:val="20"/>
          <w:szCs w:val="20"/>
        </w:rPr>
        <w:t>.</w:t>
      </w:r>
    </w:p>
    <w:tbl>
      <w:tblPr>
        <w:tblW w:w="5000" w:type="pct"/>
        <w:jc w:val="center"/>
        <w:tblCellMar>
          <w:left w:w="0" w:type="dxa"/>
          <w:right w:w="0" w:type="dxa"/>
        </w:tblCellMar>
        <w:tblLook w:val="0420" w:firstRow="1" w:lastRow="0" w:firstColumn="0" w:lastColumn="0" w:noHBand="0" w:noVBand="1"/>
      </w:tblPr>
      <w:tblGrid>
        <w:gridCol w:w="2388"/>
        <w:gridCol w:w="1722"/>
        <w:gridCol w:w="2905"/>
        <w:gridCol w:w="2011"/>
      </w:tblGrid>
      <w:tr w:rsidR="00700D8D" w:rsidRPr="002B1338" w14:paraId="5FB0D520" w14:textId="77777777" w:rsidTr="00936004">
        <w:trPr>
          <w:jc w:val="center"/>
        </w:trPr>
        <w:tc>
          <w:tcPr>
            <w:tcW w:w="1323" w:type="pct"/>
            <w:tcBorders>
              <w:top w:val="single" w:sz="12" w:space="0" w:color="auto"/>
              <w:left w:val="nil"/>
              <w:bottom w:val="single" w:sz="4" w:space="0" w:color="auto"/>
              <w:right w:val="nil"/>
            </w:tcBorders>
            <w:shd w:val="clear" w:color="auto" w:fill="F2F2F2" w:themeFill="background1" w:themeFillShade="F2"/>
            <w:tcMar>
              <w:top w:w="72" w:type="dxa"/>
              <w:left w:w="144" w:type="dxa"/>
              <w:bottom w:w="72" w:type="dxa"/>
              <w:right w:w="144" w:type="dxa"/>
            </w:tcMar>
            <w:vAlign w:val="center"/>
          </w:tcPr>
          <w:p w14:paraId="7B30BC1B" w14:textId="2DF577F3" w:rsidR="00700D8D" w:rsidRPr="00894373" w:rsidRDefault="009A6C53" w:rsidP="00936004">
            <w:pPr>
              <w:spacing w:after="0" w:line="240" w:lineRule="auto"/>
              <w:jc w:val="both"/>
              <w:rPr>
                <w:rFonts w:ascii="Segoe UI" w:hAnsi="Segoe UI" w:cs="Segoe UI"/>
                <w:sz w:val="20"/>
                <w:szCs w:val="20"/>
              </w:rPr>
            </w:pPr>
            <w:r w:rsidRPr="00894373">
              <w:rPr>
                <w:rFonts w:ascii="Segoe UI" w:hAnsi="Segoe UI" w:cs="Segoe UI"/>
                <w:sz w:val="20"/>
                <w:szCs w:val="20"/>
              </w:rPr>
              <w:t>BGC type</w:t>
            </w:r>
            <w:r w:rsidR="00570F70" w:rsidRPr="00570F70">
              <w:rPr>
                <w:rFonts w:ascii="Segoe UI" w:hAnsi="Segoe UI" w:cs="Segoe UI"/>
                <w:sz w:val="20"/>
                <w:szCs w:val="20"/>
                <w:vertAlign w:val="superscript"/>
              </w:rPr>
              <w:t>1</w:t>
            </w:r>
          </w:p>
        </w:tc>
        <w:tc>
          <w:tcPr>
            <w:tcW w:w="954" w:type="pct"/>
            <w:tcBorders>
              <w:top w:val="single" w:sz="12" w:space="0" w:color="auto"/>
              <w:left w:val="nil"/>
              <w:bottom w:val="single" w:sz="4" w:space="0" w:color="auto"/>
              <w:right w:val="nil"/>
            </w:tcBorders>
            <w:shd w:val="clear" w:color="auto" w:fill="F2F2F2" w:themeFill="background1" w:themeFillShade="F2"/>
            <w:tcMar>
              <w:top w:w="72" w:type="dxa"/>
              <w:left w:w="144" w:type="dxa"/>
              <w:bottom w:w="72" w:type="dxa"/>
              <w:right w:w="144" w:type="dxa"/>
            </w:tcMar>
            <w:vAlign w:val="center"/>
          </w:tcPr>
          <w:p w14:paraId="17AD5AA3" w14:textId="64176E65" w:rsidR="00700D8D" w:rsidRPr="00894373" w:rsidRDefault="009A6C53" w:rsidP="00936004">
            <w:pPr>
              <w:spacing w:after="0" w:line="240" w:lineRule="auto"/>
              <w:jc w:val="both"/>
              <w:rPr>
                <w:rFonts w:ascii="Segoe UI" w:hAnsi="Segoe UI" w:cs="Segoe UI"/>
                <w:sz w:val="20"/>
                <w:szCs w:val="20"/>
              </w:rPr>
            </w:pPr>
            <w:r w:rsidRPr="00894373">
              <w:rPr>
                <w:rFonts w:ascii="Segoe UI" w:hAnsi="Segoe UI" w:cs="Segoe UI"/>
                <w:sz w:val="20"/>
                <w:szCs w:val="20"/>
              </w:rPr>
              <w:t># BGCs</w:t>
            </w:r>
            <w:r w:rsidR="00570F70">
              <w:rPr>
                <w:rFonts w:ascii="Segoe UI" w:hAnsi="Segoe UI" w:cs="Segoe UI"/>
                <w:sz w:val="20"/>
                <w:szCs w:val="20"/>
                <w:vertAlign w:val="superscript"/>
              </w:rPr>
              <w:t>2</w:t>
            </w:r>
          </w:p>
        </w:tc>
        <w:tc>
          <w:tcPr>
            <w:tcW w:w="1609" w:type="pct"/>
            <w:tcBorders>
              <w:top w:val="single" w:sz="12" w:space="0" w:color="auto"/>
              <w:left w:val="nil"/>
              <w:bottom w:val="single" w:sz="4" w:space="0" w:color="auto"/>
              <w:right w:val="nil"/>
            </w:tcBorders>
            <w:shd w:val="clear" w:color="auto" w:fill="F2F2F2" w:themeFill="background1" w:themeFillShade="F2"/>
            <w:vAlign w:val="center"/>
          </w:tcPr>
          <w:p w14:paraId="707AEF50" w14:textId="1448AF4D" w:rsidR="00700D8D" w:rsidRPr="00894373" w:rsidRDefault="009A6C53" w:rsidP="00936004">
            <w:pPr>
              <w:spacing w:after="0" w:line="240" w:lineRule="auto"/>
              <w:jc w:val="both"/>
              <w:rPr>
                <w:rFonts w:ascii="Segoe UI" w:hAnsi="Segoe UI" w:cs="Segoe UI"/>
                <w:sz w:val="20"/>
                <w:szCs w:val="20"/>
              </w:rPr>
            </w:pPr>
            <w:r w:rsidRPr="00894373">
              <w:rPr>
                <w:rFonts w:ascii="Segoe UI" w:hAnsi="Segoe UI" w:cs="Segoe UI"/>
                <w:sz w:val="20"/>
                <w:szCs w:val="20"/>
              </w:rPr>
              <w:t># BGCs</w:t>
            </w:r>
            <w:r w:rsidR="00D825F1" w:rsidRPr="00894373">
              <w:rPr>
                <w:rFonts w:ascii="Segoe UI" w:hAnsi="Segoe UI" w:cs="Segoe UI"/>
                <w:sz w:val="20"/>
                <w:szCs w:val="20"/>
              </w:rPr>
              <w:t xml:space="preserve"> with SM structures</w:t>
            </w:r>
            <w:r w:rsidR="00570F70">
              <w:rPr>
                <w:rFonts w:ascii="Segoe UI" w:hAnsi="Segoe UI" w:cs="Segoe UI"/>
                <w:sz w:val="20"/>
                <w:szCs w:val="20"/>
                <w:vertAlign w:val="superscript"/>
              </w:rPr>
              <w:t>3</w:t>
            </w:r>
          </w:p>
        </w:tc>
        <w:tc>
          <w:tcPr>
            <w:tcW w:w="1114" w:type="pct"/>
            <w:tcBorders>
              <w:top w:val="single" w:sz="12" w:space="0" w:color="auto"/>
              <w:left w:val="nil"/>
              <w:bottom w:val="single" w:sz="4" w:space="0" w:color="auto"/>
              <w:right w:val="nil"/>
            </w:tcBorders>
            <w:shd w:val="clear" w:color="auto" w:fill="F2F2F2" w:themeFill="background1" w:themeFillShade="F2"/>
            <w:vAlign w:val="center"/>
          </w:tcPr>
          <w:p w14:paraId="373BB092" w14:textId="33052009" w:rsidR="00700D8D" w:rsidRPr="00894373" w:rsidRDefault="009A6C53" w:rsidP="00936004">
            <w:pPr>
              <w:spacing w:after="0" w:line="240" w:lineRule="auto"/>
              <w:jc w:val="both"/>
              <w:rPr>
                <w:rFonts w:ascii="Segoe UI" w:hAnsi="Segoe UI" w:cs="Segoe UI"/>
                <w:sz w:val="20"/>
                <w:szCs w:val="20"/>
              </w:rPr>
            </w:pPr>
            <w:r w:rsidRPr="00894373">
              <w:rPr>
                <w:rFonts w:ascii="Segoe UI" w:hAnsi="Segoe UI" w:cs="Segoe UI"/>
                <w:sz w:val="20"/>
                <w:szCs w:val="20"/>
              </w:rPr>
              <w:t>Success rate</w:t>
            </w:r>
            <w:r w:rsidR="00570F70">
              <w:rPr>
                <w:rFonts w:ascii="Segoe UI" w:hAnsi="Segoe UI" w:cs="Segoe UI"/>
                <w:sz w:val="20"/>
                <w:szCs w:val="20"/>
                <w:vertAlign w:val="superscript"/>
              </w:rPr>
              <w:t>4</w:t>
            </w:r>
          </w:p>
        </w:tc>
      </w:tr>
      <w:tr w:rsidR="00B37141" w:rsidRPr="002B1338" w14:paraId="3C158942" w14:textId="77777777" w:rsidTr="00936004">
        <w:trPr>
          <w:jc w:val="center"/>
        </w:trPr>
        <w:tc>
          <w:tcPr>
            <w:tcW w:w="1323" w:type="pct"/>
            <w:tcBorders>
              <w:top w:val="single" w:sz="4" w:space="0" w:color="auto"/>
              <w:left w:val="nil"/>
              <w:bottom w:val="nil"/>
              <w:right w:val="nil"/>
            </w:tcBorders>
            <w:shd w:val="clear" w:color="auto" w:fill="F2F2F2" w:themeFill="background1" w:themeFillShade="F2"/>
            <w:tcMar>
              <w:top w:w="72" w:type="dxa"/>
              <w:left w:w="144" w:type="dxa"/>
              <w:bottom w:w="72" w:type="dxa"/>
              <w:right w:w="144" w:type="dxa"/>
            </w:tcMar>
            <w:vAlign w:val="bottom"/>
          </w:tcPr>
          <w:p w14:paraId="1DED2689" w14:textId="744EDAED" w:rsidR="00B37141" w:rsidRPr="00894373" w:rsidRDefault="00B37141" w:rsidP="009D7CD8">
            <w:pPr>
              <w:spacing w:after="0" w:line="240" w:lineRule="auto"/>
              <w:rPr>
                <w:rFonts w:ascii="Segoe UI" w:hAnsi="Segoe UI" w:cs="Segoe UI"/>
                <w:sz w:val="20"/>
                <w:szCs w:val="20"/>
                <w:lang w:val="en-US"/>
              </w:rPr>
            </w:pPr>
            <w:r w:rsidRPr="00894373">
              <w:rPr>
                <w:rFonts w:ascii="Segoe UI" w:eastAsia="等线" w:hAnsi="Segoe UI" w:cs="Segoe UI"/>
                <w:color w:val="000000"/>
                <w:sz w:val="20"/>
                <w:szCs w:val="20"/>
              </w:rPr>
              <w:t>terpene</w:t>
            </w:r>
          </w:p>
        </w:tc>
        <w:tc>
          <w:tcPr>
            <w:tcW w:w="954" w:type="pct"/>
            <w:tcBorders>
              <w:top w:val="single" w:sz="4" w:space="0" w:color="auto"/>
              <w:left w:val="nil"/>
              <w:bottom w:val="nil"/>
              <w:right w:val="nil"/>
            </w:tcBorders>
            <w:shd w:val="clear" w:color="auto" w:fill="F2F2F2" w:themeFill="background1" w:themeFillShade="F2"/>
            <w:tcMar>
              <w:top w:w="72" w:type="dxa"/>
              <w:left w:w="144" w:type="dxa"/>
              <w:bottom w:w="72" w:type="dxa"/>
              <w:right w:w="144" w:type="dxa"/>
            </w:tcMar>
            <w:vAlign w:val="center"/>
          </w:tcPr>
          <w:p w14:paraId="2DEC1D8D" w14:textId="1031AC56"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201</w:t>
            </w:r>
          </w:p>
        </w:tc>
        <w:tc>
          <w:tcPr>
            <w:tcW w:w="1609" w:type="pct"/>
            <w:tcBorders>
              <w:top w:val="single" w:sz="4" w:space="0" w:color="auto"/>
              <w:left w:val="nil"/>
              <w:bottom w:val="nil"/>
              <w:right w:val="nil"/>
            </w:tcBorders>
            <w:shd w:val="clear" w:color="auto" w:fill="F2F2F2" w:themeFill="background1" w:themeFillShade="F2"/>
            <w:vAlign w:val="center"/>
          </w:tcPr>
          <w:p w14:paraId="56368483" w14:textId="5CAD2AFE"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197</w:t>
            </w:r>
          </w:p>
        </w:tc>
        <w:tc>
          <w:tcPr>
            <w:tcW w:w="1114" w:type="pct"/>
            <w:tcBorders>
              <w:top w:val="single" w:sz="4" w:space="0" w:color="auto"/>
              <w:left w:val="nil"/>
              <w:bottom w:val="nil"/>
              <w:right w:val="nil"/>
            </w:tcBorders>
            <w:shd w:val="clear" w:color="auto" w:fill="F2F2F2" w:themeFill="background1" w:themeFillShade="F2"/>
            <w:vAlign w:val="center"/>
          </w:tcPr>
          <w:p w14:paraId="04866AB6" w14:textId="7A57449C"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98.01%</w:t>
            </w:r>
          </w:p>
        </w:tc>
      </w:tr>
      <w:tr w:rsidR="00B37141" w:rsidRPr="002B1338" w14:paraId="7A9B603B" w14:textId="77777777" w:rsidTr="00936004">
        <w:trPr>
          <w:jc w:val="center"/>
        </w:trPr>
        <w:tc>
          <w:tcPr>
            <w:tcW w:w="1323" w:type="pct"/>
            <w:tcBorders>
              <w:top w:val="nil"/>
              <w:left w:val="nil"/>
              <w:bottom w:val="nil"/>
              <w:right w:val="nil"/>
            </w:tcBorders>
            <w:shd w:val="clear" w:color="auto" w:fill="F2F2F2" w:themeFill="background1" w:themeFillShade="F2"/>
            <w:tcMar>
              <w:top w:w="72" w:type="dxa"/>
              <w:left w:w="144" w:type="dxa"/>
              <w:bottom w:w="72" w:type="dxa"/>
              <w:right w:w="144" w:type="dxa"/>
            </w:tcMar>
            <w:vAlign w:val="bottom"/>
          </w:tcPr>
          <w:p w14:paraId="213F6EBD" w14:textId="00F01BEC" w:rsidR="00B37141" w:rsidRPr="00894373" w:rsidRDefault="00B37141" w:rsidP="009D7CD8">
            <w:pPr>
              <w:spacing w:after="0" w:line="240" w:lineRule="auto"/>
              <w:rPr>
                <w:rFonts w:ascii="Segoe UI" w:hAnsi="Segoe UI" w:cs="Segoe UI"/>
                <w:sz w:val="20"/>
                <w:szCs w:val="20"/>
                <w:lang w:val="en-US"/>
              </w:rPr>
            </w:pPr>
            <w:r w:rsidRPr="00894373">
              <w:rPr>
                <w:rFonts w:ascii="Segoe UI" w:eastAsia="等线" w:hAnsi="Segoe UI" w:cs="Segoe UI"/>
                <w:color w:val="000000"/>
                <w:sz w:val="20"/>
                <w:szCs w:val="20"/>
              </w:rPr>
              <w:t>NRPS-like</w:t>
            </w:r>
          </w:p>
        </w:tc>
        <w:tc>
          <w:tcPr>
            <w:tcW w:w="954" w:type="pct"/>
            <w:tcBorders>
              <w:top w:val="nil"/>
              <w:left w:val="nil"/>
              <w:bottom w:val="nil"/>
              <w:right w:val="nil"/>
            </w:tcBorders>
            <w:shd w:val="clear" w:color="auto" w:fill="F2F2F2" w:themeFill="background1" w:themeFillShade="F2"/>
            <w:tcMar>
              <w:top w:w="72" w:type="dxa"/>
              <w:left w:w="144" w:type="dxa"/>
              <w:bottom w:w="72" w:type="dxa"/>
              <w:right w:w="144" w:type="dxa"/>
            </w:tcMar>
            <w:vAlign w:val="center"/>
          </w:tcPr>
          <w:p w14:paraId="19880042" w14:textId="166BDAF8"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67</w:t>
            </w:r>
          </w:p>
        </w:tc>
        <w:tc>
          <w:tcPr>
            <w:tcW w:w="1609" w:type="pct"/>
            <w:tcBorders>
              <w:top w:val="nil"/>
              <w:left w:val="nil"/>
              <w:bottom w:val="nil"/>
              <w:right w:val="nil"/>
            </w:tcBorders>
            <w:shd w:val="clear" w:color="auto" w:fill="F2F2F2" w:themeFill="background1" w:themeFillShade="F2"/>
            <w:vAlign w:val="center"/>
          </w:tcPr>
          <w:p w14:paraId="117EB547" w14:textId="42BC1258"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66</w:t>
            </w:r>
          </w:p>
        </w:tc>
        <w:tc>
          <w:tcPr>
            <w:tcW w:w="1114" w:type="pct"/>
            <w:tcBorders>
              <w:top w:val="nil"/>
              <w:left w:val="nil"/>
              <w:bottom w:val="nil"/>
              <w:right w:val="nil"/>
            </w:tcBorders>
            <w:shd w:val="clear" w:color="auto" w:fill="F2F2F2" w:themeFill="background1" w:themeFillShade="F2"/>
            <w:vAlign w:val="center"/>
          </w:tcPr>
          <w:p w14:paraId="44FD1B57" w14:textId="44188C6D"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98.51%</w:t>
            </w:r>
          </w:p>
        </w:tc>
      </w:tr>
      <w:tr w:rsidR="00B37141" w:rsidRPr="002B1338" w14:paraId="5018A86C" w14:textId="77777777" w:rsidTr="00936004">
        <w:trPr>
          <w:jc w:val="center"/>
        </w:trPr>
        <w:tc>
          <w:tcPr>
            <w:tcW w:w="1323" w:type="pct"/>
            <w:tcBorders>
              <w:top w:val="nil"/>
              <w:left w:val="nil"/>
              <w:bottom w:val="nil"/>
              <w:right w:val="nil"/>
            </w:tcBorders>
            <w:shd w:val="clear" w:color="auto" w:fill="F2F2F2" w:themeFill="background1" w:themeFillShade="F2"/>
            <w:tcMar>
              <w:top w:w="72" w:type="dxa"/>
              <w:left w:w="144" w:type="dxa"/>
              <w:bottom w:w="72" w:type="dxa"/>
              <w:right w:w="144" w:type="dxa"/>
            </w:tcMar>
            <w:vAlign w:val="bottom"/>
          </w:tcPr>
          <w:p w14:paraId="3475C21A" w14:textId="7CD01AA5" w:rsidR="00B37141" w:rsidRPr="00894373" w:rsidRDefault="00B37141" w:rsidP="009D7CD8">
            <w:pPr>
              <w:spacing w:after="0" w:line="240" w:lineRule="auto"/>
              <w:rPr>
                <w:rFonts w:ascii="Segoe UI" w:hAnsi="Segoe UI" w:cs="Segoe UI"/>
                <w:sz w:val="20"/>
                <w:szCs w:val="20"/>
                <w:lang w:val="en-US"/>
              </w:rPr>
            </w:pPr>
            <w:r w:rsidRPr="00894373">
              <w:rPr>
                <w:rFonts w:ascii="Segoe UI" w:eastAsia="等线" w:hAnsi="Segoe UI" w:cs="Segoe UI"/>
                <w:color w:val="000000"/>
                <w:sz w:val="20"/>
                <w:szCs w:val="20"/>
              </w:rPr>
              <w:t>ectoine</w:t>
            </w:r>
          </w:p>
        </w:tc>
        <w:tc>
          <w:tcPr>
            <w:tcW w:w="954" w:type="pct"/>
            <w:tcBorders>
              <w:top w:val="nil"/>
              <w:left w:val="nil"/>
              <w:bottom w:val="nil"/>
              <w:right w:val="nil"/>
            </w:tcBorders>
            <w:shd w:val="clear" w:color="auto" w:fill="F2F2F2" w:themeFill="background1" w:themeFillShade="F2"/>
            <w:tcMar>
              <w:top w:w="72" w:type="dxa"/>
              <w:left w:w="144" w:type="dxa"/>
              <w:bottom w:w="72" w:type="dxa"/>
              <w:right w:w="144" w:type="dxa"/>
            </w:tcMar>
            <w:vAlign w:val="center"/>
          </w:tcPr>
          <w:p w14:paraId="24A41E16" w14:textId="569B1F1B"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63</w:t>
            </w:r>
          </w:p>
        </w:tc>
        <w:tc>
          <w:tcPr>
            <w:tcW w:w="1609" w:type="pct"/>
            <w:tcBorders>
              <w:top w:val="nil"/>
              <w:left w:val="nil"/>
              <w:bottom w:val="nil"/>
              <w:right w:val="nil"/>
            </w:tcBorders>
            <w:shd w:val="clear" w:color="auto" w:fill="F2F2F2" w:themeFill="background1" w:themeFillShade="F2"/>
            <w:vAlign w:val="center"/>
          </w:tcPr>
          <w:p w14:paraId="47230623" w14:textId="18052FB2"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63</w:t>
            </w:r>
          </w:p>
        </w:tc>
        <w:tc>
          <w:tcPr>
            <w:tcW w:w="1114" w:type="pct"/>
            <w:tcBorders>
              <w:top w:val="nil"/>
              <w:left w:val="nil"/>
              <w:bottom w:val="nil"/>
              <w:right w:val="nil"/>
            </w:tcBorders>
            <w:shd w:val="clear" w:color="auto" w:fill="F2F2F2" w:themeFill="background1" w:themeFillShade="F2"/>
            <w:vAlign w:val="center"/>
          </w:tcPr>
          <w:p w14:paraId="25AF45E2" w14:textId="1A036DD3"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100.00%</w:t>
            </w:r>
          </w:p>
        </w:tc>
      </w:tr>
      <w:tr w:rsidR="00B37141" w:rsidRPr="002B1338" w14:paraId="28BB9811" w14:textId="77777777" w:rsidTr="00936004">
        <w:trPr>
          <w:jc w:val="center"/>
        </w:trPr>
        <w:tc>
          <w:tcPr>
            <w:tcW w:w="1323" w:type="pct"/>
            <w:tcBorders>
              <w:top w:val="nil"/>
              <w:left w:val="nil"/>
              <w:bottom w:val="nil"/>
              <w:right w:val="nil"/>
            </w:tcBorders>
            <w:shd w:val="clear" w:color="auto" w:fill="F2F2F2" w:themeFill="background1" w:themeFillShade="F2"/>
            <w:tcMar>
              <w:top w:w="72" w:type="dxa"/>
              <w:left w:w="144" w:type="dxa"/>
              <w:bottom w:w="72" w:type="dxa"/>
              <w:right w:w="144" w:type="dxa"/>
            </w:tcMar>
            <w:vAlign w:val="bottom"/>
          </w:tcPr>
          <w:p w14:paraId="3938F5DA" w14:textId="1098E6EF" w:rsidR="00B37141" w:rsidRPr="00894373" w:rsidRDefault="00B37141" w:rsidP="009D7CD8">
            <w:pPr>
              <w:spacing w:after="0" w:line="240" w:lineRule="auto"/>
              <w:rPr>
                <w:rFonts w:ascii="Segoe UI" w:hAnsi="Segoe UI" w:cs="Segoe UI"/>
                <w:sz w:val="20"/>
                <w:szCs w:val="20"/>
                <w:lang w:val="en-US"/>
              </w:rPr>
            </w:pPr>
            <w:r w:rsidRPr="00894373">
              <w:rPr>
                <w:rFonts w:ascii="Segoe UI" w:eastAsia="等线" w:hAnsi="Segoe UI" w:cs="Segoe UI"/>
                <w:color w:val="000000"/>
                <w:sz w:val="20"/>
                <w:szCs w:val="20"/>
              </w:rPr>
              <w:t>hybrid</w:t>
            </w:r>
          </w:p>
        </w:tc>
        <w:tc>
          <w:tcPr>
            <w:tcW w:w="954" w:type="pct"/>
            <w:tcBorders>
              <w:top w:val="nil"/>
              <w:left w:val="nil"/>
              <w:bottom w:val="nil"/>
              <w:right w:val="nil"/>
            </w:tcBorders>
            <w:shd w:val="clear" w:color="auto" w:fill="F2F2F2" w:themeFill="background1" w:themeFillShade="F2"/>
            <w:tcMar>
              <w:top w:w="72" w:type="dxa"/>
              <w:left w:w="144" w:type="dxa"/>
              <w:bottom w:w="72" w:type="dxa"/>
              <w:right w:w="144" w:type="dxa"/>
            </w:tcMar>
            <w:vAlign w:val="center"/>
          </w:tcPr>
          <w:p w14:paraId="593C885B" w14:textId="54E029E7"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59</w:t>
            </w:r>
          </w:p>
        </w:tc>
        <w:tc>
          <w:tcPr>
            <w:tcW w:w="1609" w:type="pct"/>
            <w:tcBorders>
              <w:top w:val="nil"/>
              <w:left w:val="nil"/>
              <w:bottom w:val="nil"/>
              <w:right w:val="nil"/>
            </w:tcBorders>
            <w:shd w:val="clear" w:color="auto" w:fill="F2F2F2" w:themeFill="background1" w:themeFillShade="F2"/>
            <w:vAlign w:val="center"/>
          </w:tcPr>
          <w:p w14:paraId="0247F4F0" w14:textId="36B45CE8"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59</w:t>
            </w:r>
          </w:p>
        </w:tc>
        <w:tc>
          <w:tcPr>
            <w:tcW w:w="1114" w:type="pct"/>
            <w:tcBorders>
              <w:top w:val="nil"/>
              <w:left w:val="nil"/>
              <w:bottom w:val="nil"/>
              <w:right w:val="nil"/>
            </w:tcBorders>
            <w:shd w:val="clear" w:color="auto" w:fill="F2F2F2" w:themeFill="background1" w:themeFillShade="F2"/>
            <w:vAlign w:val="center"/>
          </w:tcPr>
          <w:p w14:paraId="1D8C418E" w14:textId="405D0FE4"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100.00%</w:t>
            </w:r>
          </w:p>
        </w:tc>
      </w:tr>
      <w:tr w:rsidR="00B37141" w:rsidRPr="002B1338" w14:paraId="05BD4930" w14:textId="77777777" w:rsidTr="00936004">
        <w:trPr>
          <w:jc w:val="center"/>
        </w:trPr>
        <w:tc>
          <w:tcPr>
            <w:tcW w:w="1323" w:type="pct"/>
            <w:tcBorders>
              <w:top w:val="nil"/>
              <w:left w:val="nil"/>
              <w:bottom w:val="nil"/>
              <w:right w:val="nil"/>
            </w:tcBorders>
            <w:shd w:val="clear" w:color="auto" w:fill="F2F2F2" w:themeFill="background1" w:themeFillShade="F2"/>
            <w:tcMar>
              <w:top w:w="72" w:type="dxa"/>
              <w:left w:w="144" w:type="dxa"/>
              <w:bottom w:w="72" w:type="dxa"/>
              <w:right w:w="144" w:type="dxa"/>
            </w:tcMar>
            <w:vAlign w:val="bottom"/>
          </w:tcPr>
          <w:p w14:paraId="6C89C51C" w14:textId="4D376EFA" w:rsidR="00B37141" w:rsidRPr="00894373" w:rsidRDefault="00B37141" w:rsidP="009D7CD8">
            <w:pPr>
              <w:spacing w:after="0" w:line="240" w:lineRule="auto"/>
              <w:rPr>
                <w:rFonts w:ascii="Segoe UI" w:hAnsi="Segoe UI" w:cs="Segoe UI"/>
                <w:sz w:val="20"/>
                <w:szCs w:val="20"/>
                <w:lang w:val="en-US"/>
              </w:rPr>
            </w:pPr>
            <w:r w:rsidRPr="00894373">
              <w:rPr>
                <w:rFonts w:ascii="Segoe UI" w:eastAsia="等线" w:hAnsi="Segoe UI" w:cs="Segoe UI"/>
                <w:color w:val="000000"/>
                <w:sz w:val="20"/>
                <w:szCs w:val="20"/>
              </w:rPr>
              <w:t>betalactone</w:t>
            </w:r>
          </w:p>
        </w:tc>
        <w:tc>
          <w:tcPr>
            <w:tcW w:w="954" w:type="pct"/>
            <w:tcBorders>
              <w:top w:val="nil"/>
              <w:left w:val="nil"/>
              <w:bottom w:val="nil"/>
              <w:right w:val="nil"/>
            </w:tcBorders>
            <w:shd w:val="clear" w:color="auto" w:fill="F2F2F2" w:themeFill="background1" w:themeFillShade="F2"/>
            <w:tcMar>
              <w:top w:w="72" w:type="dxa"/>
              <w:left w:w="144" w:type="dxa"/>
              <w:bottom w:w="72" w:type="dxa"/>
              <w:right w:w="144" w:type="dxa"/>
            </w:tcMar>
            <w:vAlign w:val="center"/>
          </w:tcPr>
          <w:p w14:paraId="7C5BA6E6" w14:textId="62A93BCB"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55</w:t>
            </w:r>
          </w:p>
        </w:tc>
        <w:tc>
          <w:tcPr>
            <w:tcW w:w="1609" w:type="pct"/>
            <w:tcBorders>
              <w:top w:val="nil"/>
              <w:left w:val="nil"/>
              <w:bottom w:val="nil"/>
              <w:right w:val="nil"/>
            </w:tcBorders>
            <w:shd w:val="clear" w:color="auto" w:fill="F2F2F2" w:themeFill="background1" w:themeFillShade="F2"/>
            <w:vAlign w:val="center"/>
          </w:tcPr>
          <w:p w14:paraId="631EBCC4" w14:textId="1167C5D2"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52</w:t>
            </w:r>
          </w:p>
        </w:tc>
        <w:tc>
          <w:tcPr>
            <w:tcW w:w="1114" w:type="pct"/>
            <w:tcBorders>
              <w:top w:val="nil"/>
              <w:left w:val="nil"/>
              <w:bottom w:val="nil"/>
              <w:right w:val="nil"/>
            </w:tcBorders>
            <w:shd w:val="clear" w:color="auto" w:fill="F2F2F2" w:themeFill="background1" w:themeFillShade="F2"/>
            <w:vAlign w:val="center"/>
          </w:tcPr>
          <w:p w14:paraId="2D3C84BE" w14:textId="551CD26B"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94.55%</w:t>
            </w:r>
          </w:p>
        </w:tc>
      </w:tr>
      <w:tr w:rsidR="00B37141" w:rsidRPr="002B1338" w14:paraId="54EA4CB7" w14:textId="77777777" w:rsidTr="00936004">
        <w:trPr>
          <w:jc w:val="center"/>
        </w:trPr>
        <w:tc>
          <w:tcPr>
            <w:tcW w:w="1323" w:type="pct"/>
            <w:tcBorders>
              <w:top w:val="nil"/>
              <w:left w:val="nil"/>
              <w:bottom w:val="nil"/>
              <w:right w:val="nil"/>
            </w:tcBorders>
            <w:shd w:val="clear" w:color="auto" w:fill="F2F2F2" w:themeFill="background1" w:themeFillShade="F2"/>
            <w:tcMar>
              <w:top w:w="72" w:type="dxa"/>
              <w:left w:w="144" w:type="dxa"/>
              <w:bottom w:w="72" w:type="dxa"/>
              <w:right w:w="144" w:type="dxa"/>
            </w:tcMar>
            <w:vAlign w:val="bottom"/>
          </w:tcPr>
          <w:p w14:paraId="5DE02345" w14:textId="4DC13780" w:rsidR="00B37141" w:rsidRPr="00894373" w:rsidRDefault="00B37141" w:rsidP="009D7CD8">
            <w:pPr>
              <w:spacing w:after="0" w:line="240" w:lineRule="auto"/>
              <w:rPr>
                <w:rFonts w:ascii="Segoe UI" w:hAnsi="Segoe UI" w:cs="Segoe UI"/>
                <w:sz w:val="20"/>
                <w:szCs w:val="20"/>
                <w:lang w:val="en-US"/>
              </w:rPr>
            </w:pPr>
            <w:r w:rsidRPr="00894373">
              <w:rPr>
                <w:rFonts w:ascii="Segoe UI" w:eastAsia="等线" w:hAnsi="Segoe UI" w:cs="Segoe UI"/>
                <w:color w:val="000000"/>
                <w:sz w:val="20"/>
                <w:szCs w:val="20"/>
              </w:rPr>
              <w:t>RiPP-like</w:t>
            </w:r>
          </w:p>
        </w:tc>
        <w:tc>
          <w:tcPr>
            <w:tcW w:w="954" w:type="pct"/>
            <w:tcBorders>
              <w:top w:val="nil"/>
              <w:left w:val="nil"/>
              <w:bottom w:val="nil"/>
              <w:right w:val="nil"/>
            </w:tcBorders>
            <w:shd w:val="clear" w:color="auto" w:fill="F2F2F2" w:themeFill="background1" w:themeFillShade="F2"/>
            <w:tcMar>
              <w:top w:w="72" w:type="dxa"/>
              <w:left w:w="144" w:type="dxa"/>
              <w:bottom w:w="72" w:type="dxa"/>
              <w:right w:w="144" w:type="dxa"/>
            </w:tcMar>
            <w:vAlign w:val="center"/>
          </w:tcPr>
          <w:p w14:paraId="7AB5F3E4" w14:textId="087B012B"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51</w:t>
            </w:r>
          </w:p>
        </w:tc>
        <w:tc>
          <w:tcPr>
            <w:tcW w:w="1609" w:type="pct"/>
            <w:tcBorders>
              <w:top w:val="nil"/>
              <w:left w:val="nil"/>
              <w:bottom w:val="nil"/>
              <w:right w:val="nil"/>
            </w:tcBorders>
            <w:shd w:val="clear" w:color="auto" w:fill="F2F2F2" w:themeFill="background1" w:themeFillShade="F2"/>
            <w:vAlign w:val="center"/>
          </w:tcPr>
          <w:p w14:paraId="315A77BA" w14:textId="71E89606"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45</w:t>
            </w:r>
          </w:p>
        </w:tc>
        <w:tc>
          <w:tcPr>
            <w:tcW w:w="1114" w:type="pct"/>
            <w:tcBorders>
              <w:top w:val="nil"/>
              <w:left w:val="nil"/>
              <w:bottom w:val="nil"/>
              <w:right w:val="nil"/>
            </w:tcBorders>
            <w:shd w:val="clear" w:color="auto" w:fill="F2F2F2" w:themeFill="background1" w:themeFillShade="F2"/>
            <w:vAlign w:val="center"/>
          </w:tcPr>
          <w:p w14:paraId="76AFE4D2" w14:textId="02D0685B"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88.24%</w:t>
            </w:r>
          </w:p>
        </w:tc>
      </w:tr>
      <w:tr w:rsidR="00B37141" w:rsidRPr="002B1338" w14:paraId="767057F1" w14:textId="77777777" w:rsidTr="00936004">
        <w:trPr>
          <w:jc w:val="center"/>
        </w:trPr>
        <w:tc>
          <w:tcPr>
            <w:tcW w:w="1323" w:type="pct"/>
            <w:tcBorders>
              <w:top w:val="nil"/>
              <w:left w:val="nil"/>
              <w:bottom w:val="nil"/>
              <w:right w:val="nil"/>
            </w:tcBorders>
            <w:shd w:val="clear" w:color="auto" w:fill="F2F2F2" w:themeFill="background1" w:themeFillShade="F2"/>
            <w:tcMar>
              <w:top w:w="72" w:type="dxa"/>
              <w:left w:w="144" w:type="dxa"/>
              <w:bottom w:w="72" w:type="dxa"/>
              <w:right w:w="144" w:type="dxa"/>
            </w:tcMar>
            <w:vAlign w:val="bottom"/>
          </w:tcPr>
          <w:p w14:paraId="29C37938" w14:textId="10402E6C" w:rsidR="00B37141" w:rsidRPr="00894373" w:rsidRDefault="00B37141" w:rsidP="009D7CD8">
            <w:pPr>
              <w:spacing w:after="0" w:line="240" w:lineRule="auto"/>
              <w:rPr>
                <w:rFonts w:ascii="Segoe UI" w:hAnsi="Segoe UI" w:cs="Segoe UI"/>
                <w:sz w:val="20"/>
                <w:szCs w:val="20"/>
                <w:lang w:val="en-US"/>
              </w:rPr>
            </w:pPr>
            <w:r w:rsidRPr="00894373">
              <w:rPr>
                <w:rFonts w:ascii="Segoe UI" w:eastAsia="等线" w:hAnsi="Segoe UI" w:cs="Segoe UI"/>
                <w:color w:val="000000"/>
                <w:sz w:val="20"/>
                <w:szCs w:val="20"/>
              </w:rPr>
              <w:t>T3PKS</w:t>
            </w:r>
          </w:p>
        </w:tc>
        <w:tc>
          <w:tcPr>
            <w:tcW w:w="954" w:type="pct"/>
            <w:tcBorders>
              <w:top w:val="nil"/>
              <w:left w:val="nil"/>
              <w:bottom w:val="nil"/>
              <w:right w:val="nil"/>
            </w:tcBorders>
            <w:shd w:val="clear" w:color="auto" w:fill="F2F2F2" w:themeFill="background1" w:themeFillShade="F2"/>
            <w:tcMar>
              <w:top w:w="72" w:type="dxa"/>
              <w:left w:w="144" w:type="dxa"/>
              <w:bottom w:w="72" w:type="dxa"/>
              <w:right w:w="144" w:type="dxa"/>
            </w:tcMar>
            <w:vAlign w:val="center"/>
          </w:tcPr>
          <w:p w14:paraId="4B0E1151" w14:textId="0941A408"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50</w:t>
            </w:r>
          </w:p>
        </w:tc>
        <w:tc>
          <w:tcPr>
            <w:tcW w:w="1609" w:type="pct"/>
            <w:tcBorders>
              <w:top w:val="nil"/>
              <w:left w:val="nil"/>
              <w:bottom w:val="nil"/>
              <w:right w:val="nil"/>
            </w:tcBorders>
            <w:shd w:val="clear" w:color="auto" w:fill="F2F2F2" w:themeFill="background1" w:themeFillShade="F2"/>
            <w:vAlign w:val="center"/>
          </w:tcPr>
          <w:p w14:paraId="75BB1E33" w14:textId="363E7344"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50</w:t>
            </w:r>
          </w:p>
        </w:tc>
        <w:tc>
          <w:tcPr>
            <w:tcW w:w="1114" w:type="pct"/>
            <w:tcBorders>
              <w:top w:val="nil"/>
              <w:left w:val="nil"/>
              <w:bottom w:val="nil"/>
              <w:right w:val="nil"/>
            </w:tcBorders>
            <w:shd w:val="clear" w:color="auto" w:fill="F2F2F2" w:themeFill="background1" w:themeFillShade="F2"/>
            <w:vAlign w:val="center"/>
          </w:tcPr>
          <w:p w14:paraId="26827933" w14:textId="14D8BF90"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100.00%</w:t>
            </w:r>
          </w:p>
        </w:tc>
      </w:tr>
      <w:tr w:rsidR="00B37141" w:rsidRPr="002B1338" w14:paraId="6DD9BD60" w14:textId="77777777" w:rsidTr="00936004">
        <w:trPr>
          <w:jc w:val="center"/>
        </w:trPr>
        <w:tc>
          <w:tcPr>
            <w:tcW w:w="1323" w:type="pct"/>
            <w:tcBorders>
              <w:top w:val="nil"/>
              <w:left w:val="nil"/>
              <w:bottom w:val="nil"/>
              <w:right w:val="nil"/>
            </w:tcBorders>
            <w:shd w:val="clear" w:color="auto" w:fill="F2F2F2" w:themeFill="background1" w:themeFillShade="F2"/>
            <w:tcMar>
              <w:top w:w="72" w:type="dxa"/>
              <w:left w:w="144" w:type="dxa"/>
              <w:bottom w:w="72" w:type="dxa"/>
              <w:right w:w="144" w:type="dxa"/>
            </w:tcMar>
            <w:vAlign w:val="bottom"/>
          </w:tcPr>
          <w:p w14:paraId="2495300A" w14:textId="5A39B234" w:rsidR="00B37141" w:rsidRPr="00894373" w:rsidRDefault="00B37141" w:rsidP="009D7CD8">
            <w:pPr>
              <w:spacing w:after="0" w:line="240" w:lineRule="auto"/>
              <w:rPr>
                <w:rFonts w:ascii="Segoe UI" w:hAnsi="Segoe UI" w:cs="Segoe UI"/>
                <w:sz w:val="20"/>
                <w:szCs w:val="20"/>
                <w:lang w:val="en-US"/>
              </w:rPr>
            </w:pPr>
            <w:r w:rsidRPr="00894373">
              <w:rPr>
                <w:rFonts w:ascii="Segoe UI" w:eastAsia="等线" w:hAnsi="Segoe UI" w:cs="Segoe UI"/>
                <w:color w:val="000000"/>
                <w:sz w:val="20"/>
                <w:szCs w:val="20"/>
              </w:rPr>
              <w:t>hserlactone</w:t>
            </w:r>
          </w:p>
        </w:tc>
        <w:tc>
          <w:tcPr>
            <w:tcW w:w="954" w:type="pct"/>
            <w:tcBorders>
              <w:top w:val="nil"/>
              <w:left w:val="nil"/>
              <w:bottom w:val="nil"/>
              <w:right w:val="nil"/>
            </w:tcBorders>
            <w:shd w:val="clear" w:color="auto" w:fill="F2F2F2" w:themeFill="background1" w:themeFillShade="F2"/>
            <w:tcMar>
              <w:top w:w="72" w:type="dxa"/>
              <w:left w:w="144" w:type="dxa"/>
              <w:bottom w:w="72" w:type="dxa"/>
              <w:right w:w="144" w:type="dxa"/>
            </w:tcMar>
            <w:vAlign w:val="center"/>
          </w:tcPr>
          <w:p w14:paraId="0A60A3F0" w14:textId="72766C40"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45</w:t>
            </w:r>
          </w:p>
        </w:tc>
        <w:tc>
          <w:tcPr>
            <w:tcW w:w="1609" w:type="pct"/>
            <w:tcBorders>
              <w:top w:val="nil"/>
              <w:left w:val="nil"/>
              <w:bottom w:val="nil"/>
              <w:right w:val="nil"/>
            </w:tcBorders>
            <w:shd w:val="clear" w:color="auto" w:fill="F2F2F2" w:themeFill="background1" w:themeFillShade="F2"/>
            <w:vAlign w:val="center"/>
          </w:tcPr>
          <w:p w14:paraId="387DD96C" w14:textId="4423BAA7"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44</w:t>
            </w:r>
          </w:p>
        </w:tc>
        <w:tc>
          <w:tcPr>
            <w:tcW w:w="1114" w:type="pct"/>
            <w:tcBorders>
              <w:top w:val="nil"/>
              <w:left w:val="nil"/>
              <w:bottom w:val="nil"/>
              <w:right w:val="nil"/>
            </w:tcBorders>
            <w:shd w:val="clear" w:color="auto" w:fill="F2F2F2" w:themeFill="background1" w:themeFillShade="F2"/>
            <w:vAlign w:val="center"/>
          </w:tcPr>
          <w:p w14:paraId="4F0AD6A8" w14:textId="29BC659F"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97.78%</w:t>
            </w:r>
          </w:p>
        </w:tc>
      </w:tr>
      <w:tr w:rsidR="00B37141" w:rsidRPr="002B1338" w14:paraId="6B6393EA" w14:textId="77777777" w:rsidTr="00936004">
        <w:trPr>
          <w:jc w:val="center"/>
        </w:trPr>
        <w:tc>
          <w:tcPr>
            <w:tcW w:w="1323" w:type="pct"/>
            <w:tcBorders>
              <w:top w:val="nil"/>
              <w:left w:val="nil"/>
              <w:bottom w:val="nil"/>
              <w:right w:val="nil"/>
            </w:tcBorders>
            <w:shd w:val="clear" w:color="auto" w:fill="F2F2F2" w:themeFill="background1" w:themeFillShade="F2"/>
            <w:tcMar>
              <w:top w:w="72" w:type="dxa"/>
              <w:left w:w="144" w:type="dxa"/>
              <w:bottom w:w="72" w:type="dxa"/>
              <w:right w:w="144" w:type="dxa"/>
            </w:tcMar>
            <w:vAlign w:val="bottom"/>
          </w:tcPr>
          <w:p w14:paraId="6F9B9352" w14:textId="3B934D25" w:rsidR="00B37141" w:rsidRPr="00894373" w:rsidRDefault="00B37141" w:rsidP="009D7CD8">
            <w:pPr>
              <w:spacing w:after="0" w:line="240" w:lineRule="auto"/>
              <w:rPr>
                <w:rFonts w:ascii="Segoe UI" w:hAnsi="Segoe UI" w:cs="Segoe UI"/>
                <w:sz w:val="20"/>
                <w:szCs w:val="20"/>
                <w:lang w:val="en-US"/>
              </w:rPr>
            </w:pPr>
            <w:r w:rsidRPr="00894373">
              <w:rPr>
                <w:rFonts w:ascii="Segoe UI" w:eastAsia="等线" w:hAnsi="Segoe UI" w:cs="Segoe UI"/>
                <w:color w:val="000000"/>
                <w:sz w:val="20"/>
                <w:szCs w:val="20"/>
              </w:rPr>
              <w:t>T1PKS</w:t>
            </w:r>
          </w:p>
        </w:tc>
        <w:tc>
          <w:tcPr>
            <w:tcW w:w="954" w:type="pct"/>
            <w:tcBorders>
              <w:top w:val="nil"/>
              <w:left w:val="nil"/>
              <w:bottom w:val="nil"/>
              <w:right w:val="nil"/>
            </w:tcBorders>
            <w:shd w:val="clear" w:color="auto" w:fill="F2F2F2" w:themeFill="background1" w:themeFillShade="F2"/>
            <w:tcMar>
              <w:top w:w="72" w:type="dxa"/>
              <w:left w:w="144" w:type="dxa"/>
              <w:bottom w:w="72" w:type="dxa"/>
              <w:right w:w="144" w:type="dxa"/>
            </w:tcMar>
            <w:vAlign w:val="center"/>
          </w:tcPr>
          <w:p w14:paraId="3E6FAAEC" w14:textId="1D0349C1"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43</w:t>
            </w:r>
          </w:p>
        </w:tc>
        <w:tc>
          <w:tcPr>
            <w:tcW w:w="1609" w:type="pct"/>
            <w:tcBorders>
              <w:top w:val="nil"/>
              <w:left w:val="nil"/>
              <w:bottom w:val="nil"/>
              <w:right w:val="nil"/>
            </w:tcBorders>
            <w:shd w:val="clear" w:color="auto" w:fill="F2F2F2" w:themeFill="background1" w:themeFillShade="F2"/>
            <w:vAlign w:val="center"/>
          </w:tcPr>
          <w:p w14:paraId="5CFCFC92" w14:textId="22312544"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43</w:t>
            </w:r>
          </w:p>
        </w:tc>
        <w:tc>
          <w:tcPr>
            <w:tcW w:w="1114" w:type="pct"/>
            <w:tcBorders>
              <w:top w:val="nil"/>
              <w:left w:val="nil"/>
              <w:bottom w:val="nil"/>
              <w:right w:val="nil"/>
            </w:tcBorders>
            <w:shd w:val="clear" w:color="auto" w:fill="F2F2F2" w:themeFill="background1" w:themeFillShade="F2"/>
            <w:vAlign w:val="center"/>
          </w:tcPr>
          <w:p w14:paraId="707248E6" w14:textId="526F655D"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100.00%</w:t>
            </w:r>
          </w:p>
        </w:tc>
      </w:tr>
      <w:tr w:rsidR="00B37141" w:rsidRPr="002B1338" w14:paraId="05AF918D" w14:textId="77777777" w:rsidTr="00936004">
        <w:trPr>
          <w:jc w:val="center"/>
        </w:trPr>
        <w:tc>
          <w:tcPr>
            <w:tcW w:w="1323" w:type="pct"/>
            <w:tcBorders>
              <w:top w:val="nil"/>
              <w:left w:val="nil"/>
              <w:bottom w:val="nil"/>
              <w:right w:val="nil"/>
            </w:tcBorders>
            <w:shd w:val="clear" w:color="auto" w:fill="F2F2F2" w:themeFill="background1" w:themeFillShade="F2"/>
            <w:tcMar>
              <w:top w:w="72" w:type="dxa"/>
              <w:left w:w="144" w:type="dxa"/>
              <w:bottom w:w="72" w:type="dxa"/>
              <w:right w:w="144" w:type="dxa"/>
            </w:tcMar>
            <w:vAlign w:val="bottom"/>
          </w:tcPr>
          <w:p w14:paraId="34898C0C" w14:textId="16907B74" w:rsidR="00B37141" w:rsidRPr="00894373" w:rsidRDefault="00B37141" w:rsidP="009D7CD8">
            <w:pPr>
              <w:spacing w:after="0" w:line="240" w:lineRule="auto"/>
              <w:rPr>
                <w:rFonts w:ascii="Segoe UI" w:hAnsi="Segoe UI" w:cs="Segoe UI"/>
                <w:sz w:val="20"/>
                <w:szCs w:val="20"/>
                <w:lang w:val="en-US"/>
              </w:rPr>
            </w:pPr>
            <w:r w:rsidRPr="00894373">
              <w:rPr>
                <w:rFonts w:ascii="Segoe UI" w:eastAsia="等线" w:hAnsi="Segoe UI" w:cs="Segoe UI"/>
                <w:color w:val="000000"/>
                <w:sz w:val="20"/>
                <w:szCs w:val="20"/>
              </w:rPr>
              <w:t>NRPS</w:t>
            </w:r>
          </w:p>
        </w:tc>
        <w:tc>
          <w:tcPr>
            <w:tcW w:w="954" w:type="pct"/>
            <w:tcBorders>
              <w:top w:val="nil"/>
              <w:left w:val="nil"/>
              <w:bottom w:val="nil"/>
              <w:right w:val="nil"/>
            </w:tcBorders>
            <w:shd w:val="clear" w:color="auto" w:fill="F2F2F2" w:themeFill="background1" w:themeFillShade="F2"/>
            <w:tcMar>
              <w:top w:w="72" w:type="dxa"/>
              <w:left w:w="144" w:type="dxa"/>
              <w:bottom w:w="72" w:type="dxa"/>
              <w:right w:w="144" w:type="dxa"/>
            </w:tcMar>
            <w:vAlign w:val="center"/>
          </w:tcPr>
          <w:p w14:paraId="1BCE65BA" w14:textId="3FDCBC60"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43</w:t>
            </w:r>
          </w:p>
        </w:tc>
        <w:tc>
          <w:tcPr>
            <w:tcW w:w="1609" w:type="pct"/>
            <w:tcBorders>
              <w:top w:val="nil"/>
              <w:left w:val="nil"/>
              <w:bottom w:val="nil"/>
              <w:right w:val="nil"/>
            </w:tcBorders>
            <w:shd w:val="clear" w:color="auto" w:fill="F2F2F2" w:themeFill="background1" w:themeFillShade="F2"/>
            <w:vAlign w:val="center"/>
          </w:tcPr>
          <w:p w14:paraId="58216158" w14:textId="1233814D"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42</w:t>
            </w:r>
          </w:p>
        </w:tc>
        <w:tc>
          <w:tcPr>
            <w:tcW w:w="1114" w:type="pct"/>
            <w:tcBorders>
              <w:top w:val="nil"/>
              <w:left w:val="nil"/>
              <w:bottom w:val="nil"/>
              <w:right w:val="nil"/>
            </w:tcBorders>
            <w:shd w:val="clear" w:color="auto" w:fill="F2F2F2" w:themeFill="background1" w:themeFillShade="F2"/>
            <w:vAlign w:val="center"/>
          </w:tcPr>
          <w:p w14:paraId="13A03F78" w14:textId="5CF412F4"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97.67%</w:t>
            </w:r>
          </w:p>
        </w:tc>
      </w:tr>
      <w:tr w:rsidR="00B37141" w:rsidRPr="002B1338" w14:paraId="6B727A13" w14:textId="77777777" w:rsidTr="00936004">
        <w:trPr>
          <w:jc w:val="center"/>
        </w:trPr>
        <w:tc>
          <w:tcPr>
            <w:tcW w:w="1323" w:type="pct"/>
            <w:tcBorders>
              <w:top w:val="nil"/>
              <w:left w:val="nil"/>
              <w:bottom w:val="nil"/>
              <w:right w:val="nil"/>
            </w:tcBorders>
            <w:shd w:val="clear" w:color="auto" w:fill="F2F2F2" w:themeFill="background1" w:themeFillShade="F2"/>
            <w:tcMar>
              <w:top w:w="72" w:type="dxa"/>
              <w:left w:w="144" w:type="dxa"/>
              <w:bottom w:w="72" w:type="dxa"/>
              <w:right w:w="144" w:type="dxa"/>
            </w:tcMar>
            <w:vAlign w:val="bottom"/>
          </w:tcPr>
          <w:p w14:paraId="564E0B8B" w14:textId="1A880C62" w:rsidR="00B37141" w:rsidRPr="00894373" w:rsidRDefault="00B37141" w:rsidP="009D7CD8">
            <w:pPr>
              <w:spacing w:after="0" w:line="240" w:lineRule="auto"/>
              <w:rPr>
                <w:rFonts w:ascii="Segoe UI" w:hAnsi="Segoe UI" w:cs="Segoe UI"/>
                <w:sz w:val="20"/>
                <w:szCs w:val="20"/>
                <w:lang w:val="en-US"/>
              </w:rPr>
            </w:pPr>
            <w:r w:rsidRPr="00894373">
              <w:rPr>
                <w:rFonts w:ascii="Segoe UI" w:eastAsia="等线" w:hAnsi="Segoe UI" w:cs="Segoe UI"/>
                <w:color w:val="000000"/>
                <w:sz w:val="20"/>
                <w:szCs w:val="20"/>
              </w:rPr>
              <w:t>arylpolyene</w:t>
            </w:r>
          </w:p>
        </w:tc>
        <w:tc>
          <w:tcPr>
            <w:tcW w:w="954" w:type="pct"/>
            <w:tcBorders>
              <w:top w:val="nil"/>
              <w:left w:val="nil"/>
              <w:bottom w:val="nil"/>
              <w:right w:val="nil"/>
            </w:tcBorders>
            <w:shd w:val="clear" w:color="auto" w:fill="F2F2F2" w:themeFill="background1" w:themeFillShade="F2"/>
            <w:tcMar>
              <w:top w:w="72" w:type="dxa"/>
              <w:left w:w="144" w:type="dxa"/>
              <w:bottom w:w="72" w:type="dxa"/>
              <w:right w:w="144" w:type="dxa"/>
            </w:tcMar>
            <w:vAlign w:val="center"/>
          </w:tcPr>
          <w:p w14:paraId="0B1DBD86" w14:textId="704FDB19"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34</w:t>
            </w:r>
          </w:p>
        </w:tc>
        <w:tc>
          <w:tcPr>
            <w:tcW w:w="1609" w:type="pct"/>
            <w:tcBorders>
              <w:top w:val="nil"/>
              <w:left w:val="nil"/>
              <w:bottom w:val="nil"/>
              <w:right w:val="nil"/>
            </w:tcBorders>
            <w:shd w:val="clear" w:color="auto" w:fill="F2F2F2" w:themeFill="background1" w:themeFillShade="F2"/>
            <w:vAlign w:val="center"/>
          </w:tcPr>
          <w:p w14:paraId="0EFC71FC" w14:textId="42954392"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34</w:t>
            </w:r>
          </w:p>
        </w:tc>
        <w:tc>
          <w:tcPr>
            <w:tcW w:w="1114" w:type="pct"/>
            <w:tcBorders>
              <w:top w:val="nil"/>
              <w:left w:val="nil"/>
              <w:bottom w:val="nil"/>
              <w:right w:val="nil"/>
            </w:tcBorders>
            <w:shd w:val="clear" w:color="auto" w:fill="F2F2F2" w:themeFill="background1" w:themeFillShade="F2"/>
            <w:vAlign w:val="center"/>
          </w:tcPr>
          <w:p w14:paraId="05AD7BC9" w14:textId="734E0AAF"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100.00%</w:t>
            </w:r>
          </w:p>
        </w:tc>
      </w:tr>
      <w:tr w:rsidR="00B37141" w:rsidRPr="002B1338" w14:paraId="26386AA9" w14:textId="77777777" w:rsidTr="00936004">
        <w:trPr>
          <w:jc w:val="center"/>
        </w:trPr>
        <w:tc>
          <w:tcPr>
            <w:tcW w:w="1323" w:type="pct"/>
            <w:tcBorders>
              <w:top w:val="nil"/>
              <w:left w:val="nil"/>
              <w:bottom w:val="nil"/>
              <w:right w:val="nil"/>
            </w:tcBorders>
            <w:shd w:val="clear" w:color="auto" w:fill="F2F2F2" w:themeFill="background1" w:themeFillShade="F2"/>
            <w:tcMar>
              <w:top w:w="72" w:type="dxa"/>
              <w:left w:w="144" w:type="dxa"/>
              <w:bottom w:w="72" w:type="dxa"/>
              <w:right w:w="144" w:type="dxa"/>
            </w:tcMar>
            <w:vAlign w:val="bottom"/>
          </w:tcPr>
          <w:p w14:paraId="7C9E9EA6" w14:textId="13FCC2D4" w:rsidR="00B37141" w:rsidRPr="00894373" w:rsidRDefault="00B37141" w:rsidP="009D7CD8">
            <w:pPr>
              <w:spacing w:after="0" w:line="240" w:lineRule="auto"/>
              <w:rPr>
                <w:rFonts w:ascii="Segoe UI" w:hAnsi="Segoe UI" w:cs="Segoe UI"/>
                <w:sz w:val="20"/>
                <w:szCs w:val="20"/>
                <w:lang w:val="en-US"/>
              </w:rPr>
            </w:pPr>
            <w:r w:rsidRPr="00894373">
              <w:rPr>
                <w:rFonts w:ascii="Segoe UI" w:eastAsia="等线" w:hAnsi="Segoe UI" w:cs="Segoe UI"/>
                <w:color w:val="000000"/>
                <w:sz w:val="20"/>
                <w:szCs w:val="20"/>
              </w:rPr>
              <w:t>redox-cofactor</w:t>
            </w:r>
          </w:p>
        </w:tc>
        <w:tc>
          <w:tcPr>
            <w:tcW w:w="954" w:type="pct"/>
            <w:tcBorders>
              <w:top w:val="nil"/>
              <w:left w:val="nil"/>
              <w:bottom w:val="nil"/>
              <w:right w:val="nil"/>
            </w:tcBorders>
            <w:shd w:val="clear" w:color="auto" w:fill="F2F2F2" w:themeFill="background1" w:themeFillShade="F2"/>
            <w:tcMar>
              <w:top w:w="72" w:type="dxa"/>
              <w:left w:w="144" w:type="dxa"/>
              <w:bottom w:w="72" w:type="dxa"/>
              <w:right w:w="144" w:type="dxa"/>
            </w:tcMar>
            <w:vAlign w:val="center"/>
          </w:tcPr>
          <w:p w14:paraId="6C394E26" w14:textId="62CAFE2E"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31</w:t>
            </w:r>
          </w:p>
        </w:tc>
        <w:tc>
          <w:tcPr>
            <w:tcW w:w="1609" w:type="pct"/>
            <w:tcBorders>
              <w:top w:val="nil"/>
              <w:left w:val="nil"/>
              <w:bottom w:val="nil"/>
              <w:right w:val="nil"/>
            </w:tcBorders>
            <w:shd w:val="clear" w:color="auto" w:fill="F2F2F2" w:themeFill="background1" w:themeFillShade="F2"/>
            <w:vAlign w:val="center"/>
          </w:tcPr>
          <w:p w14:paraId="6D77EDC8" w14:textId="20860946"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31</w:t>
            </w:r>
          </w:p>
        </w:tc>
        <w:tc>
          <w:tcPr>
            <w:tcW w:w="1114" w:type="pct"/>
            <w:tcBorders>
              <w:top w:val="nil"/>
              <w:left w:val="nil"/>
              <w:bottom w:val="nil"/>
              <w:right w:val="nil"/>
            </w:tcBorders>
            <w:shd w:val="clear" w:color="auto" w:fill="F2F2F2" w:themeFill="background1" w:themeFillShade="F2"/>
            <w:vAlign w:val="center"/>
          </w:tcPr>
          <w:p w14:paraId="2CE9F3BD" w14:textId="511E7EBF"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100.00%</w:t>
            </w:r>
          </w:p>
        </w:tc>
      </w:tr>
      <w:tr w:rsidR="00B37141" w:rsidRPr="002B1338" w14:paraId="0922F4A0" w14:textId="77777777" w:rsidTr="00936004">
        <w:trPr>
          <w:jc w:val="center"/>
        </w:trPr>
        <w:tc>
          <w:tcPr>
            <w:tcW w:w="1323" w:type="pct"/>
            <w:tcBorders>
              <w:top w:val="nil"/>
              <w:left w:val="nil"/>
              <w:bottom w:val="nil"/>
              <w:right w:val="nil"/>
            </w:tcBorders>
            <w:shd w:val="clear" w:color="auto" w:fill="F2F2F2" w:themeFill="background1" w:themeFillShade="F2"/>
            <w:tcMar>
              <w:top w:w="72" w:type="dxa"/>
              <w:left w:w="144" w:type="dxa"/>
              <w:bottom w:w="72" w:type="dxa"/>
              <w:right w:w="144" w:type="dxa"/>
            </w:tcMar>
            <w:vAlign w:val="bottom"/>
          </w:tcPr>
          <w:p w14:paraId="17A60328" w14:textId="19F147B2" w:rsidR="00B37141" w:rsidRPr="00894373" w:rsidRDefault="00B37141" w:rsidP="009D7CD8">
            <w:pPr>
              <w:spacing w:after="0" w:line="240" w:lineRule="auto"/>
              <w:rPr>
                <w:rFonts w:ascii="Segoe UI" w:hAnsi="Segoe UI" w:cs="Segoe UI"/>
                <w:sz w:val="20"/>
                <w:szCs w:val="20"/>
                <w:lang w:val="en-US"/>
              </w:rPr>
            </w:pPr>
            <w:r w:rsidRPr="00894373">
              <w:rPr>
                <w:rFonts w:ascii="Segoe UI" w:eastAsia="等线" w:hAnsi="Segoe UI" w:cs="Segoe UI"/>
                <w:color w:val="000000"/>
                <w:sz w:val="20"/>
                <w:szCs w:val="20"/>
              </w:rPr>
              <w:t>RRE-containing</w:t>
            </w:r>
          </w:p>
        </w:tc>
        <w:tc>
          <w:tcPr>
            <w:tcW w:w="954" w:type="pct"/>
            <w:tcBorders>
              <w:top w:val="nil"/>
              <w:left w:val="nil"/>
              <w:bottom w:val="nil"/>
              <w:right w:val="nil"/>
            </w:tcBorders>
            <w:shd w:val="clear" w:color="auto" w:fill="F2F2F2" w:themeFill="background1" w:themeFillShade="F2"/>
            <w:tcMar>
              <w:top w:w="72" w:type="dxa"/>
              <w:left w:w="144" w:type="dxa"/>
              <w:bottom w:w="72" w:type="dxa"/>
              <w:right w:w="144" w:type="dxa"/>
            </w:tcMar>
            <w:vAlign w:val="center"/>
          </w:tcPr>
          <w:p w14:paraId="56D3D359" w14:textId="58583721"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27</w:t>
            </w:r>
          </w:p>
        </w:tc>
        <w:tc>
          <w:tcPr>
            <w:tcW w:w="1609" w:type="pct"/>
            <w:tcBorders>
              <w:top w:val="nil"/>
              <w:left w:val="nil"/>
              <w:bottom w:val="nil"/>
              <w:right w:val="nil"/>
            </w:tcBorders>
            <w:shd w:val="clear" w:color="auto" w:fill="F2F2F2" w:themeFill="background1" w:themeFillShade="F2"/>
            <w:vAlign w:val="center"/>
          </w:tcPr>
          <w:p w14:paraId="175FD18E" w14:textId="4B47C10F"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23</w:t>
            </w:r>
          </w:p>
        </w:tc>
        <w:tc>
          <w:tcPr>
            <w:tcW w:w="1114" w:type="pct"/>
            <w:tcBorders>
              <w:top w:val="nil"/>
              <w:left w:val="nil"/>
              <w:bottom w:val="nil"/>
              <w:right w:val="nil"/>
            </w:tcBorders>
            <w:shd w:val="clear" w:color="auto" w:fill="F2F2F2" w:themeFill="background1" w:themeFillShade="F2"/>
            <w:vAlign w:val="center"/>
          </w:tcPr>
          <w:p w14:paraId="51F6EE5B" w14:textId="1AC62EA6"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85.19%</w:t>
            </w:r>
          </w:p>
        </w:tc>
      </w:tr>
      <w:tr w:rsidR="00B37141" w:rsidRPr="002B1338" w14:paraId="069BF612" w14:textId="77777777" w:rsidTr="00936004">
        <w:trPr>
          <w:jc w:val="center"/>
        </w:trPr>
        <w:tc>
          <w:tcPr>
            <w:tcW w:w="1323" w:type="pct"/>
            <w:tcBorders>
              <w:top w:val="nil"/>
              <w:left w:val="nil"/>
              <w:bottom w:val="nil"/>
              <w:right w:val="nil"/>
            </w:tcBorders>
            <w:shd w:val="clear" w:color="auto" w:fill="F2F2F2" w:themeFill="background1" w:themeFillShade="F2"/>
            <w:tcMar>
              <w:top w:w="72" w:type="dxa"/>
              <w:left w:w="144" w:type="dxa"/>
              <w:bottom w:w="72" w:type="dxa"/>
              <w:right w:w="144" w:type="dxa"/>
            </w:tcMar>
            <w:vAlign w:val="bottom"/>
          </w:tcPr>
          <w:p w14:paraId="489C863A" w14:textId="3FF853BF" w:rsidR="00B37141" w:rsidRPr="00894373" w:rsidRDefault="00B37141" w:rsidP="009D7CD8">
            <w:pPr>
              <w:spacing w:after="0" w:line="240" w:lineRule="auto"/>
              <w:rPr>
                <w:rFonts w:ascii="Segoe UI" w:hAnsi="Segoe UI" w:cs="Segoe UI"/>
                <w:sz w:val="20"/>
                <w:szCs w:val="20"/>
                <w:lang w:val="en-US"/>
              </w:rPr>
            </w:pPr>
            <w:r w:rsidRPr="00894373">
              <w:rPr>
                <w:rFonts w:ascii="Segoe UI" w:eastAsia="等线" w:hAnsi="Segoe UI" w:cs="Segoe UI"/>
                <w:color w:val="000000"/>
                <w:sz w:val="20"/>
                <w:szCs w:val="20"/>
              </w:rPr>
              <w:t>NI-siderophore</w:t>
            </w:r>
          </w:p>
        </w:tc>
        <w:tc>
          <w:tcPr>
            <w:tcW w:w="954" w:type="pct"/>
            <w:tcBorders>
              <w:top w:val="nil"/>
              <w:left w:val="nil"/>
              <w:bottom w:val="nil"/>
              <w:right w:val="nil"/>
            </w:tcBorders>
            <w:shd w:val="clear" w:color="auto" w:fill="F2F2F2" w:themeFill="background1" w:themeFillShade="F2"/>
            <w:tcMar>
              <w:top w:w="72" w:type="dxa"/>
              <w:left w:w="144" w:type="dxa"/>
              <w:bottom w:w="72" w:type="dxa"/>
              <w:right w:w="144" w:type="dxa"/>
            </w:tcMar>
            <w:vAlign w:val="center"/>
          </w:tcPr>
          <w:p w14:paraId="37D646EC" w14:textId="34B19E21"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22</w:t>
            </w:r>
          </w:p>
        </w:tc>
        <w:tc>
          <w:tcPr>
            <w:tcW w:w="1609" w:type="pct"/>
            <w:tcBorders>
              <w:top w:val="nil"/>
              <w:left w:val="nil"/>
              <w:bottom w:val="nil"/>
              <w:right w:val="nil"/>
            </w:tcBorders>
            <w:shd w:val="clear" w:color="auto" w:fill="F2F2F2" w:themeFill="background1" w:themeFillShade="F2"/>
            <w:vAlign w:val="center"/>
          </w:tcPr>
          <w:p w14:paraId="326B9C22" w14:textId="1D0C265E"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16</w:t>
            </w:r>
          </w:p>
        </w:tc>
        <w:tc>
          <w:tcPr>
            <w:tcW w:w="1114" w:type="pct"/>
            <w:tcBorders>
              <w:top w:val="nil"/>
              <w:left w:val="nil"/>
              <w:bottom w:val="nil"/>
              <w:right w:val="nil"/>
            </w:tcBorders>
            <w:shd w:val="clear" w:color="auto" w:fill="F2F2F2" w:themeFill="background1" w:themeFillShade="F2"/>
            <w:vAlign w:val="center"/>
          </w:tcPr>
          <w:p w14:paraId="65519A5E" w14:textId="76289779"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72.73%</w:t>
            </w:r>
          </w:p>
        </w:tc>
      </w:tr>
      <w:tr w:rsidR="00B37141" w:rsidRPr="002B1338" w14:paraId="68C4DB77" w14:textId="77777777" w:rsidTr="00936004">
        <w:trPr>
          <w:jc w:val="center"/>
        </w:trPr>
        <w:tc>
          <w:tcPr>
            <w:tcW w:w="1323" w:type="pct"/>
            <w:tcBorders>
              <w:top w:val="nil"/>
              <w:left w:val="nil"/>
              <w:bottom w:val="nil"/>
              <w:right w:val="nil"/>
            </w:tcBorders>
            <w:shd w:val="clear" w:color="auto" w:fill="F2F2F2" w:themeFill="background1" w:themeFillShade="F2"/>
            <w:tcMar>
              <w:top w:w="72" w:type="dxa"/>
              <w:left w:w="144" w:type="dxa"/>
              <w:bottom w:w="72" w:type="dxa"/>
              <w:right w:w="144" w:type="dxa"/>
            </w:tcMar>
            <w:vAlign w:val="bottom"/>
          </w:tcPr>
          <w:p w14:paraId="3C52B1B9" w14:textId="0E47E70F" w:rsidR="00B37141" w:rsidRPr="00894373" w:rsidRDefault="00B37141" w:rsidP="009D7CD8">
            <w:pPr>
              <w:spacing w:after="0" w:line="240" w:lineRule="auto"/>
              <w:rPr>
                <w:rFonts w:ascii="Segoe UI" w:hAnsi="Segoe UI" w:cs="Segoe UI"/>
                <w:sz w:val="20"/>
                <w:szCs w:val="20"/>
                <w:lang w:val="en-US"/>
              </w:rPr>
            </w:pPr>
            <w:r w:rsidRPr="00894373">
              <w:rPr>
                <w:rFonts w:ascii="Segoe UI" w:eastAsia="等线" w:hAnsi="Segoe UI" w:cs="Segoe UI"/>
                <w:color w:val="000000"/>
                <w:sz w:val="20"/>
                <w:szCs w:val="20"/>
              </w:rPr>
              <w:t>hglE-KS</w:t>
            </w:r>
          </w:p>
        </w:tc>
        <w:tc>
          <w:tcPr>
            <w:tcW w:w="954" w:type="pct"/>
            <w:tcBorders>
              <w:top w:val="nil"/>
              <w:left w:val="nil"/>
              <w:bottom w:val="nil"/>
              <w:right w:val="nil"/>
            </w:tcBorders>
            <w:shd w:val="clear" w:color="auto" w:fill="F2F2F2" w:themeFill="background1" w:themeFillShade="F2"/>
            <w:tcMar>
              <w:top w:w="72" w:type="dxa"/>
              <w:left w:w="144" w:type="dxa"/>
              <w:bottom w:w="72" w:type="dxa"/>
              <w:right w:w="144" w:type="dxa"/>
            </w:tcMar>
            <w:vAlign w:val="center"/>
          </w:tcPr>
          <w:p w14:paraId="4B78D40F" w14:textId="7777E5B7"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21</w:t>
            </w:r>
          </w:p>
        </w:tc>
        <w:tc>
          <w:tcPr>
            <w:tcW w:w="1609" w:type="pct"/>
            <w:tcBorders>
              <w:top w:val="nil"/>
              <w:left w:val="nil"/>
              <w:bottom w:val="nil"/>
              <w:right w:val="nil"/>
            </w:tcBorders>
            <w:shd w:val="clear" w:color="auto" w:fill="F2F2F2" w:themeFill="background1" w:themeFillShade="F2"/>
            <w:vAlign w:val="center"/>
          </w:tcPr>
          <w:p w14:paraId="756C12B8" w14:textId="4DB49152"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21</w:t>
            </w:r>
          </w:p>
        </w:tc>
        <w:tc>
          <w:tcPr>
            <w:tcW w:w="1114" w:type="pct"/>
            <w:tcBorders>
              <w:top w:val="nil"/>
              <w:left w:val="nil"/>
              <w:bottom w:val="nil"/>
              <w:right w:val="nil"/>
            </w:tcBorders>
            <w:shd w:val="clear" w:color="auto" w:fill="F2F2F2" w:themeFill="background1" w:themeFillShade="F2"/>
            <w:vAlign w:val="center"/>
          </w:tcPr>
          <w:p w14:paraId="4E1723CA" w14:textId="2337C9BD"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100.00%</w:t>
            </w:r>
          </w:p>
        </w:tc>
      </w:tr>
      <w:tr w:rsidR="00B37141" w:rsidRPr="002B1338" w14:paraId="22B8A527" w14:textId="77777777" w:rsidTr="00936004">
        <w:trPr>
          <w:jc w:val="center"/>
        </w:trPr>
        <w:tc>
          <w:tcPr>
            <w:tcW w:w="1323" w:type="pct"/>
            <w:tcBorders>
              <w:top w:val="nil"/>
              <w:left w:val="nil"/>
              <w:bottom w:val="nil"/>
              <w:right w:val="nil"/>
            </w:tcBorders>
            <w:shd w:val="clear" w:color="auto" w:fill="F2F2F2" w:themeFill="background1" w:themeFillShade="F2"/>
            <w:tcMar>
              <w:top w:w="72" w:type="dxa"/>
              <w:left w:w="144" w:type="dxa"/>
              <w:bottom w:w="72" w:type="dxa"/>
              <w:right w:w="144" w:type="dxa"/>
            </w:tcMar>
            <w:vAlign w:val="bottom"/>
          </w:tcPr>
          <w:p w14:paraId="7E74BC18" w14:textId="2E430E0F" w:rsidR="00B37141" w:rsidRPr="00894373" w:rsidRDefault="00B37141" w:rsidP="009D7CD8">
            <w:pPr>
              <w:spacing w:after="0" w:line="240" w:lineRule="auto"/>
              <w:rPr>
                <w:rFonts w:ascii="Segoe UI" w:hAnsi="Segoe UI" w:cs="Segoe UI"/>
                <w:sz w:val="20"/>
                <w:szCs w:val="20"/>
                <w:lang w:val="en-US"/>
              </w:rPr>
            </w:pPr>
            <w:r w:rsidRPr="00894373">
              <w:rPr>
                <w:rFonts w:ascii="Segoe UI" w:eastAsia="等线" w:hAnsi="Segoe UI" w:cs="Segoe UI"/>
                <w:color w:val="000000"/>
                <w:sz w:val="20"/>
                <w:szCs w:val="20"/>
              </w:rPr>
              <w:t>phosphonate</w:t>
            </w:r>
          </w:p>
        </w:tc>
        <w:tc>
          <w:tcPr>
            <w:tcW w:w="954" w:type="pct"/>
            <w:tcBorders>
              <w:top w:val="nil"/>
              <w:left w:val="nil"/>
              <w:bottom w:val="nil"/>
              <w:right w:val="nil"/>
            </w:tcBorders>
            <w:shd w:val="clear" w:color="auto" w:fill="F2F2F2" w:themeFill="background1" w:themeFillShade="F2"/>
            <w:tcMar>
              <w:top w:w="72" w:type="dxa"/>
              <w:left w:w="144" w:type="dxa"/>
              <w:bottom w:w="72" w:type="dxa"/>
              <w:right w:w="144" w:type="dxa"/>
            </w:tcMar>
            <w:vAlign w:val="center"/>
          </w:tcPr>
          <w:p w14:paraId="5F60CD9E" w14:textId="5D7F2A57"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21</w:t>
            </w:r>
          </w:p>
        </w:tc>
        <w:tc>
          <w:tcPr>
            <w:tcW w:w="1609" w:type="pct"/>
            <w:tcBorders>
              <w:top w:val="nil"/>
              <w:left w:val="nil"/>
              <w:bottom w:val="nil"/>
              <w:right w:val="nil"/>
            </w:tcBorders>
            <w:shd w:val="clear" w:color="auto" w:fill="F2F2F2" w:themeFill="background1" w:themeFillShade="F2"/>
            <w:vAlign w:val="center"/>
          </w:tcPr>
          <w:p w14:paraId="1FBD0BA1" w14:textId="72884416"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20</w:t>
            </w:r>
          </w:p>
        </w:tc>
        <w:tc>
          <w:tcPr>
            <w:tcW w:w="1114" w:type="pct"/>
            <w:tcBorders>
              <w:top w:val="nil"/>
              <w:left w:val="nil"/>
              <w:bottom w:val="nil"/>
              <w:right w:val="nil"/>
            </w:tcBorders>
            <w:shd w:val="clear" w:color="auto" w:fill="F2F2F2" w:themeFill="background1" w:themeFillShade="F2"/>
            <w:vAlign w:val="center"/>
          </w:tcPr>
          <w:p w14:paraId="3273E22D" w14:textId="70A90330"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95.24%</w:t>
            </w:r>
          </w:p>
        </w:tc>
      </w:tr>
      <w:tr w:rsidR="00B37141" w:rsidRPr="002B1338" w14:paraId="25715E14" w14:textId="77777777" w:rsidTr="00936004">
        <w:trPr>
          <w:jc w:val="center"/>
        </w:trPr>
        <w:tc>
          <w:tcPr>
            <w:tcW w:w="1323" w:type="pct"/>
            <w:tcBorders>
              <w:top w:val="nil"/>
              <w:left w:val="nil"/>
              <w:bottom w:val="nil"/>
              <w:right w:val="nil"/>
            </w:tcBorders>
            <w:shd w:val="clear" w:color="auto" w:fill="F2F2F2" w:themeFill="background1" w:themeFillShade="F2"/>
            <w:tcMar>
              <w:top w:w="72" w:type="dxa"/>
              <w:left w:w="144" w:type="dxa"/>
              <w:bottom w:w="72" w:type="dxa"/>
              <w:right w:w="144" w:type="dxa"/>
            </w:tcMar>
            <w:vAlign w:val="bottom"/>
          </w:tcPr>
          <w:p w14:paraId="5DC2EBD4" w14:textId="1EEC4ABD" w:rsidR="00B37141" w:rsidRPr="00894373" w:rsidRDefault="00B37141" w:rsidP="009D7CD8">
            <w:pPr>
              <w:spacing w:after="0" w:line="240" w:lineRule="auto"/>
              <w:rPr>
                <w:rFonts w:ascii="Segoe UI" w:hAnsi="Segoe UI" w:cs="Segoe UI"/>
                <w:sz w:val="20"/>
                <w:szCs w:val="20"/>
                <w:lang w:val="en-US"/>
              </w:rPr>
            </w:pPr>
            <w:r w:rsidRPr="00894373">
              <w:rPr>
                <w:rFonts w:ascii="Segoe UI" w:eastAsia="等线" w:hAnsi="Segoe UI" w:cs="Segoe UI"/>
                <w:color w:val="000000"/>
                <w:sz w:val="20"/>
                <w:szCs w:val="20"/>
              </w:rPr>
              <w:t>ranthipeptide</w:t>
            </w:r>
          </w:p>
        </w:tc>
        <w:tc>
          <w:tcPr>
            <w:tcW w:w="954" w:type="pct"/>
            <w:tcBorders>
              <w:top w:val="nil"/>
              <w:left w:val="nil"/>
              <w:bottom w:val="nil"/>
              <w:right w:val="nil"/>
            </w:tcBorders>
            <w:shd w:val="clear" w:color="auto" w:fill="F2F2F2" w:themeFill="background1" w:themeFillShade="F2"/>
            <w:tcMar>
              <w:top w:w="72" w:type="dxa"/>
              <w:left w:w="144" w:type="dxa"/>
              <w:bottom w:w="72" w:type="dxa"/>
              <w:right w:w="144" w:type="dxa"/>
            </w:tcMar>
            <w:vAlign w:val="center"/>
          </w:tcPr>
          <w:p w14:paraId="19DE117D" w14:textId="69FC09B4"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20</w:t>
            </w:r>
          </w:p>
        </w:tc>
        <w:tc>
          <w:tcPr>
            <w:tcW w:w="1609" w:type="pct"/>
            <w:tcBorders>
              <w:top w:val="nil"/>
              <w:left w:val="nil"/>
              <w:bottom w:val="nil"/>
              <w:right w:val="nil"/>
            </w:tcBorders>
            <w:shd w:val="clear" w:color="auto" w:fill="F2F2F2" w:themeFill="background1" w:themeFillShade="F2"/>
            <w:vAlign w:val="center"/>
          </w:tcPr>
          <w:p w14:paraId="7751AA58" w14:textId="050D1E74"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20</w:t>
            </w:r>
          </w:p>
        </w:tc>
        <w:tc>
          <w:tcPr>
            <w:tcW w:w="1114" w:type="pct"/>
            <w:tcBorders>
              <w:top w:val="nil"/>
              <w:left w:val="nil"/>
              <w:bottom w:val="nil"/>
              <w:right w:val="nil"/>
            </w:tcBorders>
            <w:shd w:val="clear" w:color="auto" w:fill="F2F2F2" w:themeFill="background1" w:themeFillShade="F2"/>
            <w:vAlign w:val="center"/>
          </w:tcPr>
          <w:p w14:paraId="1300EC2E" w14:textId="6355F65F"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100.00%</w:t>
            </w:r>
          </w:p>
        </w:tc>
      </w:tr>
      <w:tr w:rsidR="00B37141" w:rsidRPr="002B1338" w14:paraId="68E78E27" w14:textId="77777777" w:rsidTr="00936004">
        <w:trPr>
          <w:jc w:val="center"/>
        </w:trPr>
        <w:tc>
          <w:tcPr>
            <w:tcW w:w="1323" w:type="pct"/>
            <w:tcBorders>
              <w:top w:val="nil"/>
              <w:left w:val="nil"/>
              <w:bottom w:val="nil"/>
              <w:right w:val="nil"/>
            </w:tcBorders>
            <w:shd w:val="clear" w:color="auto" w:fill="F2F2F2" w:themeFill="background1" w:themeFillShade="F2"/>
            <w:tcMar>
              <w:top w:w="72" w:type="dxa"/>
              <w:left w:w="144" w:type="dxa"/>
              <w:bottom w:w="72" w:type="dxa"/>
              <w:right w:w="144" w:type="dxa"/>
            </w:tcMar>
            <w:vAlign w:val="bottom"/>
          </w:tcPr>
          <w:p w14:paraId="42B3A48C" w14:textId="73D9771F" w:rsidR="00B37141" w:rsidRPr="00894373" w:rsidRDefault="00B37141" w:rsidP="009D7CD8">
            <w:pPr>
              <w:spacing w:after="0" w:line="240" w:lineRule="auto"/>
              <w:rPr>
                <w:rFonts w:ascii="Segoe UI" w:hAnsi="Segoe UI" w:cs="Segoe UI"/>
                <w:sz w:val="20"/>
                <w:szCs w:val="20"/>
                <w:lang w:val="en-US"/>
              </w:rPr>
            </w:pPr>
            <w:r w:rsidRPr="00894373">
              <w:rPr>
                <w:rFonts w:ascii="Segoe UI" w:eastAsia="等线" w:hAnsi="Segoe UI" w:cs="Segoe UI"/>
                <w:color w:val="000000"/>
                <w:sz w:val="20"/>
                <w:szCs w:val="20"/>
              </w:rPr>
              <w:t>lassopeptide</w:t>
            </w:r>
          </w:p>
        </w:tc>
        <w:tc>
          <w:tcPr>
            <w:tcW w:w="954" w:type="pct"/>
            <w:tcBorders>
              <w:top w:val="nil"/>
              <w:left w:val="nil"/>
              <w:bottom w:val="nil"/>
              <w:right w:val="nil"/>
            </w:tcBorders>
            <w:shd w:val="clear" w:color="auto" w:fill="F2F2F2" w:themeFill="background1" w:themeFillShade="F2"/>
            <w:tcMar>
              <w:top w:w="72" w:type="dxa"/>
              <w:left w:w="144" w:type="dxa"/>
              <w:bottom w:w="72" w:type="dxa"/>
              <w:right w:w="144" w:type="dxa"/>
            </w:tcMar>
            <w:vAlign w:val="center"/>
          </w:tcPr>
          <w:p w14:paraId="00BC584B" w14:textId="78BBCD94"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15</w:t>
            </w:r>
          </w:p>
        </w:tc>
        <w:tc>
          <w:tcPr>
            <w:tcW w:w="1609" w:type="pct"/>
            <w:tcBorders>
              <w:top w:val="nil"/>
              <w:left w:val="nil"/>
              <w:bottom w:val="nil"/>
              <w:right w:val="nil"/>
            </w:tcBorders>
            <w:shd w:val="clear" w:color="auto" w:fill="F2F2F2" w:themeFill="background1" w:themeFillShade="F2"/>
            <w:vAlign w:val="center"/>
          </w:tcPr>
          <w:p w14:paraId="5493E905" w14:textId="57CAA791"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15</w:t>
            </w:r>
          </w:p>
        </w:tc>
        <w:tc>
          <w:tcPr>
            <w:tcW w:w="1114" w:type="pct"/>
            <w:tcBorders>
              <w:top w:val="nil"/>
              <w:left w:val="nil"/>
              <w:bottom w:val="nil"/>
              <w:right w:val="nil"/>
            </w:tcBorders>
            <w:shd w:val="clear" w:color="auto" w:fill="F2F2F2" w:themeFill="background1" w:themeFillShade="F2"/>
            <w:vAlign w:val="center"/>
          </w:tcPr>
          <w:p w14:paraId="495F525D" w14:textId="148B48CF"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100.00%</w:t>
            </w:r>
          </w:p>
        </w:tc>
      </w:tr>
      <w:tr w:rsidR="00B37141" w:rsidRPr="002B1338" w14:paraId="205D21B5" w14:textId="77777777" w:rsidTr="00936004">
        <w:trPr>
          <w:jc w:val="center"/>
        </w:trPr>
        <w:tc>
          <w:tcPr>
            <w:tcW w:w="1323" w:type="pct"/>
            <w:tcBorders>
              <w:top w:val="nil"/>
              <w:left w:val="nil"/>
              <w:bottom w:val="nil"/>
              <w:right w:val="nil"/>
            </w:tcBorders>
            <w:shd w:val="clear" w:color="auto" w:fill="F2F2F2" w:themeFill="background1" w:themeFillShade="F2"/>
            <w:tcMar>
              <w:top w:w="72" w:type="dxa"/>
              <w:left w:w="144" w:type="dxa"/>
              <w:bottom w:w="72" w:type="dxa"/>
              <w:right w:w="144" w:type="dxa"/>
            </w:tcMar>
            <w:vAlign w:val="bottom"/>
          </w:tcPr>
          <w:p w14:paraId="07393117" w14:textId="3E74EC97" w:rsidR="00B37141" w:rsidRPr="00894373" w:rsidRDefault="00B37141" w:rsidP="009D7CD8">
            <w:pPr>
              <w:spacing w:after="0" w:line="240" w:lineRule="auto"/>
              <w:rPr>
                <w:rFonts w:ascii="Segoe UI" w:hAnsi="Segoe UI" w:cs="Segoe UI"/>
                <w:sz w:val="20"/>
                <w:szCs w:val="20"/>
                <w:lang w:val="en-US"/>
              </w:rPr>
            </w:pPr>
            <w:r w:rsidRPr="00894373">
              <w:rPr>
                <w:rFonts w:ascii="Segoe UI" w:eastAsia="等线" w:hAnsi="Segoe UI" w:cs="Segoe UI"/>
                <w:color w:val="000000"/>
                <w:sz w:val="20"/>
                <w:szCs w:val="20"/>
              </w:rPr>
              <w:t>NAGGN</w:t>
            </w:r>
          </w:p>
        </w:tc>
        <w:tc>
          <w:tcPr>
            <w:tcW w:w="954" w:type="pct"/>
            <w:tcBorders>
              <w:top w:val="nil"/>
              <w:left w:val="nil"/>
              <w:bottom w:val="nil"/>
              <w:right w:val="nil"/>
            </w:tcBorders>
            <w:shd w:val="clear" w:color="auto" w:fill="F2F2F2" w:themeFill="background1" w:themeFillShade="F2"/>
            <w:tcMar>
              <w:top w:w="72" w:type="dxa"/>
              <w:left w:w="144" w:type="dxa"/>
              <w:bottom w:w="72" w:type="dxa"/>
              <w:right w:w="144" w:type="dxa"/>
            </w:tcMar>
            <w:vAlign w:val="center"/>
          </w:tcPr>
          <w:p w14:paraId="381CE113" w14:textId="26A529F5"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11</w:t>
            </w:r>
          </w:p>
        </w:tc>
        <w:tc>
          <w:tcPr>
            <w:tcW w:w="1609" w:type="pct"/>
            <w:tcBorders>
              <w:top w:val="nil"/>
              <w:left w:val="nil"/>
              <w:bottom w:val="nil"/>
              <w:right w:val="nil"/>
            </w:tcBorders>
            <w:shd w:val="clear" w:color="auto" w:fill="F2F2F2" w:themeFill="background1" w:themeFillShade="F2"/>
            <w:vAlign w:val="center"/>
          </w:tcPr>
          <w:p w14:paraId="46F365B3" w14:textId="29477253"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11</w:t>
            </w:r>
          </w:p>
        </w:tc>
        <w:tc>
          <w:tcPr>
            <w:tcW w:w="1114" w:type="pct"/>
            <w:tcBorders>
              <w:top w:val="nil"/>
              <w:left w:val="nil"/>
              <w:bottom w:val="nil"/>
              <w:right w:val="nil"/>
            </w:tcBorders>
            <w:shd w:val="clear" w:color="auto" w:fill="F2F2F2" w:themeFill="background1" w:themeFillShade="F2"/>
            <w:vAlign w:val="center"/>
          </w:tcPr>
          <w:p w14:paraId="02916F07" w14:textId="34F99738"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100.00%</w:t>
            </w:r>
          </w:p>
        </w:tc>
      </w:tr>
      <w:tr w:rsidR="00B37141" w:rsidRPr="002B1338" w14:paraId="4F3ACAB5" w14:textId="77777777" w:rsidTr="00936004">
        <w:trPr>
          <w:jc w:val="center"/>
        </w:trPr>
        <w:tc>
          <w:tcPr>
            <w:tcW w:w="1323" w:type="pct"/>
            <w:tcBorders>
              <w:top w:val="nil"/>
              <w:left w:val="nil"/>
              <w:bottom w:val="nil"/>
              <w:right w:val="nil"/>
            </w:tcBorders>
            <w:shd w:val="clear" w:color="auto" w:fill="F2F2F2" w:themeFill="background1" w:themeFillShade="F2"/>
            <w:tcMar>
              <w:top w:w="72" w:type="dxa"/>
              <w:left w:w="144" w:type="dxa"/>
              <w:bottom w:w="72" w:type="dxa"/>
              <w:right w:w="144" w:type="dxa"/>
            </w:tcMar>
            <w:vAlign w:val="bottom"/>
          </w:tcPr>
          <w:p w14:paraId="53FB3649" w14:textId="662B1A9B" w:rsidR="00B37141" w:rsidRPr="00894373" w:rsidRDefault="00B37141" w:rsidP="009D7CD8">
            <w:pPr>
              <w:spacing w:after="0" w:line="240" w:lineRule="auto"/>
              <w:rPr>
                <w:rFonts w:ascii="Segoe UI" w:hAnsi="Segoe UI" w:cs="Segoe UI"/>
                <w:sz w:val="20"/>
                <w:szCs w:val="20"/>
                <w:lang w:val="en-US"/>
              </w:rPr>
            </w:pPr>
            <w:r w:rsidRPr="00894373">
              <w:rPr>
                <w:rFonts w:ascii="Segoe UI" w:eastAsia="等线" w:hAnsi="Segoe UI" w:cs="Segoe UI"/>
                <w:color w:val="000000"/>
                <w:sz w:val="20"/>
                <w:szCs w:val="20"/>
              </w:rPr>
              <w:t>acyl_amino_acids</w:t>
            </w:r>
          </w:p>
        </w:tc>
        <w:tc>
          <w:tcPr>
            <w:tcW w:w="954" w:type="pct"/>
            <w:tcBorders>
              <w:top w:val="nil"/>
              <w:left w:val="nil"/>
              <w:bottom w:val="nil"/>
              <w:right w:val="nil"/>
            </w:tcBorders>
            <w:shd w:val="clear" w:color="auto" w:fill="F2F2F2" w:themeFill="background1" w:themeFillShade="F2"/>
            <w:tcMar>
              <w:top w:w="72" w:type="dxa"/>
              <w:left w:w="144" w:type="dxa"/>
              <w:bottom w:w="72" w:type="dxa"/>
              <w:right w:w="144" w:type="dxa"/>
            </w:tcMar>
            <w:vAlign w:val="center"/>
          </w:tcPr>
          <w:p w14:paraId="675E7625" w14:textId="1EA88F4B"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11</w:t>
            </w:r>
          </w:p>
        </w:tc>
        <w:tc>
          <w:tcPr>
            <w:tcW w:w="1609" w:type="pct"/>
            <w:tcBorders>
              <w:top w:val="nil"/>
              <w:left w:val="nil"/>
              <w:bottom w:val="nil"/>
              <w:right w:val="nil"/>
            </w:tcBorders>
            <w:shd w:val="clear" w:color="auto" w:fill="F2F2F2" w:themeFill="background1" w:themeFillShade="F2"/>
            <w:vAlign w:val="center"/>
          </w:tcPr>
          <w:p w14:paraId="2DE74B4D" w14:textId="438DE1B3"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9</w:t>
            </w:r>
          </w:p>
        </w:tc>
        <w:tc>
          <w:tcPr>
            <w:tcW w:w="1114" w:type="pct"/>
            <w:tcBorders>
              <w:top w:val="nil"/>
              <w:left w:val="nil"/>
              <w:bottom w:val="nil"/>
              <w:right w:val="nil"/>
            </w:tcBorders>
            <w:shd w:val="clear" w:color="auto" w:fill="F2F2F2" w:themeFill="background1" w:themeFillShade="F2"/>
            <w:vAlign w:val="center"/>
          </w:tcPr>
          <w:p w14:paraId="1D4084FE" w14:textId="3518655F"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81.82%</w:t>
            </w:r>
          </w:p>
        </w:tc>
      </w:tr>
      <w:tr w:rsidR="00B37141" w:rsidRPr="002B1338" w14:paraId="58DC018F" w14:textId="77777777" w:rsidTr="00936004">
        <w:trPr>
          <w:jc w:val="center"/>
        </w:trPr>
        <w:tc>
          <w:tcPr>
            <w:tcW w:w="1323" w:type="pct"/>
            <w:tcBorders>
              <w:top w:val="nil"/>
              <w:left w:val="nil"/>
              <w:bottom w:val="nil"/>
              <w:right w:val="nil"/>
            </w:tcBorders>
            <w:shd w:val="clear" w:color="auto" w:fill="F2F2F2" w:themeFill="background1" w:themeFillShade="F2"/>
            <w:tcMar>
              <w:top w:w="72" w:type="dxa"/>
              <w:left w:w="144" w:type="dxa"/>
              <w:bottom w:w="72" w:type="dxa"/>
              <w:right w:w="144" w:type="dxa"/>
            </w:tcMar>
            <w:vAlign w:val="bottom"/>
          </w:tcPr>
          <w:p w14:paraId="68A88756" w14:textId="03F5C315" w:rsidR="00B37141" w:rsidRPr="00894373" w:rsidRDefault="00B37141" w:rsidP="009D7CD8">
            <w:pPr>
              <w:spacing w:after="0" w:line="240" w:lineRule="auto"/>
              <w:rPr>
                <w:rFonts w:ascii="Segoe UI" w:hAnsi="Segoe UI" w:cs="Segoe UI"/>
                <w:sz w:val="20"/>
                <w:szCs w:val="20"/>
                <w:lang w:val="en-US"/>
              </w:rPr>
            </w:pPr>
            <w:r w:rsidRPr="00894373">
              <w:rPr>
                <w:rFonts w:ascii="Segoe UI" w:eastAsia="等线" w:hAnsi="Segoe UI" w:cs="Segoe UI"/>
                <w:color w:val="000000"/>
                <w:sz w:val="20"/>
                <w:szCs w:val="20"/>
              </w:rPr>
              <w:t>NAPAA</w:t>
            </w:r>
          </w:p>
        </w:tc>
        <w:tc>
          <w:tcPr>
            <w:tcW w:w="954" w:type="pct"/>
            <w:tcBorders>
              <w:top w:val="nil"/>
              <w:left w:val="nil"/>
              <w:bottom w:val="nil"/>
              <w:right w:val="nil"/>
            </w:tcBorders>
            <w:shd w:val="clear" w:color="auto" w:fill="F2F2F2" w:themeFill="background1" w:themeFillShade="F2"/>
            <w:tcMar>
              <w:top w:w="72" w:type="dxa"/>
              <w:left w:w="144" w:type="dxa"/>
              <w:bottom w:w="72" w:type="dxa"/>
              <w:right w:w="144" w:type="dxa"/>
            </w:tcMar>
            <w:vAlign w:val="center"/>
          </w:tcPr>
          <w:p w14:paraId="245CE1C9" w14:textId="0649C0BE"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7</w:t>
            </w:r>
          </w:p>
        </w:tc>
        <w:tc>
          <w:tcPr>
            <w:tcW w:w="1609" w:type="pct"/>
            <w:tcBorders>
              <w:top w:val="nil"/>
              <w:left w:val="nil"/>
              <w:bottom w:val="nil"/>
              <w:right w:val="nil"/>
            </w:tcBorders>
            <w:shd w:val="clear" w:color="auto" w:fill="F2F2F2" w:themeFill="background1" w:themeFillShade="F2"/>
            <w:vAlign w:val="center"/>
          </w:tcPr>
          <w:p w14:paraId="1A4E92F2" w14:textId="5673F0C5"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7</w:t>
            </w:r>
          </w:p>
        </w:tc>
        <w:tc>
          <w:tcPr>
            <w:tcW w:w="1114" w:type="pct"/>
            <w:tcBorders>
              <w:top w:val="nil"/>
              <w:left w:val="nil"/>
              <w:bottom w:val="nil"/>
              <w:right w:val="nil"/>
            </w:tcBorders>
            <w:shd w:val="clear" w:color="auto" w:fill="F2F2F2" w:themeFill="background1" w:themeFillShade="F2"/>
            <w:vAlign w:val="center"/>
          </w:tcPr>
          <w:p w14:paraId="536806DC" w14:textId="38E894CD"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100.00%</w:t>
            </w:r>
          </w:p>
        </w:tc>
      </w:tr>
      <w:tr w:rsidR="00B37141" w:rsidRPr="002B1338" w14:paraId="1BB7AF83" w14:textId="77777777" w:rsidTr="00936004">
        <w:trPr>
          <w:jc w:val="center"/>
        </w:trPr>
        <w:tc>
          <w:tcPr>
            <w:tcW w:w="1323" w:type="pct"/>
            <w:tcBorders>
              <w:top w:val="nil"/>
              <w:left w:val="nil"/>
              <w:bottom w:val="nil"/>
              <w:right w:val="nil"/>
            </w:tcBorders>
            <w:shd w:val="clear" w:color="auto" w:fill="F2F2F2" w:themeFill="background1" w:themeFillShade="F2"/>
            <w:tcMar>
              <w:top w:w="72" w:type="dxa"/>
              <w:left w:w="144" w:type="dxa"/>
              <w:bottom w:w="72" w:type="dxa"/>
              <w:right w:w="144" w:type="dxa"/>
            </w:tcMar>
            <w:vAlign w:val="bottom"/>
          </w:tcPr>
          <w:p w14:paraId="095CF576" w14:textId="4DA15124" w:rsidR="00B37141" w:rsidRPr="00894373" w:rsidRDefault="00B37141" w:rsidP="009D7CD8">
            <w:pPr>
              <w:spacing w:after="0" w:line="240" w:lineRule="auto"/>
              <w:rPr>
                <w:rFonts w:ascii="Segoe UI" w:hAnsi="Segoe UI" w:cs="Segoe UI"/>
                <w:sz w:val="20"/>
                <w:szCs w:val="20"/>
                <w:lang w:val="en-US"/>
              </w:rPr>
            </w:pPr>
            <w:r w:rsidRPr="00894373">
              <w:rPr>
                <w:rFonts w:ascii="Segoe UI" w:eastAsia="等线" w:hAnsi="Segoe UI" w:cs="Segoe UI"/>
                <w:color w:val="000000"/>
                <w:sz w:val="20"/>
                <w:szCs w:val="20"/>
              </w:rPr>
              <w:t>other</w:t>
            </w:r>
          </w:p>
        </w:tc>
        <w:tc>
          <w:tcPr>
            <w:tcW w:w="954" w:type="pct"/>
            <w:tcBorders>
              <w:top w:val="nil"/>
              <w:left w:val="nil"/>
              <w:bottom w:val="nil"/>
              <w:right w:val="nil"/>
            </w:tcBorders>
            <w:shd w:val="clear" w:color="auto" w:fill="F2F2F2" w:themeFill="background1" w:themeFillShade="F2"/>
            <w:tcMar>
              <w:top w:w="72" w:type="dxa"/>
              <w:left w:w="144" w:type="dxa"/>
              <w:bottom w:w="72" w:type="dxa"/>
              <w:right w:w="144" w:type="dxa"/>
            </w:tcMar>
            <w:vAlign w:val="center"/>
          </w:tcPr>
          <w:p w14:paraId="4E4152C9" w14:textId="40B2B5A8"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5</w:t>
            </w:r>
          </w:p>
        </w:tc>
        <w:tc>
          <w:tcPr>
            <w:tcW w:w="1609" w:type="pct"/>
            <w:tcBorders>
              <w:top w:val="nil"/>
              <w:left w:val="nil"/>
              <w:bottom w:val="nil"/>
              <w:right w:val="nil"/>
            </w:tcBorders>
            <w:shd w:val="clear" w:color="auto" w:fill="F2F2F2" w:themeFill="background1" w:themeFillShade="F2"/>
            <w:vAlign w:val="center"/>
          </w:tcPr>
          <w:p w14:paraId="3B11B539" w14:textId="22EFD73C"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5</w:t>
            </w:r>
          </w:p>
        </w:tc>
        <w:tc>
          <w:tcPr>
            <w:tcW w:w="1114" w:type="pct"/>
            <w:tcBorders>
              <w:top w:val="nil"/>
              <w:left w:val="nil"/>
              <w:bottom w:val="nil"/>
              <w:right w:val="nil"/>
            </w:tcBorders>
            <w:shd w:val="clear" w:color="auto" w:fill="F2F2F2" w:themeFill="background1" w:themeFillShade="F2"/>
            <w:vAlign w:val="center"/>
          </w:tcPr>
          <w:p w14:paraId="31621B22" w14:textId="6620CD2B"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100.00%</w:t>
            </w:r>
          </w:p>
        </w:tc>
      </w:tr>
      <w:tr w:rsidR="00B37141" w:rsidRPr="002B1338" w14:paraId="61671BB6" w14:textId="77777777" w:rsidTr="00936004">
        <w:trPr>
          <w:jc w:val="center"/>
        </w:trPr>
        <w:tc>
          <w:tcPr>
            <w:tcW w:w="1323" w:type="pct"/>
            <w:tcBorders>
              <w:top w:val="nil"/>
              <w:left w:val="nil"/>
              <w:bottom w:val="nil"/>
              <w:right w:val="nil"/>
            </w:tcBorders>
            <w:shd w:val="clear" w:color="auto" w:fill="F2F2F2" w:themeFill="background1" w:themeFillShade="F2"/>
            <w:tcMar>
              <w:top w:w="72" w:type="dxa"/>
              <w:left w:w="144" w:type="dxa"/>
              <w:bottom w:w="72" w:type="dxa"/>
              <w:right w:w="144" w:type="dxa"/>
            </w:tcMar>
            <w:vAlign w:val="bottom"/>
          </w:tcPr>
          <w:p w14:paraId="3146DE5B" w14:textId="136BE98D" w:rsidR="00B37141" w:rsidRPr="00894373" w:rsidRDefault="00B37141" w:rsidP="009D7CD8">
            <w:pPr>
              <w:spacing w:after="0" w:line="240" w:lineRule="auto"/>
              <w:rPr>
                <w:rFonts w:ascii="Segoe UI" w:hAnsi="Segoe UI" w:cs="Segoe UI"/>
                <w:sz w:val="20"/>
                <w:szCs w:val="20"/>
                <w:lang w:val="en-US"/>
              </w:rPr>
            </w:pPr>
            <w:r w:rsidRPr="00894373">
              <w:rPr>
                <w:rFonts w:ascii="Segoe UI" w:eastAsia="等线" w:hAnsi="Segoe UI" w:cs="Segoe UI"/>
                <w:color w:val="000000"/>
                <w:sz w:val="20"/>
                <w:szCs w:val="20"/>
              </w:rPr>
              <w:t>thiopeptide</w:t>
            </w:r>
          </w:p>
        </w:tc>
        <w:tc>
          <w:tcPr>
            <w:tcW w:w="954" w:type="pct"/>
            <w:tcBorders>
              <w:top w:val="nil"/>
              <w:left w:val="nil"/>
              <w:bottom w:val="nil"/>
              <w:right w:val="nil"/>
            </w:tcBorders>
            <w:shd w:val="clear" w:color="auto" w:fill="F2F2F2" w:themeFill="background1" w:themeFillShade="F2"/>
            <w:tcMar>
              <w:top w:w="72" w:type="dxa"/>
              <w:left w:w="144" w:type="dxa"/>
              <w:bottom w:w="72" w:type="dxa"/>
              <w:right w:w="144" w:type="dxa"/>
            </w:tcMar>
            <w:vAlign w:val="center"/>
          </w:tcPr>
          <w:p w14:paraId="06CD2380" w14:textId="2DEB9486"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5</w:t>
            </w:r>
          </w:p>
        </w:tc>
        <w:tc>
          <w:tcPr>
            <w:tcW w:w="1609" w:type="pct"/>
            <w:tcBorders>
              <w:top w:val="nil"/>
              <w:left w:val="nil"/>
              <w:bottom w:val="nil"/>
              <w:right w:val="nil"/>
            </w:tcBorders>
            <w:shd w:val="clear" w:color="auto" w:fill="F2F2F2" w:themeFill="background1" w:themeFillShade="F2"/>
            <w:vAlign w:val="center"/>
          </w:tcPr>
          <w:p w14:paraId="06D7A232" w14:textId="41ADAB67"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5</w:t>
            </w:r>
          </w:p>
        </w:tc>
        <w:tc>
          <w:tcPr>
            <w:tcW w:w="1114" w:type="pct"/>
            <w:tcBorders>
              <w:top w:val="nil"/>
              <w:left w:val="nil"/>
              <w:bottom w:val="nil"/>
              <w:right w:val="nil"/>
            </w:tcBorders>
            <w:shd w:val="clear" w:color="auto" w:fill="F2F2F2" w:themeFill="background1" w:themeFillShade="F2"/>
            <w:vAlign w:val="center"/>
          </w:tcPr>
          <w:p w14:paraId="19761096" w14:textId="3E955646"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100.00%</w:t>
            </w:r>
          </w:p>
        </w:tc>
      </w:tr>
      <w:tr w:rsidR="00B37141" w:rsidRPr="002B1338" w14:paraId="559A765B" w14:textId="77777777" w:rsidTr="00936004">
        <w:trPr>
          <w:jc w:val="center"/>
        </w:trPr>
        <w:tc>
          <w:tcPr>
            <w:tcW w:w="1323" w:type="pct"/>
            <w:tcBorders>
              <w:top w:val="nil"/>
              <w:left w:val="nil"/>
              <w:bottom w:val="nil"/>
              <w:right w:val="nil"/>
            </w:tcBorders>
            <w:shd w:val="clear" w:color="auto" w:fill="F2F2F2" w:themeFill="background1" w:themeFillShade="F2"/>
            <w:tcMar>
              <w:top w:w="72" w:type="dxa"/>
              <w:left w:w="144" w:type="dxa"/>
              <w:bottom w:w="72" w:type="dxa"/>
              <w:right w:w="144" w:type="dxa"/>
            </w:tcMar>
            <w:vAlign w:val="bottom"/>
          </w:tcPr>
          <w:p w14:paraId="5BA303A8" w14:textId="021B9CB1" w:rsidR="00B37141" w:rsidRPr="00894373" w:rsidRDefault="00B37141" w:rsidP="009D7CD8">
            <w:pPr>
              <w:spacing w:after="0" w:line="240" w:lineRule="auto"/>
              <w:rPr>
                <w:rFonts w:ascii="Segoe UI" w:hAnsi="Segoe UI" w:cs="Segoe UI"/>
                <w:sz w:val="20"/>
                <w:szCs w:val="20"/>
                <w:lang w:val="en-US"/>
              </w:rPr>
            </w:pPr>
            <w:r w:rsidRPr="00894373">
              <w:rPr>
                <w:rFonts w:ascii="Segoe UI" w:eastAsia="等线" w:hAnsi="Segoe UI" w:cs="Segoe UI"/>
                <w:color w:val="000000"/>
                <w:sz w:val="20"/>
                <w:szCs w:val="20"/>
              </w:rPr>
              <w:t>resorcinol</w:t>
            </w:r>
          </w:p>
        </w:tc>
        <w:tc>
          <w:tcPr>
            <w:tcW w:w="954" w:type="pct"/>
            <w:tcBorders>
              <w:top w:val="nil"/>
              <w:left w:val="nil"/>
              <w:bottom w:val="nil"/>
              <w:right w:val="nil"/>
            </w:tcBorders>
            <w:shd w:val="clear" w:color="auto" w:fill="F2F2F2" w:themeFill="background1" w:themeFillShade="F2"/>
            <w:tcMar>
              <w:top w:w="72" w:type="dxa"/>
              <w:left w:w="144" w:type="dxa"/>
              <w:bottom w:w="72" w:type="dxa"/>
              <w:right w:w="144" w:type="dxa"/>
            </w:tcMar>
            <w:vAlign w:val="center"/>
          </w:tcPr>
          <w:p w14:paraId="17D028BD" w14:textId="7856DCEF"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4</w:t>
            </w:r>
          </w:p>
        </w:tc>
        <w:tc>
          <w:tcPr>
            <w:tcW w:w="1609" w:type="pct"/>
            <w:tcBorders>
              <w:top w:val="nil"/>
              <w:left w:val="nil"/>
              <w:bottom w:val="nil"/>
              <w:right w:val="nil"/>
            </w:tcBorders>
            <w:shd w:val="clear" w:color="auto" w:fill="F2F2F2" w:themeFill="background1" w:themeFillShade="F2"/>
            <w:vAlign w:val="center"/>
          </w:tcPr>
          <w:p w14:paraId="27B792EF" w14:textId="3766A43A"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4</w:t>
            </w:r>
          </w:p>
        </w:tc>
        <w:tc>
          <w:tcPr>
            <w:tcW w:w="1114" w:type="pct"/>
            <w:tcBorders>
              <w:top w:val="nil"/>
              <w:left w:val="nil"/>
              <w:bottom w:val="nil"/>
              <w:right w:val="nil"/>
            </w:tcBorders>
            <w:shd w:val="clear" w:color="auto" w:fill="F2F2F2" w:themeFill="background1" w:themeFillShade="F2"/>
            <w:vAlign w:val="center"/>
          </w:tcPr>
          <w:p w14:paraId="488C9E1C" w14:textId="77B72919"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100.00%</w:t>
            </w:r>
          </w:p>
        </w:tc>
      </w:tr>
      <w:tr w:rsidR="00B37141" w:rsidRPr="002B1338" w14:paraId="428992FA" w14:textId="77777777" w:rsidTr="00936004">
        <w:trPr>
          <w:jc w:val="center"/>
        </w:trPr>
        <w:tc>
          <w:tcPr>
            <w:tcW w:w="1323" w:type="pct"/>
            <w:tcBorders>
              <w:top w:val="nil"/>
              <w:left w:val="nil"/>
              <w:bottom w:val="nil"/>
              <w:right w:val="nil"/>
            </w:tcBorders>
            <w:shd w:val="clear" w:color="auto" w:fill="F2F2F2" w:themeFill="background1" w:themeFillShade="F2"/>
            <w:tcMar>
              <w:top w:w="72" w:type="dxa"/>
              <w:left w:w="144" w:type="dxa"/>
              <w:bottom w:w="72" w:type="dxa"/>
              <w:right w:w="144" w:type="dxa"/>
            </w:tcMar>
            <w:vAlign w:val="bottom"/>
          </w:tcPr>
          <w:p w14:paraId="00975A19" w14:textId="48B090BA" w:rsidR="00B37141" w:rsidRPr="00894373" w:rsidRDefault="00B37141" w:rsidP="009D7CD8">
            <w:pPr>
              <w:spacing w:after="0" w:line="240" w:lineRule="auto"/>
              <w:rPr>
                <w:rFonts w:ascii="Segoe UI" w:hAnsi="Segoe UI" w:cs="Segoe UI"/>
                <w:sz w:val="20"/>
                <w:szCs w:val="20"/>
                <w:lang w:val="en-US"/>
              </w:rPr>
            </w:pPr>
            <w:r w:rsidRPr="00894373">
              <w:rPr>
                <w:rFonts w:ascii="Segoe UI" w:eastAsia="等线" w:hAnsi="Segoe UI" w:cs="Segoe UI"/>
                <w:color w:val="000000"/>
                <w:sz w:val="20"/>
                <w:szCs w:val="20"/>
              </w:rPr>
              <w:t>thioamitides</w:t>
            </w:r>
          </w:p>
        </w:tc>
        <w:tc>
          <w:tcPr>
            <w:tcW w:w="954" w:type="pct"/>
            <w:tcBorders>
              <w:top w:val="nil"/>
              <w:left w:val="nil"/>
              <w:bottom w:val="nil"/>
              <w:right w:val="nil"/>
            </w:tcBorders>
            <w:shd w:val="clear" w:color="auto" w:fill="F2F2F2" w:themeFill="background1" w:themeFillShade="F2"/>
            <w:tcMar>
              <w:top w:w="72" w:type="dxa"/>
              <w:left w:w="144" w:type="dxa"/>
              <w:bottom w:w="72" w:type="dxa"/>
              <w:right w:w="144" w:type="dxa"/>
            </w:tcMar>
            <w:vAlign w:val="center"/>
          </w:tcPr>
          <w:p w14:paraId="49682921" w14:textId="38AD1819"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3</w:t>
            </w:r>
          </w:p>
        </w:tc>
        <w:tc>
          <w:tcPr>
            <w:tcW w:w="1609" w:type="pct"/>
            <w:tcBorders>
              <w:top w:val="nil"/>
              <w:left w:val="nil"/>
              <w:bottom w:val="nil"/>
              <w:right w:val="nil"/>
            </w:tcBorders>
            <w:shd w:val="clear" w:color="auto" w:fill="F2F2F2" w:themeFill="background1" w:themeFillShade="F2"/>
            <w:vAlign w:val="center"/>
          </w:tcPr>
          <w:p w14:paraId="3BFEABBC" w14:textId="63823977"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3</w:t>
            </w:r>
          </w:p>
        </w:tc>
        <w:tc>
          <w:tcPr>
            <w:tcW w:w="1114" w:type="pct"/>
            <w:tcBorders>
              <w:top w:val="nil"/>
              <w:left w:val="nil"/>
              <w:bottom w:val="nil"/>
              <w:right w:val="nil"/>
            </w:tcBorders>
            <w:shd w:val="clear" w:color="auto" w:fill="F2F2F2" w:themeFill="background1" w:themeFillShade="F2"/>
            <w:vAlign w:val="center"/>
          </w:tcPr>
          <w:p w14:paraId="340F1AF2" w14:textId="15E387E3"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100.00%</w:t>
            </w:r>
          </w:p>
        </w:tc>
      </w:tr>
      <w:tr w:rsidR="00B37141" w:rsidRPr="002B1338" w14:paraId="36F4F304" w14:textId="77777777" w:rsidTr="00936004">
        <w:trPr>
          <w:jc w:val="center"/>
        </w:trPr>
        <w:tc>
          <w:tcPr>
            <w:tcW w:w="1323" w:type="pct"/>
            <w:tcBorders>
              <w:top w:val="nil"/>
              <w:left w:val="nil"/>
              <w:bottom w:val="nil"/>
              <w:right w:val="nil"/>
            </w:tcBorders>
            <w:shd w:val="clear" w:color="auto" w:fill="F2F2F2" w:themeFill="background1" w:themeFillShade="F2"/>
            <w:tcMar>
              <w:top w:w="72" w:type="dxa"/>
              <w:left w:w="144" w:type="dxa"/>
              <w:bottom w:w="72" w:type="dxa"/>
              <w:right w:w="144" w:type="dxa"/>
            </w:tcMar>
            <w:vAlign w:val="bottom"/>
          </w:tcPr>
          <w:p w14:paraId="3E94DE8F" w14:textId="54E0DA64" w:rsidR="00B37141" w:rsidRPr="00894373" w:rsidRDefault="00B37141" w:rsidP="009D7CD8">
            <w:pPr>
              <w:spacing w:after="0" w:line="240" w:lineRule="auto"/>
              <w:rPr>
                <w:rFonts w:ascii="Segoe UI" w:hAnsi="Segoe UI" w:cs="Segoe UI"/>
                <w:sz w:val="20"/>
                <w:szCs w:val="20"/>
                <w:lang w:val="en-US"/>
              </w:rPr>
            </w:pPr>
            <w:r w:rsidRPr="00894373">
              <w:rPr>
                <w:rFonts w:ascii="Segoe UI" w:eastAsia="等线" w:hAnsi="Segoe UI" w:cs="Segoe UI"/>
                <w:color w:val="000000"/>
                <w:sz w:val="20"/>
                <w:szCs w:val="20"/>
              </w:rPr>
              <w:t>lanthipeptide-class-i</w:t>
            </w:r>
          </w:p>
        </w:tc>
        <w:tc>
          <w:tcPr>
            <w:tcW w:w="954" w:type="pct"/>
            <w:tcBorders>
              <w:top w:val="nil"/>
              <w:left w:val="nil"/>
              <w:bottom w:val="nil"/>
              <w:right w:val="nil"/>
            </w:tcBorders>
            <w:shd w:val="clear" w:color="auto" w:fill="F2F2F2" w:themeFill="background1" w:themeFillShade="F2"/>
            <w:tcMar>
              <w:top w:w="72" w:type="dxa"/>
              <w:left w:w="144" w:type="dxa"/>
              <w:bottom w:w="72" w:type="dxa"/>
              <w:right w:w="144" w:type="dxa"/>
            </w:tcMar>
            <w:vAlign w:val="center"/>
          </w:tcPr>
          <w:p w14:paraId="702AFA86" w14:textId="512720BE"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3</w:t>
            </w:r>
          </w:p>
        </w:tc>
        <w:tc>
          <w:tcPr>
            <w:tcW w:w="1609" w:type="pct"/>
            <w:tcBorders>
              <w:top w:val="nil"/>
              <w:left w:val="nil"/>
              <w:bottom w:val="nil"/>
              <w:right w:val="nil"/>
            </w:tcBorders>
            <w:shd w:val="clear" w:color="auto" w:fill="F2F2F2" w:themeFill="background1" w:themeFillShade="F2"/>
            <w:vAlign w:val="center"/>
          </w:tcPr>
          <w:p w14:paraId="3BD9DA12" w14:textId="652000DF"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1</w:t>
            </w:r>
          </w:p>
        </w:tc>
        <w:tc>
          <w:tcPr>
            <w:tcW w:w="1114" w:type="pct"/>
            <w:tcBorders>
              <w:top w:val="nil"/>
              <w:left w:val="nil"/>
              <w:bottom w:val="nil"/>
              <w:right w:val="nil"/>
            </w:tcBorders>
            <w:shd w:val="clear" w:color="auto" w:fill="F2F2F2" w:themeFill="background1" w:themeFillShade="F2"/>
            <w:vAlign w:val="center"/>
          </w:tcPr>
          <w:p w14:paraId="2F8FB3E4" w14:textId="17CE61C7"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33.33%</w:t>
            </w:r>
          </w:p>
        </w:tc>
      </w:tr>
      <w:tr w:rsidR="00B37141" w:rsidRPr="002B1338" w14:paraId="65138A27" w14:textId="77777777" w:rsidTr="00936004">
        <w:trPr>
          <w:jc w:val="center"/>
        </w:trPr>
        <w:tc>
          <w:tcPr>
            <w:tcW w:w="1323" w:type="pct"/>
            <w:tcBorders>
              <w:top w:val="nil"/>
              <w:left w:val="nil"/>
              <w:bottom w:val="nil"/>
              <w:right w:val="nil"/>
            </w:tcBorders>
            <w:shd w:val="clear" w:color="auto" w:fill="F2F2F2" w:themeFill="background1" w:themeFillShade="F2"/>
            <w:tcMar>
              <w:top w:w="72" w:type="dxa"/>
              <w:left w:w="144" w:type="dxa"/>
              <w:bottom w:w="72" w:type="dxa"/>
              <w:right w:w="144" w:type="dxa"/>
            </w:tcMar>
            <w:vAlign w:val="bottom"/>
          </w:tcPr>
          <w:p w14:paraId="55EDDDCF" w14:textId="6389BEF2" w:rsidR="00B37141" w:rsidRPr="00894373" w:rsidRDefault="00B37141" w:rsidP="009D7CD8">
            <w:pPr>
              <w:spacing w:after="0" w:line="240" w:lineRule="auto"/>
              <w:rPr>
                <w:rFonts w:ascii="Segoe UI" w:hAnsi="Segoe UI" w:cs="Segoe UI"/>
                <w:sz w:val="20"/>
                <w:szCs w:val="20"/>
                <w:lang w:val="en-US"/>
              </w:rPr>
            </w:pPr>
            <w:r w:rsidRPr="00894373">
              <w:rPr>
                <w:rFonts w:ascii="Segoe UI" w:eastAsia="等线" w:hAnsi="Segoe UI" w:cs="Segoe UI"/>
                <w:color w:val="000000"/>
                <w:sz w:val="20"/>
                <w:szCs w:val="20"/>
              </w:rPr>
              <w:t>CDPS</w:t>
            </w:r>
          </w:p>
        </w:tc>
        <w:tc>
          <w:tcPr>
            <w:tcW w:w="954" w:type="pct"/>
            <w:tcBorders>
              <w:top w:val="nil"/>
              <w:left w:val="nil"/>
              <w:bottom w:val="nil"/>
              <w:right w:val="nil"/>
            </w:tcBorders>
            <w:shd w:val="clear" w:color="auto" w:fill="F2F2F2" w:themeFill="background1" w:themeFillShade="F2"/>
            <w:tcMar>
              <w:top w:w="72" w:type="dxa"/>
              <w:left w:w="144" w:type="dxa"/>
              <w:bottom w:w="72" w:type="dxa"/>
              <w:right w:w="144" w:type="dxa"/>
            </w:tcMar>
            <w:vAlign w:val="center"/>
          </w:tcPr>
          <w:p w14:paraId="2163420A" w14:textId="366F37D6"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3</w:t>
            </w:r>
          </w:p>
        </w:tc>
        <w:tc>
          <w:tcPr>
            <w:tcW w:w="1609" w:type="pct"/>
            <w:tcBorders>
              <w:top w:val="nil"/>
              <w:left w:val="nil"/>
              <w:bottom w:val="nil"/>
              <w:right w:val="nil"/>
            </w:tcBorders>
            <w:shd w:val="clear" w:color="auto" w:fill="F2F2F2" w:themeFill="background1" w:themeFillShade="F2"/>
            <w:vAlign w:val="center"/>
          </w:tcPr>
          <w:p w14:paraId="77E94C6D" w14:textId="63BDD220"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3</w:t>
            </w:r>
          </w:p>
        </w:tc>
        <w:tc>
          <w:tcPr>
            <w:tcW w:w="1114" w:type="pct"/>
            <w:tcBorders>
              <w:top w:val="nil"/>
              <w:left w:val="nil"/>
              <w:bottom w:val="nil"/>
              <w:right w:val="nil"/>
            </w:tcBorders>
            <w:shd w:val="clear" w:color="auto" w:fill="F2F2F2" w:themeFill="background1" w:themeFillShade="F2"/>
            <w:vAlign w:val="center"/>
          </w:tcPr>
          <w:p w14:paraId="4C25E6C9" w14:textId="0432F71C"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100.00%</w:t>
            </w:r>
          </w:p>
        </w:tc>
      </w:tr>
      <w:tr w:rsidR="00B37141" w:rsidRPr="002B1338" w14:paraId="6713B3C0" w14:textId="77777777" w:rsidTr="00936004">
        <w:trPr>
          <w:jc w:val="center"/>
        </w:trPr>
        <w:tc>
          <w:tcPr>
            <w:tcW w:w="1323" w:type="pct"/>
            <w:tcBorders>
              <w:top w:val="nil"/>
              <w:left w:val="nil"/>
              <w:bottom w:val="nil"/>
              <w:right w:val="nil"/>
            </w:tcBorders>
            <w:shd w:val="clear" w:color="auto" w:fill="F2F2F2" w:themeFill="background1" w:themeFillShade="F2"/>
            <w:tcMar>
              <w:top w:w="72" w:type="dxa"/>
              <w:left w:w="144" w:type="dxa"/>
              <w:bottom w:w="72" w:type="dxa"/>
              <w:right w:w="144" w:type="dxa"/>
            </w:tcMar>
            <w:vAlign w:val="bottom"/>
          </w:tcPr>
          <w:p w14:paraId="18D80164" w14:textId="323EACB6" w:rsidR="00B37141" w:rsidRPr="00894373" w:rsidRDefault="00B37141" w:rsidP="009D7CD8">
            <w:pPr>
              <w:spacing w:after="0" w:line="240" w:lineRule="auto"/>
              <w:rPr>
                <w:rFonts w:ascii="Segoe UI" w:hAnsi="Segoe UI" w:cs="Segoe UI"/>
                <w:sz w:val="20"/>
                <w:szCs w:val="20"/>
                <w:lang w:val="en-US"/>
              </w:rPr>
            </w:pPr>
            <w:r w:rsidRPr="00894373">
              <w:rPr>
                <w:rFonts w:ascii="Segoe UI" w:eastAsia="等线" w:hAnsi="Segoe UI" w:cs="Segoe UI"/>
                <w:color w:val="000000"/>
                <w:sz w:val="20"/>
                <w:szCs w:val="20"/>
              </w:rPr>
              <w:t>butyrolactone</w:t>
            </w:r>
          </w:p>
        </w:tc>
        <w:tc>
          <w:tcPr>
            <w:tcW w:w="954" w:type="pct"/>
            <w:tcBorders>
              <w:top w:val="nil"/>
              <w:left w:val="nil"/>
              <w:bottom w:val="nil"/>
              <w:right w:val="nil"/>
            </w:tcBorders>
            <w:shd w:val="clear" w:color="auto" w:fill="F2F2F2" w:themeFill="background1" w:themeFillShade="F2"/>
            <w:tcMar>
              <w:top w:w="72" w:type="dxa"/>
              <w:left w:w="144" w:type="dxa"/>
              <w:bottom w:w="72" w:type="dxa"/>
              <w:right w:w="144" w:type="dxa"/>
            </w:tcMar>
            <w:vAlign w:val="center"/>
          </w:tcPr>
          <w:p w14:paraId="31BA15B9" w14:textId="29749D28"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3</w:t>
            </w:r>
          </w:p>
        </w:tc>
        <w:tc>
          <w:tcPr>
            <w:tcW w:w="1609" w:type="pct"/>
            <w:tcBorders>
              <w:top w:val="nil"/>
              <w:left w:val="nil"/>
              <w:bottom w:val="nil"/>
              <w:right w:val="nil"/>
            </w:tcBorders>
            <w:shd w:val="clear" w:color="auto" w:fill="F2F2F2" w:themeFill="background1" w:themeFillShade="F2"/>
            <w:vAlign w:val="center"/>
          </w:tcPr>
          <w:p w14:paraId="4AE01D1E" w14:textId="79BDD59A"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3</w:t>
            </w:r>
          </w:p>
        </w:tc>
        <w:tc>
          <w:tcPr>
            <w:tcW w:w="1114" w:type="pct"/>
            <w:tcBorders>
              <w:top w:val="nil"/>
              <w:left w:val="nil"/>
              <w:bottom w:val="nil"/>
              <w:right w:val="nil"/>
            </w:tcBorders>
            <w:shd w:val="clear" w:color="auto" w:fill="F2F2F2" w:themeFill="background1" w:themeFillShade="F2"/>
            <w:vAlign w:val="center"/>
          </w:tcPr>
          <w:p w14:paraId="12C9E99C" w14:textId="02B87F7E"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100.00%</w:t>
            </w:r>
          </w:p>
        </w:tc>
      </w:tr>
      <w:tr w:rsidR="00B37141" w:rsidRPr="002B1338" w14:paraId="5FFF3A35" w14:textId="77777777" w:rsidTr="00936004">
        <w:trPr>
          <w:jc w:val="center"/>
        </w:trPr>
        <w:tc>
          <w:tcPr>
            <w:tcW w:w="1323" w:type="pct"/>
            <w:tcBorders>
              <w:top w:val="nil"/>
              <w:left w:val="nil"/>
              <w:bottom w:val="nil"/>
              <w:right w:val="nil"/>
            </w:tcBorders>
            <w:shd w:val="clear" w:color="auto" w:fill="F2F2F2" w:themeFill="background1" w:themeFillShade="F2"/>
            <w:tcMar>
              <w:top w:w="72" w:type="dxa"/>
              <w:left w:w="144" w:type="dxa"/>
              <w:bottom w:w="72" w:type="dxa"/>
              <w:right w:w="144" w:type="dxa"/>
            </w:tcMar>
            <w:vAlign w:val="bottom"/>
          </w:tcPr>
          <w:p w14:paraId="6E094FC9" w14:textId="7AFFB2B4" w:rsidR="00B37141" w:rsidRPr="00894373" w:rsidRDefault="00B37141" w:rsidP="009D7CD8">
            <w:pPr>
              <w:spacing w:after="0" w:line="240" w:lineRule="auto"/>
              <w:rPr>
                <w:rFonts w:ascii="Segoe UI" w:hAnsi="Segoe UI" w:cs="Segoe UI"/>
                <w:sz w:val="20"/>
                <w:szCs w:val="20"/>
                <w:lang w:val="en-US"/>
              </w:rPr>
            </w:pPr>
            <w:r w:rsidRPr="00894373">
              <w:rPr>
                <w:rFonts w:ascii="Segoe UI" w:eastAsia="等线" w:hAnsi="Segoe UI" w:cs="Segoe UI"/>
                <w:color w:val="000000"/>
                <w:sz w:val="20"/>
                <w:szCs w:val="20"/>
              </w:rPr>
              <w:t>2dos</w:t>
            </w:r>
          </w:p>
        </w:tc>
        <w:tc>
          <w:tcPr>
            <w:tcW w:w="954" w:type="pct"/>
            <w:tcBorders>
              <w:top w:val="nil"/>
              <w:left w:val="nil"/>
              <w:bottom w:val="nil"/>
              <w:right w:val="nil"/>
            </w:tcBorders>
            <w:shd w:val="clear" w:color="auto" w:fill="F2F2F2" w:themeFill="background1" w:themeFillShade="F2"/>
            <w:tcMar>
              <w:top w:w="72" w:type="dxa"/>
              <w:left w:w="144" w:type="dxa"/>
              <w:bottom w:w="72" w:type="dxa"/>
              <w:right w:w="144" w:type="dxa"/>
            </w:tcMar>
            <w:vAlign w:val="center"/>
          </w:tcPr>
          <w:p w14:paraId="7646B54C" w14:textId="3E778A7F"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2</w:t>
            </w:r>
          </w:p>
        </w:tc>
        <w:tc>
          <w:tcPr>
            <w:tcW w:w="1609" w:type="pct"/>
            <w:tcBorders>
              <w:top w:val="nil"/>
              <w:left w:val="nil"/>
              <w:bottom w:val="nil"/>
              <w:right w:val="nil"/>
            </w:tcBorders>
            <w:shd w:val="clear" w:color="auto" w:fill="F2F2F2" w:themeFill="background1" w:themeFillShade="F2"/>
            <w:vAlign w:val="center"/>
          </w:tcPr>
          <w:p w14:paraId="11A61860" w14:textId="0B08F24C"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2</w:t>
            </w:r>
          </w:p>
        </w:tc>
        <w:tc>
          <w:tcPr>
            <w:tcW w:w="1114" w:type="pct"/>
            <w:tcBorders>
              <w:top w:val="nil"/>
              <w:left w:val="nil"/>
              <w:bottom w:val="nil"/>
              <w:right w:val="nil"/>
            </w:tcBorders>
            <w:shd w:val="clear" w:color="auto" w:fill="F2F2F2" w:themeFill="background1" w:themeFillShade="F2"/>
            <w:vAlign w:val="center"/>
          </w:tcPr>
          <w:p w14:paraId="2C01E6C7" w14:textId="7143FE03"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100.00%</w:t>
            </w:r>
          </w:p>
        </w:tc>
      </w:tr>
      <w:tr w:rsidR="00B37141" w:rsidRPr="002B1338" w14:paraId="67F20732" w14:textId="77777777" w:rsidTr="00936004">
        <w:trPr>
          <w:jc w:val="center"/>
        </w:trPr>
        <w:tc>
          <w:tcPr>
            <w:tcW w:w="1323" w:type="pct"/>
            <w:tcBorders>
              <w:top w:val="nil"/>
              <w:left w:val="nil"/>
              <w:bottom w:val="nil"/>
              <w:right w:val="nil"/>
            </w:tcBorders>
            <w:shd w:val="clear" w:color="auto" w:fill="F2F2F2" w:themeFill="background1" w:themeFillShade="F2"/>
            <w:tcMar>
              <w:top w:w="72" w:type="dxa"/>
              <w:left w:w="144" w:type="dxa"/>
              <w:bottom w:w="72" w:type="dxa"/>
              <w:right w:w="144" w:type="dxa"/>
            </w:tcMar>
            <w:vAlign w:val="bottom"/>
          </w:tcPr>
          <w:p w14:paraId="5BE35ED9" w14:textId="58749FF7" w:rsidR="00B37141" w:rsidRPr="00894373" w:rsidRDefault="00B37141" w:rsidP="009D7CD8">
            <w:pPr>
              <w:spacing w:after="0" w:line="240" w:lineRule="auto"/>
              <w:rPr>
                <w:rFonts w:ascii="Segoe UI" w:hAnsi="Segoe UI" w:cs="Segoe UI"/>
                <w:sz w:val="20"/>
                <w:szCs w:val="20"/>
                <w:lang w:val="en-US"/>
              </w:rPr>
            </w:pPr>
            <w:r w:rsidRPr="00894373">
              <w:rPr>
                <w:rFonts w:ascii="Segoe UI" w:eastAsia="等线" w:hAnsi="Segoe UI" w:cs="Segoe UI"/>
                <w:color w:val="000000"/>
                <w:sz w:val="20"/>
                <w:szCs w:val="20"/>
              </w:rPr>
              <w:t>LAP</w:t>
            </w:r>
          </w:p>
        </w:tc>
        <w:tc>
          <w:tcPr>
            <w:tcW w:w="954" w:type="pct"/>
            <w:tcBorders>
              <w:top w:val="nil"/>
              <w:left w:val="nil"/>
              <w:bottom w:val="nil"/>
              <w:right w:val="nil"/>
            </w:tcBorders>
            <w:shd w:val="clear" w:color="auto" w:fill="F2F2F2" w:themeFill="background1" w:themeFillShade="F2"/>
            <w:tcMar>
              <w:top w:w="72" w:type="dxa"/>
              <w:left w:w="144" w:type="dxa"/>
              <w:bottom w:w="72" w:type="dxa"/>
              <w:right w:w="144" w:type="dxa"/>
            </w:tcMar>
            <w:vAlign w:val="center"/>
          </w:tcPr>
          <w:p w14:paraId="3CBA8053" w14:textId="0D29AFB5"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2</w:t>
            </w:r>
          </w:p>
        </w:tc>
        <w:tc>
          <w:tcPr>
            <w:tcW w:w="1609" w:type="pct"/>
            <w:tcBorders>
              <w:top w:val="nil"/>
              <w:left w:val="nil"/>
              <w:bottom w:val="nil"/>
              <w:right w:val="nil"/>
            </w:tcBorders>
            <w:shd w:val="clear" w:color="auto" w:fill="F2F2F2" w:themeFill="background1" w:themeFillShade="F2"/>
            <w:vAlign w:val="center"/>
          </w:tcPr>
          <w:p w14:paraId="59D9D3A8" w14:textId="13467897"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2</w:t>
            </w:r>
          </w:p>
        </w:tc>
        <w:tc>
          <w:tcPr>
            <w:tcW w:w="1114" w:type="pct"/>
            <w:tcBorders>
              <w:top w:val="nil"/>
              <w:left w:val="nil"/>
              <w:bottom w:val="nil"/>
              <w:right w:val="nil"/>
            </w:tcBorders>
            <w:shd w:val="clear" w:color="auto" w:fill="F2F2F2" w:themeFill="background1" w:themeFillShade="F2"/>
            <w:vAlign w:val="center"/>
          </w:tcPr>
          <w:p w14:paraId="1499B644" w14:textId="118CF76C"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100.00%</w:t>
            </w:r>
          </w:p>
        </w:tc>
      </w:tr>
      <w:tr w:rsidR="00B37141" w:rsidRPr="002B1338" w14:paraId="23E25112" w14:textId="77777777" w:rsidTr="00936004">
        <w:trPr>
          <w:jc w:val="center"/>
        </w:trPr>
        <w:tc>
          <w:tcPr>
            <w:tcW w:w="1323" w:type="pct"/>
            <w:tcBorders>
              <w:top w:val="nil"/>
              <w:left w:val="nil"/>
              <w:bottom w:val="nil"/>
              <w:right w:val="nil"/>
            </w:tcBorders>
            <w:shd w:val="clear" w:color="auto" w:fill="F2F2F2" w:themeFill="background1" w:themeFillShade="F2"/>
            <w:tcMar>
              <w:top w:w="72" w:type="dxa"/>
              <w:left w:w="144" w:type="dxa"/>
              <w:bottom w:w="72" w:type="dxa"/>
              <w:right w:w="144" w:type="dxa"/>
            </w:tcMar>
            <w:vAlign w:val="bottom"/>
          </w:tcPr>
          <w:p w14:paraId="4DCDB8D6" w14:textId="67FCB769" w:rsidR="00B37141" w:rsidRPr="00894373" w:rsidRDefault="00B37141" w:rsidP="009D7CD8">
            <w:pPr>
              <w:spacing w:after="0" w:line="240" w:lineRule="auto"/>
              <w:rPr>
                <w:rFonts w:ascii="Segoe UI" w:hAnsi="Segoe UI" w:cs="Segoe UI"/>
                <w:sz w:val="20"/>
                <w:szCs w:val="20"/>
                <w:lang w:val="en-US"/>
              </w:rPr>
            </w:pPr>
            <w:r w:rsidRPr="00894373">
              <w:rPr>
                <w:rFonts w:ascii="Segoe UI" w:eastAsia="等线" w:hAnsi="Segoe UI" w:cs="Segoe UI"/>
                <w:color w:val="000000"/>
                <w:sz w:val="20"/>
                <w:szCs w:val="20"/>
              </w:rPr>
              <w:lastRenderedPageBreak/>
              <w:t>ladderane</w:t>
            </w:r>
          </w:p>
        </w:tc>
        <w:tc>
          <w:tcPr>
            <w:tcW w:w="954" w:type="pct"/>
            <w:tcBorders>
              <w:top w:val="nil"/>
              <w:left w:val="nil"/>
              <w:bottom w:val="nil"/>
              <w:right w:val="nil"/>
            </w:tcBorders>
            <w:shd w:val="clear" w:color="auto" w:fill="F2F2F2" w:themeFill="background1" w:themeFillShade="F2"/>
            <w:tcMar>
              <w:top w:w="72" w:type="dxa"/>
              <w:left w:w="144" w:type="dxa"/>
              <w:bottom w:w="72" w:type="dxa"/>
              <w:right w:w="144" w:type="dxa"/>
            </w:tcMar>
            <w:vAlign w:val="center"/>
          </w:tcPr>
          <w:p w14:paraId="6838C7DA" w14:textId="6515146E"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2</w:t>
            </w:r>
          </w:p>
        </w:tc>
        <w:tc>
          <w:tcPr>
            <w:tcW w:w="1609" w:type="pct"/>
            <w:tcBorders>
              <w:top w:val="nil"/>
              <w:left w:val="nil"/>
              <w:bottom w:val="nil"/>
              <w:right w:val="nil"/>
            </w:tcBorders>
            <w:shd w:val="clear" w:color="auto" w:fill="F2F2F2" w:themeFill="background1" w:themeFillShade="F2"/>
            <w:vAlign w:val="center"/>
          </w:tcPr>
          <w:p w14:paraId="6557D56D" w14:textId="74BD9F44"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2</w:t>
            </w:r>
          </w:p>
        </w:tc>
        <w:tc>
          <w:tcPr>
            <w:tcW w:w="1114" w:type="pct"/>
            <w:tcBorders>
              <w:top w:val="nil"/>
              <w:left w:val="nil"/>
              <w:bottom w:val="nil"/>
              <w:right w:val="nil"/>
            </w:tcBorders>
            <w:shd w:val="clear" w:color="auto" w:fill="F2F2F2" w:themeFill="background1" w:themeFillShade="F2"/>
            <w:vAlign w:val="center"/>
          </w:tcPr>
          <w:p w14:paraId="75A3B1A1" w14:textId="2993F5B5"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100.00%</w:t>
            </w:r>
          </w:p>
        </w:tc>
      </w:tr>
      <w:tr w:rsidR="00B37141" w:rsidRPr="002B1338" w14:paraId="1B217B83" w14:textId="77777777" w:rsidTr="00936004">
        <w:trPr>
          <w:jc w:val="center"/>
        </w:trPr>
        <w:tc>
          <w:tcPr>
            <w:tcW w:w="1323" w:type="pct"/>
            <w:tcBorders>
              <w:top w:val="nil"/>
              <w:left w:val="nil"/>
              <w:bottom w:val="nil"/>
              <w:right w:val="nil"/>
            </w:tcBorders>
            <w:shd w:val="clear" w:color="auto" w:fill="F2F2F2" w:themeFill="background1" w:themeFillShade="F2"/>
            <w:tcMar>
              <w:top w:w="72" w:type="dxa"/>
              <w:left w:w="144" w:type="dxa"/>
              <w:bottom w:w="72" w:type="dxa"/>
              <w:right w:w="144" w:type="dxa"/>
            </w:tcMar>
            <w:vAlign w:val="bottom"/>
          </w:tcPr>
          <w:p w14:paraId="173E471E" w14:textId="2C45D9ED" w:rsidR="00B37141" w:rsidRPr="00894373" w:rsidRDefault="00B37141" w:rsidP="009D7CD8">
            <w:pPr>
              <w:spacing w:after="0" w:line="240" w:lineRule="auto"/>
              <w:rPr>
                <w:rFonts w:ascii="Segoe UI" w:hAnsi="Segoe UI" w:cs="Segoe UI"/>
                <w:sz w:val="20"/>
                <w:szCs w:val="20"/>
                <w:lang w:val="en-US"/>
              </w:rPr>
            </w:pPr>
            <w:r w:rsidRPr="00894373">
              <w:rPr>
                <w:rFonts w:ascii="Segoe UI" w:eastAsia="等线" w:hAnsi="Segoe UI" w:cs="Segoe UI"/>
                <w:color w:val="000000"/>
                <w:sz w:val="20"/>
                <w:szCs w:val="20"/>
              </w:rPr>
              <w:t>indole</w:t>
            </w:r>
          </w:p>
        </w:tc>
        <w:tc>
          <w:tcPr>
            <w:tcW w:w="954" w:type="pct"/>
            <w:tcBorders>
              <w:top w:val="nil"/>
              <w:left w:val="nil"/>
              <w:bottom w:val="nil"/>
              <w:right w:val="nil"/>
            </w:tcBorders>
            <w:shd w:val="clear" w:color="auto" w:fill="F2F2F2" w:themeFill="background1" w:themeFillShade="F2"/>
            <w:tcMar>
              <w:top w:w="72" w:type="dxa"/>
              <w:left w:w="144" w:type="dxa"/>
              <w:bottom w:w="72" w:type="dxa"/>
              <w:right w:w="144" w:type="dxa"/>
            </w:tcMar>
            <w:vAlign w:val="center"/>
          </w:tcPr>
          <w:p w14:paraId="4B3B13ED" w14:textId="0EC62348"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2</w:t>
            </w:r>
          </w:p>
        </w:tc>
        <w:tc>
          <w:tcPr>
            <w:tcW w:w="1609" w:type="pct"/>
            <w:tcBorders>
              <w:top w:val="nil"/>
              <w:left w:val="nil"/>
              <w:bottom w:val="nil"/>
              <w:right w:val="nil"/>
            </w:tcBorders>
            <w:shd w:val="clear" w:color="auto" w:fill="F2F2F2" w:themeFill="background1" w:themeFillShade="F2"/>
            <w:vAlign w:val="center"/>
          </w:tcPr>
          <w:p w14:paraId="3478569F" w14:textId="62442DE3"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2</w:t>
            </w:r>
          </w:p>
        </w:tc>
        <w:tc>
          <w:tcPr>
            <w:tcW w:w="1114" w:type="pct"/>
            <w:tcBorders>
              <w:top w:val="nil"/>
              <w:left w:val="nil"/>
              <w:bottom w:val="nil"/>
              <w:right w:val="nil"/>
            </w:tcBorders>
            <w:shd w:val="clear" w:color="auto" w:fill="F2F2F2" w:themeFill="background1" w:themeFillShade="F2"/>
            <w:vAlign w:val="center"/>
          </w:tcPr>
          <w:p w14:paraId="079FDE58" w14:textId="6CA14829"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100.00%</w:t>
            </w:r>
          </w:p>
        </w:tc>
      </w:tr>
      <w:tr w:rsidR="00B37141" w:rsidRPr="002B1338" w14:paraId="7A144371" w14:textId="77777777" w:rsidTr="00936004">
        <w:trPr>
          <w:jc w:val="center"/>
        </w:trPr>
        <w:tc>
          <w:tcPr>
            <w:tcW w:w="1323" w:type="pct"/>
            <w:tcBorders>
              <w:top w:val="nil"/>
              <w:left w:val="nil"/>
              <w:bottom w:val="nil"/>
              <w:right w:val="nil"/>
            </w:tcBorders>
            <w:shd w:val="clear" w:color="auto" w:fill="F2F2F2" w:themeFill="background1" w:themeFillShade="F2"/>
            <w:tcMar>
              <w:top w:w="72" w:type="dxa"/>
              <w:left w:w="144" w:type="dxa"/>
              <w:bottom w:w="72" w:type="dxa"/>
              <w:right w:w="144" w:type="dxa"/>
            </w:tcMar>
            <w:vAlign w:val="bottom"/>
          </w:tcPr>
          <w:p w14:paraId="2EEBECD6" w14:textId="025A3FEA" w:rsidR="00B37141" w:rsidRPr="00894373" w:rsidRDefault="00B37141" w:rsidP="009D7CD8">
            <w:pPr>
              <w:spacing w:after="0" w:line="240" w:lineRule="auto"/>
              <w:rPr>
                <w:rFonts w:ascii="Segoe UI" w:hAnsi="Segoe UI" w:cs="Segoe UI"/>
                <w:sz w:val="20"/>
                <w:szCs w:val="20"/>
                <w:lang w:val="en-US"/>
              </w:rPr>
            </w:pPr>
            <w:r w:rsidRPr="00894373">
              <w:rPr>
                <w:rFonts w:ascii="Segoe UI" w:eastAsia="等线" w:hAnsi="Segoe UI" w:cs="Segoe UI"/>
                <w:color w:val="000000"/>
                <w:sz w:val="20"/>
                <w:szCs w:val="20"/>
              </w:rPr>
              <w:t>microviridin</w:t>
            </w:r>
          </w:p>
        </w:tc>
        <w:tc>
          <w:tcPr>
            <w:tcW w:w="954" w:type="pct"/>
            <w:tcBorders>
              <w:top w:val="nil"/>
              <w:left w:val="nil"/>
              <w:bottom w:val="nil"/>
              <w:right w:val="nil"/>
            </w:tcBorders>
            <w:shd w:val="clear" w:color="auto" w:fill="F2F2F2" w:themeFill="background1" w:themeFillShade="F2"/>
            <w:tcMar>
              <w:top w:w="72" w:type="dxa"/>
              <w:left w:w="144" w:type="dxa"/>
              <w:bottom w:w="72" w:type="dxa"/>
              <w:right w:w="144" w:type="dxa"/>
            </w:tcMar>
            <w:vAlign w:val="center"/>
          </w:tcPr>
          <w:p w14:paraId="2BE9AB41" w14:textId="5B52A097"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2</w:t>
            </w:r>
          </w:p>
        </w:tc>
        <w:tc>
          <w:tcPr>
            <w:tcW w:w="1609" w:type="pct"/>
            <w:tcBorders>
              <w:top w:val="nil"/>
              <w:left w:val="nil"/>
              <w:bottom w:val="nil"/>
              <w:right w:val="nil"/>
            </w:tcBorders>
            <w:shd w:val="clear" w:color="auto" w:fill="F2F2F2" w:themeFill="background1" w:themeFillShade="F2"/>
            <w:vAlign w:val="center"/>
          </w:tcPr>
          <w:p w14:paraId="3E5BAA77" w14:textId="0BE79D9F"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2</w:t>
            </w:r>
          </w:p>
        </w:tc>
        <w:tc>
          <w:tcPr>
            <w:tcW w:w="1114" w:type="pct"/>
            <w:tcBorders>
              <w:top w:val="nil"/>
              <w:left w:val="nil"/>
              <w:bottom w:val="nil"/>
              <w:right w:val="nil"/>
            </w:tcBorders>
            <w:shd w:val="clear" w:color="auto" w:fill="F2F2F2" w:themeFill="background1" w:themeFillShade="F2"/>
            <w:vAlign w:val="center"/>
          </w:tcPr>
          <w:p w14:paraId="5DA76681" w14:textId="4F96A24B"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100.00%</w:t>
            </w:r>
          </w:p>
        </w:tc>
      </w:tr>
      <w:tr w:rsidR="00B37141" w:rsidRPr="002B1338" w14:paraId="28C9966A" w14:textId="77777777" w:rsidTr="00936004">
        <w:trPr>
          <w:jc w:val="center"/>
        </w:trPr>
        <w:tc>
          <w:tcPr>
            <w:tcW w:w="1323" w:type="pct"/>
            <w:tcBorders>
              <w:top w:val="nil"/>
              <w:left w:val="nil"/>
              <w:bottom w:val="nil"/>
              <w:right w:val="nil"/>
            </w:tcBorders>
            <w:shd w:val="clear" w:color="auto" w:fill="F2F2F2" w:themeFill="background1" w:themeFillShade="F2"/>
            <w:tcMar>
              <w:top w:w="72" w:type="dxa"/>
              <w:left w:w="144" w:type="dxa"/>
              <w:bottom w:w="72" w:type="dxa"/>
              <w:right w:w="144" w:type="dxa"/>
            </w:tcMar>
            <w:vAlign w:val="bottom"/>
          </w:tcPr>
          <w:p w14:paraId="00251DEA" w14:textId="60DD06AA" w:rsidR="00B37141" w:rsidRPr="00894373" w:rsidRDefault="00B37141" w:rsidP="009D7CD8">
            <w:pPr>
              <w:spacing w:after="0" w:line="240" w:lineRule="auto"/>
              <w:rPr>
                <w:rFonts w:ascii="Segoe UI" w:hAnsi="Segoe UI" w:cs="Segoe UI"/>
                <w:sz w:val="20"/>
                <w:szCs w:val="20"/>
                <w:lang w:val="en-US"/>
              </w:rPr>
            </w:pPr>
            <w:r w:rsidRPr="00894373">
              <w:rPr>
                <w:rFonts w:ascii="Segoe UI" w:eastAsia="等线" w:hAnsi="Segoe UI" w:cs="Segoe UI"/>
                <w:color w:val="000000"/>
                <w:sz w:val="20"/>
                <w:szCs w:val="20"/>
              </w:rPr>
              <w:t>cyanobactin</w:t>
            </w:r>
          </w:p>
        </w:tc>
        <w:tc>
          <w:tcPr>
            <w:tcW w:w="954" w:type="pct"/>
            <w:tcBorders>
              <w:top w:val="nil"/>
              <w:left w:val="nil"/>
              <w:bottom w:val="nil"/>
              <w:right w:val="nil"/>
            </w:tcBorders>
            <w:shd w:val="clear" w:color="auto" w:fill="F2F2F2" w:themeFill="background1" w:themeFillShade="F2"/>
            <w:tcMar>
              <w:top w:w="72" w:type="dxa"/>
              <w:left w:w="144" w:type="dxa"/>
              <w:bottom w:w="72" w:type="dxa"/>
              <w:right w:w="144" w:type="dxa"/>
            </w:tcMar>
            <w:vAlign w:val="center"/>
          </w:tcPr>
          <w:p w14:paraId="2AF9537B" w14:textId="1A55856C"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2</w:t>
            </w:r>
          </w:p>
        </w:tc>
        <w:tc>
          <w:tcPr>
            <w:tcW w:w="1609" w:type="pct"/>
            <w:tcBorders>
              <w:top w:val="nil"/>
              <w:left w:val="nil"/>
              <w:bottom w:val="nil"/>
              <w:right w:val="nil"/>
            </w:tcBorders>
            <w:shd w:val="clear" w:color="auto" w:fill="F2F2F2" w:themeFill="background1" w:themeFillShade="F2"/>
            <w:vAlign w:val="center"/>
          </w:tcPr>
          <w:p w14:paraId="3A045560" w14:textId="5DEC35A8"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2</w:t>
            </w:r>
          </w:p>
        </w:tc>
        <w:tc>
          <w:tcPr>
            <w:tcW w:w="1114" w:type="pct"/>
            <w:tcBorders>
              <w:top w:val="nil"/>
              <w:left w:val="nil"/>
              <w:bottom w:val="nil"/>
              <w:right w:val="nil"/>
            </w:tcBorders>
            <w:shd w:val="clear" w:color="auto" w:fill="F2F2F2" w:themeFill="background1" w:themeFillShade="F2"/>
            <w:vAlign w:val="center"/>
          </w:tcPr>
          <w:p w14:paraId="534C14DF" w14:textId="49D35B6D"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100.00%</w:t>
            </w:r>
          </w:p>
        </w:tc>
      </w:tr>
      <w:tr w:rsidR="00B37141" w:rsidRPr="002B1338" w14:paraId="7B6B4481" w14:textId="77777777" w:rsidTr="00936004">
        <w:trPr>
          <w:jc w:val="center"/>
        </w:trPr>
        <w:tc>
          <w:tcPr>
            <w:tcW w:w="1323" w:type="pct"/>
            <w:tcBorders>
              <w:top w:val="nil"/>
              <w:left w:val="nil"/>
              <w:bottom w:val="nil"/>
              <w:right w:val="nil"/>
            </w:tcBorders>
            <w:shd w:val="clear" w:color="auto" w:fill="F2F2F2" w:themeFill="background1" w:themeFillShade="F2"/>
            <w:tcMar>
              <w:top w:w="72" w:type="dxa"/>
              <w:left w:w="144" w:type="dxa"/>
              <w:bottom w:w="72" w:type="dxa"/>
              <w:right w:w="144" w:type="dxa"/>
            </w:tcMar>
            <w:vAlign w:val="bottom"/>
          </w:tcPr>
          <w:p w14:paraId="4E7B2B6C" w14:textId="4C6745EE" w:rsidR="00B37141" w:rsidRPr="00894373" w:rsidRDefault="00B37141" w:rsidP="009D7CD8">
            <w:pPr>
              <w:spacing w:after="0" w:line="240" w:lineRule="auto"/>
              <w:rPr>
                <w:rFonts w:ascii="Segoe UI" w:hAnsi="Segoe UI" w:cs="Segoe UI"/>
                <w:sz w:val="20"/>
                <w:szCs w:val="20"/>
                <w:lang w:val="en-US"/>
              </w:rPr>
            </w:pPr>
            <w:r w:rsidRPr="00894373">
              <w:rPr>
                <w:rFonts w:ascii="Segoe UI" w:eastAsia="等线" w:hAnsi="Segoe UI" w:cs="Segoe UI"/>
                <w:color w:val="000000"/>
                <w:sz w:val="20"/>
                <w:szCs w:val="20"/>
              </w:rPr>
              <w:t>T2PKS</w:t>
            </w:r>
          </w:p>
        </w:tc>
        <w:tc>
          <w:tcPr>
            <w:tcW w:w="954" w:type="pct"/>
            <w:tcBorders>
              <w:top w:val="nil"/>
              <w:left w:val="nil"/>
              <w:bottom w:val="nil"/>
              <w:right w:val="nil"/>
            </w:tcBorders>
            <w:shd w:val="clear" w:color="auto" w:fill="F2F2F2" w:themeFill="background1" w:themeFillShade="F2"/>
            <w:tcMar>
              <w:top w:w="72" w:type="dxa"/>
              <w:left w:w="144" w:type="dxa"/>
              <w:bottom w:w="72" w:type="dxa"/>
              <w:right w:w="144" w:type="dxa"/>
            </w:tcMar>
            <w:vAlign w:val="center"/>
          </w:tcPr>
          <w:p w14:paraId="663DB123" w14:textId="30F2936E"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1</w:t>
            </w:r>
          </w:p>
        </w:tc>
        <w:tc>
          <w:tcPr>
            <w:tcW w:w="1609" w:type="pct"/>
            <w:tcBorders>
              <w:top w:val="nil"/>
              <w:left w:val="nil"/>
              <w:bottom w:val="nil"/>
              <w:right w:val="nil"/>
            </w:tcBorders>
            <w:shd w:val="clear" w:color="auto" w:fill="F2F2F2" w:themeFill="background1" w:themeFillShade="F2"/>
            <w:vAlign w:val="center"/>
          </w:tcPr>
          <w:p w14:paraId="67C182EC" w14:textId="650E9FE0"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1</w:t>
            </w:r>
          </w:p>
        </w:tc>
        <w:tc>
          <w:tcPr>
            <w:tcW w:w="1114" w:type="pct"/>
            <w:tcBorders>
              <w:top w:val="nil"/>
              <w:left w:val="nil"/>
              <w:bottom w:val="nil"/>
              <w:right w:val="nil"/>
            </w:tcBorders>
            <w:shd w:val="clear" w:color="auto" w:fill="F2F2F2" w:themeFill="background1" w:themeFillShade="F2"/>
            <w:vAlign w:val="center"/>
          </w:tcPr>
          <w:p w14:paraId="05C89791" w14:textId="7D184810"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100.00%</w:t>
            </w:r>
          </w:p>
        </w:tc>
      </w:tr>
      <w:tr w:rsidR="00B37141" w:rsidRPr="002B1338" w14:paraId="35052943" w14:textId="77777777" w:rsidTr="00936004">
        <w:trPr>
          <w:jc w:val="center"/>
        </w:trPr>
        <w:tc>
          <w:tcPr>
            <w:tcW w:w="1323" w:type="pct"/>
            <w:tcBorders>
              <w:top w:val="nil"/>
              <w:left w:val="nil"/>
              <w:bottom w:val="nil"/>
              <w:right w:val="nil"/>
            </w:tcBorders>
            <w:shd w:val="clear" w:color="auto" w:fill="F2F2F2" w:themeFill="background1" w:themeFillShade="F2"/>
            <w:tcMar>
              <w:top w:w="72" w:type="dxa"/>
              <w:left w:w="144" w:type="dxa"/>
              <w:bottom w:w="72" w:type="dxa"/>
              <w:right w:w="144" w:type="dxa"/>
            </w:tcMar>
            <w:vAlign w:val="bottom"/>
          </w:tcPr>
          <w:p w14:paraId="486BA44C" w14:textId="27917909" w:rsidR="00B37141" w:rsidRPr="00894373" w:rsidRDefault="00B37141" w:rsidP="009D7CD8">
            <w:pPr>
              <w:spacing w:after="0" w:line="240" w:lineRule="auto"/>
              <w:rPr>
                <w:rFonts w:ascii="Segoe UI" w:hAnsi="Segoe UI" w:cs="Segoe UI"/>
                <w:sz w:val="20"/>
                <w:szCs w:val="20"/>
                <w:lang w:val="en-US"/>
              </w:rPr>
            </w:pPr>
            <w:r w:rsidRPr="00894373">
              <w:rPr>
                <w:rFonts w:ascii="Segoe UI" w:eastAsia="等线" w:hAnsi="Segoe UI" w:cs="Segoe UI"/>
                <w:color w:val="000000"/>
                <w:sz w:val="20"/>
                <w:szCs w:val="20"/>
              </w:rPr>
              <w:t>sactipeptide</w:t>
            </w:r>
          </w:p>
        </w:tc>
        <w:tc>
          <w:tcPr>
            <w:tcW w:w="954" w:type="pct"/>
            <w:tcBorders>
              <w:top w:val="nil"/>
              <w:left w:val="nil"/>
              <w:bottom w:val="nil"/>
              <w:right w:val="nil"/>
            </w:tcBorders>
            <w:shd w:val="clear" w:color="auto" w:fill="F2F2F2" w:themeFill="background1" w:themeFillShade="F2"/>
            <w:tcMar>
              <w:top w:w="72" w:type="dxa"/>
              <w:left w:w="144" w:type="dxa"/>
              <w:bottom w:w="72" w:type="dxa"/>
              <w:right w:w="144" w:type="dxa"/>
            </w:tcMar>
            <w:vAlign w:val="center"/>
          </w:tcPr>
          <w:p w14:paraId="648ADCB0" w14:textId="12DD256A"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1</w:t>
            </w:r>
          </w:p>
        </w:tc>
        <w:tc>
          <w:tcPr>
            <w:tcW w:w="1609" w:type="pct"/>
            <w:tcBorders>
              <w:top w:val="nil"/>
              <w:left w:val="nil"/>
              <w:bottom w:val="nil"/>
              <w:right w:val="nil"/>
            </w:tcBorders>
            <w:shd w:val="clear" w:color="auto" w:fill="F2F2F2" w:themeFill="background1" w:themeFillShade="F2"/>
            <w:vAlign w:val="center"/>
          </w:tcPr>
          <w:p w14:paraId="3E41270D" w14:textId="48F11080"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1</w:t>
            </w:r>
          </w:p>
        </w:tc>
        <w:tc>
          <w:tcPr>
            <w:tcW w:w="1114" w:type="pct"/>
            <w:tcBorders>
              <w:top w:val="nil"/>
              <w:left w:val="nil"/>
              <w:bottom w:val="nil"/>
              <w:right w:val="nil"/>
            </w:tcBorders>
            <w:shd w:val="clear" w:color="auto" w:fill="F2F2F2" w:themeFill="background1" w:themeFillShade="F2"/>
            <w:vAlign w:val="center"/>
          </w:tcPr>
          <w:p w14:paraId="6483F2C4" w14:textId="6312D2CB"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100.00%</w:t>
            </w:r>
          </w:p>
        </w:tc>
      </w:tr>
      <w:tr w:rsidR="00B37141" w:rsidRPr="002B1338" w14:paraId="3539F94E" w14:textId="77777777" w:rsidTr="00936004">
        <w:trPr>
          <w:jc w:val="center"/>
        </w:trPr>
        <w:tc>
          <w:tcPr>
            <w:tcW w:w="1323" w:type="pct"/>
            <w:tcBorders>
              <w:top w:val="nil"/>
              <w:left w:val="nil"/>
              <w:bottom w:val="nil"/>
              <w:right w:val="nil"/>
            </w:tcBorders>
            <w:shd w:val="clear" w:color="auto" w:fill="F2F2F2" w:themeFill="background1" w:themeFillShade="F2"/>
            <w:tcMar>
              <w:top w:w="72" w:type="dxa"/>
              <w:left w:w="144" w:type="dxa"/>
              <w:bottom w:w="72" w:type="dxa"/>
              <w:right w:w="144" w:type="dxa"/>
            </w:tcMar>
            <w:vAlign w:val="bottom"/>
          </w:tcPr>
          <w:p w14:paraId="450C8484" w14:textId="642D9CD8" w:rsidR="00B37141" w:rsidRPr="00894373" w:rsidRDefault="00B37141" w:rsidP="009D7CD8">
            <w:pPr>
              <w:spacing w:after="0" w:line="240" w:lineRule="auto"/>
              <w:rPr>
                <w:rFonts w:ascii="Segoe UI" w:hAnsi="Segoe UI" w:cs="Segoe UI"/>
                <w:sz w:val="20"/>
                <w:szCs w:val="20"/>
                <w:lang w:val="en-US"/>
              </w:rPr>
            </w:pPr>
            <w:r w:rsidRPr="00894373">
              <w:rPr>
                <w:rFonts w:ascii="Segoe UI" w:eastAsia="等线" w:hAnsi="Segoe UI" w:cs="Segoe UI"/>
                <w:color w:val="000000"/>
                <w:sz w:val="20"/>
                <w:szCs w:val="20"/>
              </w:rPr>
              <w:t>PUFA</w:t>
            </w:r>
          </w:p>
        </w:tc>
        <w:tc>
          <w:tcPr>
            <w:tcW w:w="954" w:type="pct"/>
            <w:tcBorders>
              <w:top w:val="nil"/>
              <w:left w:val="nil"/>
              <w:bottom w:val="nil"/>
              <w:right w:val="nil"/>
            </w:tcBorders>
            <w:shd w:val="clear" w:color="auto" w:fill="F2F2F2" w:themeFill="background1" w:themeFillShade="F2"/>
            <w:tcMar>
              <w:top w:w="72" w:type="dxa"/>
              <w:left w:w="144" w:type="dxa"/>
              <w:bottom w:w="72" w:type="dxa"/>
              <w:right w:w="144" w:type="dxa"/>
            </w:tcMar>
            <w:vAlign w:val="center"/>
          </w:tcPr>
          <w:p w14:paraId="0C449EF0" w14:textId="44E70846"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1</w:t>
            </w:r>
          </w:p>
        </w:tc>
        <w:tc>
          <w:tcPr>
            <w:tcW w:w="1609" w:type="pct"/>
            <w:tcBorders>
              <w:top w:val="nil"/>
              <w:left w:val="nil"/>
              <w:bottom w:val="nil"/>
              <w:right w:val="nil"/>
            </w:tcBorders>
            <w:shd w:val="clear" w:color="auto" w:fill="F2F2F2" w:themeFill="background1" w:themeFillShade="F2"/>
            <w:vAlign w:val="center"/>
          </w:tcPr>
          <w:p w14:paraId="3F920EA4" w14:textId="6E353E4B"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1</w:t>
            </w:r>
          </w:p>
        </w:tc>
        <w:tc>
          <w:tcPr>
            <w:tcW w:w="1114" w:type="pct"/>
            <w:tcBorders>
              <w:top w:val="nil"/>
              <w:left w:val="nil"/>
              <w:bottom w:val="nil"/>
              <w:right w:val="nil"/>
            </w:tcBorders>
            <w:shd w:val="clear" w:color="auto" w:fill="F2F2F2" w:themeFill="background1" w:themeFillShade="F2"/>
            <w:vAlign w:val="center"/>
          </w:tcPr>
          <w:p w14:paraId="61487EEB" w14:textId="0BA3AD6C"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100.00%</w:t>
            </w:r>
          </w:p>
        </w:tc>
      </w:tr>
      <w:tr w:rsidR="00B37141" w:rsidRPr="002B1338" w14:paraId="528C063B" w14:textId="77777777" w:rsidTr="00936004">
        <w:trPr>
          <w:jc w:val="center"/>
        </w:trPr>
        <w:tc>
          <w:tcPr>
            <w:tcW w:w="1323" w:type="pct"/>
            <w:tcBorders>
              <w:top w:val="nil"/>
              <w:left w:val="nil"/>
              <w:bottom w:val="nil"/>
              <w:right w:val="nil"/>
            </w:tcBorders>
            <w:shd w:val="clear" w:color="auto" w:fill="F2F2F2" w:themeFill="background1" w:themeFillShade="F2"/>
            <w:tcMar>
              <w:top w:w="72" w:type="dxa"/>
              <w:left w:w="144" w:type="dxa"/>
              <w:bottom w:w="72" w:type="dxa"/>
              <w:right w:w="144" w:type="dxa"/>
            </w:tcMar>
            <w:vAlign w:val="bottom"/>
          </w:tcPr>
          <w:p w14:paraId="22B0B53D" w14:textId="2140CA8C" w:rsidR="00B37141" w:rsidRPr="00894373" w:rsidRDefault="00B37141" w:rsidP="009D7CD8">
            <w:pPr>
              <w:spacing w:after="0" w:line="240" w:lineRule="auto"/>
              <w:rPr>
                <w:rFonts w:ascii="Segoe UI" w:hAnsi="Segoe UI" w:cs="Segoe UI"/>
                <w:sz w:val="20"/>
                <w:szCs w:val="20"/>
                <w:lang w:val="en-US"/>
              </w:rPr>
            </w:pPr>
            <w:r w:rsidRPr="00894373">
              <w:rPr>
                <w:rFonts w:ascii="Segoe UI" w:eastAsia="等线" w:hAnsi="Segoe UI" w:cs="Segoe UI"/>
                <w:color w:val="000000"/>
                <w:sz w:val="20"/>
                <w:szCs w:val="20"/>
              </w:rPr>
              <w:t>lanthipeptide-class-iv</w:t>
            </w:r>
          </w:p>
        </w:tc>
        <w:tc>
          <w:tcPr>
            <w:tcW w:w="954" w:type="pct"/>
            <w:tcBorders>
              <w:top w:val="nil"/>
              <w:left w:val="nil"/>
              <w:bottom w:val="nil"/>
              <w:right w:val="nil"/>
            </w:tcBorders>
            <w:shd w:val="clear" w:color="auto" w:fill="F2F2F2" w:themeFill="background1" w:themeFillShade="F2"/>
            <w:tcMar>
              <w:top w:w="72" w:type="dxa"/>
              <w:left w:w="144" w:type="dxa"/>
              <w:bottom w:w="72" w:type="dxa"/>
              <w:right w:w="144" w:type="dxa"/>
            </w:tcMar>
            <w:vAlign w:val="center"/>
          </w:tcPr>
          <w:p w14:paraId="70259B68" w14:textId="4DA72D2F"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1</w:t>
            </w:r>
          </w:p>
        </w:tc>
        <w:tc>
          <w:tcPr>
            <w:tcW w:w="1609" w:type="pct"/>
            <w:tcBorders>
              <w:top w:val="nil"/>
              <w:left w:val="nil"/>
              <w:bottom w:val="nil"/>
              <w:right w:val="nil"/>
            </w:tcBorders>
            <w:shd w:val="clear" w:color="auto" w:fill="F2F2F2" w:themeFill="background1" w:themeFillShade="F2"/>
            <w:vAlign w:val="center"/>
          </w:tcPr>
          <w:p w14:paraId="6DC7D219" w14:textId="217D3320"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0</w:t>
            </w:r>
          </w:p>
        </w:tc>
        <w:tc>
          <w:tcPr>
            <w:tcW w:w="1114" w:type="pct"/>
            <w:tcBorders>
              <w:top w:val="nil"/>
              <w:left w:val="nil"/>
              <w:bottom w:val="nil"/>
              <w:right w:val="nil"/>
            </w:tcBorders>
            <w:shd w:val="clear" w:color="auto" w:fill="F2F2F2" w:themeFill="background1" w:themeFillShade="F2"/>
            <w:vAlign w:val="center"/>
          </w:tcPr>
          <w:p w14:paraId="25D409E3" w14:textId="5B1F1E4D" w:rsidR="00B37141" w:rsidRPr="00894373" w:rsidRDefault="00B37141" w:rsidP="00936004">
            <w:pPr>
              <w:spacing w:after="0" w:line="240" w:lineRule="auto"/>
              <w:jc w:val="both"/>
              <w:rPr>
                <w:rFonts w:ascii="Segoe UI" w:hAnsi="Segoe UI" w:cs="Segoe UI"/>
                <w:sz w:val="20"/>
                <w:szCs w:val="20"/>
                <w:lang w:val="en-US"/>
              </w:rPr>
            </w:pPr>
            <w:r w:rsidRPr="00894373">
              <w:rPr>
                <w:rFonts w:ascii="Segoe UI" w:eastAsia="等线" w:hAnsi="Segoe UI" w:cs="Segoe UI"/>
                <w:color w:val="000000"/>
                <w:sz w:val="20"/>
                <w:szCs w:val="20"/>
              </w:rPr>
              <w:t>0.00%</w:t>
            </w:r>
          </w:p>
        </w:tc>
      </w:tr>
      <w:tr w:rsidR="00B37141" w:rsidRPr="002B1338" w14:paraId="1E2EF7B3" w14:textId="77777777" w:rsidTr="00936004">
        <w:trPr>
          <w:jc w:val="center"/>
        </w:trPr>
        <w:tc>
          <w:tcPr>
            <w:tcW w:w="1323" w:type="pct"/>
            <w:tcBorders>
              <w:top w:val="nil"/>
              <w:left w:val="nil"/>
              <w:bottom w:val="single" w:sz="12" w:space="0" w:color="auto"/>
              <w:right w:val="nil"/>
            </w:tcBorders>
            <w:shd w:val="clear" w:color="auto" w:fill="F2F2F2" w:themeFill="background1" w:themeFillShade="F2"/>
            <w:tcMar>
              <w:top w:w="72" w:type="dxa"/>
              <w:left w:w="144" w:type="dxa"/>
              <w:bottom w:w="72" w:type="dxa"/>
              <w:right w:w="144" w:type="dxa"/>
            </w:tcMar>
            <w:vAlign w:val="bottom"/>
          </w:tcPr>
          <w:p w14:paraId="35C7AFEB" w14:textId="53DA5B58" w:rsidR="00B37141" w:rsidRPr="00894373" w:rsidRDefault="00B37141" w:rsidP="009D7CD8">
            <w:pPr>
              <w:spacing w:after="0" w:line="240" w:lineRule="auto"/>
              <w:rPr>
                <w:rFonts w:ascii="Segoe UI" w:hAnsi="Segoe UI" w:cs="Segoe UI"/>
                <w:sz w:val="20"/>
                <w:szCs w:val="20"/>
                <w:lang w:val="en-US"/>
              </w:rPr>
            </w:pPr>
            <w:r w:rsidRPr="00894373">
              <w:rPr>
                <w:rFonts w:ascii="Segoe UI" w:eastAsia="等线" w:hAnsi="Segoe UI" w:cs="Segoe UI"/>
                <w:color w:val="000000"/>
                <w:sz w:val="20"/>
                <w:szCs w:val="20"/>
              </w:rPr>
              <w:t>furan</w:t>
            </w:r>
          </w:p>
        </w:tc>
        <w:tc>
          <w:tcPr>
            <w:tcW w:w="954" w:type="pct"/>
            <w:tcBorders>
              <w:top w:val="nil"/>
              <w:left w:val="nil"/>
              <w:bottom w:val="single" w:sz="12" w:space="0" w:color="auto"/>
              <w:right w:val="nil"/>
            </w:tcBorders>
            <w:shd w:val="clear" w:color="auto" w:fill="F2F2F2" w:themeFill="background1" w:themeFillShade="F2"/>
            <w:tcMar>
              <w:top w:w="72" w:type="dxa"/>
              <w:left w:w="144" w:type="dxa"/>
              <w:bottom w:w="72" w:type="dxa"/>
              <w:right w:w="144" w:type="dxa"/>
            </w:tcMar>
            <w:vAlign w:val="center"/>
          </w:tcPr>
          <w:p w14:paraId="48B4A735" w14:textId="7AEF23F8" w:rsidR="00B37141" w:rsidRPr="00894373" w:rsidRDefault="00B37141" w:rsidP="00936004">
            <w:pPr>
              <w:spacing w:after="0" w:line="240" w:lineRule="auto"/>
              <w:jc w:val="both"/>
              <w:rPr>
                <w:rFonts w:ascii="Segoe UI" w:hAnsi="Segoe UI" w:cs="Segoe UI"/>
                <w:b/>
                <w:bCs/>
                <w:sz w:val="20"/>
                <w:szCs w:val="20"/>
                <w:lang w:val="en-US"/>
              </w:rPr>
            </w:pPr>
            <w:r w:rsidRPr="00894373">
              <w:rPr>
                <w:rFonts w:ascii="Segoe UI" w:eastAsia="等线" w:hAnsi="Segoe UI" w:cs="Segoe UI"/>
                <w:color w:val="000000"/>
                <w:sz w:val="20"/>
                <w:szCs w:val="20"/>
              </w:rPr>
              <w:t>1</w:t>
            </w:r>
          </w:p>
        </w:tc>
        <w:tc>
          <w:tcPr>
            <w:tcW w:w="1609" w:type="pct"/>
            <w:tcBorders>
              <w:top w:val="nil"/>
              <w:left w:val="nil"/>
              <w:bottom w:val="single" w:sz="12" w:space="0" w:color="auto"/>
              <w:right w:val="nil"/>
            </w:tcBorders>
            <w:shd w:val="clear" w:color="auto" w:fill="F2F2F2" w:themeFill="background1" w:themeFillShade="F2"/>
            <w:vAlign w:val="center"/>
          </w:tcPr>
          <w:p w14:paraId="557F781D" w14:textId="4343DB9A" w:rsidR="00B37141" w:rsidRPr="00894373" w:rsidRDefault="00B37141" w:rsidP="00936004">
            <w:pPr>
              <w:spacing w:after="0" w:line="240" w:lineRule="auto"/>
              <w:jc w:val="both"/>
              <w:rPr>
                <w:rFonts w:ascii="Segoe UI" w:hAnsi="Segoe UI" w:cs="Segoe UI"/>
                <w:b/>
                <w:bCs/>
                <w:sz w:val="20"/>
                <w:szCs w:val="20"/>
                <w:lang w:val="en-US"/>
              </w:rPr>
            </w:pPr>
            <w:r w:rsidRPr="00894373">
              <w:rPr>
                <w:rFonts w:ascii="Segoe UI" w:eastAsia="等线" w:hAnsi="Segoe UI" w:cs="Segoe UI"/>
                <w:color w:val="000000"/>
                <w:sz w:val="20"/>
                <w:szCs w:val="20"/>
              </w:rPr>
              <w:t>1</w:t>
            </w:r>
          </w:p>
        </w:tc>
        <w:tc>
          <w:tcPr>
            <w:tcW w:w="1114" w:type="pct"/>
            <w:tcBorders>
              <w:top w:val="nil"/>
              <w:left w:val="nil"/>
              <w:bottom w:val="single" w:sz="12" w:space="0" w:color="auto"/>
              <w:right w:val="nil"/>
            </w:tcBorders>
            <w:shd w:val="clear" w:color="auto" w:fill="F2F2F2" w:themeFill="background1" w:themeFillShade="F2"/>
            <w:vAlign w:val="center"/>
          </w:tcPr>
          <w:p w14:paraId="162FE4E7" w14:textId="1D4C7C30" w:rsidR="00B37141" w:rsidRPr="00894373" w:rsidRDefault="00B37141" w:rsidP="00936004">
            <w:pPr>
              <w:spacing w:after="0" w:line="240" w:lineRule="auto"/>
              <w:jc w:val="both"/>
              <w:rPr>
                <w:rFonts w:ascii="Segoe UI" w:hAnsi="Segoe UI" w:cs="Segoe UI"/>
                <w:b/>
                <w:bCs/>
                <w:sz w:val="20"/>
                <w:szCs w:val="20"/>
                <w:lang w:val="en-US"/>
              </w:rPr>
            </w:pPr>
            <w:r w:rsidRPr="00894373">
              <w:rPr>
                <w:rFonts w:ascii="Segoe UI" w:eastAsia="等线" w:hAnsi="Segoe UI" w:cs="Segoe UI"/>
                <w:color w:val="000000"/>
                <w:sz w:val="20"/>
                <w:szCs w:val="20"/>
              </w:rPr>
              <w:t>100.00%</w:t>
            </w:r>
          </w:p>
        </w:tc>
      </w:tr>
    </w:tbl>
    <w:p w14:paraId="114DD0D7" w14:textId="3EA66D14" w:rsidR="0051468C" w:rsidRDefault="00570F70" w:rsidP="0051468C">
      <w:pPr>
        <w:spacing w:after="0" w:line="240" w:lineRule="auto"/>
        <w:jc w:val="both"/>
        <w:rPr>
          <w:rFonts w:ascii="Segoe UI" w:hAnsi="Segoe UI" w:cs="Segoe UI"/>
          <w:sz w:val="20"/>
          <w:szCs w:val="20"/>
        </w:rPr>
      </w:pPr>
      <w:r>
        <w:rPr>
          <w:rFonts w:ascii="Segoe UI" w:hAnsi="Segoe UI" w:cs="Segoe UI"/>
          <w:sz w:val="20"/>
          <w:szCs w:val="20"/>
          <w:vertAlign w:val="superscript"/>
        </w:rPr>
        <w:t>1</w:t>
      </w:r>
      <w:r w:rsidR="00767DD8" w:rsidRPr="00767DD8">
        <w:rPr>
          <w:rFonts w:ascii="Segoe UI" w:hAnsi="Segoe UI" w:cs="Segoe UI"/>
          <w:sz w:val="20"/>
          <w:szCs w:val="20"/>
        </w:rPr>
        <w:t>BGC type</w:t>
      </w:r>
      <w:r w:rsidR="00767DD8">
        <w:rPr>
          <w:rFonts w:ascii="Segoe UI" w:hAnsi="Segoe UI" w:cs="Segoe UI"/>
          <w:sz w:val="20"/>
          <w:szCs w:val="20"/>
        </w:rPr>
        <w:t xml:space="preserve"> </w:t>
      </w:r>
      <w:r w:rsidR="00616034">
        <w:rPr>
          <w:rFonts w:ascii="Segoe UI" w:hAnsi="Segoe UI" w:cs="Segoe UI"/>
          <w:sz w:val="20"/>
          <w:szCs w:val="20"/>
        </w:rPr>
        <w:t xml:space="preserve">was </w:t>
      </w:r>
      <w:r w:rsidR="00616034" w:rsidRPr="00616034">
        <w:rPr>
          <w:rFonts w:ascii="Segoe UI" w:hAnsi="Segoe UI" w:cs="Segoe UI"/>
          <w:sz w:val="20"/>
          <w:szCs w:val="20"/>
        </w:rPr>
        <w:t>annotated</w:t>
      </w:r>
      <w:r w:rsidR="00616034">
        <w:rPr>
          <w:rFonts w:ascii="Segoe UI" w:hAnsi="Segoe UI" w:cs="Segoe UI"/>
          <w:sz w:val="20"/>
          <w:szCs w:val="20"/>
        </w:rPr>
        <w:t xml:space="preserve"> by </w:t>
      </w:r>
      <w:r w:rsidR="00616034" w:rsidRPr="00616034">
        <w:rPr>
          <w:rFonts w:ascii="Segoe UI" w:hAnsi="Segoe UI" w:cs="Segoe UI"/>
          <w:sz w:val="20"/>
          <w:szCs w:val="20"/>
        </w:rPr>
        <w:t>antiSMASH</w:t>
      </w:r>
      <w:r w:rsidR="00616034">
        <w:rPr>
          <w:rFonts w:ascii="Segoe UI" w:hAnsi="Segoe UI" w:cs="Segoe UI"/>
          <w:sz w:val="20"/>
          <w:szCs w:val="20"/>
        </w:rPr>
        <w:t xml:space="preserve"> 7.0</w:t>
      </w:r>
      <w:r w:rsidR="0051468C" w:rsidRPr="002B1338">
        <w:rPr>
          <w:rFonts w:ascii="Segoe UI" w:hAnsi="Segoe UI" w:cs="Segoe UI"/>
          <w:sz w:val="20"/>
          <w:szCs w:val="20"/>
        </w:rPr>
        <w:t>.</w:t>
      </w:r>
      <w:r w:rsidR="0051468C" w:rsidRPr="005D0912">
        <w:rPr>
          <w:rFonts w:ascii="Times New Roman" w:hAnsi="Times New Roman" w:cs="Times New Roman"/>
          <w:sz w:val="20"/>
          <w:szCs w:val="20"/>
        </w:rPr>
        <w:t xml:space="preserve"> </w:t>
      </w:r>
      <w:r w:rsidRPr="003D465E">
        <w:rPr>
          <w:rFonts w:ascii="Segoe UI" w:hAnsi="Segoe UI" w:cs="Segoe UI"/>
          <w:sz w:val="20"/>
          <w:szCs w:val="20"/>
          <w:vertAlign w:val="superscript"/>
        </w:rPr>
        <w:t>2</w:t>
      </w:r>
      <w:r w:rsidR="0051468C" w:rsidRPr="002B1338">
        <w:rPr>
          <w:rFonts w:ascii="Segoe UI" w:hAnsi="Segoe UI" w:cs="Segoe UI"/>
        </w:rPr>
        <w:t>T</w:t>
      </w:r>
      <w:r w:rsidR="0051468C" w:rsidRPr="002B1338">
        <w:rPr>
          <w:rFonts w:ascii="Segoe UI" w:hAnsi="Segoe UI" w:cs="Segoe UI"/>
          <w:sz w:val="20"/>
          <w:szCs w:val="20"/>
        </w:rPr>
        <w:t>he number of</w:t>
      </w:r>
      <w:r w:rsidR="001704FE">
        <w:rPr>
          <w:rFonts w:ascii="Segoe UI" w:hAnsi="Segoe UI" w:cs="Segoe UI"/>
          <w:sz w:val="20"/>
          <w:szCs w:val="20"/>
        </w:rPr>
        <w:t xml:space="preserve"> BGC</w:t>
      </w:r>
      <w:r w:rsidR="001704FE">
        <w:rPr>
          <w:rFonts w:ascii="Segoe UI" w:hAnsi="Segoe UI" w:cs="Segoe UI" w:hint="eastAsia"/>
          <w:sz w:val="20"/>
          <w:szCs w:val="20"/>
        </w:rPr>
        <w:t>s</w:t>
      </w:r>
      <w:r w:rsidR="001704FE">
        <w:rPr>
          <w:rFonts w:ascii="Segoe UI" w:hAnsi="Segoe UI" w:cs="Segoe UI"/>
          <w:sz w:val="20"/>
          <w:szCs w:val="20"/>
        </w:rPr>
        <w:t xml:space="preserve"> </w:t>
      </w:r>
      <w:r w:rsidR="00165A50" w:rsidRPr="00165A50">
        <w:rPr>
          <w:rFonts w:ascii="Segoe UI" w:hAnsi="Segoe UI" w:cs="Segoe UI"/>
          <w:sz w:val="20"/>
          <w:szCs w:val="20"/>
        </w:rPr>
        <w:t>belong to</w:t>
      </w:r>
      <w:r w:rsidR="00165A50">
        <w:rPr>
          <w:rFonts w:ascii="Segoe UI" w:hAnsi="Segoe UI" w:cs="Segoe UI"/>
          <w:sz w:val="20"/>
          <w:szCs w:val="20"/>
        </w:rPr>
        <w:t xml:space="preserve"> each type</w:t>
      </w:r>
      <w:r w:rsidR="0051468C" w:rsidRPr="002B1338">
        <w:rPr>
          <w:rFonts w:ascii="Segoe UI" w:hAnsi="Segoe UI" w:cs="Segoe UI"/>
          <w:sz w:val="20"/>
          <w:szCs w:val="20"/>
        </w:rPr>
        <w:t xml:space="preserve">. </w:t>
      </w:r>
      <w:r w:rsidR="003D465E">
        <w:rPr>
          <w:rFonts w:ascii="Segoe UI" w:hAnsi="Segoe UI" w:cs="Segoe UI"/>
          <w:sz w:val="20"/>
          <w:szCs w:val="20"/>
          <w:vertAlign w:val="superscript"/>
        </w:rPr>
        <w:t>3</w:t>
      </w:r>
      <w:r w:rsidR="0051468C" w:rsidRPr="002B1338">
        <w:rPr>
          <w:rFonts w:ascii="Segoe UI" w:hAnsi="Segoe UI" w:cs="Segoe UI"/>
          <w:sz w:val="20"/>
          <w:szCs w:val="20"/>
        </w:rPr>
        <w:t xml:space="preserve">The </w:t>
      </w:r>
      <w:r w:rsidR="00165A50" w:rsidRPr="002B1338">
        <w:rPr>
          <w:rFonts w:ascii="Segoe UI" w:hAnsi="Segoe UI" w:cs="Segoe UI"/>
          <w:sz w:val="20"/>
          <w:szCs w:val="20"/>
        </w:rPr>
        <w:t>number of</w:t>
      </w:r>
      <w:r w:rsidR="00165A50">
        <w:rPr>
          <w:rFonts w:ascii="Segoe UI" w:hAnsi="Segoe UI" w:cs="Segoe UI"/>
          <w:sz w:val="20"/>
          <w:szCs w:val="20"/>
        </w:rPr>
        <w:t xml:space="preserve"> BGC</w:t>
      </w:r>
      <w:r w:rsidR="00165A50">
        <w:rPr>
          <w:rFonts w:ascii="Segoe UI" w:hAnsi="Segoe UI" w:cs="Segoe UI" w:hint="eastAsia"/>
          <w:sz w:val="20"/>
          <w:szCs w:val="20"/>
        </w:rPr>
        <w:t>s</w:t>
      </w:r>
      <w:r w:rsidR="0051468C" w:rsidRPr="002B1338">
        <w:rPr>
          <w:rFonts w:ascii="Segoe UI" w:hAnsi="Segoe UI" w:cs="Segoe UI"/>
          <w:sz w:val="20"/>
          <w:szCs w:val="20"/>
        </w:rPr>
        <w:t xml:space="preserve"> </w:t>
      </w:r>
      <w:r w:rsidR="00481A67" w:rsidRPr="00481A67">
        <w:rPr>
          <w:rFonts w:ascii="Segoe UI" w:hAnsi="Segoe UI" w:cs="Segoe UI"/>
          <w:sz w:val="20"/>
          <w:szCs w:val="20"/>
        </w:rPr>
        <w:t xml:space="preserve">successfully </w:t>
      </w:r>
      <w:r w:rsidR="0051468C" w:rsidRPr="002B1338">
        <w:rPr>
          <w:rFonts w:ascii="Segoe UI" w:hAnsi="Segoe UI" w:cs="Segoe UI"/>
          <w:sz w:val="20"/>
          <w:szCs w:val="20"/>
        </w:rPr>
        <w:t>predicted</w:t>
      </w:r>
      <w:r w:rsidR="00481A67">
        <w:rPr>
          <w:rFonts w:ascii="Segoe UI" w:hAnsi="Segoe UI" w:cs="Segoe UI"/>
          <w:sz w:val="20"/>
          <w:szCs w:val="20"/>
        </w:rPr>
        <w:t xml:space="preserve"> with </w:t>
      </w:r>
      <w:r w:rsidR="007476F0" w:rsidRPr="002B1338">
        <w:rPr>
          <w:rFonts w:ascii="Segoe UI" w:hAnsi="Segoe UI" w:cs="Segoe UI"/>
          <w:sz w:val="20"/>
          <w:szCs w:val="20"/>
        </w:rPr>
        <w:t xml:space="preserve">valid </w:t>
      </w:r>
      <w:r w:rsidR="00481A67">
        <w:rPr>
          <w:rFonts w:ascii="Segoe UI" w:hAnsi="Segoe UI" w:cs="Segoe UI"/>
          <w:sz w:val="20"/>
          <w:szCs w:val="20"/>
        </w:rPr>
        <w:t xml:space="preserve">SM </w:t>
      </w:r>
      <w:r w:rsidR="00481A67" w:rsidRPr="00524141">
        <w:rPr>
          <w:rFonts w:ascii="Segoe UI" w:hAnsi="Segoe UI" w:cs="Segoe UI"/>
          <w:sz w:val="20"/>
          <w:szCs w:val="20"/>
        </w:rPr>
        <w:t>structures</w:t>
      </w:r>
      <w:r w:rsidR="00481A67">
        <w:rPr>
          <w:rFonts w:ascii="Segoe UI" w:hAnsi="Segoe UI" w:cs="Segoe UI"/>
          <w:sz w:val="20"/>
          <w:szCs w:val="20"/>
        </w:rPr>
        <w:t xml:space="preserve"> by DeepSeMS</w:t>
      </w:r>
      <w:r w:rsidR="0051468C" w:rsidRPr="002B1338">
        <w:rPr>
          <w:rFonts w:ascii="Segoe UI" w:hAnsi="Segoe UI" w:cs="Segoe UI"/>
          <w:sz w:val="20"/>
          <w:szCs w:val="20"/>
        </w:rPr>
        <w:t xml:space="preserve">. </w:t>
      </w:r>
      <w:r w:rsidR="003D465E">
        <w:rPr>
          <w:rFonts w:ascii="Segoe UI" w:hAnsi="Segoe UI" w:cs="Segoe UI"/>
          <w:sz w:val="20"/>
          <w:szCs w:val="20"/>
          <w:vertAlign w:val="superscript"/>
        </w:rPr>
        <w:t>4</w:t>
      </w:r>
      <w:r w:rsidR="00AF432E" w:rsidRPr="002B1338">
        <w:rPr>
          <w:rFonts w:ascii="Segoe UI" w:hAnsi="Segoe UI" w:cs="Segoe UI"/>
          <w:sz w:val="20"/>
          <w:szCs w:val="20"/>
        </w:rPr>
        <w:t>The percentage of</w:t>
      </w:r>
      <w:r w:rsidR="00AF432E">
        <w:rPr>
          <w:rFonts w:ascii="Segoe UI" w:hAnsi="Segoe UI" w:cs="Segoe UI"/>
          <w:sz w:val="20"/>
          <w:szCs w:val="20"/>
        </w:rPr>
        <w:t xml:space="preserve"> BGC</w:t>
      </w:r>
      <w:r w:rsidR="00AF432E">
        <w:rPr>
          <w:rFonts w:ascii="Segoe UI" w:hAnsi="Segoe UI" w:cs="Segoe UI" w:hint="eastAsia"/>
          <w:sz w:val="20"/>
          <w:szCs w:val="20"/>
        </w:rPr>
        <w:t>s</w:t>
      </w:r>
      <w:r w:rsidR="00AF432E" w:rsidRPr="002B1338">
        <w:rPr>
          <w:rFonts w:ascii="Segoe UI" w:hAnsi="Segoe UI" w:cs="Segoe UI"/>
          <w:sz w:val="20"/>
          <w:szCs w:val="20"/>
        </w:rPr>
        <w:t xml:space="preserve"> </w:t>
      </w:r>
      <w:r w:rsidR="00AF432E" w:rsidRPr="00481A67">
        <w:rPr>
          <w:rFonts w:ascii="Segoe UI" w:hAnsi="Segoe UI" w:cs="Segoe UI"/>
          <w:sz w:val="20"/>
          <w:szCs w:val="20"/>
        </w:rPr>
        <w:t xml:space="preserve">successfully </w:t>
      </w:r>
      <w:r w:rsidR="00AF432E" w:rsidRPr="002B1338">
        <w:rPr>
          <w:rFonts w:ascii="Segoe UI" w:hAnsi="Segoe UI" w:cs="Segoe UI"/>
          <w:sz w:val="20"/>
          <w:szCs w:val="20"/>
        </w:rPr>
        <w:t>predicted</w:t>
      </w:r>
      <w:r w:rsidR="00AF432E">
        <w:rPr>
          <w:rFonts w:ascii="Segoe UI" w:hAnsi="Segoe UI" w:cs="Segoe UI"/>
          <w:sz w:val="20"/>
          <w:szCs w:val="20"/>
        </w:rPr>
        <w:t xml:space="preserve"> with </w:t>
      </w:r>
      <w:r w:rsidR="007476F0" w:rsidRPr="002B1338">
        <w:rPr>
          <w:rFonts w:ascii="Segoe UI" w:hAnsi="Segoe UI" w:cs="Segoe UI"/>
          <w:sz w:val="20"/>
          <w:szCs w:val="20"/>
        </w:rPr>
        <w:t xml:space="preserve">valid </w:t>
      </w:r>
      <w:r w:rsidR="00AF432E">
        <w:rPr>
          <w:rFonts w:ascii="Segoe UI" w:hAnsi="Segoe UI" w:cs="Segoe UI"/>
          <w:sz w:val="20"/>
          <w:szCs w:val="20"/>
        </w:rPr>
        <w:t xml:space="preserve">SM </w:t>
      </w:r>
      <w:r w:rsidR="00AF432E" w:rsidRPr="00524141">
        <w:rPr>
          <w:rFonts w:ascii="Segoe UI" w:hAnsi="Segoe UI" w:cs="Segoe UI"/>
          <w:sz w:val="20"/>
          <w:szCs w:val="20"/>
        </w:rPr>
        <w:t>structures</w:t>
      </w:r>
      <w:r w:rsidR="0051468C" w:rsidRPr="002B1338">
        <w:rPr>
          <w:rFonts w:ascii="Segoe UI" w:hAnsi="Segoe UI" w:cs="Segoe UI"/>
          <w:sz w:val="20"/>
          <w:szCs w:val="20"/>
        </w:rPr>
        <w:t xml:space="preserve">. </w:t>
      </w:r>
    </w:p>
    <w:p w14:paraId="0BFE73A4" w14:textId="4E2939F1" w:rsidR="004E7A90" w:rsidRPr="00856B94" w:rsidRDefault="004E7A90" w:rsidP="0073719B">
      <w:pPr>
        <w:spacing w:after="0" w:line="240" w:lineRule="auto"/>
        <w:rPr>
          <w:rFonts w:ascii="Segoe UI" w:hAnsi="Segoe UI" w:cs="Segoe UI"/>
          <w:sz w:val="20"/>
          <w:szCs w:val="20"/>
        </w:rPr>
      </w:pPr>
    </w:p>
    <w:p w14:paraId="429B22E2" w14:textId="56A910E2" w:rsidR="003C3328" w:rsidRPr="007476F0" w:rsidRDefault="003C3328" w:rsidP="0073719B">
      <w:pPr>
        <w:spacing w:after="0" w:line="240" w:lineRule="auto"/>
        <w:rPr>
          <w:rFonts w:ascii="Segoe UI" w:hAnsi="Segoe UI" w:cs="Segoe UI"/>
          <w:sz w:val="20"/>
          <w:szCs w:val="20"/>
        </w:rPr>
      </w:pPr>
    </w:p>
    <w:sectPr w:rsidR="003C3328" w:rsidRPr="007476F0" w:rsidSect="0075542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F6E87D" w14:textId="77777777" w:rsidR="00745E75" w:rsidRDefault="00745E75" w:rsidP="00217B8D">
      <w:pPr>
        <w:spacing w:after="0" w:line="240" w:lineRule="auto"/>
      </w:pPr>
      <w:r>
        <w:separator/>
      </w:r>
    </w:p>
  </w:endnote>
  <w:endnote w:type="continuationSeparator" w:id="0">
    <w:p w14:paraId="655F0E1D" w14:textId="77777777" w:rsidR="00745E75" w:rsidRDefault="00745E75" w:rsidP="00217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subsetted="1" w:fontKey="{519AE66C-C375-47A5-BE55-A42EB6F9124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embedRegular r:id="rId2" w:subsetted="1" w:fontKey="{8099A96E-19C7-41A7-8C88-4BEBBFCB1EB9}"/>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C2861457-362A-477A-AB08-ECADDB35C3DD}"/>
    <w:embedBold r:id="rId4" w:fontKey="{116B526C-84DC-4118-97EB-352294846539}"/>
    <w:embedItalic r:id="rId5" w:fontKey="{80DEB4FE-D68D-4913-8387-7B83AE43CBCF}"/>
  </w:font>
  <w:font w:name="Calibri">
    <w:panose1 w:val="020F0502020204030204"/>
    <w:charset w:val="00"/>
    <w:family w:val="swiss"/>
    <w:pitch w:val="variable"/>
    <w:sig w:usb0="E4002EFF" w:usb1="C200247B" w:usb2="00000009" w:usb3="00000000" w:csb0="000001FF" w:csb1="00000000"/>
    <w:embedRegular r:id="rId6" w:subsetted="1" w:fontKey="{6ECB0BED-0F32-4433-9533-C918F93D697B}"/>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CFFEA" w14:textId="77777777" w:rsidR="00B854A7" w:rsidRDefault="00B854A7">
    <w:pPr>
      <w:pStyle w:val="ad"/>
      <w:jc w:val="center"/>
    </w:pPr>
    <w:r>
      <w:fldChar w:fldCharType="begin"/>
    </w:r>
    <w:r>
      <w:instrText>PAGE   \* MERGEFORMAT</w:instrText>
    </w:r>
    <w:r>
      <w:fldChar w:fldCharType="separate"/>
    </w:r>
    <w:r>
      <w:rPr>
        <w:lang w:val="zh-CN"/>
      </w:rPr>
      <w:t>2</w:t>
    </w:r>
    <w:r>
      <w:fldChar w:fldCharType="end"/>
    </w:r>
  </w:p>
  <w:p w14:paraId="2CA5D969" w14:textId="77777777" w:rsidR="00B854A7" w:rsidRDefault="00B854A7">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21577" w14:textId="77777777" w:rsidR="00745E75" w:rsidRDefault="00745E75" w:rsidP="00217B8D">
      <w:pPr>
        <w:spacing w:after="0" w:line="240" w:lineRule="auto"/>
      </w:pPr>
      <w:r>
        <w:separator/>
      </w:r>
    </w:p>
  </w:footnote>
  <w:footnote w:type="continuationSeparator" w:id="0">
    <w:p w14:paraId="5724391C" w14:textId="77777777" w:rsidR="00745E75" w:rsidRDefault="00745E75" w:rsidP="00217B8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55162"/>
    <w:multiLevelType w:val="hybridMultilevel"/>
    <w:tmpl w:val="9D3464D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D326BC6"/>
    <w:multiLevelType w:val="hybridMultilevel"/>
    <w:tmpl w:val="978EB6A8"/>
    <w:lvl w:ilvl="0" w:tplc="0B6C81AA">
      <w:start w:val="1"/>
      <w:numFmt w:val="bullet"/>
      <w:lvlText w:val=""/>
      <w:lvlJc w:val="left"/>
      <w:pPr>
        <w:ind w:left="720" w:hanging="360"/>
      </w:pPr>
      <w:rPr>
        <w:rFonts w:ascii="Symbol" w:hAnsi="Symbol" w:cs="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D9745E"/>
    <w:multiLevelType w:val="hybridMultilevel"/>
    <w:tmpl w:val="F350EC3A"/>
    <w:lvl w:ilvl="0" w:tplc="08090001">
      <w:start w:val="1"/>
      <w:numFmt w:val="bullet"/>
      <w:lvlText w:val=""/>
      <w:lvlJc w:val="left"/>
      <w:pPr>
        <w:ind w:left="883" w:hanging="360"/>
      </w:pPr>
      <w:rPr>
        <w:rFonts w:ascii="Symbol" w:hAnsi="Symbol" w:hint="default"/>
      </w:rPr>
    </w:lvl>
    <w:lvl w:ilvl="1" w:tplc="08090003" w:tentative="1">
      <w:start w:val="1"/>
      <w:numFmt w:val="bullet"/>
      <w:lvlText w:val="o"/>
      <w:lvlJc w:val="left"/>
      <w:pPr>
        <w:ind w:left="1603" w:hanging="360"/>
      </w:pPr>
      <w:rPr>
        <w:rFonts w:ascii="Courier New" w:hAnsi="Courier New" w:cs="Courier New" w:hint="default"/>
      </w:rPr>
    </w:lvl>
    <w:lvl w:ilvl="2" w:tplc="08090005" w:tentative="1">
      <w:start w:val="1"/>
      <w:numFmt w:val="bullet"/>
      <w:lvlText w:val=""/>
      <w:lvlJc w:val="left"/>
      <w:pPr>
        <w:ind w:left="2323" w:hanging="360"/>
      </w:pPr>
      <w:rPr>
        <w:rFonts w:ascii="Wingdings" w:hAnsi="Wingdings" w:hint="default"/>
      </w:rPr>
    </w:lvl>
    <w:lvl w:ilvl="3" w:tplc="08090001" w:tentative="1">
      <w:start w:val="1"/>
      <w:numFmt w:val="bullet"/>
      <w:lvlText w:val=""/>
      <w:lvlJc w:val="left"/>
      <w:pPr>
        <w:ind w:left="3043" w:hanging="360"/>
      </w:pPr>
      <w:rPr>
        <w:rFonts w:ascii="Symbol" w:hAnsi="Symbol" w:hint="default"/>
      </w:rPr>
    </w:lvl>
    <w:lvl w:ilvl="4" w:tplc="08090003" w:tentative="1">
      <w:start w:val="1"/>
      <w:numFmt w:val="bullet"/>
      <w:lvlText w:val="o"/>
      <w:lvlJc w:val="left"/>
      <w:pPr>
        <w:ind w:left="3763" w:hanging="360"/>
      </w:pPr>
      <w:rPr>
        <w:rFonts w:ascii="Courier New" w:hAnsi="Courier New" w:cs="Courier New" w:hint="default"/>
      </w:rPr>
    </w:lvl>
    <w:lvl w:ilvl="5" w:tplc="08090005" w:tentative="1">
      <w:start w:val="1"/>
      <w:numFmt w:val="bullet"/>
      <w:lvlText w:val=""/>
      <w:lvlJc w:val="left"/>
      <w:pPr>
        <w:ind w:left="4483" w:hanging="360"/>
      </w:pPr>
      <w:rPr>
        <w:rFonts w:ascii="Wingdings" w:hAnsi="Wingdings" w:hint="default"/>
      </w:rPr>
    </w:lvl>
    <w:lvl w:ilvl="6" w:tplc="08090001" w:tentative="1">
      <w:start w:val="1"/>
      <w:numFmt w:val="bullet"/>
      <w:lvlText w:val=""/>
      <w:lvlJc w:val="left"/>
      <w:pPr>
        <w:ind w:left="5203" w:hanging="360"/>
      </w:pPr>
      <w:rPr>
        <w:rFonts w:ascii="Symbol" w:hAnsi="Symbol" w:hint="default"/>
      </w:rPr>
    </w:lvl>
    <w:lvl w:ilvl="7" w:tplc="08090003" w:tentative="1">
      <w:start w:val="1"/>
      <w:numFmt w:val="bullet"/>
      <w:lvlText w:val="o"/>
      <w:lvlJc w:val="left"/>
      <w:pPr>
        <w:ind w:left="5923" w:hanging="360"/>
      </w:pPr>
      <w:rPr>
        <w:rFonts w:ascii="Courier New" w:hAnsi="Courier New" w:cs="Courier New" w:hint="default"/>
      </w:rPr>
    </w:lvl>
    <w:lvl w:ilvl="8" w:tplc="08090005" w:tentative="1">
      <w:start w:val="1"/>
      <w:numFmt w:val="bullet"/>
      <w:lvlText w:val=""/>
      <w:lvlJc w:val="left"/>
      <w:pPr>
        <w:ind w:left="6643" w:hanging="360"/>
      </w:pPr>
      <w:rPr>
        <w:rFonts w:ascii="Wingdings" w:hAnsi="Wingdings" w:hint="default"/>
      </w:rPr>
    </w:lvl>
  </w:abstractNum>
  <w:abstractNum w:abstractNumId="3" w15:restartNumberingAfterBreak="0">
    <w:nsid w:val="16F565CE"/>
    <w:multiLevelType w:val="hybridMultilevel"/>
    <w:tmpl w:val="BF4421DC"/>
    <w:lvl w:ilvl="0" w:tplc="0B6C81AA">
      <w:start w:val="1"/>
      <w:numFmt w:val="bullet"/>
      <w:lvlText w:val=""/>
      <w:lvlJc w:val="left"/>
      <w:pPr>
        <w:ind w:left="720" w:hanging="360"/>
      </w:pPr>
      <w:rPr>
        <w:rFonts w:ascii="Symbol" w:hAnsi="Symbol" w:cs="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6173C6"/>
    <w:multiLevelType w:val="hybridMultilevel"/>
    <w:tmpl w:val="1116D1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B1371C"/>
    <w:multiLevelType w:val="hybridMultilevel"/>
    <w:tmpl w:val="C644BF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9F1BC2"/>
    <w:multiLevelType w:val="hybridMultilevel"/>
    <w:tmpl w:val="4162BBCC"/>
    <w:lvl w:ilvl="0" w:tplc="DB7CC42A">
      <w:numFmt w:val="bullet"/>
      <w:lvlText w:val="•"/>
      <w:lvlJc w:val="left"/>
      <w:pPr>
        <w:ind w:left="720" w:hanging="360"/>
      </w:pPr>
      <w:rPr>
        <w:rFonts w:ascii="Calibri Light" w:eastAsia="等线"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8C7362"/>
    <w:multiLevelType w:val="hybridMultilevel"/>
    <w:tmpl w:val="EE4A4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FC7985"/>
    <w:multiLevelType w:val="hybridMultilevel"/>
    <w:tmpl w:val="6C6E3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4B10EB"/>
    <w:multiLevelType w:val="hybridMultilevel"/>
    <w:tmpl w:val="898A12A4"/>
    <w:lvl w:ilvl="0" w:tplc="0B6C81AA">
      <w:start w:val="1"/>
      <w:numFmt w:val="bullet"/>
      <w:lvlText w:val=""/>
      <w:lvlJc w:val="left"/>
      <w:pPr>
        <w:ind w:left="720" w:hanging="360"/>
      </w:pPr>
      <w:rPr>
        <w:rFonts w:ascii="Symbol" w:hAnsi="Symbol" w:cs="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6C58FE"/>
    <w:multiLevelType w:val="hybridMultilevel"/>
    <w:tmpl w:val="41D2767E"/>
    <w:lvl w:ilvl="0" w:tplc="326A7FBE">
      <w:numFmt w:val="bullet"/>
      <w:lvlText w:val=""/>
      <w:lvlJc w:val="left"/>
      <w:pPr>
        <w:ind w:left="855" w:hanging="360"/>
      </w:pPr>
      <w:rPr>
        <w:rFonts w:ascii="Symbol" w:eastAsia="宋体" w:hAnsi="Symbol" w:cs="Aria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11" w15:restartNumberingAfterBreak="0">
    <w:nsid w:val="3E546A7F"/>
    <w:multiLevelType w:val="hybridMultilevel"/>
    <w:tmpl w:val="AE48B0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03E52D8"/>
    <w:multiLevelType w:val="hybridMultilevel"/>
    <w:tmpl w:val="26AE6E78"/>
    <w:lvl w:ilvl="0" w:tplc="51488E80">
      <w:numFmt w:val="bullet"/>
      <w:lvlText w:val="•"/>
      <w:lvlJc w:val="left"/>
      <w:pPr>
        <w:ind w:left="360" w:hanging="360"/>
      </w:pPr>
      <w:rPr>
        <w:rFonts w:ascii="宋体" w:eastAsia="宋体" w:hAnsi="宋体" w:cs="Segoe U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41AA69E8"/>
    <w:multiLevelType w:val="hybridMultilevel"/>
    <w:tmpl w:val="851CF4DA"/>
    <w:lvl w:ilvl="0" w:tplc="0804FAEA">
      <w:start w:val="2"/>
      <w:numFmt w:val="bullet"/>
      <w:lvlText w:val=""/>
      <w:lvlJc w:val="left"/>
      <w:pPr>
        <w:ind w:left="720" w:hanging="360"/>
      </w:pPr>
      <w:rPr>
        <w:rFonts w:ascii="Symbol" w:eastAsia="宋体"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AB2EE6"/>
    <w:multiLevelType w:val="hybridMultilevel"/>
    <w:tmpl w:val="D7C09E0C"/>
    <w:lvl w:ilvl="0" w:tplc="08090001">
      <w:start w:val="1"/>
      <w:numFmt w:val="bullet"/>
      <w:lvlText w:val=""/>
      <w:lvlJc w:val="left"/>
      <w:pPr>
        <w:ind w:left="883" w:hanging="360"/>
      </w:pPr>
      <w:rPr>
        <w:rFonts w:ascii="Symbol" w:hAnsi="Symbol" w:hint="default"/>
      </w:rPr>
    </w:lvl>
    <w:lvl w:ilvl="1" w:tplc="08090003" w:tentative="1">
      <w:start w:val="1"/>
      <w:numFmt w:val="bullet"/>
      <w:lvlText w:val="o"/>
      <w:lvlJc w:val="left"/>
      <w:pPr>
        <w:ind w:left="1603" w:hanging="360"/>
      </w:pPr>
      <w:rPr>
        <w:rFonts w:ascii="Courier New" w:hAnsi="Courier New" w:cs="Courier New" w:hint="default"/>
      </w:rPr>
    </w:lvl>
    <w:lvl w:ilvl="2" w:tplc="08090005" w:tentative="1">
      <w:start w:val="1"/>
      <w:numFmt w:val="bullet"/>
      <w:lvlText w:val=""/>
      <w:lvlJc w:val="left"/>
      <w:pPr>
        <w:ind w:left="2323" w:hanging="360"/>
      </w:pPr>
      <w:rPr>
        <w:rFonts w:ascii="Wingdings" w:hAnsi="Wingdings" w:hint="default"/>
      </w:rPr>
    </w:lvl>
    <w:lvl w:ilvl="3" w:tplc="08090001">
      <w:start w:val="1"/>
      <w:numFmt w:val="bullet"/>
      <w:lvlText w:val=""/>
      <w:lvlJc w:val="left"/>
      <w:pPr>
        <w:ind w:left="3043" w:hanging="360"/>
      </w:pPr>
      <w:rPr>
        <w:rFonts w:ascii="Symbol" w:hAnsi="Symbol" w:hint="default"/>
      </w:rPr>
    </w:lvl>
    <w:lvl w:ilvl="4" w:tplc="08090003" w:tentative="1">
      <w:start w:val="1"/>
      <w:numFmt w:val="bullet"/>
      <w:lvlText w:val="o"/>
      <w:lvlJc w:val="left"/>
      <w:pPr>
        <w:ind w:left="3763" w:hanging="360"/>
      </w:pPr>
      <w:rPr>
        <w:rFonts w:ascii="Courier New" w:hAnsi="Courier New" w:cs="Courier New" w:hint="default"/>
      </w:rPr>
    </w:lvl>
    <w:lvl w:ilvl="5" w:tplc="08090005" w:tentative="1">
      <w:start w:val="1"/>
      <w:numFmt w:val="bullet"/>
      <w:lvlText w:val=""/>
      <w:lvlJc w:val="left"/>
      <w:pPr>
        <w:ind w:left="4483" w:hanging="360"/>
      </w:pPr>
      <w:rPr>
        <w:rFonts w:ascii="Wingdings" w:hAnsi="Wingdings" w:hint="default"/>
      </w:rPr>
    </w:lvl>
    <w:lvl w:ilvl="6" w:tplc="08090001" w:tentative="1">
      <w:start w:val="1"/>
      <w:numFmt w:val="bullet"/>
      <w:lvlText w:val=""/>
      <w:lvlJc w:val="left"/>
      <w:pPr>
        <w:ind w:left="5203" w:hanging="360"/>
      </w:pPr>
      <w:rPr>
        <w:rFonts w:ascii="Symbol" w:hAnsi="Symbol" w:hint="default"/>
      </w:rPr>
    </w:lvl>
    <w:lvl w:ilvl="7" w:tplc="08090003" w:tentative="1">
      <w:start w:val="1"/>
      <w:numFmt w:val="bullet"/>
      <w:lvlText w:val="o"/>
      <w:lvlJc w:val="left"/>
      <w:pPr>
        <w:ind w:left="5923" w:hanging="360"/>
      </w:pPr>
      <w:rPr>
        <w:rFonts w:ascii="Courier New" w:hAnsi="Courier New" w:cs="Courier New" w:hint="default"/>
      </w:rPr>
    </w:lvl>
    <w:lvl w:ilvl="8" w:tplc="08090005" w:tentative="1">
      <w:start w:val="1"/>
      <w:numFmt w:val="bullet"/>
      <w:lvlText w:val=""/>
      <w:lvlJc w:val="left"/>
      <w:pPr>
        <w:ind w:left="6643" w:hanging="360"/>
      </w:pPr>
      <w:rPr>
        <w:rFonts w:ascii="Wingdings" w:hAnsi="Wingdings" w:hint="default"/>
      </w:rPr>
    </w:lvl>
  </w:abstractNum>
  <w:abstractNum w:abstractNumId="15" w15:restartNumberingAfterBreak="0">
    <w:nsid w:val="52850D2E"/>
    <w:multiLevelType w:val="hybridMultilevel"/>
    <w:tmpl w:val="9364F8F4"/>
    <w:lvl w:ilvl="0" w:tplc="62D4F0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63029B3"/>
    <w:multiLevelType w:val="hybridMultilevel"/>
    <w:tmpl w:val="3D7056C4"/>
    <w:lvl w:ilvl="0" w:tplc="3ACAB892">
      <w:numFmt w:val="bullet"/>
      <w:lvlText w:val="•"/>
      <w:lvlJc w:val="left"/>
      <w:pPr>
        <w:ind w:left="360" w:hanging="360"/>
      </w:pPr>
      <w:rPr>
        <w:rFonts w:ascii="宋体" w:eastAsia="宋体" w:hAnsi="宋体" w:cs="Segoe U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567A4CE4"/>
    <w:multiLevelType w:val="hybridMultilevel"/>
    <w:tmpl w:val="3D7AB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EE7DC8"/>
    <w:multiLevelType w:val="hybridMultilevel"/>
    <w:tmpl w:val="738E8326"/>
    <w:lvl w:ilvl="0" w:tplc="62D4F0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9320CD7"/>
    <w:multiLevelType w:val="hybridMultilevel"/>
    <w:tmpl w:val="A94AEB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0CA011C"/>
    <w:multiLevelType w:val="hybridMultilevel"/>
    <w:tmpl w:val="780CF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135B6F"/>
    <w:multiLevelType w:val="hybridMultilevel"/>
    <w:tmpl w:val="13E0D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B77816"/>
    <w:multiLevelType w:val="hybridMultilevel"/>
    <w:tmpl w:val="10D04A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F677A4"/>
    <w:multiLevelType w:val="hybridMultilevel"/>
    <w:tmpl w:val="591044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ADF0550"/>
    <w:multiLevelType w:val="hybridMultilevel"/>
    <w:tmpl w:val="D8E2F140"/>
    <w:lvl w:ilvl="0" w:tplc="AB404CD4">
      <w:numFmt w:val="bullet"/>
      <w:lvlText w:val="•"/>
      <w:lvlJc w:val="left"/>
      <w:pPr>
        <w:ind w:left="360" w:hanging="360"/>
      </w:pPr>
      <w:rPr>
        <w:rFonts w:ascii="宋体" w:eastAsia="宋体" w:hAnsi="宋体" w:cs="Segoe U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3"/>
  </w:num>
  <w:num w:numId="2">
    <w:abstractNumId w:val="18"/>
  </w:num>
  <w:num w:numId="3">
    <w:abstractNumId w:val="3"/>
  </w:num>
  <w:num w:numId="4">
    <w:abstractNumId w:val="1"/>
  </w:num>
  <w:num w:numId="5">
    <w:abstractNumId w:val="15"/>
  </w:num>
  <w:num w:numId="6">
    <w:abstractNumId w:val="5"/>
  </w:num>
  <w:num w:numId="7">
    <w:abstractNumId w:val="9"/>
  </w:num>
  <w:num w:numId="8">
    <w:abstractNumId w:val="10"/>
  </w:num>
  <w:num w:numId="9">
    <w:abstractNumId w:val="11"/>
  </w:num>
  <w:num w:numId="10">
    <w:abstractNumId w:val="23"/>
  </w:num>
  <w:num w:numId="11">
    <w:abstractNumId w:val="4"/>
  </w:num>
  <w:num w:numId="12">
    <w:abstractNumId w:val="22"/>
  </w:num>
  <w:num w:numId="13">
    <w:abstractNumId w:val="7"/>
  </w:num>
  <w:num w:numId="14">
    <w:abstractNumId w:val="8"/>
  </w:num>
  <w:num w:numId="15">
    <w:abstractNumId w:val="20"/>
  </w:num>
  <w:num w:numId="16">
    <w:abstractNumId w:val="21"/>
  </w:num>
  <w:num w:numId="17">
    <w:abstractNumId w:val="2"/>
  </w:num>
  <w:num w:numId="18">
    <w:abstractNumId w:val="19"/>
  </w:num>
  <w:num w:numId="19">
    <w:abstractNumId w:val="17"/>
  </w:num>
  <w:num w:numId="20">
    <w:abstractNumId w:val="14"/>
  </w:num>
  <w:num w:numId="21">
    <w:abstractNumId w:val="6"/>
  </w:num>
  <w:num w:numId="22">
    <w:abstractNumId w:val="0"/>
  </w:num>
  <w:num w:numId="23">
    <w:abstractNumId w:val="24"/>
  </w:num>
  <w:num w:numId="24">
    <w:abstractNumId w:val="12"/>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bordersDoNotSurroundHeader/>
  <w:bordersDoNotSurroundFooter/>
  <w:defaultTabStop w:val="719"/>
  <w:doNotUseMarginsForDrawingGridOrigin/>
  <w:drawingGridHorizontalOrigin w:val="1440"/>
  <w:drawingGridVerticalOrigin w:val="144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0537"/>
    <w:rsid w:val="00000C0C"/>
    <w:rsid w:val="000021A8"/>
    <w:rsid w:val="000029FA"/>
    <w:rsid w:val="00003D24"/>
    <w:rsid w:val="00004236"/>
    <w:rsid w:val="00004C84"/>
    <w:rsid w:val="00005016"/>
    <w:rsid w:val="00005E2D"/>
    <w:rsid w:val="000065CB"/>
    <w:rsid w:val="000073E1"/>
    <w:rsid w:val="00007CD9"/>
    <w:rsid w:val="000106E7"/>
    <w:rsid w:val="00010BC7"/>
    <w:rsid w:val="00011538"/>
    <w:rsid w:val="000128E9"/>
    <w:rsid w:val="00012AFF"/>
    <w:rsid w:val="000133B4"/>
    <w:rsid w:val="0001508D"/>
    <w:rsid w:val="00015B40"/>
    <w:rsid w:val="000163A0"/>
    <w:rsid w:val="00016612"/>
    <w:rsid w:val="00021D46"/>
    <w:rsid w:val="000220EC"/>
    <w:rsid w:val="000221C0"/>
    <w:rsid w:val="00025102"/>
    <w:rsid w:val="000271DC"/>
    <w:rsid w:val="00027FE1"/>
    <w:rsid w:val="0003124A"/>
    <w:rsid w:val="00031C42"/>
    <w:rsid w:val="00031C5A"/>
    <w:rsid w:val="000323C3"/>
    <w:rsid w:val="000327E9"/>
    <w:rsid w:val="00032DF0"/>
    <w:rsid w:val="00033606"/>
    <w:rsid w:val="00035706"/>
    <w:rsid w:val="00037927"/>
    <w:rsid w:val="00040537"/>
    <w:rsid w:val="00040679"/>
    <w:rsid w:val="00041133"/>
    <w:rsid w:val="00041215"/>
    <w:rsid w:val="000416DD"/>
    <w:rsid w:val="00041DBE"/>
    <w:rsid w:val="000424E0"/>
    <w:rsid w:val="00042E2E"/>
    <w:rsid w:val="00043626"/>
    <w:rsid w:val="00043649"/>
    <w:rsid w:val="0004404D"/>
    <w:rsid w:val="0004418B"/>
    <w:rsid w:val="00044B94"/>
    <w:rsid w:val="00045281"/>
    <w:rsid w:val="0004565A"/>
    <w:rsid w:val="0004578E"/>
    <w:rsid w:val="00045C3C"/>
    <w:rsid w:val="00046989"/>
    <w:rsid w:val="0004787C"/>
    <w:rsid w:val="00047A95"/>
    <w:rsid w:val="00051436"/>
    <w:rsid w:val="000525BC"/>
    <w:rsid w:val="00056B11"/>
    <w:rsid w:val="000608B8"/>
    <w:rsid w:val="00061D38"/>
    <w:rsid w:val="00063210"/>
    <w:rsid w:val="0006353D"/>
    <w:rsid w:val="00064107"/>
    <w:rsid w:val="0006487E"/>
    <w:rsid w:val="00064F4B"/>
    <w:rsid w:val="00066207"/>
    <w:rsid w:val="00066C0E"/>
    <w:rsid w:val="00070186"/>
    <w:rsid w:val="00070359"/>
    <w:rsid w:val="00070E48"/>
    <w:rsid w:val="00071EF3"/>
    <w:rsid w:val="0007364A"/>
    <w:rsid w:val="00073904"/>
    <w:rsid w:val="00073C4B"/>
    <w:rsid w:val="00073DFB"/>
    <w:rsid w:val="0007572E"/>
    <w:rsid w:val="000770B2"/>
    <w:rsid w:val="00080B58"/>
    <w:rsid w:val="00080C5A"/>
    <w:rsid w:val="00082A85"/>
    <w:rsid w:val="00082FAA"/>
    <w:rsid w:val="000836FD"/>
    <w:rsid w:val="000842BF"/>
    <w:rsid w:val="00085874"/>
    <w:rsid w:val="0008731F"/>
    <w:rsid w:val="00087A15"/>
    <w:rsid w:val="000908A8"/>
    <w:rsid w:val="00091ADA"/>
    <w:rsid w:val="000951DC"/>
    <w:rsid w:val="00097EDC"/>
    <w:rsid w:val="000A0A8E"/>
    <w:rsid w:val="000A0DBE"/>
    <w:rsid w:val="000A185F"/>
    <w:rsid w:val="000A2577"/>
    <w:rsid w:val="000A2EF4"/>
    <w:rsid w:val="000A3E2C"/>
    <w:rsid w:val="000A5AA9"/>
    <w:rsid w:val="000A5C7F"/>
    <w:rsid w:val="000A6602"/>
    <w:rsid w:val="000A6BF2"/>
    <w:rsid w:val="000A754E"/>
    <w:rsid w:val="000B061A"/>
    <w:rsid w:val="000B2796"/>
    <w:rsid w:val="000B2854"/>
    <w:rsid w:val="000B2DBF"/>
    <w:rsid w:val="000B32AF"/>
    <w:rsid w:val="000B6B0D"/>
    <w:rsid w:val="000B6BAE"/>
    <w:rsid w:val="000C0915"/>
    <w:rsid w:val="000C1553"/>
    <w:rsid w:val="000C1601"/>
    <w:rsid w:val="000C255D"/>
    <w:rsid w:val="000C2B21"/>
    <w:rsid w:val="000C561D"/>
    <w:rsid w:val="000C6518"/>
    <w:rsid w:val="000C7020"/>
    <w:rsid w:val="000C7BCD"/>
    <w:rsid w:val="000D15E1"/>
    <w:rsid w:val="000D2319"/>
    <w:rsid w:val="000D4255"/>
    <w:rsid w:val="000E2A8D"/>
    <w:rsid w:val="000E4A0A"/>
    <w:rsid w:val="000E57B2"/>
    <w:rsid w:val="000E5937"/>
    <w:rsid w:val="000E6D93"/>
    <w:rsid w:val="000F056B"/>
    <w:rsid w:val="000F0623"/>
    <w:rsid w:val="000F0688"/>
    <w:rsid w:val="000F2C1F"/>
    <w:rsid w:val="000F4370"/>
    <w:rsid w:val="000F54F5"/>
    <w:rsid w:val="000F5CBA"/>
    <w:rsid w:val="000F6064"/>
    <w:rsid w:val="000F64FF"/>
    <w:rsid w:val="000F68EA"/>
    <w:rsid w:val="000F6E44"/>
    <w:rsid w:val="000F7273"/>
    <w:rsid w:val="000F7414"/>
    <w:rsid w:val="000F7D9A"/>
    <w:rsid w:val="000F7E99"/>
    <w:rsid w:val="0010041D"/>
    <w:rsid w:val="00101236"/>
    <w:rsid w:val="00102B9F"/>
    <w:rsid w:val="00104AAF"/>
    <w:rsid w:val="00111468"/>
    <w:rsid w:val="00111D85"/>
    <w:rsid w:val="001127A9"/>
    <w:rsid w:val="00112FF2"/>
    <w:rsid w:val="00113096"/>
    <w:rsid w:val="00113253"/>
    <w:rsid w:val="0011553E"/>
    <w:rsid w:val="00117457"/>
    <w:rsid w:val="00120F33"/>
    <w:rsid w:val="00122F15"/>
    <w:rsid w:val="0012383F"/>
    <w:rsid w:val="00123B83"/>
    <w:rsid w:val="00124CBA"/>
    <w:rsid w:val="00125FCD"/>
    <w:rsid w:val="001263BC"/>
    <w:rsid w:val="001267AC"/>
    <w:rsid w:val="00127010"/>
    <w:rsid w:val="00127248"/>
    <w:rsid w:val="00130301"/>
    <w:rsid w:val="00131E4E"/>
    <w:rsid w:val="00132673"/>
    <w:rsid w:val="00133431"/>
    <w:rsid w:val="001344EA"/>
    <w:rsid w:val="001355A6"/>
    <w:rsid w:val="0013738C"/>
    <w:rsid w:val="0014071B"/>
    <w:rsid w:val="00144B6F"/>
    <w:rsid w:val="00145219"/>
    <w:rsid w:val="00146166"/>
    <w:rsid w:val="001507F6"/>
    <w:rsid w:val="00150E98"/>
    <w:rsid w:val="00150F52"/>
    <w:rsid w:val="001515D7"/>
    <w:rsid w:val="00151B70"/>
    <w:rsid w:val="001524D8"/>
    <w:rsid w:val="00153CDA"/>
    <w:rsid w:val="00155087"/>
    <w:rsid w:val="001556C0"/>
    <w:rsid w:val="00155FF5"/>
    <w:rsid w:val="00156EF5"/>
    <w:rsid w:val="00160CED"/>
    <w:rsid w:val="00160FE6"/>
    <w:rsid w:val="0016311C"/>
    <w:rsid w:val="00163256"/>
    <w:rsid w:val="00163C2C"/>
    <w:rsid w:val="00165421"/>
    <w:rsid w:val="00165A50"/>
    <w:rsid w:val="001671C5"/>
    <w:rsid w:val="0016792D"/>
    <w:rsid w:val="001700E5"/>
    <w:rsid w:val="001704FE"/>
    <w:rsid w:val="00170DC5"/>
    <w:rsid w:val="001710DE"/>
    <w:rsid w:val="0017380A"/>
    <w:rsid w:val="001739B0"/>
    <w:rsid w:val="00173F90"/>
    <w:rsid w:val="00174B0E"/>
    <w:rsid w:val="00180627"/>
    <w:rsid w:val="00183723"/>
    <w:rsid w:val="001843CB"/>
    <w:rsid w:val="00184D8D"/>
    <w:rsid w:val="00184E93"/>
    <w:rsid w:val="00185817"/>
    <w:rsid w:val="00186067"/>
    <w:rsid w:val="001874FD"/>
    <w:rsid w:val="00187CA8"/>
    <w:rsid w:val="00191549"/>
    <w:rsid w:val="00191A38"/>
    <w:rsid w:val="001931B4"/>
    <w:rsid w:val="0019354C"/>
    <w:rsid w:val="0019414A"/>
    <w:rsid w:val="00195C1D"/>
    <w:rsid w:val="001964FD"/>
    <w:rsid w:val="001966AB"/>
    <w:rsid w:val="00196858"/>
    <w:rsid w:val="001A1215"/>
    <w:rsid w:val="001A2201"/>
    <w:rsid w:val="001A2DD3"/>
    <w:rsid w:val="001A355A"/>
    <w:rsid w:val="001A3A68"/>
    <w:rsid w:val="001A42C3"/>
    <w:rsid w:val="001A49CA"/>
    <w:rsid w:val="001A4B36"/>
    <w:rsid w:val="001A4C08"/>
    <w:rsid w:val="001A5B0D"/>
    <w:rsid w:val="001A5ECD"/>
    <w:rsid w:val="001A7C9A"/>
    <w:rsid w:val="001B1EEB"/>
    <w:rsid w:val="001B2C0B"/>
    <w:rsid w:val="001B2D0A"/>
    <w:rsid w:val="001B3400"/>
    <w:rsid w:val="001B3FC2"/>
    <w:rsid w:val="001B472A"/>
    <w:rsid w:val="001B5337"/>
    <w:rsid w:val="001B5576"/>
    <w:rsid w:val="001B63D1"/>
    <w:rsid w:val="001B7DE0"/>
    <w:rsid w:val="001B7F87"/>
    <w:rsid w:val="001C0E85"/>
    <w:rsid w:val="001C16A9"/>
    <w:rsid w:val="001C4886"/>
    <w:rsid w:val="001C538E"/>
    <w:rsid w:val="001C5859"/>
    <w:rsid w:val="001C705E"/>
    <w:rsid w:val="001C75E7"/>
    <w:rsid w:val="001C79F1"/>
    <w:rsid w:val="001D2777"/>
    <w:rsid w:val="001D33BB"/>
    <w:rsid w:val="001D460E"/>
    <w:rsid w:val="001D47AC"/>
    <w:rsid w:val="001D64DF"/>
    <w:rsid w:val="001D686F"/>
    <w:rsid w:val="001D6A2A"/>
    <w:rsid w:val="001D70E4"/>
    <w:rsid w:val="001D7CC0"/>
    <w:rsid w:val="001E0494"/>
    <w:rsid w:val="001E2926"/>
    <w:rsid w:val="001E2D0B"/>
    <w:rsid w:val="001E4E21"/>
    <w:rsid w:val="001F0315"/>
    <w:rsid w:val="001F09C4"/>
    <w:rsid w:val="001F0A90"/>
    <w:rsid w:val="001F1347"/>
    <w:rsid w:val="001F44C6"/>
    <w:rsid w:val="001F5E5B"/>
    <w:rsid w:val="001F6548"/>
    <w:rsid w:val="001F7671"/>
    <w:rsid w:val="001F7BFA"/>
    <w:rsid w:val="00201042"/>
    <w:rsid w:val="00201E14"/>
    <w:rsid w:val="00204221"/>
    <w:rsid w:val="00204D79"/>
    <w:rsid w:val="002051D3"/>
    <w:rsid w:val="002060FD"/>
    <w:rsid w:val="00206322"/>
    <w:rsid w:val="00210E9E"/>
    <w:rsid w:val="002111A7"/>
    <w:rsid w:val="002121C1"/>
    <w:rsid w:val="00213D48"/>
    <w:rsid w:val="00214323"/>
    <w:rsid w:val="00217B8D"/>
    <w:rsid w:val="00220604"/>
    <w:rsid w:val="002214F8"/>
    <w:rsid w:val="00221F4C"/>
    <w:rsid w:val="002240E6"/>
    <w:rsid w:val="00224348"/>
    <w:rsid w:val="00226113"/>
    <w:rsid w:val="002279D9"/>
    <w:rsid w:val="0023058F"/>
    <w:rsid w:val="00231767"/>
    <w:rsid w:val="002326A1"/>
    <w:rsid w:val="00232C9F"/>
    <w:rsid w:val="00233F00"/>
    <w:rsid w:val="00233FDE"/>
    <w:rsid w:val="00234E27"/>
    <w:rsid w:val="002351A9"/>
    <w:rsid w:val="00236326"/>
    <w:rsid w:val="00240DC1"/>
    <w:rsid w:val="00242F90"/>
    <w:rsid w:val="002436D6"/>
    <w:rsid w:val="002453A6"/>
    <w:rsid w:val="002459D2"/>
    <w:rsid w:val="00246B52"/>
    <w:rsid w:val="0025032A"/>
    <w:rsid w:val="00250528"/>
    <w:rsid w:val="0025074C"/>
    <w:rsid w:val="0025297F"/>
    <w:rsid w:val="002539F5"/>
    <w:rsid w:val="00255606"/>
    <w:rsid w:val="0025658E"/>
    <w:rsid w:val="0025684A"/>
    <w:rsid w:val="00256EE3"/>
    <w:rsid w:val="00257F3C"/>
    <w:rsid w:val="002612CA"/>
    <w:rsid w:val="00262965"/>
    <w:rsid w:val="00263860"/>
    <w:rsid w:val="00264A0E"/>
    <w:rsid w:val="00265715"/>
    <w:rsid w:val="00265CAE"/>
    <w:rsid w:val="0026731A"/>
    <w:rsid w:val="00267AEF"/>
    <w:rsid w:val="00270A25"/>
    <w:rsid w:val="0027301C"/>
    <w:rsid w:val="00273AF3"/>
    <w:rsid w:val="0027544C"/>
    <w:rsid w:val="00281974"/>
    <w:rsid w:val="0028355C"/>
    <w:rsid w:val="002835CF"/>
    <w:rsid w:val="00283A9B"/>
    <w:rsid w:val="00283F86"/>
    <w:rsid w:val="00284773"/>
    <w:rsid w:val="002852DC"/>
    <w:rsid w:val="00286A9D"/>
    <w:rsid w:val="00286F16"/>
    <w:rsid w:val="00287635"/>
    <w:rsid w:val="0029236F"/>
    <w:rsid w:val="00292645"/>
    <w:rsid w:val="0029335B"/>
    <w:rsid w:val="0029374C"/>
    <w:rsid w:val="00293C8D"/>
    <w:rsid w:val="00294034"/>
    <w:rsid w:val="00294091"/>
    <w:rsid w:val="002943D5"/>
    <w:rsid w:val="00295784"/>
    <w:rsid w:val="00295FBC"/>
    <w:rsid w:val="002A2F28"/>
    <w:rsid w:val="002A3434"/>
    <w:rsid w:val="002A7372"/>
    <w:rsid w:val="002A7CC6"/>
    <w:rsid w:val="002B11D5"/>
    <w:rsid w:val="002B1338"/>
    <w:rsid w:val="002B1D7F"/>
    <w:rsid w:val="002B1E69"/>
    <w:rsid w:val="002B1EF5"/>
    <w:rsid w:val="002B22E7"/>
    <w:rsid w:val="002B2383"/>
    <w:rsid w:val="002B3811"/>
    <w:rsid w:val="002B48E8"/>
    <w:rsid w:val="002B4FF2"/>
    <w:rsid w:val="002B5D5A"/>
    <w:rsid w:val="002B604A"/>
    <w:rsid w:val="002B639F"/>
    <w:rsid w:val="002B63E6"/>
    <w:rsid w:val="002B6E8A"/>
    <w:rsid w:val="002B7C6A"/>
    <w:rsid w:val="002C0634"/>
    <w:rsid w:val="002C0E41"/>
    <w:rsid w:val="002C172D"/>
    <w:rsid w:val="002C3EF6"/>
    <w:rsid w:val="002C62C1"/>
    <w:rsid w:val="002C63CC"/>
    <w:rsid w:val="002C696C"/>
    <w:rsid w:val="002C7332"/>
    <w:rsid w:val="002C7D16"/>
    <w:rsid w:val="002D01C6"/>
    <w:rsid w:val="002D05CB"/>
    <w:rsid w:val="002D093C"/>
    <w:rsid w:val="002D0DE4"/>
    <w:rsid w:val="002D12BF"/>
    <w:rsid w:val="002D12C0"/>
    <w:rsid w:val="002D16EB"/>
    <w:rsid w:val="002D2278"/>
    <w:rsid w:val="002D2651"/>
    <w:rsid w:val="002D2AA2"/>
    <w:rsid w:val="002D5281"/>
    <w:rsid w:val="002D5B78"/>
    <w:rsid w:val="002D65C8"/>
    <w:rsid w:val="002D6DA1"/>
    <w:rsid w:val="002D6F28"/>
    <w:rsid w:val="002D732D"/>
    <w:rsid w:val="002E1B13"/>
    <w:rsid w:val="002E1E9B"/>
    <w:rsid w:val="002E2D72"/>
    <w:rsid w:val="002E3C2C"/>
    <w:rsid w:val="002E47EE"/>
    <w:rsid w:val="002E4D35"/>
    <w:rsid w:val="002E512F"/>
    <w:rsid w:val="002E51D6"/>
    <w:rsid w:val="002E631A"/>
    <w:rsid w:val="002F174E"/>
    <w:rsid w:val="002F5534"/>
    <w:rsid w:val="002F5937"/>
    <w:rsid w:val="002F5AE7"/>
    <w:rsid w:val="002F5BFA"/>
    <w:rsid w:val="002F5D33"/>
    <w:rsid w:val="002F5E41"/>
    <w:rsid w:val="002F5E4C"/>
    <w:rsid w:val="002F6489"/>
    <w:rsid w:val="0030084C"/>
    <w:rsid w:val="00300A48"/>
    <w:rsid w:val="00303106"/>
    <w:rsid w:val="00303E18"/>
    <w:rsid w:val="00304502"/>
    <w:rsid w:val="00304A53"/>
    <w:rsid w:val="00304C72"/>
    <w:rsid w:val="00305476"/>
    <w:rsid w:val="00305C29"/>
    <w:rsid w:val="003074B4"/>
    <w:rsid w:val="00307C27"/>
    <w:rsid w:val="003100AE"/>
    <w:rsid w:val="00310DF1"/>
    <w:rsid w:val="00311B5F"/>
    <w:rsid w:val="00311D7F"/>
    <w:rsid w:val="003130E0"/>
    <w:rsid w:val="00313D71"/>
    <w:rsid w:val="00314975"/>
    <w:rsid w:val="00315DD5"/>
    <w:rsid w:val="0031703F"/>
    <w:rsid w:val="0031750A"/>
    <w:rsid w:val="0031772B"/>
    <w:rsid w:val="00322631"/>
    <w:rsid w:val="003232DE"/>
    <w:rsid w:val="00323AFC"/>
    <w:rsid w:val="00323BEB"/>
    <w:rsid w:val="003251B3"/>
    <w:rsid w:val="003256FD"/>
    <w:rsid w:val="00325EF6"/>
    <w:rsid w:val="0032613F"/>
    <w:rsid w:val="00326D23"/>
    <w:rsid w:val="00326F03"/>
    <w:rsid w:val="003272F1"/>
    <w:rsid w:val="0032730C"/>
    <w:rsid w:val="0032744C"/>
    <w:rsid w:val="00331217"/>
    <w:rsid w:val="00332307"/>
    <w:rsid w:val="003328F7"/>
    <w:rsid w:val="00332AEC"/>
    <w:rsid w:val="00332BDE"/>
    <w:rsid w:val="003347F4"/>
    <w:rsid w:val="003363C7"/>
    <w:rsid w:val="00336862"/>
    <w:rsid w:val="00337161"/>
    <w:rsid w:val="003379D3"/>
    <w:rsid w:val="00337AE6"/>
    <w:rsid w:val="00337BDE"/>
    <w:rsid w:val="0034013B"/>
    <w:rsid w:val="003408D5"/>
    <w:rsid w:val="00340D8A"/>
    <w:rsid w:val="0034106D"/>
    <w:rsid w:val="003411C6"/>
    <w:rsid w:val="00341F1E"/>
    <w:rsid w:val="0034227E"/>
    <w:rsid w:val="00342909"/>
    <w:rsid w:val="003449C9"/>
    <w:rsid w:val="00344ACF"/>
    <w:rsid w:val="0035018E"/>
    <w:rsid w:val="00351ACB"/>
    <w:rsid w:val="00351B5F"/>
    <w:rsid w:val="00352517"/>
    <w:rsid w:val="003529FC"/>
    <w:rsid w:val="00352BE8"/>
    <w:rsid w:val="00353094"/>
    <w:rsid w:val="003534AA"/>
    <w:rsid w:val="00353CCD"/>
    <w:rsid w:val="00354B92"/>
    <w:rsid w:val="0035509D"/>
    <w:rsid w:val="00355338"/>
    <w:rsid w:val="00355819"/>
    <w:rsid w:val="00356126"/>
    <w:rsid w:val="003568D5"/>
    <w:rsid w:val="00361F04"/>
    <w:rsid w:val="003621EC"/>
    <w:rsid w:val="00362BC2"/>
    <w:rsid w:val="00362D11"/>
    <w:rsid w:val="0036350F"/>
    <w:rsid w:val="00364B7F"/>
    <w:rsid w:val="00365E35"/>
    <w:rsid w:val="00365FA8"/>
    <w:rsid w:val="003665A5"/>
    <w:rsid w:val="00367868"/>
    <w:rsid w:val="003706A8"/>
    <w:rsid w:val="003708D8"/>
    <w:rsid w:val="003709A7"/>
    <w:rsid w:val="00371F1B"/>
    <w:rsid w:val="00373845"/>
    <w:rsid w:val="00375B29"/>
    <w:rsid w:val="0037632C"/>
    <w:rsid w:val="0037745C"/>
    <w:rsid w:val="003806FD"/>
    <w:rsid w:val="003817E3"/>
    <w:rsid w:val="003826D8"/>
    <w:rsid w:val="00383145"/>
    <w:rsid w:val="003831D5"/>
    <w:rsid w:val="0038331C"/>
    <w:rsid w:val="00385328"/>
    <w:rsid w:val="00385B20"/>
    <w:rsid w:val="00385F12"/>
    <w:rsid w:val="003861F4"/>
    <w:rsid w:val="00386D70"/>
    <w:rsid w:val="00386FFC"/>
    <w:rsid w:val="00387654"/>
    <w:rsid w:val="00387D36"/>
    <w:rsid w:val="003909DF"/>
    <w:rsid w:val="00392292"/>
    <w:rsid w:val="003929DF"/>
    <w:rsid w:val="00392AF1"/>
    <w:rsid w:val="0039336D"/>
    <w:rsid w:val="0039378A"/>
    <w:rsid w:val="0039408D"/>
    <w:rsid w:val="00394640"/>
    <w:rsid w:val="00394B6D"/>
    <w:rsid w:val="00395BA6"/>
    <w:rsid w:val="00396AED"/>
    <w:rsid w:val="003977AF"/>
    <w:rsid w:val="003A1C8B"/>
    <w:rsid w:val="003A244B"/>
    <w:rsid w:val="003A3723"/>
    <w:rsid w:val="003A41D6"/>
    <w:rsid w:val="003A47F3"/>
    <w:rsid w:val="003A4D04"/>
    <w:rsid w:val="003A623B"/>
    <w:rsid w:val="003B013F"/>
    <w:rsid w:val="003B0DCE"/>
    <w:rsid w:val="003B0F0E"/>
    <w:rsid w:val="003B13F4"/>
    <w:rsid w:val="003B1FF6"/>
    <w:rsid w:val="003B201E"/>
    <w:rsid w:val="003B31AA"/>
    <w:rsid w:val="003B4465"/>
    <w:rsid w:val="003B4B84"/>
    <w:rsid w:val="003B5021"/>
    <w:rsid w:val="003B6297"/>
    <w:rsid w:val="003B639C"/>
    <w:rsid w:val="003B65EC"/>
    <w:rsid w:val="003B68C5"/>
    <w:rsid w:val="003B7A65"/>
    <w:rsid w:val="003C1268"/>
    <w:rsid w:val="003C1F18"/>
    <w:rsid w:val="003C2711"/>
    <w:rsid w:val="003C3328"/>
    <w:rsid w:val="003C3791"/>
    <w:rsid w:val="003C3833"/>
    <w:rsid w:val="003C3965"/>
    <w:rsid w:val="003C5D69"/>
    <w:rsid w:val="003D0075"/>
    <w:rsid w:val="003D0A53"/>
    <w:rsid w:val="003D153F"/>
    <w:rsid w:val="003D2869"/>
    <w:rsid w:val="003D2CC2"/>
    <w:rsid w:val="003D3718"/>
    <w:rsid w:val="003D3BE8"/>
    <w:rsid w:val="003D3EE5"/>
    <w:rsid w:val="003D4591"/>
    <w:rsid w:val="003D4605"/>
    <w:rsid w:val="003D465E"/>
    <w:rsid w:val="003D5BDB"/>
    <w:rsid w:val="003D6261"/>
    <w:rsid w:val="003D7912"/>
    <w:rsid w:val="003E1AD1"/>
    <w:rsid w:val="003E22C6"/>
    <w:rsid w:val="003E2E1C"/>
    <w:rsid w:val="003E4668"/>
    <w:rsid w:val="003E4B79"/>
    <w:rsid w:val="003E4C57"/>
    <w:rsid w:val="003E6923"/>
    <w:rsid w:val="003E6C45"/>
    <w:rsid w:val="003E7001"/>
    <w:rsid w:val="003E795B"/>
    <w:rsid w:val="003E7E7B"/>
    <w:rsid w:val="003F02AE"/>
    <w:rsid w:val="003F100D"/>
    <w:rsid w:val="003F1E09"/>
    <w:rsid w:val="003F3687"/>
    <w:rsid w:val="003F5E42"/>
    <w:rsid w:val="003F5E45"/>
    <w:rsid w:val="003F738A"/>
    <w:rsid w:val="004015FE"/>
    <w:rsid w:val="00402368"/>
    <w:rsid w:val="00405898"/>
    <w:rsid w:val="00411A21"/>
    <w:rsid w:val="00411D1D"/>
    <w:rsid w:val="0041219B"/>
    <w:rsid w:val="00412B70"/>
    <w:rsid w:val="00413596"/>
    <w:rsid w:val="0041380C"/>
    <w:rsid w:val="00413B67"/>
    <w:rsid w:val="00414B35"/>
    <w:rsid w:val="00414C1D"/>
    <w:rsid w:val="0041558A"/>
    <w:rsid w:val="00415B96"/>
    <w:rsid w:val="004214D9"/>
    <w:rsid w:val="00422241"/>
    <w:rsid w:val="0042296D"/>
    <w:rsid w:val="00422EF1"/>
    <w:rsid w:val="0042375E"/>
    <w:rsid w:val="0042455F"/>
    <w:rsid w:val="00424BC4"/>
    <w:rsid w:val="004255F1"/>
    <w:rsid w:val="00426CFA"/>
    <w:rsid w:val="0042730B"/>
    <w:rsid w:val="0043008D"/>
    <w:rsid w:val="00430693"/>
    <w:rsid w:val="004316AE"/>
    <w:rsid w:val="004316DF"/>
    <w:rsid w:val="00433C0D"/>
    <w:rsid w:val="004351FB"/>
    <w:rsid w:val="004364F0"/>
    <w:rsid w:val="00437426"/>
    <w:rsid w:val="00437752"/>
    <w:rsid w:val="00437F5F"/>
    <w:rsid w:val="0044172B"/>
    <w:rsid w:val="0044219D"/>
    <w:rsid w:val="004422BE"/>
    <w:rsid w:val="004428F4"/>
    <w:rsid w:val="00443C0F"/>
    <w:rsid w:val="00444E27"/>
    <w:rsid w:val="00446583"/>
    <w:rsid w:val="004470A7"/>
    <w:rsid w:val="00450497"/>
    <w:rsid w:val="00450C87"/>
    <w:rsid w:val="00451423"/>
    <w:rsid w:val="004535D2"/>
    <w:rsid w:val="0045466B"/>
    <w:rsid w:val="00455102"/>
    <w:rsid w:val="0045632D"/>
    <w:rsid w:val="00457255"/>
    <w:rsid w:val="004578E6"/>
    <w:rsid w:val="00460138"/>
    <w:rsid w:val="0046048F"/>
    <w:rsid w:val="00460CE4"/>
    <w:rsid w:val="00461DFF"/>
    <w:rsid w:val="0046274F"/>
    <w:rsid w:val="00463254"/>
    <w:rsid w:val="0046545C"/>
    <w:rsid w:val="0047277A"/>
    <w:rsid w:val="00473D7E"/>
    <w:rsid w:val="00473E25"/>
    <w:rsid w:val="004743A3"/>
    <w:rsid w:val="0047525E"/>
    <w:rsid w:val="004758D4"/>
    <w:rsid w:val="0047792F"/>
    <w:rsid w:val="00481A67"/>
    <w:rsid w:val="00483206"/>
    <w:rsid w:val="00483919"/>
    <w:rsid w:val="0048395B"/>
    <w:rsid w:val="00484C58"/>
    <w:rsid w:val="00485516"/>
    <w:rsid w:val="00485B19"/>
    <w:rsid w:val="004876FE"/>
    <w:rsid w:val="00487F7B"/>
    <w:rsid w:val="00493557"/>
    <w:rsid w:val="00493844"/>
    <w:rsid w:val="00493FFF"/>
    <w:rsid w:val="00494FC8"/>
    <w:rsid w:val="0049665C"/>
    <w:rsid w:val="00496841"/>
    <w:rsid w:val="004A01C3"/>
    <w:rsid w:val="004A06FC"/>
    <w:rsid w:val="004A0D30"/>
    <w:rsid w:val="004A2045"/>
    <w:rsid w:val="004A228E"/>
    <w:rsid w:val="004A24A6"/>
    <w:rsid w:val="004A3EFF"/>
    <w:rsid w:val="004A52DF"/>
    <w:rsid w:val="004A52F9"/>
    <w:rsid w:val="004A5FA6"/>
    <w:rsid w:val="004A679F"/>
    <w:rsid w:val="004B0C5A"/>
    <w:rsid w:val="004B0DDB"/>
    <w:rsid w:val="004B1EA3"/>
    <w:rsid w:val="004B30E3"/>
    <w:rsid w:val="004B4A1E"/>
    <w:rsid w:val="004B6D6D"/>
    <w:rsid w:val="004B7305"/>
    <w:rsid w:val="004B7522"/>
    <w:rsid w:val="004B7A68"/>
    <w:rsid w:val="004B7D4A"/>
    <w:rsid w:val="004C17C8"/>
    <w:rsid w:val="004C24BE"/>
    <w:rsid w:val="004C2EDE"/>
    <w:rsid w:val="004C429F"/>
    <w:rsid w:val="004C5786"/>
    <w:rsid w:val="004C680F"/>
    <w:rsid w:val="004C6A8E"/>
    <w:rsid w:val="004C7E77"/>
    <w:rsid w:val="004D10FB"/>
    <w:rsid w:val="004D13EC"/>
    <w:rsid w:val="004D2BEC"/>
    <w:rsid w:val="004D30E9"/>
    <w:rsid w:val="004D3919"/>
    <w:rsid w:val="004D3A59"/>
    <w:rsid w:val="004D4030"/>
    <w:rsid w:val="004D5A5D"/>
    <w:rsid w:val="004D5D6C"/>
    <w:rsid w:val="004D6A77"/>
    <w:rsid w:val="004E13F5"/>
    <w:rsid w:val="004E1632"/>
    <w:rsid w:val="004E2F1E"/>
    <w:rsid w:val="004E3A3D"/>
    <w:rsid w:val="004E4B81"/>
    <w:rsid w:val="004E619F"/>
    <w:rsid w:val="004E7A90"/>
    <w:rsid w:val="004F0263"/>
    <w:rsid w:val="004F0B45"/>
    <w:rsid w:val="004F150E"/>
    <w:rsid w:val="004F17D9"/>
    <w:rsid w:val="004F379C"/>
    <w:rsid w:val="004F4E5E"/>
    <w:rsid w:val="004F5CFB"/>
    <w:rsid w:val="004F63D2"/>
    <w:rsid w:val="004F6E05"/>
    <w:rsid w:val="004F6E1D"/>
    <w:rsid w:val="00500A8C"/>
    <w:rsid w:val="00500D08"/>
    <w:rsid w:val="00503C50"/>
    <w:rsid w:val="00503D7F"/>
    <w:rsid w:val="00505C18"/>
    <w:rsid w:val="00506DF2"/>
    <w:rsid w:val="0050741C"/>
    <w:rsid w:val="00510862"/>
    <w:rsid w:val="0051087C"/>
    <w:rsid w:val="005127BA"/>
    <w:rsid w:val="00512A08"/>
    <w:rsid w:val="005144C5"/>
    <w:rsid w:val="0051468C"/>
    <w:rsid w:val="00514FF5"/>
    <w:rsid w:val="005155FC"/>
    <w:rsid w:val="005156E8"/>
    <w:rsid w:val="00515C4F"/>
    <w:rsid w:val="00515E44"/>
    <w:rsid w:val="005162A0"/>
    <w:rsid w:val="0051723D"/>
    <w:rsid w:val="00520881"/>
    <w:rsid w:val="00521CAD"/>
    <w:rsid w:val="0052271C"/>
    <w:rsid w:val="00524141"/>
    <w:rsid w:val="00524378"/>
    <w:rsid w:val="00525A1A"/>
    <w:rsid w:val="00526654"/>
    <w:rsid w:val="00526914"/>
    <w:rsid w:val="005276B0"/>
    <w:rsid w:val="005276E9"/>
    <w:rsid w:val="00527A5F"/>
    <w:rsid w:val="0053022D"/>
    <w:rsid w:val="0053186E"/>
    <w:rsid w:val="00533E79"/>
    <w:rsid w:val="00533FE1"/>
    <w:rsid w:val="00534106"/>
    <w:rsid w:val="005364B0"/>
    <w:rsid w:val="00537491"/>
    <w:rsid w:val="005374AA"/>
    <w:rsid w:val="00537A16"/>
    <w:rsid w:val="00541181"/>
    <w:rsid w:val="00542AB2"/>
    <w:rsid w:val="005434E5"/>
    <w:rsid w:val="00543532"/>
    <w:rsid w:val="00544C72"/>
    <w:rsid w:val="00544CDE"/>
    <w:rsid w:val="00545388"/>
    <w:rsid w:val="00545B53"/>
    <w:rsid w:val="00545C0E"/>
    <w:rsid w:val="005462EB"/>
    <w:rsid w:val="00546329"/>
    <w:rsid w:val="00547DB4"/>
    <w:rsid w:val="005516D7"/>
    <w:rsid w:val="0055194D"/>
    <w:rsid w:val="005543C7"/>
    <w:rsid w:val="0055452A"/>
    <w:rsid w:val="00555A67"/>
    <w:rsid w:val="0055726F"/>
    <w:rsid w:val="00557D75"/>
    <w:rsid w:val="005629A6"/>
    <w:rsid w:val="00562A85"/>
    <w:rsid w:val="00562D0C"/>
    <w:rsid w:val="005631D4"/>
    <w:rsid w:val="00564492"/>
    <w:rsid w:val="00564875"/>
    <w:rsid w:val="00564ACE"/>
    <w:rsid w:val="00565A6F"/>
    <w:rsid w:val="00566205"/>
    <w:rsid w:val="0056693E"/>
    <w:rsid w:val="005672D9"/>
    <w:rsid w:val="0056762D"/>
    <w:rsid w:val="0057099D"/>
    <w:rsid w:val="00570B1C"/>
    <w:rsid w:val="00570F70"/>
    <w:rsid w:val="005711AC"/>
    <w:rsid w:val="00571815"/>
    <w:rsid w:val="00571B90"/>
    <w:rsid w:val="005732A0"/>
    <w:rsid w:val="00573A74"/>
    <w:rsid w:val="00573D23"/>
    <w:rsid w:val="00574ACC"/>
    <w:rsid w:val="00577FFC"/>
    <w:rsid w:val="00580A7C"/>
    <w:rsid w:val="00581759"/>
    <w:rsid w:val="00584311"/>
    <w:rsid w:val="00585C82"/>
    <w:rsid w:val="00587181"/>
    <w:rsid w:val="00587853"/>
    <w:rsid w:val="00587E67"/>
    <w:rsid w:val="00587E8B"/>
    <w:rsid w:val="00587F46"/>
    <w:rsid w:val="005905A1"/>
    <w:rsid w:val="00594704"/>
    <w:rsid w:val="005966A2"/>
    <w:rsid w:val="0059787A"/>
    <w:rsid w:val="00597A41"/>
    <w:rsid w:val="005A241D"/>
    <w:rsid w:val="005A6B9E"/>
    <w:rsid w:val="005A77B9"/>
    <w:rsid w:val="005B0C8B"/>
    <w:rsid w:val="005B3036"/>
    <w:rsid w:val="005B47B7"/>
    <w:rsid w:val="005B5696"/>
    <w:rsid w:val="005B56C0"/>
    <w:rsid w:val="005B5F16"/>
    <w:rsid w:val="005B65C9"/>
    <w:rsid w:val="005B6FAB"/>
    <w:rsid w:val="005C207A"/>
    <w:rsid w:val="005C2F77"/>
    <w:rsid w:val="005C3717"/>
    <w:rsid w:val="005C3852"/>
    <w:rsid w:val="005C682C"/>
    <w:rsid w:val="005C68F9"/>
    <w:rsid w:val="005C6E03"/>
    <w:rsid w:val="005C6F39"/>
    <w:rsid w:val="005C7945"/>
    <w:rsid w:val="005D02A7"/>
    <w:rsid w:val="005D0912"/>
    <w:rsid w:val="005D2000"/>
    <w:rsid w:val="005D4B12"/>
    <w:rsid w:val="005D511C"/>
    <w:rsid w:val="005D6453"/>
    <w:rsid w:val="005D6ED9"/>
    <w:rsid w:val="005D7A09"/>
    <w:rsid w:val="005D7EEC"/>
    <w:rsid w:val="005E141D"/>
    <w:rsid w:val="005E1A10"/>
    <w:rsid w:val="005E2C89"/>
    <w:rsid w:val="005E3278"/>
    <w:rsid w:val="005E59E7"/>
    <w:rsid w:val="005E5DE7"/>
    <w:rsid w:val="005E6283"/>
    <w:rsid w:val="005E68BB"/>
    <w:rsid w:val="005E6A0C"/>
    <w:rsid w:val="005F1031"/>
    <w:rsid w:val="005F2078"/>
    <w:rsid w:val="005F37DC"/>
    <w:rsid w:val="005F4DFE"/>
    <w:rsid w:val="005F65B9"/>
    <w:rsid w:val="005F6792"/>
    <w:rsid w:val="005F79CB"/>
    <w:rsid w:val="005F7D9B"/>
    <w:rsid w:val="00601437"/>
    <w:rsid w:val="00601D0B"/>
    <w:rsid w:val="00607F78"/>
    <w:rsid w:val="00613CE3"/>
    <w:rsid w:val="006143A9"/>
    <w:rsid w:val="00614618"/>
    <w:rsid w:val="00616034"/>
    <w:rsid w:val="0061716C"/>
    <w:rsid w:val="0061781B"/>
    <w:rsid w:val="006179B6"/>
    <w:rsid w:val="00617F4E"/>
    <w:rsid w:val="006209C0"/>
    <w:rsid w:val="006211A3"/>
    <w:rsid w:val="0062256F"/>
    <w:rsid w:val="00622C61"/>
    <w:rsid w:val="00623095"/>
    <w:rsid w:val="0062382F"/>
    <w:rsid w:val="00623FA0"/>
    <w:rsid w:val="0062506F"/>
    <w:rsid w:val="00626808"/>
    <w:rsid w:val="0062736B"/>
    <w:rsid w:val="00630942"/>
    <w:rsid w:val="006312A1"/>
    <w:rsid w:val="00631723"/>
    <w:rsid w:val="00632C0F"/>
    <w:rsid w:val="00633840"/>
    <w:rsid w:val="00635A89"/>
    <w:rsid w:val="0063673E"/>
    <w:rsid w:val="0063745E"/>
    <w:rsid w:val="00640B00"/>
    <w:rsid w:val="006411F9"/>
    <w:rsid w:val="006427B7"/>
    <w:rsid w:val="00645EC3"/>
    <w:rsid w:val="00646AA3"/>
    <w:rsid w:val="00646B1F"/>
    <w:rsid w:val="00646FCA"/>
    <w:rsid w:val="006500E9"/>
    <w:rsid w:val="00650109"/>
    <w:rsid w:val="0065084B"/>
    <w:rsid w:val="00654A9E"/>
    <w:rsid w:val="00655B68"/>
    <w:rsid w:val="006603C5"/>
    <w:rsid w:val="00661B16"/>
    <w:rsid w:val="0066297C"/>
    <w:rsid w:val="00663C02"/>
    <w:rsid w:val="0066439B"/>
    <w:rsid w:val="00664A09"/>
    <w:rsid w:val="0066679E"/>
    <w:rsid w:val="00666B2D"/>
    <w:rsid w:val="00667D2B"/>
    <w:rsid w:val="00667E17"/>
    <w:rsid w:val="00670D29"/>
    <w:rsid w:val="00672129"/>
    <w:rsid w:val="00672520"/>
    <w:rsid w:val="00673005"/>
    <w:rsid w:val="00674B98"/>
    <w:rsid w:val="00675757"/>
    <w:rsid w:val="00676D3D"/>
    <w:rsid w:val="00677339"/>
    <w:rsid w:val="00680DBD"/>
    <w:rsid w:val="00683087"/>
    <w:rsid w:val="00683FB2"/>
    <w:rsid w:val="00684CAE"/>
    <w:rsid w:val="0068522E"/>
    <w:rsid w:val="006858C6"/>
    <w:rsid w:val="0069023F"/>
    <w:rsid w:val="00690EC4"/>
    <w:rsid w:val="006912B0"/>
    <w:rsid w:val="00692446"/>
    <w:rsid w:val="00692554"/>
    <w:rsid w:val="00693DAD"/>
    <w:rsid w:val="00694916"/>
    <w:rsid w:val="0069506A"/>
    <w:rsid w:val="006950FB"/>
    <w:rsid w:val="00695D22"/>
    <w:rsid w:val="006962B7"/>
    <w:rsid w:val="006969CD"/>
    <w:rsid w:val="00696C79"/>
    <w:rsid w:val="00697D2F"/>
    <w:rsid w:val="006A0057"/>
    <w:rsid w:val="006A0E3C"/>
    <w:rsid w:val="006A0F97"/>
    <w:rsid w:val="006A11A1"/>
    <w:rsid w:val="006A279A"/>
    <w:rsid w:val="006A27E8"/>
    <w:rsid w:val="006A28FF"/>
    <w:rsid w:val="006A46D5"/>
    <w:rsid w:val="006A5AB9"/>
    <w:rsid w:val="006A6F89"/>
    <w:rsid w:val="006A7FCD"/>
    <w:rsid w:val="006B07BE"/>
    <w:rsid w:val="006B23E8"/>
    <w:rsid w:val="006B2B9A"/>
    <w:rsid w:val="006B2BC9"/>
    <w:rsid w:val="006B388C"/>
    <w:rsid w:val="006B7571"/>
    <w:rsid w:val="006C01BD"/>
    <w:rsid w:val="006C08B1"/>
    <w:rsid w:val="006C08E0"/>
    <w:rsid w:val="006C103E"/>
    <w:rsid w:val="006C3933"/>
    <w:rsid w:val="006C406B"/>
    <w:rsid w:val="006C416D"/>
    <w:rsid w:val="006C4F6A"/>
    <w:rsid w:val="006C63AC"/>
    <w:rsid w:val="006C6653"/>
    <w:rsid w:val="006C6E06"/>
    <w:rsid w:val="006C6E68"/>
    <w:rsid w:val="006C7B9A"/>
    <w:rsid w:val="006D13FC"/>
    <w:rsid w:val="006D3482"/>
    <w:rsid w:val="006D3BB5"/>
    <w:rsid w:val="006D53B3"/>
    <w:rsid w:val="006D5C33"/>
    <w:rsid w:val="006D75A9"/>
    <w:rsid w:val="006E0A9D"/>
    <w:rsid w:val="006E12CE"/>
    <w:rsid w:val="006E144F"/>
    <w:rsid w:val="006E4693"/>
    <w:rsid w:val="006E4749"/>
    <w:rsid w:val="006E5C7E"/>
    <w:rsid w:val="006F11A1"/>
    <w:rsid w:val="006F1A6B"/>
    <w:rsid w:val="006F44EF"/>
    <w:rsid w:val="006F4D18"/>
    <w:rsid w:val="006F4D95"/>
    <w:rsid w:val="006F55C6"/>
    <w:rsid w:val="0070016B"/>
    <w:rsid w:val="00700D8D"/>
    <w:rsid w:val="0070108D"/>
    <w:rsid w:val="007023A0"/>
    <w:rsid w:val="00703227"/>
    <w:rsid w:val="007035B1"/>
    <w:rsid w:val="007037B0"/>
    <w:rsid w:val="00704AFD"/>
    <w:rsid w:val="00705636"/>
    <w:rsid w:val="007058D4"/>
    <w:rsid w:val="00705B69"/>
    <w:rsid w:val="007064AE"/>
    <w:rsid w:val="00706E50"/>
    <w:rsid w:val="00706E8D"/>
    <w:rsid w:val="00710AE8"/>
    <w:rsid w:val="00710B96"/>
    <w:rsid w:val="00711779"/>
    <w:rsid w:val="0071302A"/>
    <w:rsid w:val="00714149"/>
    <w:rsid w:val="00715B00"/>
    <w:rsid w:val="007170ED"/>
    <w:rsid w:val="00717B87"/>
    <w:rsid w:val="00720732"/>
    <w:rsid w:val="007220BF"/>
    <w:rsid w:val="00722DE3"/>
    <w:rsid w:val="00724103"/>
    <w:rsid w:val="007241CD"/>
    <w:rsid w:val="00724F41"/>
    <w:rsid w:val="00726E34"/>
    <w:rsid w:val="00730904"/>
    <w:rsid w:val="00731E39"/>
    <w:rsid w:val="00732316"/>
    <w:rsid w:val="007335C8"/>
    <w:rsid w:val="0073423C"/>
    <w:rsid w:val="007344EE"/>
    <w:rsid w:val="00734659"/>
    <w:rsid w:val="00734850"/>
    <w:rsid w:val="00734F20"/>
    <w:rsid w:val="007356E2"/>
    <w:rsid w:val="007357AB"/>
    <w:rsid w:val="0073719B"/>
    <w:rsid w:val="007379A9"/>
    <w:rsid w:val="00740662"/>
    <w:rsid w:val="00740803"/>
    <w:rsid w:val="00741595"/>
    <w:rsid w:val="00741AB1"/>
    <w:rsid w:val="00743956"/>
    <w:rsid w:val="00743BA5"/>
    <w:rsid w:val="00744F79"/>
    <w:rsid w:val="00745C78"/>
    <w:rsid w:val="00745C7E"/>
    <w:rsid w:val="00745E75"/>
    <w:rsid w:val="00746FFB"/>
    <w:rsid w:val="00747530"/>
    <w:rsid w:val="007476F0"/>
    <w:rsid w:val="00751E59"/>
    <w:rsid w:val="00752131"/>
    <w:rsid w:val="00752B89"/>
    <w:rsid w:val="00753FB9"/>
    <w:rsid w:val="00755429"/>
    <w:rsid w:val="00756DD0"/>
    <w:rsid w:val="00756E3D"/>
    <w:rsid w:val="007577DE"/>
    <w:rsid w:val="00761F66"/>
    <w:rsid w:val="00762587"/>
    <w:rsid w:val="00762630"/>
    <w:rsid w:val="007637EC"/>
    <w:rsid w:val="00764565"/>
    <w:rsid w:val="00764580"/>
    <w:rsid w:val="0076546F"/>
    <w:rsid w:val="00765AC4"/>
    <w:rsid w:val="00766B20"/>
    <w:rsid w:val="00766BE7"/>
    <w:rsid w:val="00767DD8"/>
    <w:rsid w:val="00772A70"/>
    <w:rsid w:val="007739A2"/>
    <w:rsid w:val="00775672"/>
    <w:rsid w:val="007771C5"/>
    <w:rsid w:val="0078072F"/>
    <w:rsid w:val="00781680"/>
    <w:rsid w:val="00783189"/>
    <w:rsid w:val="00783915"/>
    <w:rsid w:val="007848C3"/>
    <w:rsid w:val="00784B3E"/>
    <w:rsid w:val="00785276"/>
    <w:rsid w:val="007858E4"/>
    <w:rsid w:val="007859F4"/>
    <w:rsid w:val="00786E24"/>
    <w:rsid w:val="0079115C"/>
    <w:rsid w:val="00791ED8"/>
    <w:rsid w:val="007920DA"/>
    <w:rsid w:val="007921EB"/>
    <w:rsid w:val="00794DE0"/>
    <w:rsid w:val="007965BB"/>
    <w:rsid w:val="007973C7"/>
    <w:rsid w:val="007A01BB"/>
    <w:rsid w:val="007A0771"/>
    <w:rsid w:val="007A2D5B"/>
    <w:rsid w:val="007A34E1"/>
    <w:rsid w:val="007A43E8"/>
    <w:rsid w:val="007A4A33"/>
    <w:rsid w:val="007B048C"/>
    <w:rsid w:val="007B0690"/>
    <w:rsid w:val="007B1D72"/>
    <w:rsid w:val="007B6A59"/>
    <w:rsid w:val="007B6A92"/>
    <w:rsid w:val="007B6FA1"/>
    <w:rsid w:val="007B7258"/>
    <w:rsid w:val="007B7917"/>
    <w:rsid w:val="007C1B15"/>
    <w:rsid w:val="007C4725"/>
    <w:rsid w:val="007C695B"/>
    <w:rsid w:val="007C7659"/>
    <w:rsid w:val="007D0459"/>
    <w:rsid w:val="007D06D6"/>
    <w:rsid w:val="007D0C7B"/>
    <w:rsid w:val="007D12BA"/>
    <w:rsid w:val="007D1A69"/>
    <w:rsid w:val="007D325A"/>
    <w:rsid w:val="007D3340"/>
    <w:rsid w:val="007D55C7"/>
    <w:rsid w:val="007D7821"/>
    <w:rsid w:val="007E0E28"/>
    <w:rsid w:val="007E1516"/>
    <w:rsid w:val="007E2215"/>
    <w:rsid w:val="007E2731"/>
    <w:rsid w:val="007E322B"/>
    <w:rsid w:val="007E5FB3"/>
    <w:rsid w:val="007E6716"/>
    <w:rsid w:val="007F0ADB"/>
    <w:rsid w:val="007F16CD"/>
    <w:rsid w:val="007F2026"/>
    <w:rsid w:val="007F2A1B"/>
    <w:rsid w:val="007F46EB"/>
    <w:rsid w:val="007F5A79"/>
    <w:rsid w:val="007F5C8C"/>
    <w:rsid w:val="007F5CAC"/>
    <w:rsid w:val="007F6168"/>
    <w:rsid w:val="007F6C84"/>
    <w:rsid w:val="007F6CCB"/>
    <w:rsid w:val="007F742A"/>
    <w:rsid w:val="007F771C"/>
    <w:rsid w:val="007F7E2C"/>
    <w:rsid w:val="00800E84"/>
    <w:rsid w:val="00802766"/>
    <w:rsid w:val="00803BFB"/>
    <w:rsid w:val="0080680F"/>
    <w:rsid w:val="00807407"/>
    <w:rsid w:val="00810D51"/>
    <w:rsid w:val="00811241"/>
    <w:rsid w:val="008113B7"/>
    <w:rsid w:val="00811AF7"/>
    <w:rsid w:val="00812298"/>
    <w:rsid w:val="00812B6F"/>
    <w:rsid w:val="00813126"/>
    <w:rsid w:val="008133BD"/>
    <w:rsid w:val="00814AE0"/>
    <w:rsid w:val="00815975"/>
    <w:rsid w:val="00815AC0"/>
    <w:rsid w:val="00816054"/>
    <w:rsid w:val="008164BE"/>
    <w:rsid w:val="008164FA"/>
    <w:rsid w:val="008177A7"/>
    <w:rsid w:val="00817A79"/>
    <w:rsid w:val="00817E37"/>
    <w:rsid w:val="008206B7"/>
    <w:rsid w:val="0082264F"/>
    <w:rsid w:val="00822882"/>
    <w:rsid w:val="0082577B"/>
    <w:rsid w:val="00825803"/>
    <w:rsid w:val="00825A2B"/>
    <w:rsid w:val="0082694E"/>
    <w:rsid w:val="0083093A"/>
    <w:rsid w:val="00831869"/>
    <w:rsid w:val="00833961"/>
    <w:rsid w:val="008348E6"/>
    <w:rsid w:val="008358C8"/>
    <w:rsid w:val="00835CF9"/>
    <w:rsid w:val="00837484"/>
    <w:rsid w:val="00837964"/>
    <w:rsid w:val="00840F08"/>
    <w:rsid w:val="00842A18"/>
    <w:rsid w:val="00843371"/>
    <w:rsid w:val="00843F29"/>
    <w:rsid w:val="008452B5"/>
    <w:rsid w:val="00845890"/>
    <w:rsid w:val="00845EF6"/>
    <w:rsid w:val="008502B4"/>
    <w:rsid w:val="0085364F"/>
    <w:rsid w:val="00853DB6"/>
    <w:rsid w:val="00855A20"/>
    <w:rsid w:val="00856B94"/>
    <w:rsid w:val="00857365"/>
    <w:rsid w:val="00857A22"/>
    <w:rsid w:val="00860C64"/>
    <w:rsid w:val="0086130C"/>
    <w:rsid w:val="00861EC3"/>
    <w:rsid w:val="00865395"/>
    <w:rsid w:val="00865A12"/>
    <w:rsid w:val="008667D5"/>
    <w:rsid w:val="00867F31"/>
    <w:rsid w:val="008711BD"/>
    <w:rsid w:val="00871A0C"/>
    <w:rsid w:val="00872462"/>
    <w:rsid w:val="00872F23"/>
    <w:rsid w:val="00874E42"/>
    <w:rsid w:val="00875828"/>
    <w:rsid w:val="00875CD9"/>
    <w:rsid w:val="00876D4D"/>
    <w:rsid w:val="00877CA7"/>
    <w:rsid w:val="008857DF"/>
    <w:rsid w:val="008868B9"/>
    <w:rsid w:val="008870B4"/>
    <w:rsid w:val="0088770C"/>
    <w:rsid w:val="00890C48"/>
    <w:rsid w:val="00890CFC"/>
    <w:rsid w:val="00892F77"/>
    <w:rsid w:val="00893521"/>
    <w:rsid w:val="0089368E"/>
    <w:rsid w:val="0089372E"/>
    <w:rsid w:val="00894373"/>
    <w:rsid w:val="008947B7"/>
    <w:rsid w:val="00896AAE"/>
    <w:rsid w:val="00896CE5"/>
    <w:rsid w:val="008975D6"/>
    <w:rsid w:val="008A2AD4"/>
    <w:rsid w:val="008A2F49"/>
    <w:rsid w:val="008A3E23"/>
    <w:rsid w:val="008A3F6B"/>
    <w:rsid w:val="008A42A7"/>
    <w:rsid w:val="008A58A1"/>
    <w:rsid w:val="008A5C75"/>
    <w:rsid w:val="008A64A9"/>
    <w:rsid w:val="008A723B"/>
    <w:rsid w:val="008A7DDD"/>
    <w:rsid w:val="008B0E29"/>
    <w:rsid w:val="008B0EB2"/>
    <w:rsid w:val="008B2CDC"/>
    <w:rsid w:val="008B4F82"/>
    <w:rsid w:val="008B538D"/>
    <w:rsid w:val="008B6EBF"/>
    <w:rsid w:val="008B7858"/>
    <w:rsid w:val="008C04D9"/>
    <w:rsid w:val="008C2241"/>
    <w:rsid w:val="008C3402"/>
    <w:rsid w:val="008C374E"/>
    <w:rsid w:val="008C42DC"/>
    <w:rsid w:val="008C43C4"/>
    <w:rsid w:val="008C45DD"/>
    <w:rsid w:val="008C45F1"/>
    <w:rsid w:val="008C4B3F"/>
    <w:rsid w:val="008C7487"/>
    <w:rsid w:val="008C769F"/>
    <w:rsid w:val="008D2D4E"/>
    <w:rsid w:val="008D46E3"/>
    <w:rsid w:val="008D53E0"/>
    <w:rsid w:val="008D563C"/>
    <w:rsid w:val="008D6D41"/>
    <w:rsid w:val="008D6E1A"/>
    <w:rsid w:val="008D7326"/>
    <w:rsid w:val="008D7B15"/>
    <w:rsid w:val="008E036B"/>
    <w:rsid w:val="008E0904"/>
    <w:rsid w:val="008E1D66"/>
    <w:rsid w:val="008E230F"/>
    <w:rsid w:val="008E4225"/>
    <w:rsid w:val="008E4F6F"/>
    <w:rsid w:val="008E64B6"/>
    <w:rsid w:val="008E6881"/>
    <w:rsid w:val="008F3870"/>
    <w:rsid w:val="008F3B99"/>
    <w:rsid w:val="008F4294"/>
    <w:rsid w:val="008F43DC"/>
    <w:rsid w:val="008F4DFC"/>
    <w:rsid w:val="008F7326"/>
    <w:rsid w:val="008F7B88"/>
    <w:rsid w:val="009008B3"/>
    <w:rsid w:val="00900D52"/>
    <w:rsid w:val="0090161F"/>
    <w:rsid w:val="0090376C"/>
    <w:rsid w:val="009038FC"/>
    <w:rsid w:val="00903CCD"/>
    <w:rsid w:val="0090425D"/>
    <w:rsid w:val="009047CA"/>
    <w:rsid w:val="00905200"/>
    <w:rsid w:val="009078CF"/>
    <w:rsid w:val="00910622"/>
    <w:rsid w:val="0091397D"/>
    <w:rsid w:val="009159FC"/>
    <w:rsid w:val="00916BA4"/>
    <w:rsid w:val="00922E6A"/>
    <w:rsid w:val="009248A1"/>
    <w:rsid w:val="0092608A"/>
    <w:rsid w:val="00926401"/>
    <w:rsid w:val="00927324"/>
    <w:rsid w:val="00930EF6"/>
    <w:rsid w:val="00931266"/>
    <w:rsid w:val="00931F4D"/>
    <w:rsid w:val="009321D6"/>
    <w:rsid w:val="00932217"/>
    <w:rsid w:val="009338EE"/>
    <w:rsid w:val="00933BE8"/>
    <w:rsid w:val="00936004"/>
    <w:rsid w:val="00936258"/>
    <w:rsid w:val="0093626A"/>
    <w:rsid w:val="009364B4"/>
    <w:rsid w:val="00937651"/>
    <w:rsid w:val="0093782B"/>
    <w:rsid w:val="009405BE"/>
    <w:rsid w:val="00940ED9"/>
    <w:rsid w:val="00940F6D"/>
    <w:rsid w:val="00941E10"/>
    <w:rsid w:val="009431C4"/>
    <w:rsid w:val="009465DC"/>
    <w:rsid w:val="00950864"/>
    <w:rsid w:val="00951544"/>
    <w:rsid w:val="00951795"/>
    <w:rsid w:val="00952056"/>
    <w:rsid w:val="00953040"/>
    <w:rsid w:val="009540D7"/>
    <w:rsid w:val="0095410C"/>
    <w:rsid w:val="00955934"/>
    <w:rsid w:val="00955A0A"/>
    <w:rsid w:val="00955C8A"/>
    <w:rsid w:val="00956F28"/>
    <w:rsid w:val="00957685"/>
    <w:rsid w:val="009578C0"/>
    <w:rsid w:val="009616BC"/>
    <w:rsid w:val="0096381D"/>
    <w:rsid w:val="00965E4D"/>
    <w:rsid w:val="00966AFB"/>
    <w:rsid w:val="00966C97"/>
    <w:rsid w:val="00970D55"/>
    <w:rsid w:val="009713DD"/>
    <w:rsid w:val="00971CAA"/>
    <w:rsid w:val="00971DF8"/>
    <w:rsid w:val="00971F79"/>
    <w:rsid w:val="00973FED"/>
    <w:rsid w:val="00974F3F"/>
    <w:rsid w:val="009803CF"/>
    <w:rsid w:val="00980B29"/>
    <w:rsid w:val="009842DA"/>
    <w:rsid w:val="00985086"/>
    <w:rsid w:val="00985D12"/>
    <w:rsid w:val="00987364"/>
    <w:rsid w:val="00987389"/>
    <w:rsid w:val="009901BB"/>
    <w:rsid w:val="009918E9"/>
    <w:rsid w:val="0099258A"/>
    <w:rsid w:val="00993247"/>
    <w:rsid w:val="00993B76"/>
    <w:rsid w:val="0099465F"/>
    <w:rsid w:val="00994D4F"/>
    <w:rsid w:val="00995186"/>
    <w:rsid w:val="00995252"/>
    <w:rsid w:val="00995AE0"/>
    <w:rsid w:val="00995F10"/>
    <w:rsid w:val="0099651E"/>
    <w:rsid w:val="009A1609"/>
    <w:rsid w:val="009A32E2"/>
    <w:rsid w:val="009A357E"/>
    <w:rsid w:val="009A3684"/>
    <w:rsid w:val="009A4F13"/>
    <w:rsid w:val="009A4F98"/>
    <w:rsid w:val="009A6652"/>
    <w:rsid w:val="009A6C53"/>
    <w:rsid w:val="009A6F3A"/>
    <w:rsid w:val="009B046F"/>
    <w:rsid w:val="009B09C7"/>
    <w:rsid w:val="009B1E04"/>
    <w:rsid w:val="009B2B88"/>
    <w:rsid w:val="009B3571"/>
    <w:rsid w:val="009B35ED"/>
    <w:rsid w:val="009B43E2"/>
    <w:rsid w:val="009B4952"/>
    <w:rsid w:val="009B49C7"/>
    <w:rsid w:val="009B4D24"/>
    <w:rsid w:val="009B65B6"/>
    <w:rsid w:val="009B6F11"/>
    <w:rsid w:val="009B7739"/>
    <w:rsid w:val="009C00CC"/>
    <w:rsid w:val="009C0180"/>
    <w:rsid w:val="009C1E21"/>
    <w:rsid w:val="009C2F6E"/>
    <w:rsid w:val="009C4AD9"/>
    <w:rsid w:val="009C54F3"/>
    <w:rsid w:val="009C6C3A"/>
    <w:rsid w:val="009C7D0B"/>
    <w:rsid w:val="009D3EC2"/>
    <w:rsid w:val="009D40A4"/>
    <w:rsid w:val="009D4250"/>
    <w:rsid w:val="009D7CD8"/>
    <w:rsid w:val="009E0330"/>
    <w:rsid w:val="009E0580"/>
    <w:rsid w:val="009E0A29"/>
    <w:rsid w:val="009E107A"/>
    <w:rsid w:val="009E29EE"/>
    <w:rsid w:val="009E3592"/>
    <w:rsid w:val="009E4019"/>
    <w:rsid w:val="009E5D52"/>
    <w:rsid w:val="009E600C"/>
    <w:rsid w:val="009E719C"/>
    <w:rsid w:val="009E7AD8"/>
    <w:rsid w:val="009F02DA"/>
    <w:rsid w:val="009F0305"/>
    <w:rsid w:val="009F04CF"/>
    <w:rsid w:val="009F1B22"/>
    <w:rsid w:val="009F20DC"/>
    <w:rsid w:val="009F22BB"/>
    <w:rsid w:val="009F3EDB"/>
    <w:rsid w:val="009F41A5"/>
    <w:rsid w:val="009F492B"/>
    <w:rsid w:val="009F4BBB"/>
    <w:rsid w:val="009F61B8"/>
    <w:rsid w:val="009F72B1"/>
    <w:rsid w:val="009F7AC4"/>
    <w:rsid w:val="00A00AEB"/>
    <w:rsid w:val="00A00DD8"/>
    <w:rsid w:val="00A03A31"/>
    <w:rsid w:val="00A04ED2"/>
    <w:rsid w:val="00A11D08"/>
    <w:rsid w:val="00A129A6"/>
    <w:rsid w:val="00A12C47"/>
    <w:rsid w:val="00A136C0"/>
    <w:rsid w:val="00A143A6"/>
    <w:rsid w:val="00A168E1"/>
    <w:rsid w:val="00A17298"/>
    <w:rsid w:val="00A17FD1"/>
    <w:rsid w:val="00A21604"/>
    <w:rsid w:val="00A21C4D"/>
    <w:rsid w:val="00A24411"/>
    <w:rsid w:val="00A25D24"/>
    <w:rsid w:val="00A26219"/>
    <w:rsid w:val="00A307CB"/>
    <w:rsid w:val="00A308BE"/>
    <w:rsid w:val="00A30F98"/>
    <w:rsid w:val="00A3118F"/>
    <w:rsid w:val="00A31EE0"/>
    <w:rsid w:val="00A31FBC"/>
    <w:rsid w:val="00A32614"/>
    <w:rsid w:val="00A34A38"/>
    <w:rsid w:val="00A42899"/>
    <w:rsid w:val="00A438DB"/>
    <w:rsid w:val="00A445A6"/>
    <w:rsid w:val="00A44B35"/>
    <w:rsid w:val="00A44CA5"/>
    <w:rsid w:val="00A45388"/>
    <w:rsid w:val="00A460A7"/>
    <w:rsid w:val="00A4669C"/>
    <w:rsid w:val="00A470E1"/>
    <w:rsid w:val="00A47C59"/>
    <w:rsid w:val="00A50253"/>
    <w:rsid w:val="00A52550"/>
    <w:rsid w:val="00A528AC"/>
    <w:rsid w:val="00A52F3D"/>
    <w:rsid w:val="00A535FE"/>
    <w:rsid w:val="00A55FEE"/>
    <w:rsid w:val="00A565CE"/>
    <w:rsid w:val="00A56746"/>
    <w:rsid w:val="00A56E60"/>
    <w:rsid w:val="00A570A3"/>
    <w:rsid w:val="00A607A3"/>
    <w:rsid w:val="00A607EB"/>
    <w:rsid w:val="00A613B7"/>
    <w:rsid w:val="00A6153F"/>
    <w:rsid w:val="00A61EAD"/>
    <w:rsid w:val="00A62F0C"/>
    <w:rsid w:val="00A6393A"/>
    <w:rsid w:val="00A63F7A"/>
    <w:rsid w:val="00A6491C"/>
    <w:rsid w:val="00A64B5A"/>
    <w:rsid w:val="00A673EB"/>
    <w:rsid w:val="00A70568"/>
    <w:rsid w:val="00A71162"/>
    <w:rsid w:val="00A7200B"/>
    <w:rsid w:val="00A72567"/>
    <w:rsid w:val="00A730B1"/>
    <w:rsid w:val="00A735B7"/>
    <w:rsid w:val="00A76274"/>
    <w:rsid w:val="00A7649A"/>
    <w:rsid w:val="00A778CF"/>
    <w:rsid w:val="00A77CB6"/>
    <w:rsid w:val="00A81A20"/>
    <w:rsid w:val="00A81FFB"/>
    <w:rsid w:val="00A82612"/>
    <w:rsid w:val="00A8374C"/>
    <w:rsid w:val="00A83DEB"/>
    <w:rsid w:val="00A843BF"/>
    <w:rsid w:val="00A846EE"/>
    <w:rsid w:val="00A84DB5"/>
    <w:rsid w:val="00A86943"/>
    <w:rsid w:val="00A86EE9"/>
    <w:rsid w:val="00A87A52"/>
    <w:rsid w:val="00A90D95"/>
    <w:rsid w:val="00A91FBA"/>
    <w:rsid w:val="00A927AA"/>
    <w:rsid w:val="00A92A1B"/>
    <w:rsid w:val="00A941FD"/>
    <w:rsid w:val="00A963DE"/>
    <w:rsid w:val="00A965A7"/>
    <w:rsid w:val="00A9668A"/>
    <w:rsid w:val="00A96FB8"/>
    <w:rsid w:val="00A97FA7"/>
    <w:rsid w:val="00AA0250"/>
    <w:rsid w:val="00AA1901"/>
    <w:rsid w:val="00AA36ED"/>
    <w:rsid w:val="00AA3EAD"/>
    <w:rsid w:val="00AA4CD9"/>
    <w:rsid w:val="00AA5989"/>
    <w:rsid w:val="00AA6C90"/>
    <w:rsid w:val="00AB0EFA"/>
    <w:rsid w:val="00AB413E"/>
    <w:rsid w:val="00AB45A1"/>
    <w:rsid w:val="00AB5591"/>
    <w:rsid w:val="00AB69AB"/>
    <w:rsid w:val="00AB6FC7"/>
    <w:rsid w:val="00AB7564"/>
    <w:rsid w:val="00AB7572"/>
    <w:rsid w:val="00AB765B"/>
    <w:rsid w:val="00AC470D"/>
    <w:rsid w:val="00AC5882"/>
    <w:rsid w:val="00AC6853"/>
    <w:rsid w:val="00AC70F1"/>
    <w:rsid w:val="00AD0652"/>
    <w:rsid w:val="00AD115A"/>
    <w:rsid w:val="00AD2491"/>
    <w:rsid w:val="00AD34DD"/>
    <w:rsid w:val="00AD380B"/>
    <w:rsid w:val="00AD3DAF"/>
    <w:rsid w:val="00AD4EE8"/>
    <w:rsid w:val="00AD4FBA"/>
    <w:rsid w:val="00AD55E7"/>
    <w:rsid w:val="00AD64BA"/>
    <w:rsid w:val="00AD6B03"/>
    <w:rsid w:val="00AE1A27"/>
    <w:rsid w:val="00AE258A"/>
    <w:rsid w:val="00AE26CC"/>
    <w:rsid w:val="00AE29A2"/>
    <w:rsid w:val="00AE44F0"/>
    <w:rsid w:val="00AE6F94"/>
    <w:rsid w:val="00AE715B"/>
    <w:rsid w:val="00AF0D4C"/>
    <w:rsid w:val="00AF3021"/>
    <w:rsid w:val="00AF3300"/>
    <w:rsid w:val="00AF3CD7"/>
    <w:rsid w:val="00AF432E"/>
    <w:rsid w:val="00AF4458"/>
    <w:rsid w:val="00AF4897"/>
    <w:rsid w:val="00AF4F97"/>
    <w:rsid w:val="00AF5A63"/>
    <w:rsid w:val="00AF74ED"/>
    <w:rsid w:val="00B00572"/>
    <w:rsid w:val="00B0255B"/>
    <w:rsid w:val="00B03976"/>
    <w:rsid w:val="00B04817"/>
    <w:rsid w:val="00B04B03"/>
    <w:rsid w:val="00B04D14"/>
    <w:rsid w:val="00B04F65"/>
    <w:rsid w:val="00B05349"/>
    <w:rsid w:val="00B064A9"/>
    <w:rsid w:val="00B07A04"/>
    <w:rsid w:val="00B1265E"/>
    <w:rsid w:val="00B13043"/>
    <w:rsid w:val="00B139C4"/>
    <w:rsid w:val="00B1413B"/>
    <w:rsid w:val="00B14ABF"/>
    <w:rsid w:val="00B15AAA"/>
    <w:rsid w:val="00B16B35"/>
    <w:rsid w:val="00B1701F"/>
    <w:rsid w:val="00B17717"/>
    <w:rsid w:val="00B17F67"/>
    <w:rsid w:val="00B24CA3"/>
    <w:rsid w:val="00B24E10"/>
    <w:rsid w:val="00B2567F"/>
    <w:rsid w:val="00B30472"/>
    <w:rsid w:val="00B319C8"/>
    <w:rsid w:val="00B32136"/>
    <w:rsid w:val="00B33BAA"/>
    <w:rsid w:val="00B34062"/>
    <w:rsid w:val="00B37141"/>
    <w:rsid w:val="00B401C0"/>
    <w:rsid w:val="00B402B4"/>
    <w:rsid w:val="00B40F7F"/>
    <w:rsid w:val="00B41AF0"/>
    <w:rsid w:val="00B4486B"/>
    <w:rsid w:val="00B459DD"/>
    <w:rsid w:val="00B45D81"/>
    <w:rsid w:val="00B465E3"/>
    <w:rsid w:val="00B46661"/>
    <w:rsid w:val="00B46E69"/>
    <w:rsid w:val="00B47CAA"/>
    <w:rsid w:val="00B50962"/>
    <w:rsid w:val="00B50EE2"/>
    <w:rsid w:val="00B5114F"/>
    <w:rsid w:val="00B51A3E"/>
    <w:rsid w:val="00B529CE"/>
    <w:rsid w:val="00B52D52"/>
    <w:rsid w:val="00B54E6D"/>
    <w:rsid w:val="00B55C81"/>
    <w:rsid w:val="00B6066C"/>
    <w:rsid w:val="00B60CBF"/>
    <w:rsid w:val="00B62E6E"/>
    <w:rsid w:val="00B639D9"/>
    <w:rsid w:val="00B64683"/>
    <w:rsid w:val="00B655FA"/>
    <w:rsid w:val="00B6560D"/>
    <w:rsid w:val="00B65AFB"/>
    <w:rsid w:val="00B65B83"/>
    <w:rsid w:val="00B663B6"/>
    <w:rsid w:val="00B728A3"/>
    <w:rsid w:val="00B73B77"/>
    <w:rsid w:val="00B747DB"/>
    <w:rsid w:val="00B74BD9"/>
    <w:rsid w:val="00B76154"/>
    <w:rsid w:val="00B771EE"/>
    <w:rsid w:val="00B77363"/>
    <w:rsid w:val="00B77594"/>
    <w:rsid w:val="00B776C4"/>
    <w:rsid w:val="00B77FDB"/>
    <w:rsid w:val="00B80A70"/>
    <w:rsid w:val="00B8342E"/>
    <w:rsid w:val="00B84A64"/>
    <w:rsid w:val="00B854A7"/>
    <w:rsid w:val="00B86C4F"/>
    <w:rsid w:val="00B873A8"/>
    <w:rsid w:val="00B878A4"/>
    <w:rsid w:val="00B9094E"/>
    <w:rsid w:val="00B90EDD"/>
    <w:rsid w:val="00B9196B"/>
    <w:rsid w:val="00B93BEB"/>
    <w:rsid w:val="00B93C8D"/>
    <w:rsid w:val="00B945D0"/>
    <w:rsid w:val="00B9567D"/>
    <w:rsid w:val="00B961B4"/>
    <w:rsid w:val="00B962E8"/>
    <w:rsid w:val="00B963AA"/>
    <w:rsid w:val="00B967F5"/>
    <w:rsid w:val="00B96EF2"/>
    <w:rsid w:val="00BA0923"/>
    <w:rsid w:val="00BA0F77"/>
    <w:rsid w:val="00BA15DA"/>
    <w:rsid w:val="00BA1E56"/>
    <w:rsid w:val="00BA3AE2"/>
    <w:rsid w:val="00BA3F12"/>
    <w:rsid w:val="00BA4C50"/>
    <w:rsid w:val="00BA6A11"/>
    <w:rsid w:val="00BA6F8F"/>
    <w:rsid w:val="00BA7F0E"/>
    <w:rsid w:val="00BB0AD9"/>
    <w:rsid w:val="00BB12C9"/>
    <w:rsid w:val="00BB1D24"/>
    <w:rsid w:val="00BB7A8B"/>
    <w:rsid w:val="00BC1A4A"/>
    <w:rsid w:val="00BC1FF5"/>
    <w:rsid w:val="00BC37E0"/>
    <w:rsid w:val="00BC3AA3"/>
    <w:rsid w:val="00BC3D4E"/>
    <w:rsid w:val="00BC4C4D"/>
    <w:rsid w:val="00BC6428"/>
    <w:rsid w:val="00BC77B0"/>
    <w:rsid w:val="00BC7990"/>
    <w:rsid w:val="00BD3770"/>
    <w:rsid w:val="00BD480E"/>
    <w:rsid w:val="00BD4974"/>
    <w:rsid w:val="00BD55BE"/>
    <w:rsid w:val="00BD5ED2"/>
    <w:rsid w:val="00BD6E01"/>
    <w:rsid w:val="00BE0460"/>
    <w:rsid w:val="00BE0BED"/>
    <w:rsid w:val="00BE0C31"/>
    <w:rsid w:val="00BE3B50"/>
    <w:rsid w:val="00BE4155"/>
    <w:rsid w:val="00BE452F"/>
    <w:rsid w:val="00BE563A"/>
    <w:rsid w:val="00BE5912"/>
    <w:rsid w:val="00BE6239"/>
    <w:rsid w:val="00BE777B"/>
    <w:rsid w:val="00BF148B"/>
    <w:rsid w:val="00BF1A8E"/>
    <w:rsid w:val="00BF4FEA"/>
    <w:rsid w:val="00BF678F"/>
    <w:rsid w:val="00BF770F"/>
    <w:rsid w:val="00BF7E14"/>
    <w:rsid w:val="00C0095A"/>
    <w:rsid w:val="00C00B6E"/>
    <w:rsid w:val="00C02522"/>
    <w:rsid w:val="00C03ADE"/>
    <w:rsid w:val="00C03BF6"/>
    <w:rsid w:val="00C03FD7"/>
    <w:rsid w:val="00C05048"/>
    <w:rsid w:val="00C07FBF"/>
    <w:rsid w:val="00C11895"/>
    <w:rsid w:val="00C123E6"/>
    <w:rsid w:val="00C133F7"/>
    <w:rsid w:val="00C13ABC"/>
    <w:rsid w:val="00C13CC3"/>
    <w:rsid w:val="00C14006"/>
    <w:rsid w:val="00C14648"/>
    <w:rsid w:val="00C150E9"/>
    <w:rsid w:val="00C16C2D"/>
    <w:rsid w:val="00C220DC"/>
    <w:rsid w:val="00C2271E"/>
    <w:rsid w:val="00C22C5A"/>
    <w:rsid w:val="00C30323"/>
    <w:rsid w:val="00C307D4"/>
    <w:rsid w:val="00C30CA5"/>
    <w:rsid w:val="00C31213"/>
    <w:rsid w:val="00C3259D"/>
    <w:rsid w:val="00C330D0"/>
    <w:rsid w:val="00C33A7E"/>
    <w:rsid w:val="00C342B1"/>
    <w:rsid w:val="00C35DD6"/>
    <w:rsid w:val="00C35E2A"/>
    <w:rsid w:val="00C3610C"/>
    <w:rsid w:val="00C363A6"/>
    <w:rsid w:val="00C365B1"/>
    <w:rsid w:val="00C41641"/>
    <w:rsid w:val="00C42176"/>
    <w:rsid w:val="00C42D1A"/>
    <w:rsid w:val="00C42D50"/>
    <w:rsid w:val="00C42ED6"/>
    <w:rsid w:val="00C436B3"/>
    <w:rsid w:val="00C43799"/>
    <w:rsid w:val="00C43A95"/>
    <w:rsid w:val="00C4425D"/>
    <w:rsid w:val="00C444EA"/>
    <w:rsid w:val="00C45AD0"/>
    <w:rsid w:val="00C46C48"/>
    <w:rsid w:val="00C475C3"/>
    <w:rsid w:val="00C478CD"/>
    <w:rsid w:val="00C47EF9"/>
    <w:rsid w:val="00C513BB"/>
    <w:rsid w:val="00C520D5"/>
    <w:rsid w:val="00C52D6F"/>
    <w:rsid w:val="00C53C00"/>
    <w:rsid w:val="00C540C2"/>
    <w:rsid w:val="00C549B3"/>
    <w:rsid w:val="00C54C24"/>
    <w:rsid w:val="00C56396"/>
    <w:rsid w:val="00C57752"/>
    <w:rsid w:val="00C601E5"/>
    <w:rsid w:val="00C6180F"/>
    <w:rsid w:val="00C61BB8"/>
    <w:rsid w:val="00C6261A"/>
    <w:rsid w:val="00C62903"/>
    <w:rsid w:val="00C639C6"/>
    <w:rsid w:val="00C657B7"/>
    <w:rsid w:val="00C65926"/>
    <w:rsid w:val="00C67386"/>
    <w:rsid w:val="00C673C9"/>
    <w:rsid w:val="00C67E54"/>
    <w:rsid w:val="00C70EB3"/>
    <w:rsid w:val="00C71597"/>
    <w:rsid w:val="00C72B78"/>
    <w:rsid w:val="00C74698"/>
    <w:rsid w:val="00C75045"/>
    <w:rsid w:val="00C76256"/>
    <w:rsid w:val="00C76C5F"/>
    <w:rsid w:val="00C771F9"/>
    <w:rsid w:val="00C774DF"/>
    <w:rsid w:val="00C836D1"/>
    <w:rsid w:val="00C84D17"/>
    <w:rsid w:val="00C8659A"/>
    <w:rsid w:val="00C865D0"/>
    <w:rsid w:val="00C875F7"/>
    <w:rsid w:val="00C90184"/>
    <w:rsid w:val="00C90B31"/>
    <w:rsid w:val="00C9148B"/>
    <w:rsid w:val="00C92742"/>
    <w:rsid w:val="00C9275F"/>
    <w:rsid w:val="00C93595"/>
    <w:rsid w:val="00C937D5"/>
    <w:rsid w:val="00C943E5"/>
    <w:rsid w:val="00C952D5"/>
    <w:rsid w:val="00C96168"/>
    <w:rsid w:val="00C96251"/>
    <w:rsid w:val="00CA0D56"/>
    <w:rsid w:val="00CA0DAD"/>
    <w:rsid w:val="00CA10C0"/>
    <w:rsid w:val="00CA1FCE"/>
    <w:rsid w:val="00CA2BD6"/>
    <w:rsid w:val="00CA32D6"/>
    <w:rsid w:val="00CA3E9B"/>
    <w:rsid w:val="00CA5AF1"/>
    <w:rsid w:val="00CA68BC"/>
    <w:rsid w:val="00CA6929"/>
    <w:rsid w:val="00CA6A56"/>
    <w:rsid w:val="00CA6AFA"/>
    <w:rsid w:val="00CA6E13"/>
    <w:rsid w:val="00CB0278"/>
    <w:rsid w:val="00CB0279"/>
    <w:rsid w:val="00CB0818"/>
    <w:rsid w:val="00CB0E99"/>
    <w:rsid w:val="00CB1599"/>
    <w:rsid w:val="00CB1BFA"/>
    <w:rsid w:val="00CB2FBA"/>
    <w:rsid w:val="00CB4A04"/>
    <w:rsid w:val="00CB5B35"/>
    <w:rsid w:val="00CB5CFF"/>
    <w:rsid w:val="00CB5FB2"/>
    <w:rsid w:val="00CB775D"/>
    <w:rsid w:val="00CB794D"/>
    <w:rsid w:val="00CB79FD"/>
    <w:rsid w:val="00CB7E50"/>
    <w:rsid w:val="00CC0037"/>
    <w:rsid w:val="00CC0D2E"/>
    <w:rsid w:val="00CC0E60"/>
    <w:rsid w:val="00CC1026"/>
    <w:rsid w:val="00CC1C36"/>
    <w:rsid w:val="00CC2251"/>
    <w:rsid w:val="00CC3238"/>
    <w:rsid w:val="00CC377B"/>
    <w:rsid w:val="00CC40C8"/>
    <w:rsid w:val="00CC4291"/>
    <w:rsid w:val="00CC5971"/>
    <w:rsid w:val="00CC6A3F"/>
    <w:rsid w:val="00CC7C43"/>
    <w:rsid w:val="00CC7DBC"/>
    <w:rsid w:val="00CD174A"/>
    <w:rsid w:val="00CD2007"/>
    <w:rsid w:val="00CD20D2"/>
    <w:rsid w:val="00CD3618"/>
    <w:rsid w:val="00CD66D0"/>
    <w:rsid w:val="00CD6D84"/>
    <w:rsid w:val="00CD71A9"/>
    <w:rsid w:val="00CD7EDB"/>
    <w:rsid w:val="00CE09EA"/>
    <w:rsid w:val="00CE0F52"/>
    <w:rsid w:val="00CE13A9"/>
    <w:rsid w:val="00CE34DF"/>
    <w:rsid w:val="00CE3D15"/>
    <w:rsid w:val="00CE63A5"/>
    <w:rsid w:val="00CE693D"/>
    <w:rsid w:val="00CE7752"/>
    <w:rsid w:val="00CE7FA2"/>
    <w:rsid w:val="00CF02A2"/>
    <w:rsid w:val="00CF1682"/>
    <w:rsid w:val="00CF1E3D"/>
    <w:rsid w:val="00CF35B5"/>
    <w:rsid w:val="00CF4038"/>
    <w:rsid w:val="00CF4839"/>
    <w:rsid w:val="00CF48DA"/>
    <w:rsid w:val="00CF5202"/>
    <w:rsid w:val="00CF7F02"/>
    <w:rsid w:val="00D00113"/>
    <w:rsid w:val="00D022F6"/>
    <w:rsid w:val="00D026AF"/>
    <w:rsid w:val="00D03AA1"/>
    <w:rsid w:val="00D0441A"/>
    <w:rsid w:val="00D0443A"/>
    <w:rsid w:val="00D05165"/>
    <w:rsid w:val="00D0609B"/>
    <w:rsid w:val="00D0636D"/>
    <w:rsid w:val="00D064CC"/>
    <w:rsid w:val="00D065FD"/>
    <w:rsid w:val="00D11ACE"/>
    <w:rsid w:val="00D12303"/>
    <w:rsid w:val="00D14C36"/>
    <w:rsid w:val="00D15045"/>
    <w:rsid w:val="00D160B1"/>
    <w:rsid w:val="00D1758B"/>
    <w:rsid w:val="00D201D6"/>
    <w:rsid w:val="00D20658"/>
    <w:rsid w:val="00D21013"/>
    <w:rsid w:val="00D218DE"/>
    <w:rsid w:val="00D2289F"/>
    <w:rsid w:val="00D22BA9"/>
    <w:rsid w:val="00D24AC3"/>
    <w:rsid w:val="00D25BB5"/>
    <w:rsid w:val="00D26C73"/>
    <w:rsid w:val="00D311B4"/>
    <w:rsid w:val="00D32A62"/>
    <w:rsid w:val="00D34817"/>
    <w:rsid w:val="00D34C91"/>
    <w:rsid w:val="00D36345"/>
    <w:rsid w:val="00D36F76"/>
    <w:rsid w:val="00D36FE6"/>
    <w:rsid w:val="00D41034"/>
    <w:rsid w:val="00D4280D"/>
    <w:rsid w:val="00D42E86"/>
    <w:rsid w:val="00D42F01"/>
    <w:rsid w:val="00D4469E"/>
    <w:rsid w:val="00D447D1"/>
    <w:rsid w:val="00D44CA0"/>
    <w:rsid w:val="00D44D97"/>
    <w:rsid w:val="00D46369"/>
    <w:rsid w:val="00D46F96"/>
    <w:rsid w:val="00D52D11"/>
    <w:rsid w:val="00D53240"/>
    <w:rsid w:val="00D5406A"/>
    <w:rsid w:val="00D56639"/>
    <w:rsid w:val="00D57979"/>
    <w:rsid w:val="00D637C4"/>
    <w:rsid w:val="00D63F1F"/>
    <w:rsid w:val="00D64077"/>
    <w:rsid w:val="00D649A3"/>
    <w:rsid w:val="00D652C4"/>
    <w:rsid w:val="00D65B5F"/>
    <w:rsid w:val="00D65EE0"/>
    <w:rsid w:val="00D66277"/>
    <w:rsid w:val="00D66450"/>
    <w:rsid w:val="00D66477"/>
    <w:rsid w:val="00D66F14"/>
    <w:rsid w:val="00D67388"/>
    <w:rsid w:val="00D7043C"/>
    <w:rsid w:val="00D71548"/>
    <w:rsid w:val="00D74391"/>
    <w:rsid w:val="00D75C4B"/>
    <w:rsid w:val="00D77CDF"/>
    <w:rsid w:val="00D77ECE"/>
    <w:rsid w:val="00D806BF"/>
    <w:rsid w:val="00D8158A"/>
    <w:rsid w:val="00D817B3"/>
    <w:rsid w:val="00D81B89"/>
    <w:rsid w:val="00D825F1"/>
    <w:rsid w:val="00D831A1"/>
    <w:rsid w:val="00D85BE0"/>
    <w:rsid w:val="00D90AD6"/>
    <w:rsid w:val="00D91239"/>
    <w:rsid w:val="00D92126"/>
    <w:rsid w:val="00D94734"/>
    <w:rsid w:val="00D94FB6"/>
    <w:rsid w:val="00D94FF4"/>
    <w:rsid w:val="00D952CA"/>
    <w:rsid w:val="00D963ED"/>
    <w:rsid w:val="00D97467"/>
    <w:rsid w:val="00D97699"/>
    <w:rsid w:val="00D97728"/>
    <w:rsid w:val="00D97BB2"/>
    <w:rsid w:val="00DA21B1"/>
    <w:rsid w:val="00DA2B19"/>
    <w:rsid w:val="00DA2C26"/>
    <w:rsid w:val="00DA3AB4"/>
    <w:rsid w:val="00DA513F"/>
    <w:rsid w:val="00DA6B29"/>
    <w:rsid w:val="00DA7BD9"/>
    <w:rsid w:val="00DB0D8B"/>
    <w:rsid w:val="00DB160B"/>
    <w:rsid w:val="00DB29A4"/>
    <w:rsid w:val="00DB3DFF"/>
    <w:rsid w:val="00DB3F93"/>
    <w:rsid w:val="00DB572E"/>
    <w:rsid w:val="00DB5C58"/>
    <w:rsid w:val="00DB6945"/>
    <w:rsid w:val="00DB7BF4"/>
    <w:rsid w:val="00DC124F"/>
    <w:rsid w:val="00DC12DF"/>
    <w:rsid w:val="00DC25FA"/>
    <w:rsid w:val="00DC4154"/>
    <w:rsid w:val="00DC4994"/>
    <w:rsid w:val="00DC49F9"/>
    <w:rsid w:val="00DC4D03"/>
    <w:rsid w:val="00DC5C48"/>
    <w:rsid w:val="00DC64D7"/>
    <w:rsid w:val="00DD031D"/>
    <w:rsid w:val="00DD1317"/>
    <w:rsid w:val="00DD20ED"/>
    <w:rsid w:val="00DD2127"/>
    <w:rsid w:val="00DD29F6"/>
    <w:rsid w:val="00DD2EF9"/>
    <w:rsid w:val="00DD56D3"/>
    <w:rsid w:val="00DE1B99"/>
    <w:rsid w:val="00DE23B7"/>
    <w:rsid w:val="00DE45FC"/>
    <w:rsid w:val="00DE63ED"/>
    <w:rsid w:val="00DE73A2"/>
    <w:rsid w:val="00DE79A1"/>
    <w:rsid w:val="00DE7F57"/>
    <w:rsid w:val="00DF074D"/>
    <w:rsid w:val="00DF0A28"/>
    <w:rsid w:val="00DF0BA5"/>
    <w:rsid w:val="00DF1712"/>
    <w:rsid w:val="00DF1996"/>
    <w:rsid w:val="00DF3095"/>
    <w:rsid w:val="00DF5FB2"/>
    <w:rsid w:val="00DF62A0"/>
    <w:rsid w:val="00DF7050"/>
    <w:rsid w:val="00E01E24"/>
    <w:rsid w:val="00E01FA7"/>
    <w:rsid w:val="00E03DA4"/>
    <w:rsid w:val="00E052EF"/>
    <w:rsid w:val="00E05338"/>
    <w:rsid w:val="00E05552"/>
    <w:rsid w:val="00E063C9"/>
    <w:rsid w:val="00E06577"/>
    <w:rsid w:val="00E10E5C"/>
    <w:rsid w:val="00E10EEB"/>
    <w:rsid w:val="00E11906"/>
    <w:rsid w:val="00E11D0E"/>
    <w:rsid w:val="00E12018"/>
    <w:rsid w:val="00E1388B"/>
    <w:rsid w:val="00E13B9E"/>
    <w:rsid w:val="00E13BC8"/>
    <w:rsid w:val="00E13C80"/>
    <w:rsid w:val="00E143F6"/>
    <w:rsid w:val="00E148D8"/>
    <w:rsid w:val="00E15653"/>
    <w:rsid w:val="00E164ED"/>
    <w:rsid w:val="00E16BE4"/>
    <w:rsid w:val="00E1730B"/>
    <w:rsid w:val="00E1756B"/>
    <w:rsid w:val="00E17ABC"/>
    <w:rsid w:val="00E17D7D"/>
    <w:rsid w:val="00E20C9A"/>
    <w:rsid w:val="00E21952"/>
    <w:rsid w:val="00E21CB6"/>
    <w:rsid w:val="00E226E7"/>
    <w:rsid w:val="00E25A76"/>
    <w:rsid w:val="00E26010"/>
    <w:rsid w:val="00E2625F"/>
    <w:rsid w:val="00E26E05"/>
    <w:rsid w:val="00E26EC4"/>
    <w:rsid w:val="00E278B1"/>
    <w:rsid w:val="00E27A29"/>
    <w:rsid w:val="00E30CBE"/>
    <w:rsid w:val="00E30DB8"/>
    <w:rsid w:val="00E3178E"/>
    <w:rsid w:val="00E3186F"/>
    <w:rsid w:val="00E336B4"/>
    <w:rsid w:val="00E34C2C"/>
    <w:rsid w:val="00E35D33"/>
    <w:rsid w:val="00E36664"/>
    <w:rsid w:val="00E409A7"/>
    <w:rsid w:val="00E42712"/>
    <w:rsid w:val="00E4335E"/>
    <w:rsid w:val="00E44DD9"/>
    <w:rsid w:val="00E45305"/>
    <w:rsid w:val="00E45AB1"/>
    <w:rsid w:val="00E46799"/>
    <w:rsid w:val="00E46A6A"/>
    <w:rsid w:val="00E50D3F"/>
    <w:rsid w:val="00E50F9A"/>
    <w:rsid w:val="00E511C4"/>
    <w:rsid w:val="00E547CB"/>
    <w:rsid w:val="00E54AE1"/>
    <w:rsid w:val="00E577B8"/>
    <w:rsid w:val="00E603A7"/>
    <w:rsid w:val="00E604E9"/>
    <w:rsid w:val="00E605D9"/>
    <w:rsid w:val="00E6276C"/>
    <w:rsid w:val="00E62A91"/>
    <w:rsid w:val="00E64D37"/>
    <w:rsid w:val="00E66848"/>
    <w:rsid w:val="00E674D4"/>
    <w:rsid w:val="00E70AD3"/>
    <w:rsid w:val="00E70B0C"/>
    <w:rsid w:val="00E70B58"/>
    <w:rsid w:val="00E728A3"/>
    <w:rsid w:val="00E74908"/>
    <w:rsid w:val="00E74B46"/>
    <w:rsid w:val="00E74DA0"/>
    <w:rsid w:val="00E751AC"/>
    <w:rsid w:val="00E768EE"/>
    <w:rsid w:val="00E77DF7"/>
    <w:rsid w:val="00E80B93"/>
    <w:rsid w:val="00E81060"/>
    <w:rsid w:val="00E82CFE"/>
    <w:rsid w:val="00E83EBD"/>
    <w:rsid w:val="00E842BC"/>
    <w:rsid w:val="00E84CAC"/>
    <w:rsid w:val="00E8622E"/>
    <w:rsid w:val="00E86733"/>
    <w:rsid w:val="00E867F0"/>
    <w:rsid w:val="00E87431"/>
    <w:rsid w:val="00E8752F"/>
    <w:rsid w:val="00E8772F"/>
    <w:rsid w:val="00E87C82"/>
    <w:rsid w:val="00E87F0E"/>
    <w:rsid w:val="00E903E8"/>
    <w:rsid w:val="00E921CB"/>
    <w:rsid w:val="00E9328B"/>
    <w:rsid w:val="00E9527E"/>
    <w:rsid w:val="00E96006"/>
    <w:rsid w:val="00E96322"/>
    <w:rsid w:val="00E9641D"/>
    <w:rsid w:val="00E966D6"/>
    <w:rsid w:val="00E978C8"/>
    <w:rsid w:val="00EA02B8"/>
    <w:rsid w:val="00EA16FF"/>
    <w:rsid w:val="00EA2E1F"/>
    <w:rsid w:val="00EA4482"/>
    <w:rsid w:val="00EA4DE9"/>
    <w:rsid w:val="00EA50E6"/>
    <w:rsid w:val="00EA7095"/>
    <w:rsid w:val="00EB1C73"/>
    <w:rsid w:val="00EB1EF0"/>
    <w:rsid w:val="00EB24E2"/>
    <w:rsid w:val="00EB3F7E"/>
    <w:rsid w:val="00EB5DB1"/>
    <w:rsid w:val="00EB6F02"/>
    <w:rsid w:val="00EB73B5"/>
    <w:rsid w:val="00EB79E7"/>
    <w:rsid w:val="00EC10E5"/>
    <w:rsid w:val="00EC46A3"/>
    <w:rsid w:val="00EC5962"/>
    <w:rsid w:val="00EC5982"/>
    <w:rsid w:val="00EC5ABB"/>
    <w:rsid w:val="00EC5DE7"/>
    <w:rsid w:val="00EC6A5F"/>
    <w:rsid w:val="00EC6B89"/>
    <w:rsid w:val="00EC7D15"/>
    <w:rsid w:val="00ED073F"/>
    <w:rsid w:val="00ED1C6E"/>
    <w:rsid w:val="00ED30E3"/>
    <w:rsid w:val="00ED6929"/>
    <w:rsid w:val="00ED7512"/>
    <w:rsid w:val="00ED7CFF"/>
    <w:rsid w:val="00EE19F3"/>
    <w:rsid w:val="00EE26E2"/>
    <w:rsid w:val="00EE287E"/>
    <w:rsid w:val="00EE41E1"/>
    <w:rsid w:val="00EE7608"/>
    <w:rsid w:val="00EF38A9"/>
    <w:rsid w:val="00EF5D06"/>
    <w:rsid w:val="00F005D9"/>
    <w:rsid w:val="00F00925"/>
    <w:rsid w:val="00F00A7F"/>
    <w:rsid w:val="00F01ECB"/>
    <w:rsid w:val="00F0367E"/>
    <w:rsid w:val="00F036CA"/>
    <w:rsid w:val="00F04ABC"/>
    <w:rsid w:val="00F05EF4"/>
    <w:rsid w:val="00F05F76"/>
    <w:rsid w:val="00F065F2"/>
    <w:rsid w:val="00F06948"/>
    <w:rsid w:val="00F07769"/>
    <w:rsid w:val="00F07AC4"/>
    <w:rsid w:val="00F07D96"/>
    <w:rsid w:val="00F11EC4"/>
    <w:rsid w:val="00F13D57"/>
    <w:rsid w:val="00F1648F"/>
    <w:rsid w:val="00F16F6D"/>
    <w:rsid w:val="00F17EFA"/>
    <w:rsid w:val="00F20394"/>
    <w:rsid w:val="00F206B5"/>
    <w:rsid w:val="00F20967"/>
    <w:rsid w:val="00F21422"/>
    <w:rsid w:val="00F2166A"/>
    <w:rsid w:val="00F227A8"/>
    <w:rsid w:val="00F23635"/>
    <w:rsid w:val="00F23ED9"/>
    <w:rsid w:val="00F26FCA"/>
    <w:rsid w:val="00F270F5"/>
    <w:rsid w:val="00F3175F"/>
    <w:rsid w:val="00F32ADF"/>
    <w:rsid w:val="00F33F03"/>
    <w:rsid w:val="00F34748"/>
    <w:rsid w:val="00F3563E"/>
    <w:rsid w:val="00F36A1A"/>
    <w:rsid w:val="00F3784B"/>
    <w:rsid w:val="00F37D4F"/>
    <w:rsid w:val="00F40493"/>
    <w:rsid w:val="00F411F2"/>
    <w:rsid w:val="00F415C0"/>
    <w:rsid w:val="00F416A2"/>
    <w:rsid w:val="00F41C15"/>
    <w:rsid w:val="00F42469"/>
    <w:rsid w:val="00F424D3"/>
    <w:rsid w:val="00F424E5"/>
    <w:rsid w:val="00F4309C"/>
    <w:rsid w:val="00F44E44"/>
    <w:rsid w:val="00F46CE5"/>
    <w:rsid w:val="00F46DDA"/>
    <w:rsid w:val="00F47F8D"/>
    <w:rsid w:val="00F50FB0"/>
    <w:rsid w:val="00F51B3B"/>
    <w:rsid w:val="00F522DF"/>
    <w:rsid w:val="00F54041"/>
    <w:rsid w:val="00F540C9"/>
    <w:rsid w:val="00F54323"/>
    <w:rsid w:val="00F55C93"/>
    <w:rsid w:val="00F55FA5"/>
    <w:rsid w:val="00F61968"/>
    <w:rsid w:val="00F61CB0"/>
    <w:rsid w:val="00F61E84"/>
    <w:rsid w:val="00F644D9"/>
    <w:rsid w:val="00F6537F"/>
    <w:rsid w:val="00F65F76"/>
    <w:rsid w:val="00F663B8"/>
    <w:rsid w:val="00F675F3"/>
    <w:rsid w:val="00F678D5"/>
    <w:rsid w:val="00F67F89"/>
    <w:rsid w:val="00F718C3"/>
    <w:rsid w:val="00F72076"/>
    <w:rsid w:val="00F722F6"/>
    <w:rsid w:val="00F74B00"/>
    <w:rsid w:val="00F75B8A"/>
    <w:rsid w:val="00F777BC"/>
    <w:rsid w:val="00F80E16"/>
    <w:rsid w:val="00F80E38"/>
    <w:rsid w:val="00F87E4E"/>
    <w:rsid w:val="00F9074F"/>
    <w:rsid w:val="00F91463"/>
    <w:rsid w:val="00F92195"/>
    <w:rsid w:val="00F93C00"/>
    <w:rsid w:val="00F93C0C"/>
    <w:rsid w:val="00F93DBC"/>
    <w:rsid w:val="00F93F08"/>
    <w:rsid w:val="00F941B3"/>
    <w:rsid w:val="00F9483B"/>
    <w:rsid w:val="00F94C96"/>
    <w:rsid w:val="00F963DE"/>
    <w:rsid w:val="00F968CB"/>
    <w:rsid w:val="00FA01F4"/>
    <w:rsid w:val="00FA14C8"/>
    <w:rsid w:val="00FA179E"/>
    <w:rsid w:val="00FA1D3A"/>
    <w:rsid w:val="00FA2190"/>
    <w:rsid w:val="00FA26B6"/>
    <w:rsid w:val="00FA27C2"/>
    <w:rsid w:val="00FA2803"/>
    <w:rsid w:val="00FA3669"/>
    <w:rsid w:val="00FA3E79"/>
    <w:rsid w:val="00FA5FC5"/>
    <w:rsid w:val="00FA6E3E"/>
    <w:rsid w:val="00FA7993"/>
    <w:rsid w:val="00FA7EFF"/>
    <w:rsid w:val="00FA7F93"/>
    <w:rsid w:val="00FB028D"/>
    <w:rsid w:val="00FB0FBA"/>
    <w:rsid w:val="00FB299B"/>
    <w:rsid w:val="00FB2BFF"/>
    <w:rsid w:val="00FB3C1A"/>
    <w:rsid w:val="00FB3F54"/>
    <w:rsid w:val="00FB4347"/>
    <w:rsid w:val="00FB5278"/>
    <w:rsid w:val="00FB65B9"/>
    <w:rsid w:val="00FB6E2D"/>
    <w:rsid w:val="00FC1A35"/>
    <w:rsid w:val="00FC2A82"/>
    <w:rsid w:val="00FC2F2E"/>
    <w:rsid w:val="00FC5187"/>
    <w:rsid w:val="00FC6377"/>
    <w:rsid w:val="00FC7068"/>
    <w:rsid w:val="00FD0D5C"/>
    <w:rsid w:val="00FD11D9"/>
    <w:rsid w:val="00FD2089"/>
    <w:rsid w:val="00FD3233"/>
    <w:rsid w:val="00FD42D2"/>
    <w:rsid w:val="00FD534E"/>
    <w:rsid w:val="00FD6C76"/>
    <w:rsid w:val="00FD6E59"/>
    <w:rsid w:val="00FD7CD3"/>
    <w:rsid w:val="00FE0BD5"/>
    <w:rsid w:val="00FE1262"/>
    <w:rsid w:val="00FE12F4"/>
    <w:rsid w:val="00FE1639"/>
    <w:rsid w:val="00FE260F"/>
    <w:rsid w:val="00FE2751"/>
    <w:rsid w:val="00FE3B20"/>
    <w:rsid w:val="00FE3B92"/>
    <w:rsid w:val="00FE415B"/>
    <w:rsid w:val="00FE44E3"/>
    <w:rsid w:val="00FE7568"/>
    <w:rsid w:val="00FF16E6"/>
    <w:rsid w:val="00FF1827"/>
    <w:rsid w:val="00FF2BF2"/>
    <w:rsid w:val="00FF3038"/>
    <w:rsid w:val="00FF3254"/>
    <w:rsid w:val="00FF5201"/>
    <w:rsid w:val="00FF602F"/>
    <w:rsid w:val="00FF7831"/>
    <w:rsid w:val="00FF7F7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6651D3"/>
  <w15:chartTrackingRefBased/>
  <w15:docId w15:val="{23A7F632-57C5-43AE-882C-3BE185A04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Arial"/>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53040"/>
    <w:pPr>
      <w:spacing w:after="200" w:line="276" w:lineRule="auto"/>
    </w:pPr>
    <w:rPr>
      <w:sz w:val="22"/>
      <w:szCs w:val="22"/>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040537"/>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a4">
    <w:name w:val="标题 字符"/>
    <w:link w:val="a3"/>
    <w:uiPriority w:val="10"/>
    <w:rsid w:val="00040537"/>
    <w:rPr>
      <w:rFonts w:ascii="Cambria" w:eastAsia="宋体" w:hAnsi="Cambria" w:cs="Times New Roman"/>
      <w:color w:val="17365D"/>
      <w:spacing w:val="5"/>
      <w:kern w:val="28"/>
      <w:sz w:val="52"/>
      <w:szCs w:val="52"/>
    </w:rPr>
  </w:style>
  <w:style w:type="paragraph" w:styleId="a5">
    <w:name w:val="List Paragraph"/>
    <w:basedOn w:val="a"/>
    <w:uiPriority w:val="34"/>
    <w:qFormat/>
    <w:rsid w:val="00040537"/>
    <w:pPr>
      <w:ind w:left="720"/>
      <w:contextualSpacing/>
    </w:pPr>
  </w:style>
  <w:style w:type="character" w:styleId="a6">
    <w:name w:val="Strong"/>
    <w:uiPriority w:val="22"/>
    <w:qFormat/>
    <w:rsid w:val="00CC3238"/>
    <w:rPr>
      <w:b/>
      <w:bCs/>
    </w:rPr>
  </w:style>
  <w:style w:type="paragraph" w:styleId="a7">
    <w:name w:val="Balloon Text"/>
    <w:basedOn w:val="a"/>
    <w:link w:val="a8"/>
    <w:uiPriority w:val="99"/>
    <w:semiHidden/>
    <w:unhideWhenUsed/>
    <w:rsid w:val="00CE7752"/>
    <w:pPr>
      <w:spacing w:after="0" w:line="240" w:lineRule="auto"/>
    </w:pPr>
    <w:rPr>
      <w:rFonts w:ascii="Tahoma" w:hAnsi="Tahoma" w:cs="Tahoma"/>
      <w:sz w:val="16"/>
      <w:szCs w:val="16"/>
    </w:rPr>
  </w:style>
  <w:style w:type="character" w:customStyle="1" w:styleId="a8">
    <w:name w:val="批注框文本 字符"/>
    <w:link w:val="a7"/>
    <w:uiPriority w:val="99"/>
    <w:semiHidden/>
    <w:rsid w:val="00CE7752"/>
    <w:rPr>
      <w:rFonts w:ascii="Tahoma" w:hAnsi="Tahoma" w:cs="Tahoma"/>
      <w:sz w:val="16"/>
      <w:szCs w:val="16"/>
      <w:lang w:eastAsia="zh-CN"/>
    </w:rPr>
  </w:style>
  <w:style w:type="character" w:styleId="a9">
    <w:name w:val="Hyperlink"/>
    <w:uiPriority w:val="99"/>
    <w:unhideWhenUsed/>
    <w:rsid w:val="007F742A"/>
    <w:rPr>
      <w:color w:val="0000FF"/>
      <w:u w:val="single"/>
    </w:rPr>
  </w:style>
  <w:style w:type="character" w:styleId="aa">
    <w:name w:val="Unresolved Mention"/>
    <w:uiPriority w:val="99"/>
    <w:semiHidden/>
    <w:unhideWhenUsed/>
    <w:rsid w:val="00503D7F"/>
    <w:rPr>
      <w:color w:val="605E5C"/>
      <w:shd w:val="clear" w:color="auto" w:fill="E1DFDD"/>
    </w:rPr>
  </w:style>
  <w:style w:type="paragraph" w:styleId="ab">
    <w:name w:val="header"/>
    <w:basedOn w:val="a"/>
    <w:link w:val="ac"/>
    <w:uiPriority w:val="99"/>
    <w:unhideWhenUsed/>
    <w:rsid w:val="00B854A7"/>
    <w:pPr>
      <w:pBdr>
        <w:bottom w:val="single" w:sz="6" w:space="1" w:color="auto"/>
      </w:pBdr>
      <w:tabs>
        <w:tab w:val="center" w:pos="4153"/>
        <w:tab w:val="right" w:pos="8306"/>
      </w:tabs>
      <w:snapToGrid w:val="0"/>
      <w:spacing w:line="240" w:lineRule="auto"/>
      <w:jc w:val="center"/>
    </w:pPr>
    <w:rPr>
      <w:sz w:val="18"/>
      <w:szCs w:val="18"/>
    </w:rPr>
  </w:style>
  <w:style w:type="character" w:customStyle="1" w:styleId="ac">
    <w:name w:val="页眉 字符"/>
    <w:link w:val="ab"/>
    <w:uiPriority w:val="99"/>
    <w:rsid w:val="00B854A7"/>
    <w:rPr>
      <w:sz w:val="18"/>
      <w:szCs w:val="18"/>
      <w:lang w:val="en-GB"/>
    </w:rPr>
  </w:style>
  <w:style w:type="paragraph" w:styleId="ad">
    <w:name w:val="footer"/>
    <w:basedOn w:val="a"/>
    <w:link w:val="ae"/>
    <w:uiPriority w:val="99"/>
    <w:unhideWhenUsed/>
    <w:rsid w:val="00B854A7"/>
    <w:pPr>
      <w:tabs>
        <w:tab w:val="center" w:pos="4153"/>
        <w:tab w:val="right" w:pos="8306"/>
      </w:tabs>
      <w:snapToGrid w:val="0"/>
      <w:spacing w:line="240" w:lineRule="auto"/>
    </w:pPr>
    <w:rPr>
      <w:sz w:val="18"/>
      <w:szCs w:val="18"/>
    </w:rPr>
  </w:style>
  <w:style w:type="character" w:customStyle="1" w:styleId="ae">
    <w:name w:val="页脚 字符"/>
    <w:link w:val="ad"/>
    <w:uiPriority w:val="99"/>
    <w:rsid w:val="00B854A7"/>
    <w:rPr>
      <w:sz w:val="18"/>
      <w:szCs w:val="18"/>
      <w:lang w:val="en-GB"/>
    </w:rPr>
  </w:style>
  <w:style w:type="character" w:styleId="af">
    <w:name w:val="FollowedHyperlink"/>
    <w:basedOn w:val="a0"/>
    <w:uiPriority w:val="99"/>
    <w:semiHidden/>
    <w:unhideWhenUsed/>
    <w:rsid w:val="00F963DE"/>
    <w:rPr>
      <w:color w:val="954F72" w:themeColor="followedHyperlink"/>
      <w:u w:val="single"/>
    </w:rPr>
  </w:style>
  <w:style w:type="table" w:styleId="af0">
    <w:name w:val="Table Grid"/>
    <w:basedOn w:val="a1"/>
    <w:uiPriority w:val="59"/>
    <w:rsid w:val="00DE63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23601">
      <w:bodyDiv w:val="1"/>
      <w:marLeft w:val="0"/>
      <w:marRight w:val="0"/>
      <w:marTop w:val="0"/>
      <w:marBottom w:val="0"/>
      <w:divBdr>
        <w:top w:val="none" w:sz="0" w:space="0" w:color="auto"/>
        <w:left w:val="none" w:sz="0" w:space="0" w:color="auto"/>
        <w:bottom w:val="none" w:sz="0" w:space="0" w:color="auto"/>
        <w:right w:val="none" w:sz="0" w:space="0" w:color="auto"/>
      </w:divBdr>
    </w:div>
    <w:div w:id="73942612">
      <w:bodyDiv w:val="1"/>
      <w:marLeft w:val="0"/>
      <w:marRight w:val="0"/>
      <w:marTop w:val="0"/>
      <w:marBottom w:val="0"/>
      <w:divBdr>
        <w:top w:val="none" w:sz="0" w:space="0" w:color="auto"/>
        <w:left w:val="none" w:sz="0" w:space="0" w:color="auto"/>
        <w:bottom w:val="none" w:sz="0" w:space="0" w:color="auto"/>
        <w:right w:val="none" w:sz="0" w:space="0" w:color="auto"/>
      </w:divBdr>
    </w:div>
    <w:div w:id="464473659">
      <w:bodyDiv w:val="1"/>
      <w:marLeft w:val="0"/>
      <w:marRight w:val="0"/>
      <w:marTop w:val="0"/>
      <w:marBottom w:val="0"/>
      <w:divBdr>
        <w:top w:val="none" w:sz="0" w:space="0" w:color="auto"/>
        <w:left w:val="none" w:sz="0" w:space="0" w:color="auto"/>
        <w:bottom w:val="none" w:sz="0" w:space="0" w:color="auto"/>
        <w:right w:val="none" w:sz="0" w:space="0" w:color="auto"/>
      </w:divBdr>
    </w:div>
    <w:div w:id="646740472">
      <w:bodyDiv w:val="1"/>
      <w:marLeft w:val="0"/>
      <w:marRight w:val="0"/>
      <w:marTop w:val="0"/>
      <w:marBottom w:val="0"/>
      <w:divBdr>
        <w:top w:val="none" w:sz="0" w:space="0" w:color="auto"/>
        <w:left w:val="none" w:sz="0" w:space="0" w:color="auto"/>
        <w:bottom w:val="none" w:sz="0" w:space="0" w:color="auto"/>
        <w:right w:val="none" w:sz="0" w:space="0" w:color="auto"/>
      </w:divBdr>
    </w:div>
    <w:div w:id="662273810">
      <w:bodyDiv w:val="1"/>
      <w:marLeft w:val="0"/>
      <w:marRight w:val="0"/>
      <w:marTop w:val="0"/>
      <w:marBottom w:val="0"/>
      <w:divBdr>
        <w:top w:val="none" w:sz="0" w:space="0" w:color="auto"/>
        <w:left w:val="none" w:sz="0" w:space="0" w:color="auto"/>
        <w:bottom w:val="none" w:sz="0" w:space="0" w:color="auto"/>
        <w:right w:val="none" w:sz="0" w:space="0" w:color="auto"/>
      </w:divBdr>
    </w:div>
    <w:div w:id="707340512">
      <w:bodyDiv w:val="1"/>
      <w:marLeft w:val="0"/>
      <w:marRight w:val="0"/>
      <w:marTop w:val="0"/>
      <w:marBottom w:val="0"/>
      <w:divBdr>
        <w:top w:val="none" w:sz="0" w:space="0" w:color="auto"/>
        <w:left w:val="none" w:sz="0" w:space="0" w:color="auto"/>
        <w:bottom w:val="none" w:sz="0" w:space="0" w:color="auto"/>
        <w:right w:val="none" w:sz="0" w:space="0" w:color="auto"/>
      </w:divBdr>
    </w:div>
    <w:div w:id="1231303988">
      <w:bodyDiv w:val="1"/>
      <w:marLeft w:val="0"/>
      <w:marRight w:val="0"/>
      <w:marTop w:val="0"/>
      <w:marBottom w:val="0"/>
      <w:divBdr>
        <w:top w:val="none" w:sz="0" w:space="0" w:color="auto"/>
        <w:left w:val="none" w:sz="0" w:space="0" w:color="auto"/>
        <w:bottom w:val="none" w:sz="0" w:space="0" w:color="auto"/>
        <w:right w:val="none" w:sz="0" w:space="0" w:color="auto"/>
      </w:divBdr>
    </w:div>
    <w:div w:id="1260718173">
      <w:bodyDiv w:val="1"/>
      <w:marLeft w:val="0"/>
      <w:marRight w:val="0"/>
      <w:marTop w:val="0"/>
      <w:marBottom w:val="0"/>
      <w:divBdr>
        <w:top w:val="none" w:sz="0" w:space="0" w:color="auto"/>
        <w:left w:val="none" w:sz="0" w:space="0" w:color="auto"/>
        <w:bottom w:val="none" w:sz="0" w:space="0" w:color="auto"/>
        <w:right w:val="none" w:sz="0" w:space="0" w:color="auto"/>
      </w:divBdr>
    </w:div>
    <w:div w:id="1315522605">
      <w:bodyDiv w:val="1"/>
      <w:marLeft w:val="0"/>
      <w:marRight w:val="0"/>
      <w:marTop w:val="0"/>
      <w:marBottom w:val="0"/>
      <w:divBdr>
        <w:top w:val="none" w:sz="0" w:space="0" w:color="auto"/>
        <w:left w:val="none" w:sz="0" w:space="0" w:color="auto"/>
        <w:bottom w:val="none" w:sz="0" w:space="0" w:color="auto"/>
        <w:right w:val="none" w:sz="0" w:space="0" w:color="auto"/>
      </w:divBdr>
      <w:divsChild>
        <w:div w:id="1803309212">
          <w:marLeft w:val="0"/>
          <w:marRight w:val="0"/>
          <w:marTop w:val="0"/>
          <w:marBottom w:val="0"/>
          <w:divBdr>
            <w:top w:val="none" w:sz="0" w:space="0" w:color="auto"/>
            <w:left w:val="none" w:sz="0" w:space="0" w:color="auto"/>
            <w:bottom w:val="none" w:sz="0" w:space="0" w:color="auto"/>
            <w:right w:val="none" w:sz="0" w:space="0" w:color="auto"/>
          </w:divBdr>
        </w:div>
        <w:div w:id="298997065">
          <w:marLeft w:val="0"/>
          <w:marRight w:val="0"/>
          <w:marTop w:val="0"/>
          <w:marBottom w:val="0"/>
          <w:divBdr>
            <w:top w:val="none" w:sz="0" w:space="0" w:color="auto"/>
            <w:left w:val="none" w:sz="0" w:space="0" w:color="auto"/>
            <w:bottom w:val="none" w:sz="0" w:space="0" w:color="auto"/>
            <w:right w:val="none" w:sz="0" w:space="0" w:color="auto"/>
          </w:divBdr>
        </w:div>
        <w:div w:id="2073580891">
          <w:marLeft w:val="0"/>
          <w:marRight w:val="0"/>
          <w:marTop w:val="0"/>
          <w:marBottom w:val="0"/>
          <w:divBdr>
            <w:top w:val="none" w:sz="0" w:space="0" w:color="auto"/>
            <w:left w:val="none" w:sz="0" w:space="0" w:color="auto"/>
            <w:bottom w:val="none" w:sz="0" w:space="0" w:color="auto"/>
            <w:right w:val="none" w:sz="0" w:space="0" w:color="auto"/>
          </w:divBdr>
        </w:div>
        <w:div w:id="600184845">
          <w:marLeft w:val="0"/>
          <w:marRight w:val="0"/>
          <w:marTop w:val="0"/>
          <w:marBottom w:val="0"/>
          <w:divBdr>
            <w:top w:val="none" w:sz="0" w:space="0" w:color="auto"/>
            <w:left w:val="none" w:sz="0" w:space="0" w:color="auto"/>
            <w:bottom w:val="none" w:sz="0" w:space="0" w:color="auto"/>
            <w:right w:val="none" w:sz="0" w:space="0" w:color="auto"/>
          </w:divBdr>
        </w:div>
        <w:div w:id="1235896966">
          <w:marLeft w:val="0"/>
          <w:marRight w:val="0"/>
          <w:marTop w:val="0"/>
          <w:marBottom w:val="0"/>
          <w:divBdr>
            <w:top w:val="none" w:sz="0" w:space="0" w:color="auto"/>
            <w:left w:val="none" w:sz="0" w:space="0" w:color="auto"/>
            <w:bottom w:val="none" w:sz="0" w:space="0" w:color="auto"/>
            <w:right w:val="none" w:sz="0" w:space="0" w:color="auto"/>
          </w:divBdr>
        </w:div>
        <w:div w:id="670566183">
          <w:marLeft w:val="0"/>
          <w:marRight w:val="0"/>
          <w:marTop w:val="0"/>
          <w:marBottom w:val="0"/>
          <w:divBdr>
            <w:top w:val="none" w:sz="0" w:space="0" w:color="auto"/>
            <w:left w:val="none" w:sz="0" w:space="0" w:color="auto"/>
            <w:bottom w:val="none" w:sz="0" w:space="0" w:color="auto"/>
            <w:right w:val="none" w:sz="0" w:space="0" w:color="auto"/>
          </w:divBdr>
        </w:div>
        <w:div w:id="1787038674">
          <w:marLeft w:val="0"/>
          <w:marRight w:val="0"/>
          <w:marTop w:val="0"/>
          <w:marBottom w:val="0"/>
          <w:divBdr>
            <w:top w:val="none" w:sz="0" w:space="0" w:color="auto"/>
            <w:left w:val="none" w:sz="0" w:space="0" w:color="auto"/>
            <w:bottom w:val="none" w:sz="0" w:space="0" w:color="auto"/>
            <w:right w:val="none" w:sz="0" w:space="0" w:color="auto"/>
          </w:divBdr>
        </w:div>
        <w:div w:id="9648226">
          <w:marLeft w:val="0"/>
          <w:marRight w:val="0"/>
          <w:marTop w:val="0"/>
          <w:marBottom w:val="0"/>
          <w:divBdr>
            <w:top w:val="none" w:sz="0" w:space="0" w:color="auto"/>
            <w:left w:val="none" w:sz="0" w:space="0" w:color="auto"/>
            <w:bottom w:val="none" w:sz="0" w:space="0" w:color="auto"/>
            <w:right w:val="none" w:sz="0" w:space="0" w:color="auto"/>
          </w:divBdr>
        </w:div>
        <w:div w:id="551043841">
          <w:marLeft w:val="0"/>
          <w:marRight w:val="0"/>
          <w:marTop w:val="0"/>
          <w:marBottom w:val="0"/>
          <w:divBdr>
            <w:top w:val="none" w:sz="0" w:space="0" w:color="auto"/>
            <w:left w:val="none" w:sz="0" w:space="0" w:color="auto"/>
            <w:bottom w:val="none" w:sz="0" w:space="0" w:color="auto"/>
            <w:right w:val="none" w:sz="0" w:space="0" w:color="auto"/>
          </w:divBdr>
        </w:div>
        <w:div w:id="523521742">
          <w:marLeft w:val="0"/>
          <w:marRight w:val="0"/>
          <w:marTop w:val="0"/>
          <w:marBottom w:val="0"/>
          <w:divBdr>
            <w:top w:val="none" w:sz="0" w:space="0" w:color="auto"/>
            <w:left w:val="none" w:sz="0" w:space="0" w:color="auto"/>
            <w:bottom w:val="none" w:sz="0" w:space="0" w:color="auto"/>
            <w:right w:val="none" w:sz="0" w:space="0" w:color="auto"/>
          </w:divBdr>
        </w:div>
        <w:div w:id="1664892088">
          <w:marLeft w:val="0"/>
          <w:marRight w:val="0"/>
          <w:marTop w:val="0"/>
          <w:marBottom w:val="0"/>
          <w:divBdr>
            <w:top w:val="none" w:sz="0" w:space="0" w:color="auto"/>
            <w:left w:val="none" w:sz="0" w:space="0" w:color="auto"/>
            <w:bottom w:val="none" w:sz="0" w:space="0" w:color="auto"/>
            <w:right w:val="none" w:sz="0" w:space="0" w:color="auto"/>
          </w:divBdr>
        </w:div>
        <w:div w:id="1957639572">
          <w:marLeft w:val="0"/>
          <w:marRight w:val="0"/>
          <w:marTop w:val="0"/>
          <w:marBottom w:val="0"/>
          <w:divBdr>
            <w:top w:val="none" w:sz="0" w:space="0" w:color="auto"/>
            <w:left w:val="none" w:sz="0" w:space="0" w:color="auto"/>
            <w:bottom w:val="none" w:sz="0" w:space="0" w:color="auto"/>
            <w:right w:val="none" w:sz="0" w:space="0" w:color="auto"/>
          </w:divBdr>
        </w:div>
        <w:div w:id="308366556">
          <w:marLeft w:val="0"/>
          <w:marRight w:val="0"/>
          <w:marTop w:val="0"/>
          <w:marBottom w:val="0"/>
          <w:divBdr>
            <w:top w:val="none" w:sz="0" w:space="0" w:color="auto"/>
            <w:left w:val="none" w:sz="0" w:space="0" w:color="auto"/>
            <w:bottom w:val="none" w:sz="0" w:space="0" w:color="auto"/>
            <w:right w:val="none" w:sz="0" w:space="0" w:color="auto"/>
          </w:divBdr>
        </w:div>
        <w:div w:id="1016997642">
          <w:marLeft w:val="0"/>
          <w:marRight w:val="0"/>
          <w:marTop w:val="0"/>
          <w:marBottom w:val="0"/>
          <w:divBdr>
            <w:top w:val="none" w:sz="0" w:space="0" w:color="auto"/>
            <w:left w:val="none" w:sz="0" w:space="0" w:color="auto"/>
            <w:bottom w:val="none" w:sz="0" w:space="0" w:color="auto"/>
            <w:right w:val="none" w:sz="0" w:space="0" w:color="auto"/>
          </w:divBdr>
        </w:div>
        <w:div w:id="1249388802">
          <w:marLeft w:val="0"/>
          <w:marRight w:val="0"/>
          <w:marTop w:val="0"/>
          <w:marBottom w:val="0"/>
          <w:divBdr>
            <w:top w:val="none" w:sz="0" w:space="0" w:color="auto"/>
            <w:left w:val="none" w:sz="0" w:space="0" w:color="auto"/>
            <w:bottom w:val="none" w:sz="0" w:space="0" w:color="auto"/>
            <w:right w:val="none" w:sz="0" w:space="0" w:color="auto"/>
          </w:divBdr>
        </w:div>
        <w:div w:id="1347714113">
          <w:marLeft w:val="0"/>
          <w:marRight w:val="0"/>
          <w:marTop w:val="0"/>
          <w:marBottom w:val="0"/>
          <w:divBdr>
            <w:top w:val="none" w:sz="0" w:space="0" w:color="auto"/>
            <w:left w:val="none" w:sz="0" w:space="0" w:color="auto"/>
            <w:bottom w:val="none" w:sz="0" w:space="0" w:color="auto"/>
            <w:right w:val="none" w:sz="0" w:space="0" w:color="auto"/>
          </w:divBdr>
        </w:div>
        <w:div w:id="51539661">
          <w:marLeft w:val="0"/>
          <w:marRight w:val="0"/>
          <w:marTop w:val="0"/>
          <w:marBottom w:val="0"/>
          <w:divBdr>
            <w:top w:val="none" w:sz="0" w:space="0" w:color="auto"/>
            <w:left w:val="none" w:sz="0" w:space="0" w:color="auto"/>
            <w:bottom w:val="none" w:sz="0" w:space="0" w:color="auto"/>
            <w:right w:val="none" w:sz="0" w:space="0" w:color="auto"/>
          </w:divBdr>
        </w:div>
        <w:div w:id="1559241760">
          <w:marLeft w:val="0"/>
          <w:marRight w:val="0"/>
          <w:marTop w:val="0"/>
          <w:marBottom w:val="0"/>
          <w:divBdr>
            <w:top w:val="none" w:sz="0" w:space="0" w:color="auto"/>
            <w:left w:val="none" w:sz="0" w:space="0" w:color="auto"/>
            <w:bottom w:val="none" w:sz="0" w:space="0" w:color="auto"/>
            <w:right w:val="none" w:sz="0" w:space="0" w:color="auto"/>
          </w:divBdr>
        </w:div>
        <w:div w:id="1689214780">
          <w:marLeft w:val="0"/>
          <w:marRight w:val="0"/>
          <w:marTop w:val="0"/>
          <w:marBottom w:val="0"/>
          <w:divBdr>
            <w:top w:val="none" w:sz="0" w:space="0" w:color="auto"/>
            <w:left w:val="none" w:sz="0" w:space="0" w:color="auto"/>
            <w:bottom w:val="none" w:sz="0" w:space="0" w:color="auto"/>
            <w:right w:val="none" w:sz="0" w:space="0" w:color="auto"/>
          </w:divBdr>
        </w:div>
        <w:div w:id="714694437">
          <w:marLeft w:val="0"/>
          <w:marRight w:val="0"/>
          <w:marTop w:val="0"/>
          <w:marBottom w:val="0"/>
          <w:divBdr>
            <w:top w:val="none" w:sz="0" w:space="0" w:color="auto"/>
            <w:left w:val="none" w:sz="0" w:space="0" w:color="auto"/>
            <w:bottom w:val="none" w:sz="0" w:space="0" w:color="auto"/>
            <w:right w:val="none" w:sz="0" w:space="0" w:color="auto"/>
          </w:divBdr>
        </w:div>
        <w:div w:id="668220029">
          <w:marLeft w:val="0"/>
          <w:marRight w:val="0"/>
          <w:marTop w:val="0"/>
          <w:marBottom w:val="0"/>
          <w:divBdr>
            <w:top w:val="none" w:sz="0" w:space="0" w:color="auto"/>
            <w:left w:val="none" w:sz="0" w:space="0" w:color="auto"/>
            <w:bottom w:val="none" w:sz="0" w:space="0" w:color="auto"/>
            <w:right w:val="none" w:sz="0" w:space="0" w:color="auto"/>
          </w:divBdr>
        </w:div>
        <w:div w:id="1835102074">
          <w:marLeft w:val="0"/>
          <w:marRight w:val="0"/>
          <w:marTop w:val="0"/>
          <w:marBottom w:val="0"/>
          <w:divBdr>
            <w:top w:val="none" w:sz="0" w:space="0" w:color="auto"/>
            <w:left w:val="none" w:sz="0" w:space="0" w:color="auto"/>
            <w:bottom w:val="none" w:sz="0" w:space="0" w:color="auto"/>
            <w:right w:val="none" w:sz="0" w:space="0" w:color="auto"/>
          </w:divBdr>
        </w:div>
        <w:div w:id="1202867224">
          <w:marLeft w:val="0"/>
          <w:marRight w:val="0"/>
          <w:marTop w:val="0"/>
          <w:marBottom w:val="0"/>
          <w:divBdr>
            <w:top w:val="none" w:sz="0" w:space="0" w:color="auto"/>
            <w:left w:val="none" w:sz="0" w:space="0" w:color="auto"/>
            <w:bottom w:val="none" w:sz="0" w:space="0" w:color="auto"/>
            <w:right w:val="none" w:sz="0" w:space="0" w:color="auto"/>
          </w:divBdr>
        </w:div>
        <w:div w:id="1333408360">
          <w:marLeft w:val="0"/>
          <w:marRight w:val="0"/>
          <w:marTop w:val="0"/>
          <w:marBottom w:val="0"/>
          <w:divBdr>
            <w:top w:val="none" w:sz="0" w:space="0" w:color="auto"/>
            <w:left w:val="none" w:sz="0" w:space="0" w:color="auto"/>
            <w:bottom w:val="none" w:sz="0" w:space="0" w:color="auto"/>
            <w:right w:val="none" w:sz="0" w:space="0" w:color="auto"/>
          </w:divBdr>
        </w:div>
      </w:divsChild>
    </w:div>
    <w:div w:id="1317108706">
      <w:bodyDiv w:val="1"/>
      <w:marLeft w:val="0"/>
      <w:marRight w:val="0"/>
      <w:marTop w:val="0"/>
      <w:marBottom w:val="0"/>
      <w:divBdr>
        <w:top w:val="none" w:sz="0" w:space="0" w:color="auto"/>
        <w:left w:val="none" w:sz="0" w:space="0" w:color="auto"/>
        <w:bottom w:val="none" w:sz="0" w:space="0" w:color="auto"/>
        <w:right w:val="none" w:sz="0" w:space="0" w:color="auto"/>
      </w:divBdr>
    </w:div>
    <w:div w:id="1319188926">
      <w:bodyDiv w:val="1"/>
      <w:marLeft w:val="0"/>
      <w:marRight w:val="0"/>
      <w:marTop w:val="0"/>
      <w:marBottom w:val="0"/>
      <w:divBdr>
        <w:top w:val="none" w:sz="0" w:space="0" w:color="auto"/>
        <w:left w:val="none" w:sz="0" w:space="0" w:color="auto"/>
        <w:bottom w:val="none" w:sz="0" w:space="0" w:color="auto"/>
        <w:right w:val="none" w:sz="0" w:space="0" w:color="auto"/>
      </w:divBdr>
    </w:div>
    <w:div w:id="1390114175">
      <w:bodyDiv w:val="1"/>
      <w:marLeft w:val="0"/>
      <w:marRight w:val="0"/>
      <w:marTop w:val="0"/>
      <w:marBottom w:val="0"/>
      <w:divBdr>
        <w:top w:val="none" w:sz="0" w:space="0" w:color="auto"/>
        <w:left w:val="none" w:sz="0" w:space="0" w:color="auto"/>
        <w:bottom w:val="none" w:sz="0" w:space="0" w:color="auto"/>
        <w:right w:val="none" w:sz="0" w:space="0" w:color="auto"/>
      </w:divBdr>
    </w:div>
    <w:div w:id="1503936109">
      <w:bodyDiv w:val="1"/>
      <w:marLeft w:val="0"/>
      <w:marRight w:val="0"/>
      <w:marTop w:val="0"/>
      <w:marBottom w:val="0"/>
      <w:divBdr>
        <w:top w:val="none" w:sz="0" w:space="0" w:color="auto"/>
        <w:left w:val="none" w:sz="0" w:space="0" w:color="auto"/>
        <w:bottom w:val="none" w:sz="0" w:space="0" w:color="auto"/>
        <w:right w:val="none" w:sz="0" w:space="0" w:color="auto"/>
      </w:divBdr>
    </w:div>
    <w:div w:id="1548297166">
      <w:bodyDiv w:val="1"/>
      <w:marLeft w:val="0"/>
      <w:marRight w:val="0"/>
      <w:marTop w:val="0"/>
      <w:marBottom w:val="0"/>
      <w:divBdr>
        <w:top w:val="none" w:sz="0" w:space="0" w:color="auto"/>
        <w:left w:val="none" w:sz="0" w:space="0" w:color="auto"/>
        <w:bottom w:val="none" w:sz="0" w:space="0" w:color="auto"/>
        <w:right w:val="none" w:sz="0" w:space="0" w:color="auto"/>
      </w:divBdr>
    </w:div>
    <w:div w:id="1635788720">
      <w:bodyDiv w:val="1"/>
      <w:marLeft w:val="0"/>
      <w:marRight w:val="0"/>
      <w:marTop w:val="0"/>
      <w:marBottom w:val="0"/>
      <w:divBdr>
        <w:top w:val="none" w:sz="0" w:space="0" w:color="auto"/>
        <w:left w:val="none" w:sz="0" w:space="0" w:color="auto"/>
        <w:bottom w:val="none" w:sz="0" w:space="0" w:color="auto"/>
        <w:right w:val="none" w:sz="0" w:space="0" w:color="auto"/>
      </w:divBdr>
    </w:div>
    <w:div w:id="1704942466">
      <w:bodyDiv w:val="1"/>
      <w:marLeft w:val="0"/>
      <w:marRight w:val="0"/>
      <w:marTop w:val="0"/>
      <w:marBottom w:val="0"/>
      <w:divBdr>
        <w:top w:val="none" w:sz="0" w:space="0" w:color="auto"/>
        <w:left w:val="none" w:sz="0" w:space="0" w:color="auto"/>
        <w:bottom w:val="none" w:sz="0" w:space="0" w:color="auto"/>
        <w:right w:val="none" w:sz="0" w:space="0" w:color="auto"/>
      </w:divBdr>
    </w:div>
    <w:div w:id="1785659796">
      <w:bodyDiv w:val="1"/>
      <w:marLeft w:val="0"/>
      <w:marRight w:val="0"/>
      <w:marTop w:val="0"/>
      <w:marBottom w:val="0"/>
      <w:divBdr>
        <w:top w:val="none" w:sz="0" w:space="0" w:color="auto"/>
        <w:left w:val="none" w:sz="0" w:space="0" w:color="auto"/>
        <w:bottom w:val="none" w:sz="0" w:space="0" w:color="auto"/>
        <w:right w:val="none" w:sz="0" w:space="0" w:color="auto"/>
      </w:divBdr>
    </w:div>
    <w:div w:id="1884634903">
      <w:bodyDiv w:val="1"/>
      <w:marLeft w:val="0"/>
      <w:marRight w:val="0"/>
      <w:marTop w:val="0"/>
      <w:marBottom w:val="0"/>
      <w:divBdr>
        <w:top w:val="none" w:sz="0" w:space="0" w:color="auto"/>
        <w:left w:val="none" w:sz="0" w:space="0" w:color="auto"/>
        <w:bottom w:val="none" w:sz="0" w:space="0" w:color="auto"/>
        <w:right w:val="none" w:sz="0" w:space="0" w:color="auto"/>
      </w:divBdr>
    </w:div>
    <w:div w:id="1983927823">
      <w:bodyDiv w:val="1"/>
      <w:marLeft w:val="0"/>
      <w:marRight w:val="0"/>
      <w:marTop w:val="0"/>
      <w:marBottom w:val="0"/>
      <w:divBdr>
        <w:top w:val="none" w:sz="0" w:space="0" w:color="auto"/>
        <w:left w:val="none" w:sz="0" w:space="0" w:color="auto"/>
        <w:bottom w:val="none" w:sz="0" w:space="0" w:color="auto"/>
        <w:right w:val="none" w:sz="0" w:space="0" w:color="auto"/>
      </w:divBdr>
    </w:div>
    <w:div w:id="2040466733">
      <w:bodyDiv w:val="1"/>
      <w:marLeft w:val="0"/>
      <w:marRight w:val="0"/>
      <w:marTop w:val="0"/>
      <w:marBottom w:val="0"/>
      <w:divBdr>
        <w:top w:val="none" w:sz="0" w:space="0" w:color="auto"/>
        <w:left w:val="none" w:sz="0" w:space="0" w:color="auto"/>
        <w:bottom w:val="none" w:sz="0" w:space="0" w:color="auto"/>
        <w:right w:val="none" w:sz="0" w:space="0" w:color="auto"/>
      </w:divBdr>
    </w:div>
    <w:div w:id="2091199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gpzhao@sibs.ac.cn"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gqzhang@picb.ac.cn"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xzhu@tongji.edu.cn" TargetMode="Externa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ajiao@fudan.edu.cn"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D6779A1163F647B3538776D8E44E60" ma:contentTypeVersion="3" ma:contentTypeDescription="Create a new document." ma:contentTypeScope="" ma:versionID="4eb258c16dbcda520599d2016cf03575">
  <xsd:schema xmlns:xsd="http://www.w3.org/2001/XMLSchema" xmlns:xs="http://www.w3.org/2001/XMLSchema" xmlns:p="http://schemas.microsoft.com/office/2006/metadata/properties" targetNamespace="http://schemas.microsoft.com/office/2006/metadata/properties" ma:root="true" ma:fieldsID="1e5db682b37e7972ee8b6ef4a5d8441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B6F8813-C8CE-42CE-AB4E-9EB3839205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22BEAFD-8806-4E1E-B46C-38CA259634BF}">
  <ds:schemaRefs>
    <ds:schemaRef ds:uri="http://schemas.microsoft.com/sharepoint/v3/contenttype/forms"/>
  </ds:schemaRefs>
</ds:datastoreItem>
</file>

<file path=customXml/itemProps3.xml><?xml version="1.0" encoding="utf-8"?>
<ds:datastoreItem xmlns:ds="http://schemas.openxmlformats.org/officeDocument/2006/customXml" ds:itemID="{1069EB51-6BB0-467A-A30F-D4A41F79ED33}">
  <ds:schemaRefs>
    <ds:schemaRef ds:uri="http://schemas.openxmlformats.org/officeDocument/2006/bibliography"/>
  </ds:schemaRefs>
</ds:datastoreItem>
</file>

<file path=customXml/itemProps4.xml><?xml version="1.0" encoding="utf-8"?>
<ds:datastoreItem xmlns:ds="http://schemas.openxmlformats.org/officeDocument/2006/customXml" ds:itemID="{DB263C46-8C91-40DA-AD55-C13DBA1DCAD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12373</TotalTime>
  <Pages>12</Pages>
  <Words>1407</Words>
  <Characters>8024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9413</CharactersWithSpaces>
  <SharedDoc>false</SharedDoc>
  <HLinks>
    <vt:vector size="12" baseType="variant">
      <vt:variant>
        <vt:i4>2097245</vt:i4>
      </vt:variant>
      <vt:variant>
        <vt:i4>3</vt:i4>
      </vt:variant>
      <vt:variant>
        <vt:i4>0</vt:i4>
      </vt:variant>
      <vt:variant>
        <vt:i4>5</vt:i4>
      </vt:variant>
      <vt:variant>
        <vt:lpwstr>https://academic.oup.com/journals/pages/access_purchase/rights_and_permissions</vt:lpwstr>
      </vt:variant>
      <vt:variant>
        <vt:lpwstr/>
      </vt:variant>
      <vt:variant>
        <vt:i4>2687003</vt:i4>
      </vt:variant>
      <vt:variant>
        <vt:i4>0</vt:i4>
      </vt:variant>
      <vt:variant>
        <vt:i4>0</vt:i4>
      </vt:variant>
      <vt:variant>
        <vt:i4>5</vt:i4>
      </vt:variant>
      <vt:variant>
        <vt:lpwstr>https://academic.oup.com/journals/pages/authors/authors_faqs/conflicts_of_interest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Tingjun Xu</dc:creator>
  <cp:keywords/>
  <cp:lastModifiedBy>Tingjun Xu</cp:lastModifiedBy>
  <cp:revision>1411</cp:revision>
  <dcterms:created xsi:type="dcterms:W3CDTF">2023-02-02T18:35:00Z</dcterms:created>
  <dcterms:modified xsi:type="dcterms:W3CDTF">2025-02-20T11:35:00Z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be5cb09a-2992-49d6-8ac9-5f63e7b1ad2f_Enabled">
    <vt:lpwstr>true</vt:lpwstr>
  </property>
  <property fmtid="{D5CDD505-2E9C-101B-9397-08002B2CF9AE}" pid="4" name="MSIP_Label_be5cb09a-2992-49d6-8ac9-5f63e7b1ad2f_SetDate">
    <vt:lpwstr>2023-01-19T20:17:46Z</vt:lpwstr>
  </property>
  <property fmtid="{D5CDD505-2E9C-101B-9397-08002B2CF9AE}" pid="5" name="MSIP_Label_be5cb09a-2992-49d6-8ac9-5f63e7b1ad2f_Method">
    <vt:lpwstr>Standard</vt:lpwstr>
  </property>
  <property fmtid="{D5CDD505-2E9C-101B-9397-08002B2CF9AE}" pid="6" name="MSIP_Label_be5cb09a-2992-49d6-8ac9-5f63e7b1ad2f_Name">
    <vt:lpwstr>Controlled</vt:lpwstr>
  </property>
  <property fmtid="{D5CDD505-2E9C-101B-9397-08002B2CF9AE}" pid="7" name="MSIP_Label_be5cb09a-2992-49d6-8ac9-5f63e7b1ad2f_SiteId">
    <vt:lpwstr>91761b62-4c45-43f5-9f0e-be8ad9b551ff</vt:lpwstr>
  </property>
  <property fmtid="{D5CDD505-2E9C-101B-9397-08002B2CF9AE}" pid="8" name="MSIP_Label_be5cb09a-2992-49d6-8ac9-5f63e7b1ad2f_ActionId">
    <vt:lpwstr>b4a42a7a-333f-406b-ba59-00009e4348c8</vt:lpwstr>
  </property>
  <property fmtid="{D5CDD505-2E9C-101B-9397-08002B2CF9AE}" pid="9" name="MSIP_Label_be5cb09a-2992-49d6-8ac9-5f63e7b1ad2f_ContentBits">
    <vt:lpwstr>0</vt:lpwstr>
  </property>
  <property fmtid="{D5CDD505-2E9C-101B-9397-08002B2CF9AE}" pid="10" name="ContentTypeId">
    <vt:lpwstr>0x0101008FD6779A1163F647B3538776D8E44E60</vt:lpwstr>
  </property>
</Properties>
</file>