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D5A86" w14:textId="77777777" w:rsidR="00B64A8A" w:rsidRPr="00B64A8A" w:rsidRDefault="00B64A8A" w:rsidP="00B64A8A">
      <w:pPr>
        <w:numPr>
          <w:ilvl w:val="0"/>
          <w:numId w:val="1"/>
        </w:numPr>
      </w:pPr>
      <w:r w:rsidRPr="00B64A8A">
        <w:rPr>
          <w:i/>
          <w:iCs/>
        </w:rPr>
        <w:t xml:space="preserve">Caulerpa </w:t>
      </w:r>
      <w:proofErr w:type="spellStart"/>
      <w:r w:rsidRPr="00B64A8A">
        <w:rPr>
          <w:i/>
          <w:iCs/>
        </w:rPr>
        <w:t>lentillifera</w:t>
      </w:r>
      <w:proofErr w:type="spellEnd"/>
      <w:r w:rsidRPr="00B64A8A">
        <w:t xml:space="preserve"> is used as a novel precursor for biochar synthesis.</w:t>
      </w:r>
    </w:p>
    <w:p w14:paraId="001689D2" w14:textId="77777777" w:rsidR="00B64A8A" w:rsidRPr="00B64A8A" w:rsidRDefault="00B64A8A" w:rsidP="00B64A8A">
      <w:pPr>
        <w:numPr>
          <w:ilvl w:val="0"/>
          <w:numId w:val="1"/>
        </w:numPr>
      </w:pPr>
      <w:r w:rsidRPr="00B64A8A">
        <w:t>Green pyrolysis method enhances biochar’s adsorptive capacity.</w:t>
      </w:r>
    </w:p>
    <w:p w14:paraId="7BB1E72C" w14:textId="77777777" w:rsidR="00B64A8A" w:rsidRPr="00B64A8A" w:rsidRDefault="00B64A8A" w:rsidP="00B64A8A">
      <w:pPr>
        <w:numPr>
          <w:ilvl w:val="0"/>
          <w:numId w:val="1"/>
        </w:numPr>
      </w:pPr>
      <w:r w:rsidRPr="00B64A8A">
        <w:t>Biochar effectively removes organic contaminants and heavy metals.</w:t>
      </w:r>
    </w:p>
    <w:p w14:paraId="72FE716D" w14:textId="77777777" w:rsidR="00B64A8A" w:rsidRPr="00B64A8A" w:rsidRDefault="00B64A8A" w:rsidP="00B64A8A">
      <w:pPr>
        <w:numPr>
          <w:ilvl w:val="0"/>
          <w:numId w:val="1"/>
        </w:numPr>
      </w:pPr>
      <w:r w:rsidRPr="00B64A8A">
        <w:t>Sustainable and eco-friendly approach for wastewater treatment.</w:t>
      </w:r>
    </w:p>
    <w:p w14:paraId="2652668C" w14:textId="77777777" w:rsidR="00B64A8A" w:rsidRPr="00B64A8A" w:rsidRDefault="00B64A8A" w:rsidP="00B64A8A">
      <w:pPr>
        <w:numPr>
          <w:ilvl w:val="0"/>
          <w:numId w:val="1"/>
        </w:numPr>
      </w:pPr>
      <w:r w:rsidRPr="00B64A8A">
        <w:t>Potential for large-scale applications in environmental remediation.</w:t>
      </w:r>
    </w:p>
    <w:p w14:paraId="5F8C1F8F" w14:textId="77777777" w:rsidR="00B64A8A" w:rsidRDefault="00B64A8A"/>
    <w:sectPr w:rsidR="00B64A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705F3"/>
    <w:multiLevelType w:val="multilevel"/>
    <w:tmpl w:val="C25A9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79651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8A"/>
    <w:rsid w:val="00945B32"/>
    <w:rsid w:val="00B64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30E2CF"/>
  <w15:chartTrackingRefBased/>
  <w15:docId w15:val="{FFA0E4E6-F8B0-46A6-B578-5CD7BDA4A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4A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A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A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A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A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A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A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A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A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A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A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A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A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A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A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A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A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A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A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4A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A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4A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A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4A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A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4A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A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A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A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Nader Mohamed</dc:creator>
  <cp:keywords/>
  <dc:description/>
  <cp:lastModifiedBy>Nader Mohamed</cp:lastModifiedBy>
  <cp:revision>1</cp:revision>
  <dcterms:created xsi:type="dcterms:W3CDTF">2025-03-03T08:03:00Z</dcterms:created>
  <dcterms:modified xsi:type="dcterms:W3CDTF">2025-03-03T08:04:00Z</dcterms:modified>
</cp:coreProperties>
</file>