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7EF9E" w14:textId="6334826B" w:rsidR="004161A7" w:rsidRPr="0053477C" w:rsidRDefault="0053477C" w:rsidP="0053477C">
      <w:pPr>
        <w:spacing w:after="0" w:line="259" w:lineRule="auto"/>
        <w:rPr>
          <w:b/>
          <w:bCs/>
          <w:color w:val="131413"/>
          <w:sz w:val="36"/>
          <w:lang w:val="en"/>
        </w:rPr>
      </w:pPr>
      <w:r w:rsidRPr="00C924AD">
        <w:rPr>
          <w:b/>
          <w:bCs/>
          <w:color w:val="131413"/>
          <w:sz w:val="36"/>
          <w:lang w:val="en"/>
        </w:rPr>
        <w:t>2D and 2.5D modeling of the piezometric surface of the Pan-African basement aquifers in the Sudano-Sahelian zone of Cameroon using the Kriging method</w:t>
      </w:r>
    </w:p>
    <w:p w14:paraId="65941635" w14:textId="2BE61C77" w:rsidR="0053477C" w:rsidRPr="0053477C" w:rsidRDefault="0053477C" w:rsidP="0053477C">
      <w:pPr>
        <w:spacing w:after="0" w:line="259" w:lineRule="auto"/>
        <w:rPr>
          <w:color w:val="131413"/>
          <w:sz w:val="24"/>
          <w:vertAlign w:val="superscript"/>
          <w:lang w:val="fr-FR"/>
        </w:rPr>
      </w:pPr>
      <w:r w:rsidRPr="0053477C">
        <w:rPr>
          <w:color w:val="131413"/>
          <w:sz w:val="24"/>
          <w:lang w:val="fr-FR"/>
        </w:rPr>
        <w:t>Nana Oumarou Baba,</w:t>
      </w:r>
      <w:r w:rsidRPr="0053477C">
        <w:rPr>
          <w:color w:val="131413"/>
          <w:sz w:val="24"/>
          <w:vertAlign w:val="superscript"/>
          <w:lang w:val="fr-FR"/>
        </w:rPr>
        <w:t xml:space="preserve">1 </w:t>
      </w:r>
      <w:r w:rsidRPr="0053477C">
        <w:rPr>
          <w:color w:val="131413"/>
          <w:sz w:val="24"/>
          <w:lang w:val="fr-FR"/>
        </w:rPr>
        <w:t xml:space="preserve">Ewodo </w:t>
      </w:r>
      <w:proofErr w:type="spellStart"/>
      <w:r w:rsidRPr="0053477C">
        <w:rPr>
          <w:color w:val="131413"/>
          <w:sz w:val="24"/>
          <w:lang w:val="fr-FR"/>
        </w:rPr>
        <w:t>Mboudou</w:t>
      </w:r>
      <w:proofErr w:type="spellEnd"/>
      <w:r w:rsidRPr="0053477C">
        <w:rPr>
          <w:color w:val="131413"/>
          <w:sz w:val="24"/>
          <w:lang w:val="fr-FR"/>
        </w:rPr>
        <w:t xml:space="preserve"> Guillaume</w:t>
      </w:r>
      <w:r w:rsidRPr="0053477C">
        <w:rPr>
          <w:color w:val="131413"/>
          <w:sz w:val="24"/>
          <w:vertAlign w:val="superscript"/>
          <w:lang w:val="fr-FR"/>
        </w:rPr>
        <w:t xml:space="preserve">1 </w:t>
      </w:r>
      <w:r w:rsidRPr="0053477C">
        <w:rPr>
          <w:color w:val="131413"/>
          <w:sz w:val="24"/>
          <w:lang w:val="fr-FR"/>
        </w:rPr>
        <w:t>and Bon André Firmin</w:t>
      </w:r>
      <w:r w:rsidRPr="0053477C">
        <w:rPr>
          <w:color w:val="131413"/>
          <w:sz w:val="24"/>
          <w:vertAlign w:val="superscript"/>
          <w:lang w:val="fr-FR"/>
        </w:rPr>
        <w:t>2&amp;3</w:t>
      </w:r>
    </w:p>
    <w:p w14:paraId="482B2C0E" w14:textId="77777777" w:rsidR="006758DF" w:rsidRPr="00C63E9F" w:rsidRDefault="006758DF" w:rsidP="006758DF">
      <w:pPr>
        <w:spacing w:after="0" w:line="259" w:lineRule="auto"/>
        <w:ind w:left="-5" w:hanging="10"/>
      </w:pPr>
      <w:r w:rsidRPr="00C63E9F">
        <w:rPr>
          <w:color w:val="131413"/>
          <w:sz w:val="11"/>
        </w:rPr>
        <w:t>1</w:t>
      </w:r>
    </w:p>
    <w:p w14:paraId="3B45EB41" w14:textId="77777777" w:rsidR="006758DF" w:rsidRPr="00A43CF4" w:rsidRDefault="006758DF" w:rsidP="006758DF">
      <w:pPr>
        <w:spacing w:line="233" w:lineRule="auto"/>
        <w:ind w:left="-15" w:right="4479"/>
        <w:rPr>
          <w:color w:val="131413"/>
          <w:sz w:val="16"/>
        </w:rPr>
      </w:pPr>
      <w:r w:rsidRPr="00A43CF4">
        <w:rPr>
          <w:color w:val="131413"/>
          <w:sz w:val="16"/>
        </w:rPr>
        <w:t>Department of Hydraulics and Water Management, National Polytechnic School of Maroua, University of Maroua, Cameroon.</w:t>
      </w:r>
    </w:p>
    <w:p w14:paraId="045EF21C" w14:textId="77777777" w:rsidR="006758DF" w:rsidRPr="00C63E9F" w:rsidRDefault="006758DF" w:rsidP="006758DF">
      <w:pPr>
        <w:spacing w:after="0" w:line="259" w:lineRule="auto"/>
        <w:ind w:left="-5" w:hanging="10"/>
      </w:pPr>
      <w:r w:rsidRPr="00C63E9F">
        <w:rPr>
          <w:color w:val="131413"/>
          <w:sz w:val="11"/>
        </w:rPr>
        <w:t>2</w:t>
      </w:r>
    </w:p>
    <w:p w14:paraId="497AD950" w14:textId="77777777" w:rsidR="006758DF" w:rsidRPr="00815FA0" w:rsidRDefault="006758DF" w:rsidP="006758DF">
      <w:pPr>
        <w:spacing w:after="0" w:line="233" w:lineRule="auto"/>
        <w:ind w:left="-15" w:right="3147" w:firstLine="60"/>
        <w:rPr>
          <w:color w:val="131413"/>
          <w:sz w:val="16"/>
        </w:rPr>
      </w:pPr>
      <w:r w:rsidRPr="00815FA0">
        <w:rPr>
          <w:color w:val="131413"/>
          <w:sz w:val="16"/>
        </w:rPr>
        <w:t xml:space="preserve">Department of Meteorology and Climatology, </w:t>
      </w:r>
      <w:r w:rsidRPr="00A43CF4">
        <w:rPr>
          <w:color w:val="131413"/>
          <w:sz w:val="16"/>
        </w:rPr>
        <w:t>National Polytechnic School of Maroua</w:t>
      </w:r>
      <w:r w:rsidRPr="00815FA0">
        <w:rPr>
          <w:color w:val="131413"/>
          <w:sz w:val="16"/>
        </w:rPr>
        <w:t>, University of Maroua, Cameroon.</w:t>
      </w:r>
    </w:p>
    <w:p w14:paraId="08EFB44C" w14:textId="77777777" w:rsidR="006758DF" w:rsidRPr="00C63E9F" w:rsidRDefault="006758DF" w:rsidP="006758DF">
      <w:pPr>
        <w:spacing w:after="0" w:line="259" w:lineRule="auto"/>
        <w:ind w:left="-5" w:hanging="10"/>
      </w:pPr>
      <w:r w:rsidRPr="00C63E9F">
        <w:rPr>
          <w:color w:val="131413"/>
          <w:sz w:val="11"/>
        </w:rPr>
        <w:t>3</w:t>
      </w:r>
    </w:p>
    <w:p w14:paraId="6EE4801A" w14:textId="77777777" w:rsidR="006758DF" w:rsidRPr="00815FA0" w:rsidRDefault="006758DF" w:rsidP="006758DF">
      <w:pPr>
        <w:spacing w:line="233" w:lineRule="auto"/>
        <w:ind w:left="-15" w:right="3147" w:firstLine="60"/>
        <w:rPr>
          <w:color w:val="131413"/>
          <w:sz w:val="16"/>
        </w:rPr>
      </w:pPr>
      <w:r w:rsidRPr="00815FA0">
        <w:rPr>
          <w:color w:val="131413"/>
          <w:sz w:val="16"/>
        </w:rPr>
        <w:t xml:space="preserve">Department of Basic and Applied Fundamental Sciences, </w:t>
      </w:r>
      <w:r w:rsidRPr="00815FA0">
        <w:rPr>
          <w:color w:val="131413"/>
          <w:sz w:val="16"/>
          <w:lang w:val="en"/>
        </w:rPr>
        <w:t xml:space="preserve">Higher Institute of Agriculture, Wood, Water and Environment, University of </w:t>
      </w:r>
      <w:proofErr w:type="spellStart"/>
      <w:r w:rsidRPr="00815FA0">
        <w:rPr>
          <w:color w:val="131413"/>
          <w:sz w:val="16"/>
          <w:lang w:val="en"/>
        </w:rPr>
        <w:t>Ebolowa</w:t>
      </w:r>
      <w:proofErr w:type="spellEnd"/>
      <w:r w:rsidRPr="00815FA0">
        <w:rPr>
          <w:color w:val="131413"/>
          <w:sz w:val="16"/>
          <w:lang w:val="en"/>
        </w:rPr>
        <w:t>, Cameroon</w:t>
      </w:r>
      <w:r w:rsidRPr="00A43CF4">
        <w:rPr>
          <w:color w:val="131413"/>
          <w:sz w:val="16"/>
        </w:rPr>
        <w:t>.</w:t>
      </w:r>
    </w:p>
    <w:p w14:paraId="4F136400" w14:textId="77777777" w:rsidR="006758DF" w:rsidRPr="00ED3B62" w:rsidRDefault="006758DF" w:rsidP="006758DF">
      <w:pPr>
        <w:spacing w:after="0" w:line="233" w:lineRule="auto"/>
        <w:ind w:right="3147"/>
        <w:rPr>
          <w:lang w:val="fr-FR"/>
        </w:rPr>
      </w:pPr>
      <w:r w:rsidRPr="00ED3B62">
        <w:rPr>
          <w:color w:val="131413"/>
          <w:sz w:val="16"/>
          <w:lang w:val="fr-FR"/>
        </w:rPr>
        <w:t xml:space="preserve">E-mail: </w:t>
      </w:r>
      <w:hyperlink r:id="rId8" w:history="1">
        <w:r w:rsidRPr="00ED3B62">
          <w:rPr>
            <w:rStyle w:val="Lienhypertexte"/>
            <w:sz w:val="16"/>
            <w:lang w:val="fr-FR"/>
          </w:rPr>
          <w:t>nanaoumaroubaba@gmail.com</w:t>
        </w:r>
      </w:hyperlink>
      <w:r w:rsidRPr="00ED3B62">
        <w:rPr>
          <w:color w:val="131413"/>
          <w:sz w:val="16"/>
          <w:lang w:val="fr-FR"/>
        </w:rPr>
        <w:t xml:space="preserve"> </w:t>
      </w:r>
    </w:p>
    <w:p w14:paraId="43513489" w14:textId="77777777" w:rsidR="004161A7" w:rsidRPr="00ED3B62" w:rsidRDefault="004161A7">
      <w:pPr>
        <w:rPr>
          <w:sz w:val="36"/>
          <w:szCs w:val="36"/>
          <w:lang w:val="fr-FR"/>
        </w:rPr>
      </w:pPr>
    </w:p>
    <w:p w14:paraId="1D59393F" w14:textId="77777777" w:rsidR="004161A7" w:rsidRPr="00ED3B62" w:rsidRDefault="004161A7">
      <w:pPr>
        <w:rPr>
          <w:sz w:val="36"/>
          <w:szCs w:val="36"/>
          <w:lang w:val="fr-FR"/>
        </w:rPr>
      </w:pPr>
    </w:p>
    <w:p w14:paraId="02F5F8B0" w14:textId="386A009A" w:rsidR="004161A7" w:rsidRPr="00ED3B62" w:rsidRDefault="009E5C78">
      <w:pPr>
        <w:rPr>
          <w:b/>
          <w:i/>
          <w:sz w:val="20"/>
          <w:szCs w:val="20"/>
          <w:lang w:val="fr-FR"/>
        </w:rPr>
      </w:pPr>
      <w:r w:rsidRPr="00ED3B62">
        <w:rPr>
          <w:sz w:val="36"/>
          <w:szCs w:val="36"/>
          <w:lang w:val="fr-FR"/>
        </w:rPr>
        <w:t>Abstract</w:t>
      </w:r>
    </w:p>
    <w:p w14:paraId="630A286E" w14:textId="77D94CE2" w:rsidR="0053477C" w:rsidRPr="0053477C" w:rsidRDefault="009E5C78">
      <w:pPr>
        <w:rPr>
          <w:i/>
          <w:color w:val="366091"/>
          <w:sz w:val="20"/>
          <w:szCs w:val="20"/>
        </w:rPr>
      </w:pPr>
      <w:r>
        <w:rPr>
          <w:sz w:val="24"/>
          <w:szCs w:val="24"/>
        </w:rPr>
        <w:t xml:space="preserve">Objectives: </w:t>
      </w:r>
      <w:r>
        <w:br/>
      </w:r>
      <w:r w:rsidR="0053477C" w:rsidRPr="0053477C">
        <w:rPr>
          <w:iCs/>
          <w:color w:val="000000" w:themeColor="text1"/>
          <w:sz w:val="20"/>
          <w:szCs w:val="20"/>
        </w:rPr>
        <w:t xml:space="preserve">The aim of this study is to </w:t>
      </w:r>
      <w:proofErr w:type="spellStart"/>
      <w:r w:rsidR="0053477C" w:rsidRPr="0053477C">
        <w:rPr>
          <w:iCs/>
          <w:color w:val="000000" w:themeColor="text1"/>
          <w:sz w:val="20"/>
          <w:szCs w:val="20"/>
        </w:rPr>
        <w:t>analyse</w:t>
      </w:r>
      <w:proofErr w:type="spellEnd"/>
      <w:r w:rsidR="0053477C" w:rsidRPr="0053477C">
        <w:rPr>
          <w:iCs/>
          <w:color w:val="000000" w:themeColor="text1"/>
          <w:sz w:val="20"/>
          <w:szCs w:val="20"/>
        </w:rPr>
        <w:t xml:space="preserve"> the piezometric </w:t>
      </w:r>
      <w:proofErr w:type="spellStart"/>
      <w:r w:rsidR="0053477C" w:rsidRPr="0053477C">
        <w:rPr>
          <w:iCs/>
          <w:color w:val="000000" w:themeColor="text1"/>
          <w:sz w:val="20"/>
          <w:szCs w:val="20"/>
        </w:rPr>
        <w:t>behaviour</w:t>
      </w:r>
      <w:proofErr w:type="spellEnd"/>
      <w:r w:rsidR="0053477C" w:rsidRPr="0053477C">
        <w:rPr>
          <w:iCs/>
          <w:color w:val="000000" w:themeColor="text1"/>
          <w:sz w:val="20"/>
          <w:szCs w:val="20"/>
        </w:rPr>
        <w:t xml:space="preserve"> of the upstream catchment of the </w:t>
      </w:r>
      <w:proofErr w:type="spellStart"/>
      <w:r w:rsidR="0053477C" w:rsidRPr="0053477C">
        <w:rPr>
          <w:iCs/>
          <w:color w:val="000000" w:themeColor="text1"/>
          <w:sz w:val="20"/>
          <w:szCs w:val="20"/>
        </w:rPr>
        <w:t>Benoue</w:t>
      </w:r>
      <w:proofErr w:type="spellEnd"/>
      <w:r w:rsidR="0053477C" w:rsidRPr="0053477C">
        <w:rPr>
          <w:iCs/>
          <w:color w:val="000000" w:themeColor="text1"/>
          <w:sz w:val="20"/>
          <w:szCs w:val="20"/>
        </w:rPr>
        <w:t xml:space="preserve"> River, as part of the characterization of its aquifers.</w:t>
      </w:r>
    </w:p>
    <w:p w14:paraId="67D30399" w14:textId="154BD580" w:rsidR="006758DF" w:rsidRDefault="009E5C78" w:rsidP="006758DF">
      <w:pPr>
        <w:rPr>
          <w:i/>
          <w:color w:val="366091"/>
          <w:sz w:val="20"/>
          <w:szCs w:val="20"/>
        </w:rPr>
      </w:pPr>
      <w:r w:rsidRPr="0053477C">
        <w:rPr>
          <w:sz w:val="24"/>
          <w:szCs w:val="24"/>
        </w:rPr>
        <w:t xml:space="preserve">Data description: </w:t>
      </w:r>
      <w:r w:rsidRPr="0053477C">
        <w:br/>
      </w:r>
      <w:r w:rsidR="006758DF" w:rsidRPr="006758DF">
        <w:rPr>
          <w:iCs/>
          <w:color w:val="000000" w:themeColor="text1"/>
          <w:sz w:val="20"/>
          <w:szCs w:val="20"/>
        </w:rPr>
        <w:t>The data collected as part of this study are used to analyze the hydrodynamics of the aquifers in the basin studied. The methodology employed revolves around an analytical approach and initial processing, based on mathematical modeling of a global equation. This equation is used to estimate piezometric levels at different points in the basin, leading to a numerical representation of the distribution of groundwater bodies</w:t>
      </w:r>
      <w:r w:rsidR="006758DF">
        <w:rPr>
          <w:iCs/>
          <w:color w:val="000000" w:themeColor="text1"/>
          <w:sz w:val="20"/>
          <w:szCs w:val="20"/>
        </w:rPr>
        <w:t>.</w:t>
      </w:r>
    </w:p>
    <w:p w14:paraId="5DB14F29" w14:textId="3C9CD638" w:rsidR="004161A7" w:rsidRDefault="009E5C78" w:rsidP="006758DF">
      <w:pPr>
        <w:rPr>
          <w:sz w:val="36"/>
          <w:szCs w:val="36"/>
        </w:rPr>
      </w:pPr>
      <w:r>
        <w:rPr>
          <w:sz w:val="36"/>
          <w:szCs w:val="36"/>
        </w:rPr>
        <w:t>Objective</w:t>
      </w:r>
    </w:p>
    <w:p w14:paraId="2C80E49B" w14:textId="5A3B916A" w:rsidR="004161A7" w:rsidRPr="00BE3660" w:rsidRDefault="00BE3660" w:rsidP="00BE3660">
      <w:pPr>
        <w:spacing w:after="380"/>
        <w:jc w:val="both"/>
        <w:rPr>
          <w:iCs/>
          <w:color w:val="000000" w:themeColor="text1"/>
          <w:sz w:val="20"/>
          <w:szCs w:val="20"/>
        </w:rPr>
      </w:pPr>
      <w:r w:rsidRPr="00BE3660">
        <w:rPr>
          <w:iCs/>
          <w:color w:val="000000" w:themeColor="text1"/>
          <w:sz w:val="20"/>
          <w:szCs w:val="20"/>
        </w:rPr>
        <w:t xml:space="preserve">The aim of this study is to analyze the piezometric behavior of the upstream </w:t>
      </w:r>
      <w:proofErr w:type="spellStart"/>
      <w:r w:rsidRPr="00BE3660">
        <w:rPr>
          <w:iCs/>
          <w:color w:val="000000" w:themeColor="text1"/>
          <w:sz w:val="20"/>
          <w:szCs w:val="20"/>
        </w:rPr>
        <w:t>Benoue</w:t>
      </w:r>
      <w:proofErr w:type="spellEnd"/>
      <w:r w:rsidRPr="00BE3660">
        <w:rPr>
          <w:iCs/>
          <w:color w:val="000000" w:themeColor="text1"/>
          <w:sz w:val="20"/>
          <w:szCs w:val="20"/>
        </w:rPr>
        <w:t xml:space="preserve"> watershed. To this end, a mathematical equation was developed to determine the piezometric level at any given location. To do this, low-water piezometric data are taken into account. This approach is based on the assumption that the availability of water during low-water periods is a determining factor in its seasonal availability, barring the occurrence of extreme climatic conditions. This study is part of a wider research effort to characterize the soil aquifers of the Sahelian Sudan of the upstream </w:t>
      </w:r>
      <w:proofErr w:type="spellStart"/>
      <w:r w:rsidRPr="00BE3660">
        <w:rPr>
          <w:iCs/>
          <w:color w:val="000000" w:themeColor="text1"/>
          <w:sz w:val="20"/>
          <w:szCs w:val="20"/>
        </w:rPr>
        <w:t>Bénoué</w:t>
      </w:r>
      <w:proofErr w:type="spellEnd"/>
      <w:r w:rsidRPr="00BE3660">
        <w:rPr>
          <w:iCs/>
          <w:color w:val="000000" w:themeColor="text1"/>
          <w:sz w:val="20"/>
          <w:szCs w:val="20"/>
        </w:rPr>
        <w:t xml:space="preserve"> watershed. The publication of these data and the resulting research results marks the start of a series of works aimed at deepening our knowledge of this watershed. Previous research results have focused on the study of structural geology, without however exploiting relevant information from piezometry.</w:t>
      </w:r>
    </w:p>
    <w:p w14:paraId="67CECB73" w14:textId="77777777" w:rsidR="004161A7" w:rsidRDefault="009E5C78">
      <w:pPr>
        <w:rPr>
          <w:i/>
          <w:color w:val="366091"/>
          <w:sz w:val="20"/>
          <w:szCs w:val="20"/>
        </w:rPr>
      </w:pPr>
      <w:r>
        <w:rPr>
          <w:sz w:val="36"/>
          <w:szCs w:val="36"/>
        </w:rPr>
        <w:t>Data description</w:t>
      </w:r>
    </w:p>
    <w:p w14:paraId="1E475527" w14:textId="3E309A57" w:rsidR="004161A7" w:rsidRPr="00BE3660" w:rsidRDefault="00BE3660" w:rsidP="00BE3660">
      <w:pPr>
        <w:jc w:val="both"/>
        <w:rPr>
          <w:iCs/>
          <w:color w:val="000000" w:themeColor="text1"/>
          <w:sz w:val="20"/>
          <w:szCs w:val="20"/>
        </w:rPr>
      </w:pPr>
      <w:r w:rsidRPr="00BE3660">
        <w:rPr>
          <w:iCs/>
          <w:color w:val="000000" w:themeColor="text1"/>
          <w:sz w:val="20"/>
          <w:szCs w:val="20"/>
        </w:rPr>
        <w:lastRenderedPageBreak/>
        <w:t xml:space="preserve">As part of the data acquisition process, piezometric data, including longitudes, latitudes and piezometric coasts, are determined by calculations that take into account the static levels of the structures and their topographic elevations. These data can reveal several specific pieces of information, including the direction of underground flow, the potential existence of piezometric domes, and the precise delimitation of the hydrogeological basin. The methodological approach followed for this study began with a field phase, consisting of geolocating the structures and measuring the static water level using a piezometer probe. This was followed by laboratory processing, involving the extraction of GPS data using specialized software such as </w:t>
      </w:r>
      <w:proofErr w:type="spellStart"/>
      <w:r w:rsidRPr="00BE3660">
        <w:rPr>
          <w:iCs/>
          <w:color w:val="000000" w:themeColor="text1"/>
          <w:sz w:val="20"/>
          <w:szCs w:val="20"/>
        </w:rPr>
        <w:t>BaseCamp</w:t>
      </w:r>
      <w:proofErr w:type="spellEnd"/>
      <w:r w:rsidRPr="00BE3660">
        <w:rPr>
          <w:iCs/>
          <w:color w:val="000000" w:themeColor="text1"/>
          <w:sz w:val="20"/>
          <w:szCs w:val="20"/>
        </w:rPr>
        <w:t>, the preliminary processing of this data by deleting unnecessary data, and the integration of the piezometric coasts calculated for each structure</w:t>
      </w:r>
      <w:r w:rsidR="009E5C78" w:rsidRPr="00BE3660">
        <w:rPr>
          <w:iCs/>
          <w:color w:val="000000" w:themeColor="text1"/>
          <w:sz w:val="20"/>
          <w:szCs w:val="20"/>
        </w:rPr>
        <w:t>.</w:t>
      </w:r>
    </w:p>
    <w:p w14:paraId="319A6B12" w14:textId="77777777" w:rsidR="004161A7" w:rsidRDefault="009E5C78">
      <w:r>
        <w:rPr>
          <w:b/>
        </w:rPr>
        <w:t>Table 1</w:t>
      </w:r>
      <w:r>
        <w:t>: Overview of data files/data sets.</w:t>
      </w:r>
    </w:p>
    <w:tbl>
      <w:tblPr>
        <w:tblStyle w:val="a"/>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976"/>
        <w:gridCol w:w="2410"/>
        <w:gridCol w:w="3260"/>
      </w:tblGrid>
      <w:tr w:rsidR="004648EE" w:rsidRPr="004648EE" w14:paraId="5138B0DB" w14:textId="77777777">
        <w:tc>
          <w:tcPr>
            <w:tcW w:w="1101" w:type="dxa"/>
          </w:tcPr>
          <w:p w14:paraId="0C0A6A55" w14:textId="77777777" w:rsidR="004161A7" w:rsidRPr="004648EE" w:rsidRDefault="009E5C78">
            <w:pPr>
              <w:rPr>
                <w:b/>
                <w:color w:val="000000" w:themeColor="text1"/>
                <w:sz w:val="20"/>
                <w:szCs w:val="20"/>
              </w:rPr>
            </w:pPr>
            <w:r w:rsidRPr="004648EE">
              <w:rPr>
                <w:b/>
                <w:color w:val="000000" w:themeColor="text1"/>
                <w:sz w:val="20"/>
                <w:szCs w:val="20"/>
              </w:rPr>
              <w:t>Label</w:t>
            </w:r>
          </w:p>
        </w:tc>
        <w:tc>
          <w:tcPr>
            <w:tcW w:w="2976" w:type="dxa"/>
          </w:tcPr>
          <w:p w14:paraId="069DFBB9" w14:textId="77777777" w:rsidR="004161A7" w:rsidRPr="004648EE" w:rsidRDefault="009E5C78">
            <w:pPr>
              <w:rPr>
                <w:b/>
                <w:color w:val="000000" w:themeColor="text1"/>
                <w:sz w:val="20"/>
                <w:szCs w:val="20"/>
              </w:rPr>
            </w:pPr>
            <w:r w:rsidRPr="004648EE">
              <w:rPr>
                <w:b/>
                <w:color w:val="000000" w:themeColor="text1"/>
                <w:sz w:val="20"/>
                <w:szCs w:val="20"/>
              </w:rPr>
              <w:t xml:space="preserve">Name of data file/data set </w:t>
            </w:r>
          </w:p>
        </w:tc>
        <w:tc>
          <w:tcPr>
            <w:tcW w:w="2410" w:type="dxa"/>
          </w:tcPr>
          <w:p w14:paraId="75CEAE90" w14:textId="77777777" w:rsidR="004161A7" w:rsidRPr="004648EE" w:rsidRDefault="009E5C78">
            <w:pPr>
              <w:rPr>
                <w:b/>
                <w:color w:val="000000" w:themeColor="text1"/>
                <w:sz w:val="20"/>
                <w:szCs w:val="20"/>
              </w:rPr>
            </w:pPr>
            <w:r w:rsidRPr="004648EE">
              <w:rPr>
                <w:b/>
                <w:color w:val="000000" w:themeColor="text1"/>
                <w:sz w:val="20"/>
                <w:szCs w:val="20"/>
              </w:rPr>
              <w:t xml:space="preserve">File types </w:t>
            </w:r>
          </w:p>
          <w:p w14:paraId="150BB9A9" w14:textId="77777777" w:rsidR="004161A7" w:rsidRPr="004648EE" w:rsidRDefault="009E5C78">
            <w:pPr>
              <w:rPr>
                <w:b/>
                <w:color w:val="000000" w:themeColor="text1"/>
                <w:sz w:val="20"/>
                <w:szCs w:val="20"/>
              </w:rPr>
            </w:pPr>
            <w:r w:rsidRPr="004648EE">
              <w:rPr>
                <w:b/>
                <w:color w:val="000000" w:themeColor="text1"/>
                <w:sz w:val="20"/>
                <w:szCs w:val="20"/>
              </w:rPr>
              <w:t>(file extension)</w:t>
            </w:r>
          </w:p>
        </w:tc>
        <w:tc>
          <w:tcPr>
            <w:tcW w:w="3260" w:type="dxa"/>
          </w:tcPr>
          <w:p w14:paraId="7DDE38DF" w14:textId="77777777" w:rsidR="004161A7" w:rsidRPr="004648EE" w:rsidRDefault="009E5C78">
            <w:pPr>
              <w:rPr>
                <w:b/>
                <w:color w:val="000000" w:themeColor="text1"/>
                <w:sz w:val="20"/>
                <w:szCs w:val="20"/>
              </w:rPr>
            </w:pPr>
            <w:r w:rsidRPr="004648EE">
              <w:rPr>
                <w:b/>
                <w:color w:val="000000" w:themeColor="text1"/>
                <w:sz w:val="20"/>
                <w:szCs w:val="20"/>
              </w:rPr>
              <w:t>Data repository and identifier (DOI or accession number)</w:t>
            </w:r>
          </w:p>
        </w:tc>
      </w:tr>
      <w:tr w:rsidR="004648EE" w:rsidRPr="007C7BD8" w14:paraId="280AB996" w14:textId="77777777">
        <w:tc>
          <w:tcPr>
            <w:tcW w:w="1101" w:type="dxa"/>
          </w:tcPr>
          <w:p w14:paraId="06E5A67E" w14:textId="57220471" w:rsidR="000F45BD" w:rsidRPr="004648EE" w:rsidRDefault="000F45BD" w:rsidP="000F45BD">
            <w:pPr>
              <w:rPr>
                <w:i/>
                <w:color w:val="000000" w:themeColor="text1"/>
                <w:sz w:val="20"/>
                <w:szCs w:val="20"/>
              </w:rPr>
            </w:pPr>
            <w:r w:rsidRPr="004648EE">
              <w:rPr>
                <w:i/>
                <w:color w:val="000000" w:themeColor="text1"/>
                <w:sz w:val="20"/>
                <w:szCs w:val="20"/>
              </w:rPr>
              <w:t>H</w:t>
            </w:r>
          </w:p>
        </w:tc>
        <w:tc>
          <w:tcPr>
            <w:tcW w:w="2976" w:type="dxa"/>
          </w:tcPr>
          <w:p w14:paraId="3330D696" w14:textId="5D48FE48" w:rsidR="000F45BD" w:rsidRPr="004648EE" w:rsidRDefault="000F45BD" w:rsidP="000F45BD">
            <w:pPr>
              <w:rPr>
                <w:i/>
                <w:color w:val="000000" w:themeColor="text1"/>
                <w:sz w:val="20"/>
                <w:szCs w:val="20"/>
              </w:rPr>
            </w:pPr>
            <w:r w:rsidRPr="004648EE">
              <w:rPr>
                <w:color w:val="000000" w:themeColor="text1"/>
                <w:szCs w:val="20"/>
              </w:rPr>
              <w:t>piezometric coastline</w:t>
            </w:r>
          </w:p>
        </w:tc>
        <w:tc>
          <w:tcPr>
            <w:tcW w:w="2410" w:type="dxa"/>
          </w:tcPr>
          <w:p w14:paraId="73A515C6" w14:textId="6DB380A8" w:rsidR="000F45BD" w:rsidRPr="004648EE" w:rsidRDefault="000F45BD" w:rsidP="000F45BD">
            <w:pPr>
              <w:rPr>
                <w:i/>
                <w:color w:val="000000" w:themeColor="text1"/>
                <w:sz w:val="20"/>
                <w:szCs w:val="20"/>
              </w:rPr>
            </w:pPr>
            <w:r w:rsidRPr="004648EE">
              <w:rPr>
                <w:i/>
                <w:color w:val="000000" w:themeColor="text1"/>
                <w:sz w:val="20"/>
                <w:szCs w:val="20"/>
              </w:rPr>
              <w:t>MS Excel file (.xlsx)</w:t>
            </w:r>
          </w:p>
        </w:tc>
        <w:tc>
          <w:tcPr>
            <w:tcW w:w="3260" w:type="dxa"/>
          </w:tcPr>
          <w:p w14:paraId="1F41529B" w14:textId="33BB8AE1" w:rsidR="007C7BD8" w:rsidRPr="007C7BD8" w:rsidRDefault="007C7BD8" w:rsidP="000F45BD">
            <w:pPr>
              <w:rPr>
                <w:i/>
                <w:color w:val="000000" w:themeColor="text1"/>
                <w:sz w:val="20"/>
                <w:szCs w:val="20"/>
                <w:lang w:val="fr-FR"/>
              </w:rPr>
            </w:pPr>
            <w:r w:rsidRPr="007C7BD8">
              <w:rPr>
                <w:i/>
                <w:color w:val="000000" w:themeColor="text1"/>
                <w:sz w:val="20"/>
                <w:szCs w:val="20"/>
                <w:lang w:val="fr-FR"/>
              </w:rPr>
              <w:t>Données (</w:t>
            </w:r>
            <w:hyperlink r:id="rId9" w:history="1">
              <w:r w:rsidRPr="000668B4">
                <w:rPr>
                  <w:rStyle w:val="Lienhypertexte"/>
                  <w:i/>
                  <w:sz w:val="20"/>
                  <w:szCs w:val="20"/>
                  <w:lang w:val="fr-FR"/>
                </w:rPr>
                <w:t>file://APROSPEN/Do</w:t>
              </w:r>
              <w:r w:rsidRPr="000668B4">
                <w:rPr>
                  <w:rStyle w:val="Lienhypertexte"/>
                  <w:i/>
                  <w:sz w:val="20"/>
                  <w:szCs w:val="20"/>
                  <w:lang w:val="fr-FR"/>
                </w:rPr>
                <w:t>n</w:t>
              </w:r>
              <w:r w:rsidRPr="000668B4">
                <w:rPr>
                  <w:rStyle w:val="Lienhypertexte"/>
                  <w:i/>
                  <w:sz w:val="20"/>
                  <w:szCs w:val="20"/>
                  <w:lang w:val="fr-FR"/>
                </w:rPr>
                <w:t>n%E9es</w:t>
              </w:r>
            </w:hyperlink>
            <w:r w:rsidRPr="007C7BD8">
              <w:rPr>
                <w:i/>
                <w:color w:val="000000" w:themeColor="text1"/>
                <w:sz w:val="20"/>
                <w:szCs w:val="20"/>
                <w:lang w:val="fr-FR"/>
              </w:rPr>
              <w:t>)</w:t>
            </w:r>
          </w:p>
        </w:tc>
      </w:tr>
      <w:tr w:rsidR="007C7BD8" w:rsidRPr="007C7BD8" w14:paraId="0D510133" w14:textId="77777777">
        <w:tc>
          <w:tcPr>
            <w:tcW w:w="1101" w:type="dxa"/>
          </w:tcPr>
          <w:p w14:paraId="43916727" w14:textId="057E2C74" w:rsidR="007C7BD8" w:rsidRPr="004648EE" w:rsidRDefault="007C7BD8" w:rsidP="007C7BD8">
            <w:pPr>
              <w:rPr>
                <w:i/>
                <w:color w:val="000000" w:themeColor="text1"/>
                <w:sz w:val="20"/>
                <w:szCs w:val="20"/>
              </w:rPr>
            </w:pPr>
            <w:proofErr w:type="spellStart"/>
            <w:r w:rsidRPr="004648EE">
              <w:rPr>
                <w:i/>
                <w:color w:val="000000" w:themeColor="text1"/>
                <w:sz w:val="20"/>
                <w:szCs w:val="20"/>
              </w:rPr>
              <w:t>Zp</w:t>
            </w:r>
            <w:proofErr w:type="spellEnd"/>
          </w:p>
        </w:tc>
        <w:tc>
          <w:tcPr>
            <w:tcW w:w="2976" w:type="dxa"/>
          </w:tcPr>
          <w:p w14:paraId="3C2F0CE6" w14:textId="4B9D4C32" w:rsidR="007C7BD8" w:rsidRPr="004648EE" w:rsidRDefault="007C7BD8" w:rsidP="007C7BD8">
            <w:pPr>
              <w:rPr>
                <w:i/>
                <w:color w:val="000000" w:themeColor="text1"/>
                <w:sz w:val="20"/>
                <w:szCs w:val="20"/>
              </w:rPr>
            </w:pPr>
            <w:proofErr w:type="spellStart"/>
            <w:r w:rsidRPr="004648EE">
              <w:rPr>
                <w:i/>
                <w:color w:val="000000" w:themeColor="text1"/>
                <w:sz w:val="20"/>
                <w:szCs w:val="20"/>
              </w:rPr>
              <w:t>Piezométric</w:t>
            </w:r>
            <w:proofErr w:type="spellEnd"/>
            <w:r w:rsidRPr="004648EE">
              <w:rPr>
                <w:i/>
                <w:color w:val="000000" w:themeColor="text1"/>
                <w:sz w:val="20"/>
                <w:szCs w:val="20"/>
              </w:rPr>
              <w:t xml:space="preserve"> level</w:t>
            </w:r>
          </w:p>
        </w:tc>
        <w:tc>
          <w:tcPr>
            <w:tcW w:w="2410" w:type="dxa"/>
          </w:tcPr>
          <w:p w14:paraId="740EA333" w14:textId="46F56C71" w:rsidR="007C7BD8" w:rsidRPr="004648EE" w:rsidRDefault="007C7BD8" w:rsidP="007C7BD8">
            <w:pPr>
              <w:rPr>
                <w:i/>
                <w:color w:val="000000" w:themeColor="text1"/>
                <w:sz w:val="20"/>
                <w:szCs w:val="20"/>
              </w:rPr>
            </w:pPr>
            <w:r w:rsidRPr="004648EE">
              <w:rPr>
                <w:i/>
                <w:color w:val="000000" w:themeColor="text1"/>
                <w:sz w:val="20"/>
                <w:szCs w:val="20"/>
              </w:rPr>
              <w:t>MS Excel file (.xlsx)</w:t>
            </w:r>
          </w:p>
        </w:tc>
        <w:tc>
          <w:tcPr>
            <w:tcW w:w="3260" w:type="dxa"/>
          </w:tcPr>
          <w:p w14:paraId="7097DEF3" w14:textId="019A2C13" w:rsidR="007C7BD8" w:rsidRPr="007C7BD8" w:rsidRDefault="007C7BD8" w:rsidP="007C7BD8">
            <w:pPr>
              <w:rPr>
                <w:i/>
                <w:color w:val="000000" w:themeColor="text1"/>
                <w:sz w:val="20"/>
                <w:szCs w:val="20"/>
                <w:lang w:val="fr-FR"/>
              </w:rPr>
            </w:pPr>
            <w:r w:rsidRPr="0053424C">
              <w:rPr>
                <w:i/>
                <w:color w:val="000000" w:themeColor="text1"/>
                <w:sz w:val="20"/>
                <w:szCs w:val="20"/>
                <w:lang w:val="fr-FR"/>
              </w:rPr>
              <w:t>Données (</w:t>
            </w:r>
            <w:hyperlink r:id="rId10" w:history="1">
              <w:r w:rsidRPr="0053424C">
                <w:rPr>
                  <w:rStyle w:val="Lienhypertexte"/>
                  <w:i/>
                  <w:sz w:val="20"/>
                  <w:szCs w:val="20"/>
                  <w:lang w:val="fr-FR"/>
                </w:rPr>
                <w:t>file://APROSPEN/Donn%E9es</w:t>
              </w:r>
            </w:hyperlink>
            <w:r w:rsidRPr="0053424C">
              <w:rPr>
                <w:i/>
                <w:color w:val="000000" w:themeColor="text1"/>
                <w:sz w:val="20"/>
                <w:szCs w:val="20"/>
                <w:lang w:val="fr-FR"/>
              </w:rPr>
              <w:t>)</w:t>
            </w:r>
          </w:p>
        </w:tc>
      </w:tr>
      <w:tr w:rsidR="007C7BD8" w:rsidRPr="007C7BD8" w14:paraId="0B73FBD8" w14:textId="77777777">
        <w:tc>
          <w:tcPr>
            <w:tcW w:w="1101" w:type="dxa"/>
          </w:tcPr>
          <w:p w14:paraId="3E7E6897" w14:textId="590F1D29" w:rsidR="007C7BD8" w:rsidRPr="004648EE" w:rsidRDefault="007C7BD8" w:rsidP="007C7BD8">
            <w:pPr>
              <w:rPr>
                <w:i/>
                <w:color w:val="000000" w:themeColor="text1"/>
                <w:sz w:val="20"/>
                <w:szCs w:val="20"/>
              </w:rPr>
            </w:pPr>
            <w:proofErr w:type="spellStart"/>
            <w:r w:rsidRPr="004648EE">
              <w:rPr>
                <w:i/>
                <w:color w:val="000000" w:themeColor="text1"/>
                <w:sz w:val="20"/>
                <w:szCs w:val="20"/>
              </w:rPr>
              <w:t>Zt</w:t>
            </w:r>
            <w:proofErr w:type="spellEnd"/>
          </w:p>
        </w:tc>
        <w:tc>
          <w:tcPr>
            <w:tcW w:w="2976" w:type="dxa"/>
          </w:tcPr>
          <w:p w14:paraId="127F2C12" w14:textId="5B536283" w:rsidR="007C7BD8" w:rsidRPr="004648EE" w:rsidRDefault="007C7BD8" w:rsidP="007C7BD8">
            <w:pPr>
              <w:rPr>
                <w:i/>
                <w:color w:val="000000" w:themeColor="text1"/>
                <w:sz w:val="20"/>
                <w:szCs w:val="20"/>
              </w:rPr>
            </w:pPr>
            <w:r w:rsidRPr="004648EE">
              <w:rPr>
                <w:i/>
                <w:color w:val="000000" w:themeColor="text1"/>
                <w:sz w:val="20"/>
                <w:szCs w:val="20"/>
              </w:rPr>
              <w:t>Topographic level</w:t>
            </w:r>
          </w:p>
        </w:tc>
        <w:tc>
          <w:tcPr>
            <w:tcW w:w="2410" w:type="dxa"/>
          </w:tcPr>
          <w:p w14:paraId="33CA5F65" w14:textId="5CBC8963" w:rsidR="007C7BD8" w:rsidRPr="004648EE" w:rsidRDefault="007C7BD8" w:rsidP="007C7BD8">
            <w:pPr>
              <w:rPr>
                <w:i/>
                <w:color w:val="000000" w:themeColor="text1"/>
                <w:sz w:val="20"/>
                <w:szCs w:val="20"/>
              </w:rPr>
            </w:pPr>
            <w:r w:rsidRPr="004648EE">
              <w:rPr>
                <w:i/>
                <w:color w:val="000000" w:themeColor="text1"/>
                <w:sz w:val="20"/>
                <w:szCs w:val="20"/>
              </w:rPr>
              <w:t>MS Excel file (.xlsx)</w:t>
            </w:r>
          </w:p>
        </w:tc>
        <w:tc>
          <w:tcPr>
            <w:tcW w:w="3260" w:type="dxa"/>
          </w:tcPr>
          <w:p w14:paraId="75BA69A6" w14:textId="12998EC0" w:rsidR="007C7BD8" w:rsidRPr="007C7BD8" w:rsidRDefault="007C7BD8" w:rsidP="007C7BD8">
            <w:pPr>
              <w:rPr>
                <w:rFonts w:ascii="Helvetica Neue" w:eastAsia="Helvetica Neue" w:hAnsi="Helvetica Neue" w:cs="Helvetica Neue"/>
                <w:color w:val="000000" w:themeColor="text1"/>
                <w:sz w:val="20"/>
                <w:szCs w:val="20"/>
                <w:shd w:val="clear" w:color="auto" w:fill="DDDDDD"/>
                <w:lang w:val="fr-FR"/>
              </w:rPr>
            </w:pPr>
            <w:r w:rsidRPr="0053424C">
              <w:rPr>
                <w:i/>
                <w:color w:val="000000" w:themeColor="text1"/>
                <w:sz w:val="20"/>
                <w:szCs w:val="20"/>
                <w:lang w:val="fr-FR"/>
              </w:rPr>
              <w:t>Données (</w:t>
            </w:r>
            <w:hyperlink r:id="rId11" w:history="1">
              <w:r w:rsidRPr="0053424C">
                <w:rPr>
                  <w:rStyle w:val="Lienhypertexte"/>
                  <w:i/>
                  <w:sz w:val="20"/>
                  <w:szCs w:val="20"/>
                  <w:lang w:val="fr-FR"/>
                </w:rPr>
                <w:t>file://APROSPEN/Donn%E9es</w:t>
              </w:r>
            </w:hyperlink>
            <w:r w:rsidRPr="0053424C">
              <w:rPr>
                <w:i/>
                <w:color w:val="000000" w:themeColor="text1"/>
                <w:sz w:val="20"/>
                <w:szCs w:val="20"/>
                <w:lang w:val="fr-FR"/>
              </w:rPr>
              <w:t>)</w:t>
            </w:r>
          </w:p>
        </w:tc>
      </w:tr>
      <w:tr w:rsidR="007C7BD8" w:rsidRPr="007C7BD8" w14:paraId="13190CF2" w14:textId="77777777">
        <w:tc>
          <w:tcPr>
            <w:tcW w:w="1101" w:type="dxa"/>
          </w:tcPr>
          <w:p w14:paraId="1CAD7E6B" w14:textId="326EE57B" w:rsidR="007C7BD8" w:rsidRPr="004648EE" w:rsidRDefault="007C7BD8" w:rsidP="007C7BD8">
            <w:pPr>
              <w:rPr>
                <w:i/>
                <w:color w:val="000000" w:themeColor="text1"/>
                <w:sz w:val="20"/>
                <w:szCs w:val="20"/>
              </w:rPr>
            </w:pPr>
            <w:r w:rsidRPr="004648EE">
              <w:rPr>
                <w:i/>
                <w:color w:val="000000" w:themeColor="text1"/>
                <w:sz w:val="20"/>
                <w:szCs w:val="20"/>
              </w:rPr>
              <w:t>Zr</w:t>
            </w:r>
          </w:p>
        </w:tc>
        <w:tc>
          <w:tcPr>
            <w:tcW w:w="2976" w:type="dxa"/>
          </w:tcPr>
          <w:p w14:paraId="46D78D49" w14:textId="4C491151" w:rsidR="007C7BD8" w:rsidRPr="004648EE" w:rsidRDefault="007C7BD8" w:rsidP="007C7BD8">
            <w:pPr>
              <w:rPr>
                <w:i/>
                <w:color w:val="000000" w:themeColor="text1"/>
                <w:sz w:val="20"/>
                <w:szCs w:val="20"/>
              </w:rPr>
            </w:pPr>
            <w:r w:rsidRPr="004648EE">
              <w:rPr>
                <w:i/>
                <w:color w:val="000000" w:themeColor="text1"/>
                <w:sz w:val="20"/>
                <w:szCs w:val="20"/>
              </w:rPr>
              <w:t>Reference level (thalweg base)</w:t>
            </w:r>
          </w:p>
        </w:tc>
        <w:tc>
          <w:tcPr>
            <w:tcW w:w="2410" w:type="dxa"/>
          </w:tcPr>
          <w:p w14:paraId="56540F1F" w14:textId="47EF77E0" w:rsidR="007C7BD8" w:rsidRPr="004648EE" w:rsidRDefault="007C7BD8" w:rsidP="007C7BD8">
            <w:pPr>
              <w:rPr>
                <w:i/>
                <w:color w:val="000000" w:themeColor="text1"/>
                <w:sz w:val="20"/>
                <w:szCs w:val="20"/>
              </w:rPr>
            </w:pPr>
            <w:r w:rsidRPr="004648EE">
              <w:rPr>
                <w:i/>
                <w:color w:val="000000" w:themeColor="text1"/>
                <w:sz w:val="20"/>
                <w:szCs w:val="20"/>
              </w:rPr>
              <w:t>MS Excel file (.xlsx)</w:t>
            </w:r>
          </w:p>
        </w:tc>
        <w:tc>
          <w:tcPr>
            <w:tcW w:w="3260" w:type="dxa"/>
          </w:tcPr>
          <w:p w14:paraId="71D4FDC9" w14:textId="280617EC" w:rsidR="007C7BD8" w:rsidRPr="007C7BD8" w:rsidRDefault="007C7BD8" w:rsidP="007C7BD8">
            <w:pPr>
              <w:rPr>
                <w:i/>
                <w:color w:val="000000" w:themeColor="text1"/>
                <w:sz w:val="20"/>
                <w:szCs w:val="20"/>
                <w:lang w:val="fr-FR"/>
              </w:rPr>
            </w:pPr>
            <w:r w:rsidRPr="0053424C">
              <w:rPr>
                <w:i/>
                <w:color w:val="000000" w:themeColor="text1"/>
                <w:sz w:val="20"/>
                <w:szCs w:val="20"/>
                <w:lang w:val="fr-FR"/>
              </w:rPr>
              <w:t>Données (</w:t>
            </w:r>
            <w:hyperlink r:id="rId12" w:history="1">
              <w:r w:rsidRPr="0053424C">
                <w:rPr>
                  <w:rStyle w:val="Lienhypertexte"/>
                  <w:i/>
                  <w:sz w:val="20"/>
                  <w:szCs w:val="20"/>
                  <w:lang w:val="fr-FR"/>
                </w:rPr>
                <w:t>file://APROSPEN/Donn%E9es</w:t>
              </w:r>
            </w:hyperlink>
            <w:r w:rsidRPr="0053424C">
              <w:rPr>
                <w:i/>
                <w:color w:val="000000" w:themeColor="text1"/>
                <w:sz w:val="20"/>
                <w:szCs w:val="20"/>
                <w:lang w:val="fr-FR"/>
              </w:rPr>
              <w:t>)</w:t>
            </w:r>
          </w:p>
        </w:tc>
      </w:tr>
      <w:tr w:rsidR="007C7BD8" w:rsidRPr="007C7BD8" w14:paraId="5A7351F2" w14:textId="77777777">
        <w:tc>
          <w:tcPr>
            <w:tcW w:w="1101" w:type="dxa"/>
          </w:tcPr>
          <w:p w14:paraId="7B914EBA" w14:textId="136F565B" w:rsidR="007C7BD8" w:rsidRPr="004648EE" w:rsidRDefault="007C7BD8" w:rsidP="007C7BD8">
            <w:pPr>
              <w:rPr>
                <w:i/>
                <w:color w:val="000000" w:themeColor="text1"/>
                <w:sz w:val="20"/>
                <w:szCs w:val="20"/>
              </w:rPr>
            </w:pPr>
            <w:r w:rsidRPr="004648EE">
              <w:rPr>
                <w:i/>
                <w:color w:val="000000" w:themeColor="text1"/>
                <w:sz w:val="20"/>
                <w:szCs w:val="20"/>
              </w:rPr>
              <w:t>BD</w:t>
            </w:r>
          </w:p>
        </w:tc>
        <w:tc>
          <w:tcPr>
            <w:tcW w:w="2976" w:type="dxa"/>
          </w:tcPr>
          <w:p w14:paraId="10863DCB" w14:textId="2288CDED" w:rsidR="007C7BD8" w:rsidRPr="004648EE" w:rsidRDefault="007C7BD8" w:rsidP="007C7BD8">
            <w:pPr>
              <w:rPr>
                <w:i/>
                <w:color w:val="000000" w:themeColor="text1"/>
                <w:sz w:val="20"/>
                <w:szCs w:val="20"/>
              </w:rPr>
            </w:pPr>
            <w:r w:rsidRPr="004648EE">
              <w:rPr>
                <w:i/>
                <w:color w:val="000000" w:themeColor="text1"/>
                <w:sz w:val="20"/>
                <w:szCs w:val="20"/>
              </w:rPr>
              <w:t>Database</w:t>
            </w:r>
          </w:p>
        </w:tc>
        <w:tc>
          <w:tcPr>
            <w:tcW w:w="2410" w:type="dxa"/>
          </w:tcPr>
          <w:p w14:paraId="08FD50EB" w14:textId="2419FDEC" w:rsidR="007C7BD8" w:rsidRPr="004648EE" w:rsidRDefault="007C7BD8" w:rsidP="007C7BD8">
            <w:pPr>
              <w:rPr>
                <w:i/>
                <w:color w:val="000000" w:themeColor="text1"/>
                <w:sz w:val="20"/>
                <w:szCs w:val="20"/>
              </w:rPr>
            </w:pPr>
            <w:r w:rsidRPr="004648EE">
              <w:rPr>
                <w:i/>
                <w:color w:val="000000" w:themeColor="text1"/>
                <w:sz w:val="20"/>
                <w:szCs w:val="20"/>
              </w:rPr>
              <w:t>MS Excel file (.xlsx)</w:t>
            </w:r>
          </w:p>
        </w:tc>
        <w:tc>
          <w:tcPr>
            <w:tcW w:w="3260" w:type="dxa"/>
          </w:tcPr>
          <w:p w14:paraId="7915F560" w14:textId="0CD0723F" w:rsidR="007C7BD8" w:rsidRPr="007C7BD8" w:rsidRDefault="007C7BD8" w:rsidP="007C7BD8">
            <w:pPr>
              <w:rPr>
                <w:i/>
                <w:color w:val="000000" w:themeColor="text1"/>
                <w:sz w:val="20"/>
                <w:szCs w:val="20"/>
                <w:lang w:val="fr-FR"/>
              </w:rPr>
            </w:pPr>
            <w:r w:rsidRPr="0053424C">
              <w:rPr>
                <w:i/>
                <w:color w:val="000000" w:themeColor="text1"/>
                <w:sz w:val="20"/>
                <w:szCs w:val="20"/>
                <w:lang w:val="fr-FR"/>
              </w:rPr>
              <w:t>Données (</w:t>
            </w:r>
            <w:hyperlink r:id="rId13" w:history="1">
              <w:r w:rsidRPr="0053424C">
                <w:rPr>
                  <w:rStyle w:val="Lienhypertexte"/>
                  <w:i/>
                  <w:sz w:val="20"/>
                  <w:szCs w:val="20"/>
                  <w:lang w:val="fr-FR"/>
                </w:rPr>
                <w:t>file://APROSPEN/Donn%E9es</w:t>
              </w:r>
            </w:hyperlink>
            <w:r w:rsidRPr="0053424C">
              <w:rPr>
                <w:i/>
                <w:color w:val="000000" w:themeColor="text1"/>
                <w:sz w:val="20"/>
                <w:szCs w:val="20"/>
                <w:lang w:val="fr-FR"/>
              </w:rPr>
              <w:t>)</w:t>
            </w:r>
          </w:p>
        </w:tc>
      </w:tr>
    </w:tbl>
    <w:p w14:paraId="5BF498D8" w14:textId="77777777" w:rsidR="004161A7" w:rsidRPr="007C7BD8" w:rsidRDefault="004161A7">
      <w:pPr>
        <w:rPr>
          <w:lang w:val="fr-FR"/>
        </w:rPr>
      </w:pPr>
    </w:p>
    <w:p w14:paraId="51987926" w14:textId="77777777" w:rsidR="004161A7" w:rsidRPr="006C168A" w:rsidRDefault="009E5C78">
      <w:pPr>
        <w:rPr>
          <w:sz w:val="36"/>
          <w:szCs w:val="36"/>
          <w:lang w:val="fr-FR"/>
        </w:rPr>
      </w:pPr>
      <w:r w:rsidRPr="006C168A">
        <w:rPr>
          <w:sz w:val="36"/>
          <w:szCs w:val="36"/>
          <w:lang w:val="fr-FR"/>
        </w:rPr>
        <w:t>Limitations</w:t>
      </w:r>
    </w:p>
    <w:p w14:paraId="1BD4DD01" w14:textId="7D459F41" w:rsidR="004161A7" w:rsidRPr="006C168A" w:rsidRDefault="006C168A" w:rsidP="004648EE">
      <w:pPr>
        <w:jc w:val="both"/>
        <w:rPr>
          <w:iCs/>
          <w:color w:val="000000" w:themeColor="text1"/>
          <w:sz w:val="20"/>
          <w:szCs w:val="20"/>
        </w:rPr>
      </w:pPr>
      <w:r w:rsidRPr="006C168A">
        <w:rPr>
          <w:iCs/>
          <w:color w:val="000000" w:themeColor="text1"/>
          <w:sz w:val="20"/>
          <w:szCs w:val="20"/>
        </w:rPr>
        <w:t>The studies carried out revealed a random distribution of the works carried out, due to the dispersal of the populations concerned. This situation made it impossible to apply a regular data collection grid.</w:t>
      </w:r>
    </w:p>
    <w:p w14:paraId="502F1D12" w14:textId="77777777" w:rsidR="004161A7" w:rsidRDefault="009E5C78">
      <w:pPr>
        <w:rPr>
          <w:sz w:val="36"/>
          <w:szCs w:val="36"/>
        </w:rPr>
      </w:pPr>
      <w:r>
        <w:rPr>
          <w:sz w:val="36"/>
          <w:szCs w:val="36"/>
        </w:rPr>
        <w:t>Abbreviations</w:t>
      </w:r>
    </w:p>
    <w:p w14:paraId="1DCAC91B" w14:textId="77777777" w:rsidR="004161A7" w:rsidRDefault="009E5C78">
      <w:pPr>
        <w:rPr>
          <w:sz w:val="36"/>
          <w:szCs w:val="36"/>
        </w:rPr>
      </w:pPr>
      <w:r>
        <w:rPr>
          <w:sz w:val="36"/>
          <w:szCs w:val="36"/>
        </w:rPr>
        <w:t>Declarations</w:t>
      </w:r>
    </w:p>
    <w:p w14:paraId="0791C231" w14:textId="120685B2" w:rsidR="004161A7" w:rsidRDefault="004161A7">
      <w:pPr>
        <w:pStyle w:val="Titre4"/>
        <w:shd w:val="clear" w:color="auto" w:fill="FCFCFC"/>
        <w:spacing w:before="0" w:after="240"/>
        <w:rPr>
          <w:i/>
          <w:color w:val="366091"/>
          <w:sz w:val="20"/>
          <w:szCs w:val="20"/>
        </w:rPr>
      </w:pPr>
    </w:p>
    <w:p w14:paraId="7DD379CF" w14:textId="77777777" w:rsidR="004161A7" w:rsidRDefault="009E5C78">
      <w:pPr>
        <w:pStyle w:val="Titre4"/>
        <w:shd w:val="clear" w:color="auto" w:fill="FCFCFC"/>
        <w:spacing w:before="0" w:after="240"/>
        <w:rPr>
          <w:rFonts w:ascii="Quattrocento Sans" w:eastAsia="Quattrocento Sans" w:hAnsi="Quattrocento Sans" w:cs="Quattrocento Sans"/>
          <w:color w:val="333333"/>
        </w:rPr>
      </w:pPr>
      <w:r>
        <w:rPr>
          <w:rFonts w:ascii="Quattrocento Sans" w:eastAsia="Quattrocento Sans" w:hAnsi="Quattrocento Sans" w:cs="Quattrocento Sans"/>
          <w:color w:val="333333"/>
        </w:rPr>
        <w:t>Acknowledgments</w:t>
      </w:r>
    </w:p>
    <w:p w14:paraId="5B32DA7B" w14:textId="77777777" w:rsidR="004648EE" w:rsidRDefault="004648EE">
      <w:pPr>
        <w:pBdr>
          <w:top w:val="nil"/>
          <w:left w:val="nil"/>
          <w:bottom w:val="nil"/>
          <w:right w:val="nil"/>
          <w:between w:val="nil"/>
        </w:pBdr>
        <w:shd w:val="clear" w:color="auto" w:fill="FCFCFC"/>
        <w:spacing w:after="360" w:line="240" w:lineRule="auto"/>
      </w:pPr>
      <w:r w:rsidRPr="00000949">
        <w:t xml:space="preserve">The author wishes to express his sincere gratitude to the editor, </w:t>
      </w:r>
      <w:proofErr w:type="spellStart"/>
      <w:r w:rsidRPr="00000949">
        <w:t>Pr</w:t>
      </w:r>
      <w:proofErr w:type="spellEnd"/>
      <w:r w:rsidRPr="00000949">
        <w:t xml:space="preserve"> </w:t>
      </w:r>
      <w:proofErr w:type="spellStart"/>
      <w:r w:rsidRPr="00000949">
        <w:t>Ewodo</w:t>
      </w:r>
      <w:proofErr w:type="spellEnd"/>
      <w:r w:rsidRPr="00000949">
        <w:t xml:space="preserve"> </w:t>
      </w:r>
      <w:proofErr w:type="spellStart"/>
      <w:r w:rsidRPr="00000949">
        <w:t>Mboudou</w:t>
      </w:r>
      <w:proofErr w:type="spellEnd"/>
      <w:r w:rsidRPr="00000949">
        <w:t xml:space="preserve"> Guillaume, and to </w:t>
      </w:r>
      <w:proofErr w:type="spellStart"/>
      <w:r w:rsidRPr="00000949">
        <w:t>Pr</w:t>
      </w:r>
      <w:proofErr w:type="spellEnd"/>
      <w:r w:rsidRPr="00000949">
        <w:t xml:space="preserve"> Bon André Firmin for their support, their observations and their scientific advice, which have enabled him to improve the quality of this work</w:t>
      </w:r>
    </w:p>
    <w:p w14:paraId="3531536D" w14:textId="19FEE171" w:rsidR="004161A7" w:rsidRDefault="009E5C78">
      <w:pPr>
        <w:pBdr>
          <w:top w:val="nil"/>
          <w:left w:val="nil"/>
          <w:bottom w:val="nil"/>
          <w:right w:val="nil"/>
          <w:between w:val="nil"/>
        </w:pBdr>
        <w:shd w:val="clear" w:color="auto" w:fill="FCFCFC"/>
        <w:spacing w:after="360" w:line="240" w:lineRule="auto"/>
        <w:rPr>
          <w:i/>
          <w:color w:val="366091"/>
          <w:sz w:val="20"/>
          <w:szCs w:val="20"/>
        </w:rPr>
      </w:pPr>
      <w:r>
        <w:rPr>
          <w:rFonts w:ascii="Quattrocento Sans" w:eastAsia="Quattrocento Sans" w:hAnsi="Quattrocento Sans" w:cs="Quattrocento Sans"/>
          <w:b/>
          <w:color w:val="333333"/>
          <w:sz w:val="27"/>
          <w:szCs w:val="27"/>
        </w:rPr>
        <w:t>Funding</w:t>
      </w:r>
      <w:r>
        <w:rPr>
          <w:rFonts w:ascii="Quattrocento Sans" w:eastAsia="Quattrocento Sans" w:hAnsi="Quattrocento Sans" w:cs="Quattrocento Sans"/>
          <w:color w:val="333333"/>
          <w:sz w:val="27"/>
          <w:szCs w:val="27"/>
        </w:rPr>
        <w:t> </w:t>
      </w:r>
      <w:r w:rsidR="004648EE">
        <w:rPr>
          <w:rFonts w:ascii="Quattrocento Sans" w:eastAsia="Quattrocento Sans" w:hAnsi="Quattrocento Sans" w:cs="Quattrocento Sans"/>
          <w:color w:val="333333"/>
          <w:sz w:val="27"/>
          <w:szCs w:val="27"/>
        </w:rPr>
        <w:t xml:space="preserve">: </w:t>
      </w:r>
      <w:r w:rsidR="004648EE" w:rsidRPr="004648EE">
        <w:t>This study is the fruit of research work carried out by the author of this study and a research team composed of additional people</w:t>
      </w:r>
    </w:p>
    <w:p w14:paraId="405A3ED6" w14:textId="77777777" w:rsidR="004161A7" w:rsidRDefault="009E5C78">
      <w:pPr>
        <w:shd w:val="clear" w:color="auto" w:fill="FCFCFC"/>
        <w:spacing w:after="360" w:line="240" w:lineRule="auto"/>
        <w:rPr>
          <w:i/>
          <w:color w:val="366091"/>
          <w:sz w:val="20"/>
          <w:szCs w:val="20"/>
        </w:rPr>
      </w:pPr>
      <w:r>
        <w:rPr>
          <w:rFonts w:ascii="Quattrocento Sans" w:eastAsia="Quattrocento Sans" w:hAnsi="Quattrocento Sans" w:cs="Quattrocento Sans"/>
          <w:b/>
          <w:color w:val="333333"/>
          <w:sz w:val="27"/>
          <w:szCs w:val="27"/>
        </w:rPr>
        <w:t>Author contributions</w:t>
      </w:r>
      <w:r>
        <w:rPr>
          <w:rFonts w:ascii="Quattrocento Sans" w:eastAsia="Quattrocento Sans" w:hAnsi="Quattrocento Sans" w:cs="Quattrocento Sans"/>
          <w:color w:val="333333"/>
          <w:sz w:val="27"/>
          <w:szCs w:val="27"/>
        </w:rPr>
        <w:t xml:space="preserve"> </w:t>
      </w:r>
      <w:r>
        <w:rPr>
          <w:rFonts w:ascii="Quattrocento Sans" w:eastAsia="Quattrocento Sans" w:hAnsi="Quattrocento Sans" w:cs="Quattrocento Sans"/>
          <w:color w:val="333333"/>
          <w:sz w:val="27"/>
          <w:szCs w:val="27"/>
        </w:rPr>
        <w:br/>
      </w:r>
      <w:r>
        <w:rPr>
          <w:i/>
          <w:color w:val="366091"/>
          <w:sz w:val="20"/>
          <w:szCs w:val="20"/>
        </w:rPr>
        <w:t>See</w:t>
      </w:r>
      <w:r>
        <w:rPr>
          <w:rFonts w:ascii="Quattrocento Sans" w:eastAsia="Quattrocento Sans" w:hAnsi="Quattrocento Sans" w:cs="Quattrocento Sans"/>
          <w:color w:val="333333"/>
          <w:sz w:val="27"/>
          <w:szCs w:val="27"/>
        </w:rPr>
        <w:t> </w:t>
      </w:r>
      <w:r>
        <w:rPr>
          <w:i/>
          <w:color w:val="366091"/>
          <w:sz w:val="20"/>
          <w:szCs w:val="20"/>
        </w:rPr>
        <w:t>the editorial policy section in the journal submission guidelines.</w:t>
      </w:r>
      <w:r>
        <w:rPr>
          <w:color w:val="0000FF"/>
        </w:rPr>
        <w:t xml:space="preserve"> </w:t>
      </w:r>
      <w:r>
        <w:rPr>
          <w:i/>
          <w:color w:val="366091"/>
          <w:sz w:val="20"/>
          <w:szCs w:val="20"/>
        </w:rPr>
        <w:t xml:space="preserve"> </w:t>
      </w:r>
    </w:p>
    <w:p w14:paraId="61296118" w14:textId="6672D85B" w:rsidR="004161A7" w:rsidRDefault="009E5C78">
      <w:pPr>
        <w:pBdr>
          <w:top w:val="nil"/>
          <w:left w:val="nil"/>
          <w:bottom w:val="nil"/>
          <w:right w:val="nil"/>
          <w:between w:val="nil"/>
        </w:pBdr>
        <w:shd w:val="clear" w:color="auto" w:fill="FCFCFC"/>
        <w:spacing w:after="360" w:line="240" w:lineRule="auto"/>
        <w:rPr>
          <w:i/>
          <w:color w:val="366091"/>
          <w:sz w:val="20"/>
          <w:szCs w:val="20"/>
        </w:rPr>
      </w:pPr>
      <w:r>
        <w:rPr>
          <w:rFonts w:ascii="Quattrocento Sans" w:eastAsia="Quattrocento Sans" w:hAnsi="Quattrocento Sans" w:cs="Quattrocento Sans"/>
          <w:b/>
          <w:color w:val="333333"/>
          <w:sz w:val="27"/>
          <w:szCs w:val="27"/>
        </w:rPr>
        <w:t>Competing interests</w:t>
      </w:r>
      <w:r>
        <w:rPr>
          <w:rFonts w:ascii="Quattrocento Sans" w:eastAsia="Quattrocento Sans" w:hAnsi="Quattrocento Sans" w:cs="Quattrocento Sans"/>
          <w:color w:val="333333"/>
          <w:sz w:val="27"/>
          <w:szCs w:val="27"/>
        </w:rPr>
        <w:t> </w:t>
      </w:r>
    </w:p>
    <w:p w14:paraId="60F2EEE6" w14:textId="7D03F54A" w:rsidR="004161A7" w:rsidRDefault="009E5C78">
      <w:pPr>
        <w:pStyle w:val="Titre4"/>
        <w:shd w:val="clear" w:color="auto" w:fill="FCFCFC"/>
        <w:spacing w:before="0" w:after="240"/>
        <w:rPr>
          <w:rFonts w:ascii="Quattrocento Sans" w:eastAsia="Quattrocento Sans" w:hAnsi="Quattrocento Sans" w:cs="Quattrocento Sans"/>
          <w:color w:val="333333"/>
          <w:sz w:val="27"/>
          <w:szCs w:val="27"/>
        </w:rPr>
      </w:pPr>
      <w:r>
        <w:rPr>
          <w:rFonts w:ascii="Quattrocento Sans" w:eastAsia="Quattrocento Sans" w:hAnsi="Quattrocento Sans" w:cs="Quattrocento Sans"/>
          <w:color w:val="333333"/>
          <w:sz w:val="27"/>
          <w:szCs w:val="27"/>
        </w:rPr>
        <w:t xml:space="preserve">Consent to publish </w:t>
      </w:r>
      <w:r w:rsidR="007C7BD8">
        <w:rPr>
          <w:i/>
          <w:color w:val="366091"/>
          <w:sz w:val="20"/>
          <w:szCs w:val="20"/>
        </w:rPr>
        <w:t>Yes</w:t>
      </w:r>
    </w:p>
    <w:p w14:paraId="62C3E729" w14:textId="08138910" w:rsidR="004161A7" w:rsidRDefault="009E5C78">
      <w:pPr>
        <w:pBdr>
          <w:top w:val="nil"/>
          <w:left w:val="nil"/>
          <w:bottom w:val="nil"/>
          <w:right w:val="nil"/>
          <w:between w:val="nil"/>
        </w:pBdr>
        <w:shd w:val="clear" w:color="auto" w:fill="FCFCFC"/>
        <w:spacing w:after="360" w:line="240" w:lineRule="auto"/>
        <w:rPr>
          <w:rFonts w:ascii="Quattrocento Sans" w:eastAsia="Quattrocento Sans" w:hAnsi="Quattrocento Sans" w:cs="Quattrocento Sans"/>
          <w:color w:val="333333"/>
          <w:sz w:val="27"/>
          <w:szCs w:val="27"/>
        </w:rPr>
      </w:pPr>
      <w:r>
        <w:rPr>
          <w:rFonts w:ascii="Quattrocento Sans" w:eastAsia="Quattrocento Sans" w:hAnsi="Quattrocento Sans" w:cs="Quattrocento Sans"/>
          <w:b/>
          <w:color w:val="333333"/>
          <w:sz w:val="27"/>
          <w:szCs w:val="27"/>
        </w:rPr>
        <w:t>Data availability</w:t>
      </w:r>
      <w:r>
        <w:rPr>
          <w:rFonts w:ascii="Quattrocento Sans" w:eastAsia="Quattrocento Sans" w:hAnsi="Quattrocento Sans" w:cs="Quattrocento Sans"/>
          <w:color w:val="333333"/>
          <w:sz w:val="27"/>
          <w:szCs w:val="27"/>
        </w:rPr>
        <w:t> </w:t>
      </w:r>
      <w:r>
        <w:rPr>
          <w:rFonts w:ascii="Times New Roman" w:eastAsia="Times New Roman" w:hAnsi="Times New Roman" w:cs="Times New Roman"/>
          <w:color w:val="000000"/>
          <w:sz w:val="24"/>
          <w:szCs w:val="24"/>
        </w:rPr>
        <w:br/>
      </w:r>
      <w:r w:rsidR="007C7BD8" w:rsidRPr="007C7BD8">
        <w:rPr>
          <w:color w:val="000000"/>
          <w:sz w:val="24"/>
          <w:szCs w:val="24"/>
        </w:rPr>
        <w:t>The data described in this data note can be consulted free of charge at the following link</w:t>
      </w:r>
      <w:r w:rsidR="007C7BD8">
        <w:rPr>
          <w:color w:val="000000"/>
          <w:sz w:val="24"/>
          <w:szCs w:val="24"/>
        </w:rPr>
        <w:t xml:space="preserve">: </w:t>
      </w:r>
      <w:r w:rsidR="007C7BD8" w:rsidRPr="007C7BD8">
        <w:rPr>
          <w:i/>
          <w:color w:val="000000" w:themeColor="text1"/>
          <w:sz w:val="20"/>
          <w:szCs w:val="20"/>
        </w:rPr>
        <w:t>(</w:t>
      </w:r>
      <w:hyperlink r:id="rId14" w:history="1">
        <w:r w:rsidR="007C7BD8" w:rsidRPr="007C7BD8">
          <w:rPr>
            <w:rStyle w:val="Lienhypertexte"/>
            <w:i/>
            <w:sz w:val="20"/>
            <w:szCs w:val="20"/>
          </w:rPr>
          <w:t>file://APROSPEN/Donn%E9es</w:t>
        </w:r>
      </w:hyperlink>
      <w:r w:rsidR="007C7BD8" w:rsidRPr="007C7BD8">
        <w:rPr>
          <w:i/>
          <w:color w:val="000000" w:themeColor="text1"/>
          <w:sz w:val="20"/>
          <w:szCs w:val="20"/>
        </w:rPr>
        <w:t>)</w:t>
      </w:r>
      <w:r>
        <w:rPr>
          <w:rFonts w:ascii="Times New Roman" w:eastAsia="Times New Roman" w:hAnsi="Times New Roman" w:cs="Times New Roman"/>
          <w:i/>
          <w:color w:val="000000"/>
          <w:sz w:val="20"/>
          <w:szCs w:val="20"/>
        </w:rPr>
        <w:br/>
      </w:r>
    </w:p>
    <w:p w14:paraId="10880888" w14:textId="6E14DC09" w:rsidR="004161A7" w:rsidRDefault="009E5C78">
      <w:pPr>
        <w:pBdr>
          <w:top w:val="nil"/>
          <w:left w:val="nil"/>
          <w:bottom w:val="nil"/>
          <w:right w:val="nil"/>
          <w:between w:val="nil"/>
        </w:pBdr>
        <w:shd w:val="clear" w:color="auto" w:fill="FCFCFC"/>
        <w:spacing w:after="360" w:line="240" w:lineRule="auto"/>
        <w:rPr>
          <w:i/>
          <w:color w:val="366091"/>
          <w:sz w:val="20"/>
          <w:szCs w:val="20"/>
        </w:rPr>
      </w:pPr>
      <w:r>
        <w:rPr>
          <w:rFonts w:ascii="Quattrocento Sans" w:eastAsia="Quattrocento Sans" w:hAnsi="Quattrocento Sans" w:cs="Quattrocento Sans"/>
          <w:b/>
          <w:color w:val="333333"/>
          <w:sz w:val="27"/>
          <w:szCs w:val="27"/>
        </w:rPr>
        <w:t>Code availability</w:t>
      </w:r>
      <w:r>
        <w:rPr>
          <w:rFonts w:ascii="Quattrocento Sans" w:eastAsia="Quattrocento Sans" w:hAnsi="Quattrocento Sans" w:cs="Quattrocento Sans"/>
          <w:color w:val="333333"/>
          <w:sz w:val="27"/>
          <w:szCs w:val="27"/>
        </w:rPr>
        <w:t> </w:t>
      </w:r>
    </w:p>
    <w:p w14:paraId="4DBC0DD1" w14:textId="77777777" w:rsidR="004161A7" w:rsidRDefault="009E5C78">
      <w:pPr>
        <w:rPr>
          <w:sz w:val="36"/>
          <w:szCs w:val="36"/>
        </w:rPr>
      </w:pPr>
      <w:r>
        <w:rPr>
          <w:sz w:val="36"/>
          <w:szCs w:val="36"/>
        </w:rPr>
        <w:t>References</w:t>
      </w:r>
    </w:p>
    <w:p w14:paraId="2261FD3A" w14:textId="77777777" w:rsidR="004161A7" w:rsidRDefault="004161A7"/>
    <w:sectPr w:rsidR="004161A7" w:rsidSect="00335EDE">
      <w:footerReference w:type="default" r:id="rId15"/>
      <w:pgSz w:w="12240" w:h="15840"/>
      <w:pgMar w:top="1440" w:right="1440" w:bottom="1440" w:left="1440" w:header="56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F6766" w14:textId="77777777" w:rsidR="0089310D" w:rsidRDefault="0089310D">
      <w:pPr>
        <w:spacing w:after="0" w:line="240" w:lineRule="auto"/>
      </w:pPr>
      <w:r>
        <w:separator/>
      </w:r>
    </w:p>
  </w:endnote>
  <w:endnote w:type="continuationSeparator" w:id="0">
    <w:p w14:paraId="7B700AF0" w14:textId="77777777" w:rsidR="0089310D" w:rsidRDefault="00893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5F00C62-AAB8-4C1B-9814-614C3DEF0554}"/>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EE1BBCF1-3B02-4269-8C8A-7A376347AA6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904142FB-0D5F-44B8-8561-B1B9C217CB80}"/>
    <w:embedBold r:id="rId4" w:fontKey="{B938B27B-B1BA-410B-B86C-37BF566876DA}"/>
    <w:embedItalic r:id="rId5" w:fontKey="{34D5EA2C-4D65-42EF-AE2B-BE7C4C02F35A}"/>
    <w:embedBoldItalic r:id="rId6" w:fontKey="{AD0199BC-20A0-4CE2-81B5-B9A6258B51F5}"/>
  </w:font>
  <w:font w:name="Tahoma">
    <w:panose1 w:val="020B0604030504040204"/>
    <w:charset w:val="00"/>
    <w:family w:val="swiss"/>
    <w:pitch w:val="variable"/>
    <w:sig w:usb0="E1002EFF" w:usb1="C000605B" w:usb2="00000029" w:usb3="00000000" w:csb0="000101FF" w:csb1="00000000"/>
    <w:embedRegular r:id="rId7" w:fontKey="{C561FF57-4DFE-4EDF-97CE-F812B5255367}"/>
  </w:font>
  <w:font w:name="Georgia">
    <w:panose1 w:val="02040502050405020303"/>
    <w:charset w:val="00"/>
    <w:family w:val="roman"/>
    <w:pitch w:val="variable"/>
    <w:sig w:usb0="00000287" w:usb1="00000000" w:usb2="00000000" w:usb3="00000000" w:csb0="0000009F" w:csb1="00000000"/>
    <w:embedRegular r:id="rId8" w:fontKey="{84DD35CF-6BAF-4C25-945D-99C027DD90BA}"/>
    <w:embedItalic r:id="rId9" w:fontKey="{25BA2590-BC39-4B11-A6FC-BACBAE7C888C}"/>
  </w:font>
  <w:font w:name="Helvetica Neue">
    <w:altName w:val="Times New Roman"/>
    <w:charset w:val="00"/>
    <w:family w:val="auto"/>
    <w:pitch w:val="default"/>
    <w:embedRegular r:id="rId10" w:fontKey="{9376FE82-363A-475E-A441-9624390C073D}"/>
  </w:font>
  <w:font w:name="Quattrocento Sans">
    <w:charset w:val="00"/>
    <w:family w:val="swiss"/>
    <w:pitch w:val="variable"/>
    <w:sig w:usb0="800000BF" w:usb1="4000005B" w:usb2="00000000" w:usb3="00000000" w:csb0="00000001" w:csb1="00000000"/>
    <w:embedRegular r:id="rId11" w:fontKey="{277F0C42-14A5-452E-9920-FC68264FF4A3}"/>
    <w:embedBold r:id="rId12" w:fontKey="{F2136B6E-8D2C-4462-8EF1-5A64A98D7ED3}"/>
  </w:font>
  <w:font w:name="Cambria">
    <w:panose1 w:val="02040503050406030204"/>
    <w:charset w:val="00"/>
    <w:family w:val="roman"/>
    <w:pitch w:val="variable"/>
    <w:sig w:usb0="E00006FF" w:usb1="420024FF" w:usb2="02000000" w:usb3="00000000" w:csb0="0000019F" w:csb1="00000000"/>
    <w:embedRegular r:id="rId13" w:fontKey="{1D56D544-997D-4D7C-87E4-A228B84B1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84A0" w14:textId="77777777" w:rsidR="004161A7" w:rsidRDefault="009E5C7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35EDE">
      <w:rPr>
        <w:noProof/>
        <w:color w:val="000000"/>
      </w:rPr>
      <w:t>1</w:t>
    </w:r>
    <w:r>
      <w:rPr>
        <w:color w:val="000000"/>
      </w:rPr>
      <w:fldChar w:fldCharType="end"/>
    </w:r>
  </w:p>
  <w:p w14:paraId="6957CE7B" w14:textId="77777777" w:rsidR="004161A7" w:rsidRDefault="004161A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EB461" w14:textId="77777777" w:rsidR="0089310D" w:rsidRDefault="0089310D">
      <w:pPr>
        <w:spacing w:after="0" w:line="240" w:lineRule="auto"/>
      </w:pPr>
      <w:r>
        <w:separator/>
      </w:r>
    </w:p>
  </w:footnote>
  <w:footnote w:type="continuationSeparator" w:id="0">
    <w:p w14:paraId="108A53CF" w14:textId="77777777" w:rsidR="0089310D" w:rsidRDefault="008931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826AA"/>
    <w:multiLevelType w:val="multilevel"/>
    <w:tmpl w:val="0FDA6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5536D5"/>
    <w:multiLevelType w:val="multilevel"/>
    <w:tmpl w:val="735864DE"/>
    <w:lvl w:ilvl="0">
      <w:start w:val="1"/>
      <w:numFmt w:val="bullet"/>
      <w:lvlText w:val="●"/>
      <w:lvlJc w:val="left"/>
      <w:pPr>
        <w:ind w:left="720" w:hanging="360"/>
      </w:pPr>
      <w:rPr>
        <w:rFonts w:ascii="Roboto" w:eastAsia="Roboto" w:hAnsi="Roboto" w:cs="Robot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974F6F"/>
    <w:multiLevelType w:val="multilevel"/>
    <w:tmpl w:val="1EA86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E90CE9"/>
    <w:multiLevelType w:val="multilevel"/>
    <w:tmpl w:val="DA30E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4829742">
    <w:abstractNumId w:val="1"/>
  </w:num>
  <w:num w:numId="2" w16cid:durableId="1924409908">
    <w:abstractNumId w:val="3"/>
  </w:num>
  <w:num w:numId="3" w16cid:durableId="2003198123">
    <w:abstractNumId w:val="2"/>
  </w:num>
  <w:num w:numId="4" w16cid:durableId="1910918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1A7"/>
    <w:rsid w:val="000E6CD1"/>
    <w:rsid w:val="000F45BD"/>
    <w:rsid w:val="00335EDE"/>
    <w:rsid w:val="004161A7"/>
    <w:rsid w:val="0046196C"/>
    <w:rsid w:val="004648EE"/>
    <w:rsid w:val="0053477C"/>
    <w:rsid w:val="006758DF"/>
    <w:rsid w:val="006C168A"/>
    <w:rsid w:val="006D1524"/>
    <w:rsid w:val="007447EC"/>
    <w:rsid w:val="007834EB"/>
    <w:rsid w:val="00792AA6"/>
    <w:rsid w:val="007C7BD8"/>
    <w:rsid w:val="0089310D"/>
    <w:rsid w:val="008C521D"/>
    <w:rsid w:val="009E5C78"/>
    <w:rsid w:val="009F16A2"/>
    <w:rsid w:val="00BB6C61"/>
    <w:rsid w:val="00BE2FA3"/>
    <w:rsid w:val="00BE3660"/>
    <w:rsid w:val="00ED3B62"/>
    <w:rsid w:val="00ED5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2174"/>
  <w15:docId w15:val="{4B9CFE93-881E-4839-8D98-F1AF3FEDC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2C1"/>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link w:val="Titre4Car"/>
    <w:uiPriority w:val="9"/>
    <w:unhideWhenUsed/>
    <w:qFormat/>
    <w:rsid w:val="004E72C1"/>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character" w:customStyle="1" w:styleId="Titre4Car">
    <w:name w:val="Titre 4 Car"/>
    <w:basedOn w:val="Policepardfaut"/>
    <w:link w:val="Titre4"/>
    <w:rsid w:val="004E72C1"/>
    <w:rPr>
      <w:rFonts w:ascii="Calibri" w:eastAsia="Calibri" w:hAnsi="Calibri" w:cs="Calibri"/>
      <w:b/>
      <w:sz w:val="24"/>
      <w:szCs w:val="24"/>
      <w:lang w:val="en-US"/>
    </w:rPr>
  </w:style>
  <w:style w:type="character" w:styleId="Lienhypertexte">
    <w:name w:val="Hyperlink"/>
    <w:basedOn w:val="Policepardfaut"/>
    <w:uiPriority w:val="99"/>
    <w:unhideWhenUsed/>
    <w:rsid w:val="004E72C1"/>
    <w:rPr>
      <w:color w:val="0000FF" w:themeColor="hyperlink"/>
      <w:u w:val="single"/>
    </w:rPr>
  </w:style>
  <w:style w:type="paragraph" w:styleId="Paragraphedeliste">
    <w:name w:val="List Paragraph"/>
    <w:basedOn w:val="Normal"/>
    <w:uiPriority w:val="34"/>
    <w:qFormat/>
    <w:rsid w:val="004E72C1"/>
    <w:pPr>
      <w:ind w:left="720"/>
      <w:contextualSpacing/>
    </w:pPr>
  </w:style>
  <w:style w:type="character" w:styleId="Marquedecommentaire">
    <w:name w:val="annotation reference"/>
    <w:basedOn w:val="Policepardfaut"/>
    <w:uiPriority w:val="99"/>
    <w:semiHidden/>
    <w:unhideWhenUsed/>
    <w:rsid w:val="004E72C1"/>
    <w:rPr>
      <w:sz w:val="16"/>
      <w:szCs w:val="16"/>
    </w:rPr>
  </w:style>
  <w:style w:type="paragraph" w:styleId="Commentaire">
    <w:name w:val="annotation text"/>
    <w:basedOn w:val="Normal"/>
    <w:link w:val="CommentaireCar"/>
    <w:uiPriority w:val="99"/>
    <w:semiHidden/>
    <w:unhideWhenUsed/>
    <w:rsid w:val="004E72C1"/>
    <w:pPr>
      <w:spacing w:line="240" w:lineRule="auto"/>
    </w:pPr>
    <w:rPr>
      <w:sz w:val="20"/>
      <w:szCs w:val="20"/>
    </w:rPr>
  </w:style>
  <w:style w:type="character" w:customStyle="1" w:styleId="CommentaireCar">
    <w:name w:val="Commentaire Car"/>
    <w:basedOn w:val="Policepardfaut"/>
    <w:link w:val="Commentaire"/>
    <w:uiPriority w:val="99"/>
    <w:semiHidden/>
    <w:rsid w:val="004E72C1"/>
    <w:rPr>
      <w:rFonts w:ascii="Calibri" w:eastAsia="Calibri" w:hAnsi="Calibri" w:cs="Calibri"/>
      <w:sz w:val="20"/>
      <w:szCs w:val="20"/>
      <w:lang w:val="en-US"/>
    </w:rPr>
  </w:style>
  <w:style w:type="paragraph" w:styleId="NormalWeb">
    <w:name w:val="Normal (Web)"/>
    <w:basedOn w:val="Normal"/>
    <w:uiPriority w:val="99"/>
    <w:unhideWhenUsed/>
    <w:rsid w:val="004E72C1"/>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E72C1"/>
    <w:rPr>
      <w:b/>
      <w:bCs/>
    </w:rPr>
  </w:style>
  <w:style w:type="paragraph" w:styleId="Textedebulles">
    <w:name w:val="Balloon Text"/>
    <w:basedOn w:val="Normal"/>
    <w:link w:val="TextedebullesCar"/>
    <w:uiPriority w:val="99"/>
    <w:semiHidden/>
    <w:unhideWhenUsed/>
    <w:rsid w:val="004E72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72C1"/>
    <w:rPr>
      <w:rFonts w:ascii="Tahoma" w:eastAsia="Calibri" w:hAnsi="Tahoma" w:cs="Tahoma"/>
      <w:sz w:val="16"/>
      <w:szCs w:val="16"/>
      <w:lang w:val="en-US"/>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paragraph" w:styleId="En-tte">
    <w:name w:val="header"/>
    <w:basedOn w:val="Normal"/>
    <w:link w:val="En-tteCar"/>
    <w:uiPriority w:val="99"/>
    <w:unhideWhenUsed/>
    <w:rsid w:val="00335EDE"/>
    <w:pPr>
      <w:tabs>
        <w:tab w:val="center" w:pos="4513"/>
        <w:tab w:val="right" w:pos="9026"/>
      </w:tabs>
      <w:spacing w:after="0" w:line="240" w:lineRule="auto"/>
    </w:pPr>
  </w:style>
  <w:style w:type="character" w:customStyle="1" w:styleId="En-tteCar">
    <w:name w:val="En-tête Car"/>
    <w:basedOn w:val="Policepardfaut"/>
    <w:link w:val="En-tte"/>
    <w:uiPriority w:val="99"/>
    <w:rsid w:val="00335EDE"/>
  </w:style>
  <w:style w:type="paragraph" w:styleId="Pieddepage">
    <w:name w:val="footer"/>
    <w:basedOn w:val="Normal"/>
    <w:link w:val="PieddepageCar"/>
    <w:uiPriority w:val="99"/>
    <w:unhideWhenUsed/>
    <w:rsid w:val="00335ED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35EDE"/>
  </w:style>
  <w:style w:type="character" w:styleId="Mentionnonrsolue">
    <w:name w:val="Unresolved Mention"/>
    <w:basedOn w:val="Policepardfaut"/>
    <w:uiPriority w:val="99"/>
    <w:semiHidden/>
    <w:unhideWhenUsed/>
    <w:rsid w:val="0053477C"/>
    <w:rPr>
      <w:color w:val="605E5C"/>
      <w:shd w:val="clear" w:color="auto" w:fill="E1DFDD"/>
    </w:rPr>
  </w:style>
  <w:style w:type="character" w:styleId="Lienhypertextesuivivisit">
    <w:name w:val="FollowedHyperlink"/>
    <w:basedOn w:val="Policepardfaut"/>
    <w:uiPriority w:val="99"/>
    <w:semiHidden/>
    <w:unhideWhenUsed/>
    <w:rsid w:val="007C7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anaoumaroubaba@gmail.com" TargetMode="External"/><Relationship Id="rId13" Type="http://schemas.openxmlformats.org/officeDocument/2006/relationships/hyperlink" Target="file://APROSPEN/Donn%E9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APROSPEN/Donn%E9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APROSPEN/Donn%E9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APROSPEN/Donn%E9es" TargetMode="External"/><Relationship Id="rId4" Type="http://schemas.openxmlformats.org/officeDocument/2006/relationships/settings" Target="settings.xml"/><Relationship Id="rId9" Type="http://schemas.openxmlformats.org/officeDocument/2006/relationships/hyperlink" Target="file://APROSPEN/Donn%E9es" TargetMode="External"/><Relationship Id="rId14" Type="http://schemas.openxmlformats.org/officeDocument/2006/relationships/hyperlink" Target="file://APROSPEN/Donn%E9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QllTght2k0znB+YRChSR3Oa+2w==">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757</Words>
  <Characters>4168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Springer Nature</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Deborah, Macmillan</dc:creator>
  <cp:lastModifiedBy>omar el farouck</cp:lastModifiedBy>
  <cp:revision>5</cp:revision>
  <dcterms:created xsi:type="dcterms:W3CDTF">2025-01-31T07:50:00Z</dcterms:created>
  <dcterms:modified xsi:type="dcterms:W3CDTF">2025-03-13T20:45:00Z</dcterms:modified>
</cp:coreProperties>
</file>