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914C" w14:textId="2E6DE1D6" w:rsidR="00382F4F" w:rsidRDefault="00D4312B" w:rsidP="004F6E69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b/>
          <w:color w:val="000000" w:themeColor="text1"/>
          <w:szCs w:val="24"/>
          <w:lang w:val="en-GB"/>
        </w:rPr>
      </w:pPr>
      <w:r>
        <w:rPr>
          <w:rFonts w:eastAsia="Times New Roman" w:cs="Times New Roman"/>
          <w:b/>
          <w:color w:val="000000" w:themeColor="text1"/>
          <w:szCs w:val="24"/>
          <w:lang w:val="en-GB"/>
        </w:rPr>
        <w:t xml:space="preserve">Additional file </w:t>
      </w:r>
      <w:r w:rsidR="009D49CA">
        <w:rPr>
          <w:rFonts w:eastAsia="Times New Roman" w:cs="Times New Roman"/>
          <w:b/>
          <w:color w:val="000000" w:themeColor="text1"/>
          <w:szCs w:val="24"/>
          <w:lang w:val="en-GB"/>
        </w:rPr>
        <w:t>3</w:t>
      </w:r>
      <w:r w:rsidR="00E46D59">
        <w:rPr>
          <w:rFonts w:eastAsia="Times New Roman" w:cs="Times New Roman"/>
          <w:b/>
          <w:color w:val="000000" w:themeColor="text1"/>
          <w:szCs w:val="24"/>
          <w:lang w:val="en-GB"/>
        </w:rPr>
        <w:t xml:space="preserve"> </w:t>
      </w:r>
      <w:r w:rsidR="009D49CA" w:rsidRPr="009D49CA">
        <w:rPr>
          <w:rFonts w:eastAsia="Times New Roman" w:cs="Times New Roman"/>
          <w:b/>
          <w:color w:val="000000" w:themeColor="text1"/>
          <w:szCs w:val="24"/>
          <w:lang w:val="en-GB"/>
        </w:rPr>
        <w:t>Risk of bias assessment</w:t>
      </w:r>
    </w:p>
    <w:tbl>
      <w:tblPr>
        <w:tblW w:w="5000" w:type="pct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4"/>
        <w:gridCol w:w="1756"/>
        <w:gridCol w:w="914"/>
        <w:gridCol w:w="1156"/>
        <w:gridCol w:w="1236"/>
        <w:gridCol w:w="808"/>
        <w:gridCol w:w="782"/>
        <w:gridCol w:w="800"/>
        <w:gridCol w:w="882"/>
        <w:gridCol w:w="925"/>
        <w:gridCol w:w="997"/>
        <w:gridCol w:w="805"/>
        <w:gridCol w:w="1242"/>
      </w:tblGrid>
      <w:tr w:rsidR="00427E06" w:rsidRPr="00AF4269" w14:paraId="446E990E" w14:textId="77777777" w:rsidTr="00427E06">
        <w:trPr>
          <w:trHeight w:val="577"/>
        </w:trPr>
        <w:tc>
          <w:tcPr>
            <w:tcW w:w="691" w:type="pct"/>
            <w:tcBorders>
              <w:bottom w:val="single" w:sz="4" w:space="0" w:color="000000"/>
            </w:tcBorders>
            <w:shd w:val="clear" w:color="auto" w:fill="F2F2F2"/>
          </w:tcPr>
          <w:p w14:paraId="5CB87025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  <w:tcBorders>
              <w:bottom w:val="single" w:sz="4" w:space="0" w:color="000000"/>
            </w:tcBorders>
            <w:shd w:val="clear" w:color="auto" w:fill="F2F2F2"/>
          </w:tcPr>
          <w:p w14:paraId="2AB318A7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0" w:type="pct"/>
            <w:tcBorders>
              <w:bottom w:val="single" w:sz="4" w:space="0" w:color="000000"/>
            </w:tcBorders>
            <w:shd w:val="clear" w:color="auto" w:fill="F2F2F2"/>
          </w:tcPr>
          <w:p w14:paraId="33C59702" w14:textId="77777777" w:rsidR="00726DB8" w:rsidRPr="005C38F6" w:rsidRDefault="00726DB8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proofErr w:type="spellStart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>Akua</w:t>
            </w:r>
            <w:proofErr w:type="spellEnd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and </w:t>
            </w:r>
            <w:proofErr w:type="spellStart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>Samek</w:t>
            </w:r>
            <w:proofErr w:type="spellEnd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(2023) </w:t>
            </w:r>
          </w:p>
          <w:p w14:paraId="3E3F077C" w14:textId="77777777" w:rsidR="00726DB8" w:rsidRPr="005C38F6" w:rsidRDefault="00726DB8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</w:p>
          <w:p w14:paraId="130EFF22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2F2F2"/>
          </w:tcPr>
          <w:p w14:paraId="415E8216" w14:textId="77777777" w:rsidR="00726DB8" w:rsidRPr="005C38F6" w:rsidRDefault="00726DB8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proofErr w:type="spellStart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>Olorunleke</w:t>
            </w:r>
            <w:proofErr w:type="spellEnd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et al. (2023) </w:t>
            </w:r>
          </w:p>
          <w:p w14:paraId="61B14B73" w14:textId="77777777" w:rsidR="00726DB8" w:rsidRPr="005C38F6" w:rsidRDefault="00726DB8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</w:p>
          <w:p w14:paraId="69A8633A" w14:textId="77777777" w:rsidR="00726DB8" w:rsidRPr="005C38F6" w:rsidRDefault="00726DB8" w:rsidP="00D5311B">
            <w:pPr>
              <w:spacing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bottom w:val="single" w:sz="4" w:space="0" w:color="000000"/>
            </w:tcBorders>
            <w:shd w:val="clear" w:color="auto" w:fill="F2F2F2"/>
          </w:tcPr>
          <w:p w14:paraId="7BF389D9" w14:textId="77777777" w:rsidR="00726DB8" w:rsidRPr="005C38F6" w:rsidRDefault="00726DB8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proofErr w:type="spellStart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>Petkeviciene</w:t>
            </w:r>
            <w:proofErr w:type="spellEnd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et al. (2022)</w:t>
            </w:r>
          </w:p>
          <w:p w14:paraId="48FC4B9C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2F2F2"/>
          </w:tcPr>
          <w:p w14:paraId="11ED6A3B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Lukas et al. (2021)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2F2F2"/>
          </w:tcPr>
          <w:p w14:paraId="5C1102A5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Ong et al. (2021)</w:t>
            </w:r>
          </w:p>
        </w:tc>
        <w:tc>
          <w:tcPr>
            <w:tcW w:w="280" w:type="pct"/>
            <w:tcBorders>
              <w:bottom w:val="single" w:sz="4" w:space="0" w:color="000000"/>
            </w:tcBorders>
            <w:shd w:val="clear" w:color="auto" w:fill="F2F2F2"/>
          </w:tcPr>
          <w:p w14:paraId="139F4A09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Arria et al. (2020) </w:t>
            </w:r>
          </w:p>
        </w:tc>
        <w:tc>
          <w:tcPr>
            <w:tcW w:w="309" w:type="pct"/>
            <w:tcBorders>
              <w:bottom w:val="single" w:sz="4" w:space="0" w:color="000000"/>
            </w:tcBorders>
            <w:shd w:val="clear" w:color="auto" w:fill="F2F2F2"/>
          </w:tcPr>
          <w:p w14:paraId="60E809CB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El Ansari et al. (2020)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shd w:val="clear" w:color="auto" w:fill="F2F2F2"/>
          </w:tcPr>
          <w:p w14:paraId="40CC985F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Paramo et al. (2020)</w:t>
            </w:r>
          </w:p>
        </w:tc>
        <w:tc>
          <w:tcPr>
            <w:tcW w:w="349" w:type="pct"/>
            <w:tcBorders>
              <w:bottom w:val="single" w:sz="4" w:space="0" w:color="000000"/>
            </w:tcBorders>
            <w:shd w:val="clear" w:color="auto" w:fill="F2F2F2"/>
          </w:tcPr>
          <w:p w14:paraId="03FE565F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Mercado et al. (2019)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shd w:val="clear" w:color="auto" w:fill="F2F2F2"/>
          </w:tcPr>
          <w:p w14:paraId="4F443687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Souza et al. (2019)</w:t>
            </w:r>
          </w:p>
        </w:tc>
        <w:tc>
          <w:tcPr>
            <w:tcW w:w="435" w:type="pct"/>
            <w:tcBorders>
              <w:bottom w:val="single" w:sz="4" w:space="0" w:color="000000"/>
            </w:tcBorders>
            <w:shd w:val="clear" w:color="auto" w:fill="F2F2F2"/>
          </w:tcPr>
          <w:p w14:paraId="06ECC5D8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s-ES"/>
              </w:rPr>
            </w:pPr>
            <w:r w:rsidRPr="005C38F6"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s-ES"/>
              </w:rPr>
              <w:t>Portero de la Cruz</w:t>
            </w: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s-ES"/>
              </w:rPr>
              <w:t>&amp; Cebrino Cruz (2018)</w:t>
            </w:r>
          </w:p>
        </w:tc>
      </w:tr>
      <w:tr w:rsidR="00427E06" w:rsidRPr="005C38F6" w14:paraId="25EE780C" w14:textId="77777777" w:rsidTr="00427E06">
        <w:trPr>
          <w:trHeight w:val="248"/>
        </w:trPr>
        <w:tc>
          <w:tcPr>
            <w:tcW w:w="691" w:type="pct"/>
            <w:vMerge w:val="restart"/>
          </w:tcPr>
          <w:p w14:paraId="61F280A8" w14:textId="77777777" w:rsidR="00726DB8" w:rsidRPr="005C38F6" w:rsidRDefault="00726DB8" w:rsidP="00D53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Aims/outcomes</w:t>
            </w:r>
          </w:p>
        </w:tc>
        <w:tc>
          <w:tcPr>
            <w:tcW w:w="615" w:type="pct"/>
          </w:tcPr>
          <w:p w14:paraId="2F3E8D51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explicitly described in article </w:t>
            </w:r>
          </w:p>
        </w:tc>
        <w:tc>
          <w:tcPr>
            <w:tcW w:w="320" w:type="pct"/>
          </w:tcPr>
          <w:p w14:paraId="0DC01F9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05" w:type="pct"/>
          </w:tcPr>
          <w:p w14:paraId="1E87A79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33" w:type="pct"/>
          </w:tcPr>
          <w:p w14:paraId="5534076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3" w:type="pct"/>
          </w:tcPr>
          <w:p w14:paraId="480C7D7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74" w:type="pct"/>
          </w:tcPr>
          <w:p w14:paraId="22370F6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0" w:type="pct"/>
          </w:tcPr>
          <w:p w14:paraId="3556F14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09" w:type="pct"/>
          </w:tcPr>
          <w:p w14:paraId="6374261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24" w:type="pct"/>
          </w:tcPr>
          <w:p w14:paraId="79E5F148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49" w:type="pct"/>
          </w:tcPr>
          <w:p w14:paraId="0566487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2" w:type="pct"/>
          </w:tcPr>
          <w:p w14:paraId="3FF62FD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35" w:type="pct"/>
          </w:tcPr>
          <w:p w14:paraId="6295BFD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427E06" w:rsidRPr="005C38F6" w14:paraId="1C8F0E78" w14:textId="77777777" w:rsidTr="00427E06">
        <w:tc>
          <w:tcPr>
            <w:tcW w:w="691" w:type="pct"/>
            <w:vMerge/>
          </w:tcPr>
          <w:p w14:paraId="48803A60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</w:tcPr>
          <w:p w14:paraId="7A4C62CB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implied in article</w:t>
            </w:r>
          </w:p>
        </w:tc>
        <w:tc>
          <w:tcPr>
            <w:tcW w:w="320" w:type="pct"/>
          </w:tcPr>
          <w:p w14:paraId="5F76F17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</w:tcPr>
          <w:p w14:paraId="711B506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</w:tcPr>
          <w:p w14:paraId="3FE8734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</w:tcPr>
          <w:p w14:paraId="539A7DE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</w:tcPr>
          <w:p w14:paraId="68DDA37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</w:tcPr>
          <w:p w14:paraId="19D61408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</w:tcPr>
          <w:p w14:paraId="44CB490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</w:tcPr>
          <w:p w14:paraId="45BD6E6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</w:tcPr>
          <w:p w14:paraId="0F405B1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</w:tcPr>
          <w:p w14:paraId="32F3C27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</w:tcPr>
          <w:p w14:paraId="4C776CA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5E3ABD48" w14:textId="77777777" w:rsidTr="00427E06">
        <w:trPr>
          <w:trHeight w:val="88"/>
        </w:trPr>
        <w:tc>
          <w:tcPr>
            <w:tcW w:w="691" w:type="pct"/>
            <w:vMerge/>
          </w:tcPr>
          <w:p w14:paraId="372ACAFD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  <w:tcBorders>
              <w:bottom w:val="single" w:sz="18" w:space="0" w:color="000000"/>
            </w:tcBorders>
          </w:tcPr>
          <w:p w14:paraId="7FBA2AFE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unclear</w:t>
            </w:r>
          </w:p>
        </w:tc>
        <w:tc>
          <w:tcPr>
            <w:tcW w:w="320" w:type="pct"/>
            <w:tcBorders>
              <w:bottom w:val="single" w:sz="18" w:space="0" w:color="000000"/>
            </w:tcBorders>
          </w:tcPr>
          <w:p w14:paraId="24103F5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bottom w:val="single" w:sz="18" w:space="0" w:color="000000"/>
            </w:tcBorders>
          </w:tcPr>
          <w:p w14:paraId="1E5BE4F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bottom w:val="single" w:sz="18" w:space="0" w:color="000000"/>
            </w:tcBorders>
          </w:tcPr>
          <w:p w14:paraId="466BE68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  <w:tcBorders>
              <w:bottom w:val="single" w:sz="18" w:space="0" w:color="000000"/>
            </w:tcBorders>
          </w:tcPr>
          <w:p w14:paraId="3478444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  <w:tcBorders>
              <w:bottom w:val="single" w:sz="18" w:space="0" w:color="000000"/>
            </w:tcBorders>
          </w:tcPr>
          <w:p w14:paraId="04E0333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  <w:tcBorders>
              <w:bottom w:val="single" w:sz="18" w:space="0" w:color="000000"/>
            </w:tcBorders>
          </w:tcPr>
          <w:p w14:paraId="281942C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  <w:tcBorders>
              <w:bottom w:val="single" w:sz="18" w:space="0" w:color="000000"/>
            </w:tcBorders>
          </w:tcPr>
          <w:p w14:paraId="6C24CEC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  <w:tcBorders>
              <w:bottom w:val="single" w:sz="18" w:space="0" w:color="000000"/>
            </w:tcBorders>
          </w:tcPr>
          <w:p w14:paraId="5B1D580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tcBorders>
              <w:bottom w:val="single" w:sz="18" w:space="0" w:color="000000"/>
            </w:tcBorders>
          </w:tcPr>
          <w:p w14:paraId="0FC6ACC8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  <w:tcBorders>
              <w:bottom w:val="single" w:sz="18" w:space="0" w:color="000000"/>
            </w:tcBorders>
          </w:tcPr>
          <w:p w14:paraId="53DF3CE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362FAE3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7590300F" w14:textId="77777777" w:rsidTr="00427E06">
        <w:tc>
          <w:tcPr>
            <w:tcW w:w="691" w:type="pct"/>
            <w:vMerge w:val="restart"/>
            <w:tcBorders>
              <w:top w:val="single" w:sz="18" w:space="0" w:color="000000"/>
            </w:tcBorders>
          </w:tcPr>
          <w:p w14:paraId="0E7C5C6F" w14:textId="77777777" w:rsidR="00726DB8" w:rsidRPr="005C38F6" w:rsidRDefault="00726DB8" w:rsidP="00D53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Sample formation</w:t>
            </w:r>
          </w:p>
        </w:tc>
        <w:tc>
          <w:tcPr>
            <w:tcW w:w="615" w:type="pct"/>
            <w:tcBorders>
              <w:top w:val="single" w:sz="18" w:space="0" w:color="000000"/>
            </w:tcBorders>
          </w:tcPr>
          <w:p w14:paraId="53F2C9AB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random </w:t>
            </w:r>
          </w:p>
        </w:tc>
        <w:tc>
          <w:tcPr>
            <w:tcW w:w="320" w:type="pct"/>
            <w:tcBorders>
              <w:top w:val="single" w:sz="18" w:space="0" w:color="000000"/>
            </w:tcBorders>
          </w:tcPr>
          <w:p w14:paraId="242F799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05" w:type="pct"/>
            <w:tcBorders>
              <w:top w:val="single" w:sz="18" w:space="0" w:color="000000"/>
            </w:tcBorders>
          </w:tcPr>
          <w:p w14:paraId="4C577E5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top w:val="single" w:sz="18" w:space="0" w:color="000000"/>
            </w:tcBorders>
          </w:tcPr>
          <w:p w14:paraId="539711E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  <w:tcBorders>
              <w:top w:val="single" w:sz="18" w:space="0" w:color="000000"/>
            </w:tcBorders>
          </w:tcPr>
          <w:p w14:paraId="659657C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  <w:tcBorders>
              <w:top w:val="single" w:sz="18" w:space="0" w:color="000000"/>
            </w:tcBorders>
          </w:tcPr>
          <w:p w14:paraId="53B35CF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  <w:tcBorders>
              <w:top w:val="single" w:sz="18" w:space="0" w:color="000000"/>
            </w:tcBorders>
          </w:tcPr>
          <w:p w14:paraId="2302557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  <w:tcBorders>
              <w:top w:val="single" w:sz="18" w:space="0" w:color="000000"/>
            </w:tcBorders>
          </w:tcPr>
          <w:p w14:paraId="2B96432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  <w:tcBorders>
              <w:top w:val="single" w:sz="18" w:space="0" w:color="000000"/>
            </w:tcBorders>
          </w:tcPr>
          <w:p w14:paraId="3E9ADF1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tcBorders>
              <w:top w:val="single" w:sz="18" w:space="0" w:color="000000"/>
            </w:tcBorders>
          </w:tcPr>
          <w:p w14:paraId="566E8BB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  <w:tcBorders>
              <w:top w:val="single" w:sz="18" w:space="0" w:color="000000"/>
            </w:tcBorders>
          </w:tcPr>
          <w:p w14:paraId="69F1E09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</w:tcPr>
          <w:p w14:paraId="7F40D74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107114B2" w14:textId="77777777" w:rsidTr="00427E06"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3790AB28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</w:tcPr>
          <w:p w14:paraId="4402F32D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quasi-random, sequential series, or total available</w:t>
            </w:r>
          </w:p>
        </w:tc>
        <w:tc>
          <w:tcPr>
            <w:tcW w:w="320" w:type="pct"/>
          </w:tcPr>
          <w:p w14:paraId="4037D06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</w:tcPr>
          <w:p w14:paraId="3843BF9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</w:tcPr>
          <w:p w14:paraId="1A19BD1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</w:tcPr>
          <w:p w14:paraId="68785F9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</w:tcPr>
          <w:p w14:paraId="6CF8193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</w:tcPr>
          <w:p w14:paraId="04EB57E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</w:tcPr>
          <w:p w14:paraId="5396F59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</w:tcPr>
          <w:p w14:paraId="61581A5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</w:tcPr>
          <w:p w14:paraId="0BF8355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</w:tcPr>
          <w:p w14:paraId="4C22C5A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</w:tcPr>
          <w:p w14:paraId="6D05BEA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2551386E" w14:textId="77777777" w:rsidTr="00427E06">
        <w:trPr>
          <w:trHeight w:val="195"/>
        </w:trPr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5D33B153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  <w:tcBorders>
              <w:bottom w:val="single" w:sz="18" w:space="0" w:color="000000"/>
            </w:tcBorders>
          </w:tcPr>
          <w:p w14:paraId="2326B3FE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selected, historical, other</w:t>
            </w:r>
          </w:p>
        </w:tc>
        <w:tc>
          <w:tcPr>
            <w:tcW w:w="320" w:type="pct"/>
            <w:tcBorders>
              <w:bottom w:val="single" w:sz="18" w:space="0" w:color="000000"/>
            </w:tcBorders>
          </w:tcPr>
          <w:p w14:paraId="1ED3CDE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bottom w:val="single" w:sz="18" w:space="0" w:color="000000"/>
            </w:tcBorders>
          </w:tcPr>
          <w:p w14:paraId="3E8EB3F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33" w:type="pct"/>
            <w:tcBorders>
              <w:bottom w:val="single" w:sz="18" w:space="0" w:color="000000"/>
            </w:tcBorders>
          </w:tcPr>
          <w:p w14:paraId="039BDD0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3" w:type="pct"/>
            <w:tcBorders>
              <w:bottom w:val="single" w:sz="18" w:space="0" w:color="000000"/>
            </w:tcBorders>
          </w:tcPr>
          <w:p w14:paraId="0D7B59D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74" w:type="pct"/>
            <w:tcBorders>
              <w:bottom w:val="single" w:sz="18" w:space="0" w:color="000000"/>
            </w:tcBorders>
          </w:tcPr>
          <w:p w14:paraId="50336AF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0" w:type="pct"/>
            <w:tcBorders>
              <w:bottom w:val="single" w:sz="18" w:space="0" w:color="000000"/>
            </w:tcBorders>
          </w:tcPr>
          <w:p w14:paraId="5F9AA2D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09" w:type="pct"/>
            <w:tcBorders>
              <w:bottom w:val="single" w:sz="18" w:space="0" w:color="000000"/>
            </w:tcBorders>
          </w:tcPr>
          <w:p w14:paraId="4A655B7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24" w:type="pct"/>
            <w:tcBorders>
              <w:bottom w:val="single" w:sz="18" w:space="0" w:color="000000"/>
            </w:tcBorders>
          </w:tcPr>
          <w:p w14:paraId="2D736DE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49" w:type="pct"/>
            <w:tcBorders>
              <w:bottom w:val="single" w:sz="18" w:space="0" w:color="000000"/>
            </w:tcBorders>
          </w:tcPr>
          <w:p w14:paraId="404CFAA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2" w:type="pct"/>
            <w:tcBorders>
              <w:bottom w:val="single" w:sz="18" w:space="0" w:color="000000"/>
            </w:tcBorders>
          </w:tcPr>
          <w:p w14:paraId="6439E06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B624DD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427E06" w:rsidRPr="005C38F6" w14:paraId="43A1EE92" w14:textId="77777777" w:rsidTr="00427E06">
        <w:tc>
          <w:tcPr>
            <w:tcW w:w="691" w:type="pct"/>
            <w:vMerge w:val="restart"/>
            <w:tcBorders>
              <w:top w:val="single" w:sz="18" w:space="0" w:color="000000"/>
            </w:tcBorders>
          </w:tcPr>
          <w:p w14:paraId="37EE8916" w14:textId="77777777" w:rsidR="00726DB8" w:rsidRPr="005C38F6" w:rsidRDefault="00726DB8" w:rsidP="00D53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Inclusion/exclusion</w:t>
            </w:r>
          </w:p>
        </w:tc>
        <w:tc>
          <w:tcPr>
            <w:tcW w:w="615" w:type="pct"/>
            <w:tcBorders>
              <w:top w:val="single" w:sz="18" w:space="0" w:color="000000"/>
            </w:tcBorders>
          </w:tcPr>
          <w:p w14:paraId="550DE283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criteria clearly described </w:t>
            </w:r>
          </w:p>
        </w:tc>
        <w:tc>
          <w:tcPr>
            <w:tcW w:w="320" w:type="pct"/>
            <w:tcBorders>
              <w:top w:val="single" w:sz="18" w:space="0" w:color="000000"/>
            </w:tcBorders>
          </w:tcPr>
          <w:p w14:paraId="10B7AD6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top w:val="single" w:sz="18" w:space="0" w:color="000000"/>
            </w:tcBorders>
          </w:tcPr>
          <w:p w14:paraId="7184453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top w:val="single" w:sz="18" w:space="0" w:color="000000"/>
            </w:tcBorders>
          </w:tcPr>
          <w:p w14:paraId="7A61734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3" w:type="pct"/>
            <w:tcBorders>
              <w:top w:val="single" w:sz="18" w:space="0" w:color="000000"/>
            </w:tcBorders>
          </w:tcPr>
          <w:p w14:paraId="078F57B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  <w:tcBorders>
              <w:top w:val="single" w:sz="18" w:space="0" w:color="000000"/>
            </w:tcBorders>
          </w:tcPr>
          <w:p w14:paraId="2124A58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  <w:tcBorders>
              <w:top w:val="single" w:sz="18" w:space="0" w:color="000000"/>
            </w:tcBorders>
          </w:tcPr>
          <w:p w14:paraId="15EEFFA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09" w:type="pct"/>
            <w:tcBorders>
              <w:top w:val="single" w:sz="18" w:space="0" w:color="000000"/>
            </w:tcBorders>
          </w:tcPr>
          <w:p w14:paraId="0CD2EB8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  <w:tcBorders>
              <w:top w:val="single" w:sz="18" w:space="0" w:color="000000"/>
            </w:tcBorders>
          </w:tcPr>
          <w:p w14:paraId="12A1B06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tcBorders>
              <w:top w:val="single" w:sz="18" w:space="0" w:color="000000"/>
            </w:tcBorders>
          </w:tcPr>
          <w:p w14:paraId="5FF8E82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2" w:type="pct"/>
            <w:tcBorders>
              <w:top w:val="single" w:sz="18" w:space="0" w:color="000000"/>
            </w:tcBorders>
          </w:tcPr>
          <w:p w14:paraId="6AF0369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35" w:type="pct"/>
            <w:tcBorders>
              <w:top w:val="single" w:sz="18" w:space="0" w:color="000000"/>
            </w:tcBorders>
          </w:tcPr>
          <w:p w14:paraId="1C6AAE0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23EF6476" w14:textId="77777777" w:rsidTr="00427E06"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364A3633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</w:tcPr>
          <w:p w14:paraId="580E103A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implied by patient characteristics, setting</w:t>
            </w:r>
          </w:p>
        </w:tc>
        <w:tc>
          <w:tcPr>
            <w:tcW w:w="320" w:type="pct"/>
          </w:tcPr>
          <w:p w14:paraId="2E9168C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405" w:type="pct"/>
          </w:tcPr>
          <w:p w14:paraId="1B6D366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</w:tcPr>
          <w:p w14:paraId="47CC789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</w:tcPr>
          <w:p w14:paraId="0A3AFFA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274" w:type="pct"/>
          </w:tcPr>
          <w:p w14:paraId="146EE93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</w:tcPr>
          <w:p w14:paraId="7DF4946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</w:tcPr>
          <w:p w14:paraId="2AEE159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</w:tcPr>
          <w:p w14:paraId="0ABE807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349" w:type="pct"/>
          </w:tcPr>
          <w:p w14:paraId="4952594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</w:tcPr>
          <w:p w14:paraId="7738A82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</w:tcPr>
          <w:p w14:paraId="5398B1F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427E06" w:rsidRPr="005C38F6" w14:paraId="192DAC21" w14:textId="77777777" w:rsidTr="00427E06"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31EDCAA6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  <w:tcBorders>
              <w:bottom w:val="single" w:sz="18" w:space="0" w:color="000000"/>
            </w:tcBorders>
          </w:tcPr>
          <w:p w14:paraId="0A841C99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unclear</w:t>
            </w:r>
          </w:p>
        </w:tc>
        <w:tc>
          <w:tcPr>
            <w:tcW w:w="320" w:type="pct"/>
            <w:tcBorders>
              <w:bottom w:val="single" w:sz="18" w:space="0" w:color="000000"/>
            </w:tcBorders>
          </w:tcPr>
          <w:p w14:paraId="0949C85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bottom w:val="single" w:sz="18" w:space="0" w:color="000000"/>
            </w:tcBorders>
          </w:tcPr>
          <w:p w14:paraId="6E97724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33" w:type="pct"/>
            <w:tcBorders>
              <w:bottom w:val="single" w:sz="18" w:space="0" w:color="000000"/>
            </w:tcBorders>
          </w:tcPr>
          <w:p w14:paraId="4307918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  <w:tcBorders>
              <w:bottom w:val="single" w:sz="18" w:space="0" w:color="000000"/>
            </w:tcBorders>
          </w:tcPr>
          <w:p w14:paraId="14673846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  <w:tcBorders>
              <w:bottom w:val="single" w:sz="18" w:space="0" w:color="000000"/>
            </w:tcBorders>
          </w:tcPr>
          <w:p w14:paraId="56E6807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0" w:type="pct"/>
            <w:tcBorders>
              <w:bottom w:val="single" w:sz="18" w:space="0" w:color="000000"/>
            </w:tcBorders>
          </w:tcPr>
          <w:p w14:paraId="63DA2C9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  <w:tcBorders>
              <w:bottom w:val="single" w:sz="18" w:space="0" w:color="000000"/>
            </w:tcBorders>
          </w:tcPr>
          <w:p w14:paraId="43EC956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24" w:type="pct"/>
            <w:tcBorders>
              <w:bottom w:val="single" w:sz="18" w:space="0" w:color="000000"/>
            </w:tcBorders>
          </w:tcPr>
          <w:p w14:paraId="662BC13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tcBorders>
              <w:bottom w:val="single" w:sz="18" w:space="0" w:color="000000"/>
            </w:tcBorders>
          </w:tcPr>
          <w:p w14:paraId="37A05B6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  <w:tcBorders>
              <w:bottom w:val="single" w:sz="18" w:space="0" w:color="000000"/>
            </w:tcBorders>
          </w:tcPr>
          <w:p w14:paraId="1DDF8B5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23F2157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11F011BC" w14:textId="77777777" w:rsidTr="00427E06">
        <w:tc>
          <w:tcPr>
            <w:tcW w:w="691" w:type="pct"/>
            <w:vMerge w:val="restart"/>
            <w:tcBorders>
              <w:top w:val="single" w:sz="18" w:space="0" w:color="000000"/>
            </w:tcBorders>
          </w:tcPr>
          <w:p w14:paraId="08312F2E" w14:textId="77777777" w:rsidR="00726DB8" w:rsidRPr="005C38F6" w:rsidRDefault="00726DB8" w:rsidP="00D53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Sample characteristics </w:t>
            </w:r>
          </w:p>
        </w:tc>
        <w:tc>
          <w:tcPr>
            <w:tcW w:w="615" w:type="pct"/>
            <w:tcBorders>
              <w:top w:val="single" w:sz="18" w:space="0" w:color="000000"/>
            </w:tcBorders>
          </w:tcPr>
          <w:p w14:paraId="61EBAC3C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three or four characteristics </w:t>
            </w:r>
          </w:p>
        </w:tc>
        <w:tc>
          <w:tcPr>
            <w:tcW w:w="320" w:type="pct"/>
            <w:tcBorders>
              <w:top w:val="single" w:sz="18" w:space="0" w:color="000000"/>
            </w:tcBorders>
          </w:tcPr>
          <w:p w14:paraId="293B604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05" w:type="pct"/>
            <w:tcBorders>
              <w:top w:val="single" w:sz="18" w:space="0" w:color="000000"/>
            </w:tcBorders>
          </w:tcPr>
          <w:p w14:paraId="65EA300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top w:val="single" w:sz="18" w:space="0" w:color="000000"/>
            </w:tcBorders>
          </w:tcPr>
          <w:p w14:paraId="6441766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3" w:type="pct"/>
            <w:tcBorders>
              <w:top w:val="single" w:sz="18" w:space="0" w:color="000000"/>
            </w:tcBorders>
          </w:tcPr>
          <w:p w14:paraId="3E67280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74" w:type="pct"/>
            <w:tcBorders>
              <w:top w:val="single" w:sz="18" w:space="0" w:color="000000"/>
            </w:tcBorders>
          </w:tcPr>
          <w:p w14:paraId="1678592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0" w:type="pct"/>
            <w:tcBorders>
              <w:top w:val="single" w:sz="18" w:space="0" w:color="000000"/>
            </w:tcBorders>
          </w:tcPr>
          <w:p w14:paraId="2200421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  <w:tcBorders>
              <w:top w:val="single" w:sz="18" w:space="0" w:color="000000"/>
            </w:tcBorders>
          </w:tcPr>
          <w:p w14:paraId="7EF47D4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24" w:type="pct"/>
            <w:tcBorders>
              <w:top w:val="single" w:sz="18" w:space="0" w:color="000000"/>
            </w:tcBorders>
          </w:tcPr>
          <w:p w14:paraId="04767EC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49" w:type="pct"/>
            <w:tcBorders>
              <w:top w:val="single" w:sz="18" w:space="0" w:color="000000"/>
            </w:tcBorders>
          </w:tcPr>
          <w:p w14:paraId="50EA99D8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  <w:tcBorders>
              <w:top w:val="single" w:sz="18" w:space="0" w:color="000000"/>
            </w:tcBorders>
          </w:tcPr>
          <w:p w14:paraId="531CCF7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35" w:type="pct"/>
            <w:tcBorders>
              <w:top w:val="single" w:sz="18" w:space="0" w:color="000000"/>
            </w:tcBorders>
          </w:tcPr>
          <w:p w14:paraId="13507DA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427E06" w:rsidRPr="005C38F6" w14:paraId="0C69C7AA" w14:textId="77777777" w:rsidTr="00427E06"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41E50C06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</w:tcPr>
          <w:p w14:paraId="0B0B1AE6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one or two characteristics</w:t>
            </w:r>
          </w:p>
        </w:tc>
        <w:tc>
          <w:tcPr>
            <w:tcW w:w="320" w:type="pct"/>
          </w:tcPr>
          <w:p w14:paraId="44139F6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</w:tcPr>
          <w:p w14:paraId="3FD8097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</w:tcPr>
          <w:p w14:paraId="5DEEFCA8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</w:tcPr>
          <w:p w14:paraId="345F933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</w:tcPr>
          <w:p w14:paraId="51A0A60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</w:tcPr>
          <w:p w14:paraId="1B0E926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309" w:type="pct"/>
          </w:tcPr>
          <w:p w14:paraId="1913E2F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</w:tcPr>
          <w:p w14:paraId="2AF7249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</w:tcPr>
          <w:p w14:paraId="6643FFF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</w:tcPr>
          <w:p w14:paraId="59C050C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</w:tcPr>
          <w:p w14:paraId="41E86B5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721F8D5E" w14:textId="77777777" w:rsidTr="00427E06"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511D71F0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  <w:tcBorders>
              <w:bottom w:val="single" w:sz="18" w:space="0" w:color="000000"/>
            </w:tcBorders>
          </w:tcPr>
          <w:p w14:paraId="71A8F254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no characteristics</w:t>
            </w:r>
          </w:p>
        </w:tc>
        <w:tc>
          <w:tcPr>
            <w:tcW w:w="320" w:type="pct"/>
            <w:tcBorders>
              <w:bottom w:val="single" w:sz="18" w:space="0" w:color="000000"/>
            </w:tcBorders>
          </w:tcPr>
          <w:p w14:paraId="7965812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bottom w:val="single" w:sz="18" w:space="0" w:color="000000"/>
            </w:tcBorders>
          </w:tcPr>
          <w:p w14:paraId="461923D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33" w:type="pct"/>
            <w:tcBorders>
              <w:bottom w:val="single" w:sz="18" w:space="0" w:color="000000"/>
            </w:tcBorders>
          </w:tcPr>
          <w:p w14:paraId="4D7FD0A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  <w:tcBorders>
              <w:bottom w:val="single" w:sz="18" w:space="0" w:color="000000"/>
            </w:tcBorders>
          </w:tcPr>
          <w:p w14:paraId="3B73AA2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  <w:tcBorders>
              <w:bottom w:val="single" w:sz="18" w:space="0" w:color="000000"/>
            </w:tcBorders>
          </w:tcPr>
          <w:p w14:paraId="5F54333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  <w:tcBorders>
              <w:bottom w:val="single" w:sz="18" w:space="0" w:color="000000"/>
            </w:tcBorders>
          </w:tcPr>
          <w:p w14:paraId="3C3DF85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  <w:tcBorders>
              <w:bottom w:val="single" w:sz="18" w:space="0" w:color="000000"/>
            </w:tcBorders>
          </w:tcPr>
          <w:p w14:paraId="306DB56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  <w:tcBorders>
              <w:bottom w:val="single" w:sz="18" w:space="0" w:color="000000"/>
            </w:tcBorders>
          </w:tcPr>
          <w:p w14:paraId="7BD5951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tcBorders>
              <w:bottom w:val="single" w:sz="18" w:space="0" w:color="000000"/>
            </w:tcBorders>
          </w:tcPr>
          <w:p w14:paraId="4BC5C80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2" w:type="pct"/>
            <w:tcBorders>
              <w:bottom w:val="single" w:sz="18" w:space="0" w:color="000000"/>
            </w:tcBorders>
          </w:tcPr>
          <w:p w14:paraId="7D96CC2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D23667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3BD88032" w14:textId="77777777" w:rsidTr="00427E06">
        <w:tc>
          <w:tcPr>
            <w:tcW w:w="691" w:type="pct"/>
            <w:vMerge w:val="restart"/>
            <w:tcBorders>
              <w:top w:val="single" w:sz="18" w:space="0" w:color="000000"/>
            </w:tcBorders>
          </w:tcPr>
          <w:p w14:paraId="3F7F45AF" w14:textId="77777777" w:rsidR="00726DB8" w:rsidRPr="005C38F6" w:rsidRDefault="00726DB8" w:rsidP="00D53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Power of study calculated</w:t>
            </w:r>
          </w:p>
        </w:tc>
        <w:tc>
          <w:tcPr>
            <w:tcW w:w="615" w:type="pct"/>
            <w:tcBorders>
              <w:top w:val="single" w:sz="18" w:space="0" w:color="000000"/>
            </w:tcBorders>
          </w:tcPr>
          <w:p w14:paraId="10A13234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yes, appropriate </w:t>
            </w:r>
          </w:p>
        </w:tc>
        <w:tc>
          <w:tcPr>
            <w:tcW w:w="320" w:type="pct"/>
            <w:tcBorders>
              <w:top w:val="single" w:sz="18" w:space="0" w:color="000000"/>
            </w:tcBorders>
          </w:tcPr>
          <w:p w14:paraId="130FB06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top w:val="single" w:sz="18" w:space="0" w:color="000000"/>
            </w:tcBorders>
          </w:tcPr>
          <w:p w14:paraId="5BEE81F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top w:val="single" w:sz="18" w:space="0" w:color="000000"/>
            </w:tcBorders>
          </w:tcPr>
          <w:p w14:paraId="67FD66F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  <w:tcBorders>
              <w:top w:val="single" w:sz="18" w:space="0" w:color="000000"/>
            </w:tcBorders>
          </w:tcPr>
          <w:p w14:paraId="7F647B2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  <w:tcBorders>
              <w:top w:val="single" w:sz="18" w:space="0" w:color="000000"/>
            </w:tcBorders>
          </w:tcPr>
          <w:p w14:paraId="4CD499E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  <w:tcBorders>
              <w:top w:val="single" w:sz="18" w:space="0" w:color="000000"/>
            </w:tcBorders>
          </w:tcPr>
          <w:p w14:paraId="1321D32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  <w:tcBorders>
              <w:top w:val="single" w:sz="18" w:space="0" w:color="000000"/>
            </w:tcBorders>
          </w:tcPr>
          <w:p w14:paraId="13AEE9B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  <w:tcBorders>
              <w:top w:val="single" w:sz="18" w:space="0" w:color="000000"/>
            </w:tcBorders>
          </w:tcPr>
          <w:p w14:paraId="384819A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tcBorders>
              <w:top w:val="single" w:sz="18" w:space="0" w:color="000000"/>
            </w:tcBorders>
          </w:tcPr>
          <w:p w14:paraId="410DA45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  <w:tcBorders>
              <w:top w:val="single" w:sz="18" w:space="0" w:color="000000"/>
            </w:tcBorders>
          </w:tcPr>
          <w:p w14:paraId="4365802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</w:tcPr>
          <w:p w14:paraId="27F34CD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6B056F44" w14:textId="77777777" w:rsidTr="00427E06"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7BBAC3B2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</w:tcPr>
          <w:p w14:paraId="46F27315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yes, inappropriate</w:t>
            </w:r>
          </w:p>
        </w:tc>
        <w:tc>
          <w:tcPr>
            <w:tcW w:w="320" w:type="pct"/>
          </w:tcPr>
          <w:p w14:paraId="5E35CA5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</w:tcPr>
          <w:p w14:paraId="50A1348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</w:tcPr>
          <w:p w14:paraId="53697B68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</w:tcPr>
          <w:p w14:paraId="10B0267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</w:tcPr>
          <w:p w14:paraId="50C15DD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</w:tcPr>
          <w:p w14:paraId="253A693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</w:tcPr>
          <w:p w14:paraId="4CE3F1F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</w:tcPr>
          <w:p w14:paraId="5FC79D4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</w:tcPr>
          <w:p w14:paraId="07E8836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</w:tcPr>
          <w:p w14:paraId="7E0505F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</w:tcPr>
          <w:p w14:paraId="21C3AE6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43AC167B" w14:textId="77777777" w:rsidTr="00427E06"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4A8A6E1A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  <w:tcBorders>
              <w:bottom w:val="single" w:sz="18" w:space="0" w:color="000000"/>
            </w:tcBorders>
          </w:tcPr>
          <w:p w14:paraId="3BAEB296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no</w:t>
            </w:r>
          </w:p>
        </w:tc>
        <w:tc>
          <w:tcPr>
            <w:tcW w:w="320" w:type="pct"/>
            <w:tcBorders>
              <w:bottom w:val="single" w:sz="18" w:space="0" w:color="000000"/>
            </w:tcBorders>
          </w:tcPr>
          <w:p w14:paraId="380607D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05" w:type="pct"/>
            <w:tcBorders>
              <w:bottom w:val="single" w:sz="18" w:space="0" w:color="000000"/>
            </w:tcBorders>
          </w:tcPr>
          <w:p w14:paraId="5A67E420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33" w:type="pct"/>
            <w:tcBorders>
              <w:bottom w:val="single" w:sz="18" w:space="0" w:color="000000"/>
            </w:tcBorders>
          </w:tcPr>
          <w:p w14:paraId="5EA786B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3" w:type="pct"/>
            <w:tcBorders>
              <w:bottom w:val="single" w:sz="18" w:space="0" w:color="000000"/>
            </w:tcBorders>
          </w:tcPr>
          <w:p w14:paraId="5BE8650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74" w:type="pct"/>
            <w:tcBorders>
              <w:bottom w:val="single" w:sz="18" w:space="0" w:color="000000"/>
            </w:tcBorders>
          </w:tcPr>
          <w:p w14:paraId="7D77FCF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0" w:type="pct"/>
            <w:tcBorders>
              <w:bottom w:val="single" w:sz="18" w:space="0" w:color="000000"/>
            </w:tcBorders>
          </w:tcPr>
          <w:p w14:paraId="7F3006C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09" w:type="pct"/>
            <w:tcBorders>
              <w:bottom w:val="single" w:sz="18" w:space="0" w:color="000000"/>
            </w:tcBorders>
          </w:tcPr>
          <w:p w14:paraId="7082423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24" w:type="pct"/>
            <w:tcBorders>
              <w:bottom w:val="single" w:sz="18" w:space="0" w:color="000000"/>
            </w:tcBorders>
          </w:tcPr>
          <w:p w14:paraId="5033EE8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49" w:type="pct"/>
            <w:tcBorders>
              <w:bottom w:val="single" w:sz="18" w:space="0" w:color="000000"/>
            </w:tcBorders>
          </w:tcPr>
          <w:p w14:paraId="7353BA0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2" w:type="pct"/>
            <w:tcBorders>
              <w:bottom w:val="single" w:sz="18" w:space="0" w:color="000000"/>
            </w:tcBorders>
          </w:tcPr>
          <w:p w14:paraId="6E15068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37A803F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427E06" w:rsidRPr="005C38F6" w14:paraId="22EC5E1E" w14:textId="77777777" w:rsidTr="00427E06">
        <w:tc>
          <w:tcPr>
            <w:tcW w:w="691" w:type="pct"/>
            <w:vMerge w:val="restart"/>
            <w:tcBorders>
              <w:top w:val="single" w:sz="18" w:space="0" w:color="000000"/>
            </w:tcBorders>
          </w:tcPr>
          <w:p w14:paraId="3BE75609" w14:textId="77777777" w:rsidR="00726DB8" w:rsidRPr="005C38F6" w:rsidRDefault="00726DB8" w:rsidP="00D53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Outcomes measures</w:t>
            </w:r>
          </w:p>
        </w:tc>
        <w:tc>
          <w:tcPr>
            <w:tcW w:w="615" w:type="pct"/>
            <w:tcBorders>
              <w:top w:val="single" w:sz="18" w:space="0" w:color="000000"/>
            </w:tcBorders>
          </w:tcPr>
          <w:p w14:paraId="34DC5995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objective or validated scale </w:t>
            </w:r>
          </w:p>
        </w:tc>
        <w:tc>
          <w:tcPr>
            <w:tcW w:w="320" w:type="pct"/>
            <w:tcBorders>
              <w:top w:val="single" w:sz="18" w:space="0" w:color="000000"/>
            </w:tcBorders>
          </w:tcPr>
          <w:p w14:paraId="0465797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05" w:type="pct"/>
            <w:tcBorders>
              <w:top w:val="single" w:sz="18" w:space="0" w:color="000000"/>
            </w:tcBorders>
          </w:tcPr>
          <w:p w14:paraId="43F1263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top w:val="single" w:sz="18" w:space="0" w:color="000000"/>
            </w:tcBorders>
          </w:tcPr>
          <w:p w14:paraId="1552F17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3" w:type="pct"/>
            <w:tcBorders>
              <w:top w:val="single" w:sz="18" w:space="0" w:color="000000"/>
            </w:tcBorders>
          </w:tcPr>
          <w:p w14:paraId="2A06C0B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  <w:tcBorders>
              <w:top w:val="single" w:sz="18" w:space="0" w:color="000000"/>
            </w:tcBorders>
          </w:tcPr>
          <w:p w14:paraId="601B2B4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  <w:tcBorders>
              <w:top w:val="single" w:sz="18" w:space="0" w:color="000000"/>
            </w:tcBorders>
          </w:tcPr>
          <w:p w14:paraId="0D59237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  <w:tcBorders>
              <w:top w:val="single" w:sz="18" w:space="0" w:color="000000"/>
            </w:tcBorders>
          </w:tcPr>
          <w:p w14:paraId="2FB2FED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  <w:tcBorders>
              <w:top w:val="single" w:sz="18" w:space="0" w:color="000000"/>
            </w:tcBorders>
          </w:tcPr>
          <w:p w14:paraId="00E7AA8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49" w:type="pct"/>
            <w:tcBorders>
              <w:top w:val="single" w:sz="18" w:space="0" w:color="000000"/>
            </w:tcBorders>
          </w:tcPr>
          <w:p w14:paraId="5285621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  <w:tcBorders>
              <w:top w:val="single" w:sz="18" w:space="0" w:color="000000"/>
            </w:tcBorders>
          </w:tcPr>
          <w:p w14:paraId="6210176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</w:tcPr>
          <w:p w14:paraId="1E5E4E3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27E06" w:rsidRPr="005C38F6" w14:paraId="2C199DC4" w14:textId="77777777" w:rsidTr="00427E06">
        <w:tc>
          <w:tcPr>
            <w:tcW w:w="691" w:type="pct"/>
            <w:vMerge/>
            <w:tcBorders>
              <w:top w:val="single" w:sz="18" w:space="0" w:color="000000"/>
            </w:tcBorders>
          </w:tcPr>
          <w:p w14:paraId="60E36436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</w:tcPr>
          <w:p w14:paraId="0E88581E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subjective/self-report</w:t>
            </w:r>
          </w:p>
        </w:tc>
        <w:tc>
          <w:tcPr>
            <w:tcW w:w="320" w:type="pct"/>
          </w:tcPr>
          <w:p w14:paraId="1FA92AF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</w:tcPr>
          <w:p w14:paraId="37E27583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</w:tcPr>
          <w:p w14:paraId="05C3016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</w:tcPr>
          <w:p w14:paraId="25189119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274" w:type="pct"/>
          </w:tcPr>
          <w:p w14:paraId="3A83420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280" w:type="pct"/>
          </w:tcPr>
          <w:p w14:paraId="5888C72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309" w:type="pct"/>
          </w:tcPr>
          <w:p w14:paraId="124C2CD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324" w:type="pct"/>
          </w:tcPr>
          <w:p w14:paraId="0F61AEA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</w:tcPr>
          <w:p w14:paraId="3176992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282" w:type="pct"/>
          </w:tcPr>
          <w:p w14:paraId="2DDF695B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435" w:type="pct"/>
          </w:tcPr>
          <w:p w14:paraId="6ED9944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427E06" w:rsidRPr="005C38F6" w14:paraId="0DF54174" w14:textId="77777777" w:rsidTr="00427E06">
        <w:tc>
          <w:tcPr>
            <w:tcW w:w="691" w:type="pct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6DC6305B" w14:textId="77777777" w:rsidR="00726DB8" w:rsidRPr="005C38F6" w:rsidRDefault="00726DB8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5" w:type="pct"/>
            <w:tcBorders>
              <w:bottom w:val="single" w:sz="18" w:space="0" w:color="auto"/>
            </w:tcBorders>
          </w:tcPr>
          <w:p w14:paraId="673A1030" w14:textId="77777777" w:rsidR="00726DB8" w:rsidRPr="005C38F6" w:rsidRDefault="00726DB8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not explicit</w:t>
            </w:r>
          </w:p>
        </w:tc>
        <w:tc>
          <w:tcPr>
            <w:tcW w:w="320" w:type="pct"/>
            <w:tcBorders>
              <w:bottom w:val="single" w:sz="18" w:space="0" w:color="000000"/>
            </w:tcBorders>
          </w:tcPr>
          <w:p w14:paraId="398BE877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bottom w:val="single" w:sz="18" w:space="0" w:color="000000"/>
            </w:tcBorders>
          </w:tcPr>
          <w:p w14:paraId="4761EDB4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33" w:type="pct"/>
            <w:tcBorders>
              <w:bottom w:val="single" w:sz="18" w:space="0" w:color="000000"/>
            </w:tcBorders>
          </w:tcPr>
          <w:p w14:paraId="12E8EF61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" w:type="pct"/>
            <w:tcBorders>
              <w:bottom w:val="single" w:sz="18" w:space="0" w:color="000000"/>
            </w:tcBorders>
          </w:tcPr>
          <w:p w14:paraId="0D341FAD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4" w:type="pct"/>
            <w:tcBorders>
              <w:bottom w:val="single" w:sz="18" w:space="0" w:color="000000"/>
            </w:tcBorders>
          </w:tcPr>
          <w:p w14:paraId="23AFF59C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0" w:type="pct"/>
            <w:tcBorders>
              <w:bottom w:val="single" w:sz="18" w:space="0" w:color="000000"/>
            </w:tcBorders>
          </w:tcPr>
          <w:p w14:paraId="306E194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9" w:type="pct"/>
            <w:tcBorders>
              <w:bottom w:val="single" w:sz="18" w:space="0" w:color="000000"/>
            </w:tcBorders>
          </w:tcPr>
          <w:p w14:paraId="0ACC3D5E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4" w:type="pct"/>
            <w:tcBorders>
              <w:bottom w:val="single" w:sz="18" w:space="0" w:color="000000"/>
            </w:tcBorders>
          </w:tcPr>
          <w:p w14:paraId="585AF5B2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tcBorders>
              <w:bottom w:val="single" w:sz="18" w:space="0" w:color="000000"/>
            </w:tcBorders>
          </w:tcPr>
          <w:p w14:paraId="3490907F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2" w:type="pct"/>
            <w:tcBorders>
              <w:bottom w:val="single" w:sz="18" w:space="0" w:color="000000"/>
            </w:tcBorders>
          </w:tcPr>
          <w:p w14:paraId="29042205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E99D10A" w14:textId="77777777" w:rsidR="00726DB8" w:rsidRPr="005C38F6" w:rsidRDefault="00726DB8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1307A3DD" w14:textId="77777777" w:rsidR="004F6E69" w:rsidRDefault="004F6E69" w:rsidP="004F6E69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val="en-GB"/>
        </w:rPr>
      </w:pPr>
    </w:p>
    <w:tbl>
      <w:tblPr>
        <w:tblW w:w="5000" w:type="pct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13"/>
        <w:gridCol w:w="2044"/>
        <w:gridCol w:w="951"/>
        <w:gridCol w:w="1182"/>
        <w:gridCol w:w="1262"/>
        <w:gridCol w:w="822"/>
        <w:gridCol w:w="797"/>
        <w:gridCol w:w="811"/>
        <w:gridCol w:w="874"/>
        <w:gridCol w:w="894"/>
        <w:gridCol w:w="974"/>
        <w:gridCol w:w="822"/>
        <w:gridCol w:w="1231"/>
      </w:tblGrid>
      <w:tr w:rsidR="00F51DB6" w:rsidRPr="00AF4269" w14:paraId="76E9B99F" w14:textId="77777777" w:rsidTr="00F51DB6">
        <w:tc>
          <w:tcPr>
            <w:tcW w:w="56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E2DEA7" w14:textId="77777777" w:rsidR="00427E06" w:rsidRPr="005C38F6" w:rsidRDefault="00427E06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84695C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CACD36" w14:textId="77777777" w:rsidR="00427E06" w:rsidRPr="005C38F6" w:rsidRDefault="00427E06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proofErr w:type="spellStart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>Akua</w:t>
            </w:r>
            <w:proofErr w:type="spellEnd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and </w:t>
            </w:r>
            <w:proofErr w:type="spellStart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>Samek</w:t>
            </w:r>
            <w:proofErr w:type="spellEnd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(2023) </w:t>
            </w:r>
          </w:p>
          <w:p w14:paraId="162F3B7B" w14:textId="77777777" w:rsidR="00427E06" w:rsidRPr="005C38F6" w:rsidRDefault="00427E06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</w:p>
          <w:p w14:paraId="2D098D44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14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D2A4A" w14:textId="77777777" w:rsidR="00427E06" w:rsidRPr="005C38F6" w:rsidRDefault="00427E06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proofErr w:type="spellStart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>Olorunleke</w:t>
            </w:r>
            <w:proofErr w:type="spellEnd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et al. (2023) </w:t>
            </w:r>
          </w:p>
          <w:p w14:paraId="76CC48BF" w14:textId="77777777" w:rsidR="00427E06" w:rsidRPr="005C38F6" w:rsidRDefault="00427E06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</w:p>
          <w:p w14:paraId="160FCED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4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F90FB" w14:textId="77777777" w:rsidR="00427E06" w:rsidRPr="005C38F6" w:rsidRDefault="00427E06" w:rsidP="00D5311B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proofErr w:type="spellStart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>Petkeviciene</w:t>
            </w:r>
            <w:proofErr w:type="spellEnd"/>
            <w:r w:rsidRPr="005C38F6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et al. (2022)</w:t>
            </w:r>
          </w:p>
          <w:p w14:paraId="73E9DCD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C97D5D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Lukas et al. (2021)</w:t>
            </w:r>
          </w:p>
        </w:tc>
        <w:tc>
          <w:tcPr>
            <w:tcW w:w="279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DB5C95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Ong et al. (2021)</w:t>
            </w:r>
          </w:p>
        </w:tc>
        <w:tc>
          <w:tcPr>
            <w:tcW w:w="284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7BAD7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 xml:space="preserve">Arria et al. (2020) </w:t>
            </w:r>
          </w:p>
        </w:tc>
        <w:tc>
          <w:tcPr>
            <w:tcW w:w="30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9EF24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El Ansari et al. (2020)</w:t>
            </w:r>
          </w:p>
        </w:tc>
        <w:tc>
          <w:tcPr>
            <w:tcW w:w="3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18142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Paramo et al. (2020)</w:t>
            </w:r>
          </w:p>
        </w:tc>
        <w:tc>
          <w:tcPr>
            <w:tcW w:w="34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CA722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Mercado et al. (2019)</w:t>
            </w:r>
          </w:p>
        </w:tc>
        <w:tc>
          <w:tcPr>
            <w:tcW w:w="28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A861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Souza et al. (2019)</w:t>
            </w:r>
          </w:p>
        </w:tc>
        <w:tc>
          <w:tcPr>
            <w:tcW w:w="43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479347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s-ES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s-ES"/>
              </w:rPr>
              <w:t>Portero de la Cruz &amp; Cebrino Cruz (2018)</w:t>
            </w:r>
          </w:p>
        </w:tc>
      </w:tr>
      <w:tr w:rsidR="00CD6811" w:rsidRPr="005C38F6" w14:paraId="6D5F153B" w14:textId="77777777" w:rsidTr="00F51DB6">
        <w:tc>
          <w:tcPr>
            <w:tcW w:w="565" w:type="pct"/>
            <w:vMerge w:val="restart"/>
            <w:tcBorders>
              <w:top w:val="single" w:sz="18" w:space="0" w:color="000000"/>
            </w:tcBorders>
          </w:tcPr>
          <w:p w14:paraId="7F82F6C1" w14:textId="77777777" w:rsidR="00427E06" w:rsidRPr="005C38F6" w:rsidRDefault="00427E06" w:rsidP="00D53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Follow-up</w:t>
            </w:r>
          </w:p>
        </w:tc>
        <w:tc>
          <w:tcPr>
            <w:tcW w:w="716" w:type="pct"/>
            <w:tcBorders>
              <w:top w:val="single" w:sz="18" w:space="0" w:color="000000"/>
            </w:tcBorders>
          </w:tcPr>
          <w:p w14:paraId="5E413CD4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&gt;90% of patients enrolled/approached </w:t>
            </w:r>
          </w:p>
        </w:tc>
        <w:tc>
          <w:tcPr>
            <w:tcW w:w="333" w:type="pct"/>
            <w:tcBorders>
              <w:top w:val="single" w:sz="18" w:space="0" w:color="000000"/>
            </w:tcBorders>
          </w:tcPr>
          <w:p w14:paraId="07C76E74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14" w:type="pct"/>
            <w:tcBorders>
              <w:top w:val="single" w:sz="18" w:space="0" w:color="000000"/>
            </w:tcBorders>
          </w:tcPr>
          <w:p w14:paraId="08E51F07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42" w:type="pct"/>
            <w:tcBorders>
              <w:top w:val="single" w:sz="18" w:space="0" w:color="000000"/>
            </w:tcBorders>
          </w:tcPr>
          <w:p w14:paraId="58E3FC9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8" w:type="pct"/>
            <w:tcBorders>
              <w:top w:val="single" w:sz="18" w:space="0" w:color="000000"/>
            </w:tcBorders>
          </w:tcPr>
          <w:p w14:paraId="3D5D739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79" w:type="pct"/>
            <w:tcBorders>
              <w:top w:val="single" w:sz="18" w:space="0" w:color="000000"/>
            </w:tcBorders>
          </w:tcPr>
          <w:p w14:paraId="45290A34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4" w:type="pct"/>
            <w:tcBorders>
              <w:top w:val="single" w:sz="18" w:space="0" w:color="000000"/>
            </w:tcBorders>
          </w:tcPr>
          <w:p w14:paraId="52794142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06" w:type="pct"/>
            <w:tcBorders>
              <w:top w:val="single" w:sz="18" w:space="0" w:color="000000"/>
            </w:tcBorders>
          </w:tcPr>
          <w:p w14:paraId="10C96F0D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13" w:type="pct"/>
            <w:tcBorders>
              <w:top w:val="single" w:sz="18" w:space="0" w:color="000000"/>
            </w:tcBorders>
          </w:tcPr>
          <w:p w14:paraId="1AB5F2AF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341" w:type="pct"/>
            <w:tcBorders>
              <w:top w:val="single" w:sz="18" w:space="0" w:color="000000"/>
            </w:tcBorders>
          </w:tcPr>
          <w:p w14:paraId="512BD67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88" w:type="pct"/>
            <w:tcBorders>
              <w:top w:val="single" w:sz="18" w:space="0" w:color="000000"/>
            </w:tcBorders>
          </w:tcPr>
          <w:p w14:paraId="19CEE06F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33" w:type="pct"/>
            <w:tcBorders>
              <w:top w:val="single" w:sz="18" w:space="0" w:color="000000"/>
            </w:tcBorders>
          </w:tcPr>
          <w:p w14:paraId="3084AFF5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CD6811" w:rsidRPr="005C38F6" w14:paraId="0AC7B2F8" w14:textId="77777777" w:rsidTr="00F51DB6">
        <w:tc>
          <w:tcPr>
            <w:tcW w:w="565" w:type="pct"/>
            <w:vMerge/>
            <w:tcBorders>
              <w:top w:val="single" w:sz="18" w:space="0" w:color="000000"/>
            </w:tcBorders>
          </w:tcPr>
          <w:p w14:paraId="73BE605B" w14:textId="77777777" w:rsidR="00427E06" w:rsidRPr="005C38F6" w:rsidRDefault="00427E06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698380DC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80%–90% of patients</w:t>
            </w:r>
          </w:p>
        </w:tc>
        <w:tc>
          <w:tcPr>
            <w:tcW w:w="333" w:type="pct"/>
          </w:tcPr>
          <w:p w14:paraId="74F37739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414" w:type="pct"/>
          </w:tcPr>
          <w:p w14:paraId="3B31B6D9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42" w:type="pct"/>
          </w:tcPr>
          <w:p w14:paraId="7D408775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</w:tcPr>
          <w:p w14:paraId="2F999189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9" w:type="pct"/>
          </w:tcPr>
          <w:p w14:paraId="3170FC54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4" w:type="pct"/>
          </w:tcPr>
          <w:p w14:paraId="568CE7E6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6" w:type="pct"/>
          </w:tcPr>
          <w:p w14:paraId="76A94409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13" w:type="pct"/>
          </w:tcPr>
          <w:p w14:paraId="56A3F32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pct"/>
          </w:tcPr>
          <w:p w14:paraId="6AB4BA05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</w:tcPr>
          <w:p w14:paraId="32514642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</w:tcPr>
          <w:p w14:paraId="73010FC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D6811" w:rsidRPr="005C38F6" w14:paraId="397837DE" w14:textId="77777777" w:rsidTr="00F51DB6">
        <w:tc>
          <w:tcPr>
            <w:tcW w:w="565" w:type="pct"/>
            <w:vMerge/>
            <w:tcBorders>
              <w:top w:val="single" w:sz="18" w:space="0" w:color="000000"/>
            </w:tcBorders>
          </w:tcPr>
          <w:p w14:paraId="2A298DDD" w14:textId="77777777" w:rsidR="00427E06" w:rsidRPr="005C38F6" w:rsidRDefault="00427E06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000000"/>
            </w:tcBorders>
          </w:tcPr>
          <w:p w14:paraId="173432DA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&lt;80% of patients/no information</w:t>
            </w:r>
          </w:p>
        </w:tc>
        <w:tc>
          <w:tcPr>
            <w:tcW w:w="333" w:type="pct"/>
            <w:tcBorders>
              <w:top w:val="single" w:sz="18" w:space="0" w:color="auto"/>
              <w:bottom w:val="single" w:sz="18" w:space="0" w:color="000000"/>
            </w:tcBorders>
          </w:tcPr>
          <w:p w14:paraId="488F8752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14" w:type="pct"/>
            <w:tcBorders>
              <w:top w:val="single" w:sz="18" w:space="0" w:color="auto"/>
              <w:bottom w:val="single" w:sz="18" w:space="0" w:color="000000"/>
            </w:tcBorders>
          </w:tcPr>
          <w:p w14:paraId="4547427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42" w:type="pct"/>
            <w:tcBorders>
              <w:top w:val="single" w:sz="18" w:space="0" w:color="auto"/>
              <w:bottom w:val="single" w:sz="18" w:space="0" w:color="000000"/>
            </w:tcBorders>
          </w:tcPr>
          <w:p w14:paraId="59CE65E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  <w:tcBorders>
              <w:top w:val="single" w:sz="18" w:space="0" w:color="auto"/>
              <w:bottom w:val="single" w:sz="18" w:space="0" w:color="000000"/>
            </w:tcBorders>
          </w:tcPr>
          <w:p w14:paraId="5E27A34F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9" w:type="pct"/>
            <w:tcBorders>
              <w:top w:val="single" w:sz="18" w:space="0" w:color="auto"/>
              <w:bottom w:val="single" w:sz="18" w:space="0" w:color="000000"/>
            </w:tcBorders>
          </w:tcPr>
          <w:p w14:paraId="31B0F27B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4" w:type="pct"/>
            <w:tcBorders>
              <w:top w:val="single" w:sz="18" w:space="0" w:color="auto"/>
              <w:bottom w:val="single" w:sz="18" w:space="0" w:color="000000"/>
            </w:tcBorders>
          </w:tcPr>
          <w:p w14:paraId="6C5317E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6" w:type="pct"/>
            <w:tcBorders>
              <w:top w:val="single" w:sz="18" w:space="0" w:color="auto"/>
              <w:bottom w:val="single" w:sz="18" w:space="0" w:color="000000"/>
            </w:tcBorders>
          </w:tcPr>
          <w:p w14:paraId="4AC99E4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13" w:type="pct"/>
            <w:tcBorders>
              <w:top w:val="single" w:sz="18" w:space="0" w:color="auto"/>
              <w:bottom w:val="single" w:sz="18" w:space="0" w:color="000000"/>
            </w:tcBorders>
          </w:tcPr>
          <w:p w14:paraId="33C94EF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pct"/>
            <w:tcBorders>
              <w:top w:val="single" w:sz="18" w:space="0" w:color="auto"/>
              <w:bottom w:val="single" w:sz="18" w:space="0" w:color="000000"/>
            </w:tcBorders>
          </w:tcPr>
          <w:p w14:paraId="4CE7901B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  <w:tcBorders>
              <w:top w:val="single" w:sz="18" w:space="0" w:color="auto"/>
              <w:bottom w:val="single" w:sz="18" w:space="0" w:color="000000"/>
            </w:tcBorders>
          </w:tcPr>
          <w:p w14:paraId="6A9039FE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top w:val="single" w:sz="18" w:space="0" w:color="auto"/>
              <w:bottom w:val="single" w:sz="18" w:space="0" w:color="000000"/>
            </w:tcBorders>
          </w:tcPr>
          <w:p w14:paraId="3A0DAB7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D6811" w:rsidRPr="005C38F6" w14:paraId="0348FCA8" w14:textId="77777777" w:rsidTr="00F51DB6">
        <w:tc>
          <w:tcPr>
            <w:tcW w:w="565" w:type="pct"/>
            <w:vMerge w:val="restart"/>
            <w:tcBorders>
              <w:top w:val="single" w:sz="18" w:space="0" w:color="000000"/>
            </w:tcBorders>
          </w:tcPr>
          <w:p w14:paraId="5404239A" w14:textId="77777777" w:rsidR="00427E06" w:rsidRPr="005C38F6" w:rsidRDefault="00427E06" w:rsidP="00D53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Analysis </w:t>
            </w:r>
          </w:p>
        </w:tc>
        <w:tc>
          <w:tcPr>
            <w:tcW w:w="716" w:type="pct"/>
            <w:tcBorders>
              <w:top w:val="single" w:sz="18" w:space="0" w:color="000000"/>
            </w:tcBorders>
          </w:tcPr>
          <w:p w14:paraId="3DD6B0A0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intention to treat/including all available data </w:t>
            </w:r>
          </w:p>
        </w:tc>
        <w:tc>
          <w:tcPr>
            <w:tcW w:w="333" w:type="pct"/>
            <w:tcBorders>
              <w:top w:val="single" w:sz="18" w:space="0" w:color="000000"/>
            </w:tcBorders>
          </w:tcPr>
          <w:p w14:paraId="7042B041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14" w:type="pct"/>
            <w:tcBorders>
              <w:top w:val="single" w:sz="18" w:space="0" w:color="000000"/>
            </w:tcBorders>
          </w:tcPr>
          <w:p w14:paraId="4970AE6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42" w:type="pct"/>
            <w:tcBorders>
              <w:top w:val="single" w:sz="18" w:space="0" w:color="000000"/>
            </w:tcBorders>
          </w:tcPr>
          <w:p w14:paraId="02DFFBA4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  <w:tcBorders>
              <w:top w:val="single" w:sz="18" w:space="0" w:color="000000"/>
            </w:tcBorders>
          </w:tcPr>
          <w:p w14:paraId="65C581F7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9" w:type="pct"/>
            <w:tcBorders>
              <w:top w:val="single" w:sz="18" w:space="0" w:color="000000"/>
            </w:tcBorders>
          </w:tcPr>
          <w:p w14:paraId="6517D432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4" w:type="pct"/>
            <w:tcBorders>
              <w:top w:val="single" w:sz="18" w:space="0" w:color="000000"/>
            </w:tcBorders>
          </w:tcPr>
          <w:p w14:paraId="5E346F7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6" w:type="pct"/>
            <w:tcBorders>
              <w:top w:val="single" w:sz="18" w:space="0" w:color="000000"/>
            </w:tcBorders>
          </w:tcPr>
          <w:p w14:paraId="1CA5C26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13" w:type="pct"/>
            <w:tcBorders>
              <w:top w:val="single" w:sz="18" w:space="0" w:color="000000"/>
            </w:tcBorders>
          </w:tcPr>
          <w:p w14:paraId="1E20123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pct"/>
            <w:tcBorders>
              <w:top w:val="single" w:sz="18" w:space="0" w:color="000000"/>
            </w:tcBorders>
          </w:tcPr>
          <w:p w14:paraId="4F684457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  <w:tcBorders>
              <w:top w:val="single" w:sz="18" w:space="0" w:color="000000"/>
            </w:tcBorders>
          </w:tcPr>
          <w:p w14:paraId="6E128E7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  <w:tcBorders>
              <w:top w:val="single" w:sz="18" w:space="0" w:color="000000"/>
            </w:tcBorders>
          </w:tcPr>
          <w:p w14:paraId="58EFD19B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D6811" w:rsidRPr="005C38F6" w14:paraId="3324E08E" w14:textId="77777777" w:rsidTr="00F51DB6">
        <w:tc>
          <w:tcPr>
            <w:tcW w:w="565" w:type="pct"/>
            <w:vMerge/>
            <w:tcBorders>
              <w:top w:val="single" w:sz="18" w:space="0" w:color="000000"/>
            </w:tcBorders>
          </w:tcPr>
          <w:p w14:paraId="2211683D" w14:textId="77777777" w:rsidR="00427E06" w:rsidRPr="005C38F6" w:rsidRDefault="00427E06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10D8B047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exclude dropouts but evidence of bias</w:t>
            </w:r>
          </w:p>
        </w:tc>
        <w:tc>
          <w:tcPr>
            <w:tcW w:w="333" w:type="pct"/>
          </w:tcPr>
          <w:p w14:paraId="63EF3C2D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14" w:type="pct"/>
          </w:tcPr>
          <w:p w14:paraId="6BE486E0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42" w:type="pct"/>
          </w:tcPr>
          <w:p w14:paraId="39173B3B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</w:tcPr>
          <w:p w14:paraId="4B482A0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79" w:type="pct"/>
          </w:tcPr>
          <w:p w14:paraId="2A809E4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4" w:type="pct"/>
          </w:tcPr>
          <w:p w14:paraId="234557A0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306" w:type="pct"/>
          </w:tcPr>
          <w:p w14:paraId="363F4754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13" w:type="pct"/>
          </w:tcPr>
          <w:p w14:paraId="34A02FD1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pct"/>
          </w:tcPr>
          <w:p w14:paraId="005737A7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8" w:type="pct"/>
          </w:tcPr>
          <w:p w14:paraId="2CFEA32A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33" w:type="pct"/>
          </w:tcPr>
          <w:p w14:paraId="3FC63D27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D6811" w:rsidRPr="005C38F6" w14:paraId="0D48E1B5" w14:textId="77777777" w:rsidTr="00F51DB6">
        <w:tc>
          <w:tcPr>
            <w:tcW w:w="565" w:type="pct"/>
            <w:vMerge/>
            <w:tcBorders>
              <w:top w:val="single" w:sz="18" w:space="0" w:color="000000"/>
            </w:tcBorders>
          </w:tcPr>
          <w:p w14:paraId="28C763D4" w14:textId="77777777" w:rsidR="00427E06" w:rsidRPr="005C38F6" w:rsidRDefault="00427E06" w:rsidP="00D5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  <w:tcBorders>
              <w:bottom w:val="single" w:sz="18" w:space="0" w:color="000000"/>
            </w:tcBorders>
          </w:tcPr>
          <w:p w14:paraId="044D975B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0. adjusted or no bias evident</w:t>
            </w:r>
          </w:p>
        </w:tc>
        <w:tc>
          <w:tcPr>
            <w:tcW w:w="333" w:type="pct"/>
            <w:tcBorders>
              <w:bottom w:val="single" w:sz="18" w:space="0" w:color="000000"/>
            </w:tcBorders>
          </w:tcPr>
          <w:p w14:paraId="2FB441A5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14" w:type="pct"/>
            <w:tcBorders>
              <w:bottom w:val="single" w:sz="18" w:space="0" w:color="000000"/>
            </w:tcBorders>
          </w:tcPr>
          <w:p w14:paraId="31472AA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42" w:type="pct"/>
            <w:tcBorders>
              <w:bottom w:val="single" w:sz="18" w:space="0" w:color="000000"/>
            </w:tcBorders>
          </w:tcPr>
          <w:p w14:paraId="123B84F0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8" w:type="pct"/>
            <w:tcBorders>
              <w:bottom w:val="single" w:sz="18" w:space="0" w:color="000000"/>
            </w:tcBorders>
          </w:tcPr>
          <w:p w14:paraId="106796E0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79" w:type="pct"/>
            <w:tcBorders>
              <w:bottom w:val="single" w:sz="18" w:space="0" w:color="000000"/>
            </w:tcBorders>
          </w:tcPr>
          <w:p w14:paraId="7113BEE0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4" w:type="pct"/>
            <w:tcBorders>
              <w:bottom w:val="single" w:sz="18" w:space="0" w:color="000000"/>
            </w:tcBorders>
          </w:tcPr>
          <w:p w14:paraId="1D8E9DB9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06" w:type="pct"/>
            <w:tcBorders>
              <w:bottom w:val="single" w:sz="18" w:space="0" w:color="000000"/>
            </w:tcBorders>
          </w:tcPr>
          <w:p w14:paraId="03458FE9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13" w:type="pct"/>
            <w:tcBorders>
              <w:bottom w:val="single" w:sz="18" w:space="0" w:color="000000"/>
            </w:tcBorders>
          </w:tcPr>
          <w:p w14:paraId="1EAE9EFC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341" w:type="pct"/>
            <w:tcBorders>
              <w:bottom w:val="single" w:sz="18" w:space="0" w:color="000000"/>
            </w:tcBorders>
          </w:tcPr>
          <w:p w14:paraId="2C15EC0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288" w:type="pct"/>
            <w:tcBorders>
              <w:bottom w:val="single" w:sz="18" w:space="0" w:color="000000"/>
            </w:tcBorders>
          </w:tcPr>
          <w:p w14:paraId="600BFDFD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433" w:type="pct"/>
            <w:tcBorders>
              <w:bottom w:val="single" w:sz="18" w:space="0" w:color="000000"/>
            </w:tcBorders>
          </w:tcPr>
          <w:p w14:paraId="471BB704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CD6811" w:rsidRPr="005C38F6" w14:paraId="22695171" w14:textId="77777777" w:rsidTr="00F51DB6">
        <w:tc>
          <w:tcPr>
            <w:tcW w:w="565" w:type="pct"/>
            <w:tcBorders>
              <w:top w:val="single" w:sz="18" w:space="0" w:color="000000"/>
            </w:tcBorders>
          </w:tcPr>
          <w:p w14:paraId="40079AA5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Total score (0–16) for observational studies</w:t>
            </w:r>
          </w:p>
        </w:tc>
        <w:tc>
          <w:tcPr>
            <w:tcW w:w="716" w:type="pct"/>
            <w:tcBorders>
              <w:top w:val="single" w:sz="18" w:space="0" w:color="000000"/>
            </w:tcBorders>
          </w:tcPr>
          <w:p w14:paraId="7EC48720" w14:textId="77777777" w:rsidR="00427E06" w:rsidRPr="005C38F6" w:rsidRDefault="00427E06" w:rsidP="00D5311B">
            <w:pP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3" w:type="pct"/>
            <w:tcBorders>
              <w:top w:val="single" w:sz="18" w:space="0" w:color="000000"/>
            </w:tcBorders>
          </w:tcPr>
          <w:p w14:paraId="5480D900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414" w:type="pct"/>
            <w:tcBorders>
              <w:top w:val="single" w:sz="18" w:space="0" w:color="000000"/>
            </w:tcBorders>
          </w:tcPr>
          <w:p w14:paraId="6E11B0EF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42" w:type="pct"/>
            <w:tcBorders>
              <w:top w:val="single" w:sz="18" w:space="0" w:color="000000"/>
            </w:tcBorders>
          </w:tcPr>
          <w:p w14:paraId="37BDBC28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288" w:type="pct"/>
            <w:tcBorders>
              <w:top w:val="single" w:sz="18" w:space="0" w:color="000000"/>
            </w:tcBorders>
          </w:tcPr>
          <w:p w14:paraId="04E823C6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279" w:type="pct"/>
            <w:tcBorders>
              <w:top w:val="single" w:sz="18" w:space="0" w:color="000000"/>
            </w:tcBorders>
          </w:tcPr>
          <w:p w14:paraId="58B12338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284" w:type="pct"/>
            <w:tcBorders>
              <w:top w:val="single" w:sz="18" w:space="0" w:color="000000"/>
            </w:tcBorders>
          </w:tcPr>
          <w:p w14:paraId="1EA0EF57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306" w:type="pct"/>
            <w:tcBorders>
              <w:top w:val="single" w:sz="18" w:space="0" w:color="000000"/>
            </w:tcBorders>
          </w:tcPr>
          <w:p w14:paraId="1F0AA7D6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313" w:type="pct"/>
            <w:tcBorders>
              <w:top w:val="single" w:sz="18" w:space="0" w:color="000000"/>
            </w:tcBorders>
          </w:tcPr>
          <w:p w14:paraId="76D57E4D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341" w:type="pct"/>
            <w:tcBorders>
              <w:top w:val="single" w:sz="18" w:space="0" w:color="000000"/>
            </w:tcBorders>
          </w:tcPr>
          <w:p w14:paraId="775B4DB3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288" w:type="pct"/>
            <w:tcBorders>
              <w:top w:val="single" w:sz="18" w:space="0" w:color="000000"/>
            </w:tcBorders>
          </w:tcPr>
          <w:p w14:paraId="04C0C471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433" w:type="pct"/>
            <w:tcBorders>
              <w:top w:val="single" w:sz="18" w:space="0" w:color="000000"/>
            </w:tcBorders>
          </w:tcPr>
          <w:p w14:paraId="723CD2A1" w14:textId="77777777" w:rsidR="00427E06" w:rsidRPr="005C38F6" w:rsidRDefault="00427E06" w:rsidP="00D5311B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5C38F6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</w:tbl>
    <w:p w14:paraId="14215450" w14:textId="77777777" w:rsidR="003C3333" w:rsidRDefault="003C3333" w:rsidP="004F6E69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val="en-GB"/>
        </w:rPr>
      </w:pPr>
    </w:p>
    <w:p w14:paraId="4502AFB9" w14:textId="77777777" w:rsidR="006C3CFD" w:rsidRDefault="006C3CFD" w:rsidP="004F6E69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val="en-GB"/>
        </w:rPr>
      </w:pPr>
    </w:p>
    <w:tbl>
      <w:tblPr>
        <w:tblW w:w="14514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2"/>
        <w:gridCol w:w="2575"/>
        <w:gridCol w:w="1203"/>
        <w:gridCol w:w="1045"/>
        <w:gridCol w:w="1203"/>
        <w:gridCol w:w="858"/>
        <w:gridCol w:w="925"/>
        <w:gridCol w:w="911"/>
        <w:gridCol w:w="972"/>
        <w:gridCol w:w="975"/>
        <w:gridCol w:w="975"/>
        <w:gridCol w:w="990"/>
      </w:tblGrid>
      <w:tr w:rsidR="001E18EB" w:rsidRPr="00447108" w14:paraId="712D6093" w14:textId="77777777" w:rsidTr="00D5311B">
        <w:trPr>
          <w:trHeight w:val="543"/>
        </w:trPr>
        <w:tc>
          <w:tcPr>
            <w:tcW w:w="1882" w:type="dxa"/>
            <w:shd w:val="clear" w:color="auto" w:fill="F2F2F2"/>
          </w:tcPr>
          <w:p w14:paraId="14B1B54A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shd w:val="clear" w:color="auto" w:fill="F2F2F2"/>
          </w:tcPr>
          <w:p w14:paraId="00849ACC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shd w:val="clear" w:color="auto" w:fill="F2F2F2"/>
          </w:tcPr>
          <w:p w14:paraId="7A333F73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Hernandez-Serrano et al. (2018)</w:t>
            </w:r>
          </w:p>
        </w:tc>
        <w:tc>
          <w:tcPr>
            <w:tcW w:w="1045" w:type="dxa"/>
            <w:shd w:val="clear" w:color="auto" w:fill="F2F2F2"/>
          </w:tcPr>
          <w:p w14:paraId="1B161997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An et al. (2017)</w:t>
            </w:r>
          </w:p>
        </w:tc>
        <w:tc>
          <w:tcPr>
            <w:tcW w:w="1203" w:type="dxa"/>
            <w:shd w:val="clear" w:color="auto" w:fill="F2F2F2"/>
          </w:tcPr>
          <w:p w14:paraId="39E069C8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Meda et al. (2017)</w:t>
            </w:r>
          </w:p>
        </w:tc>
        <w:tc>
          <w:tcPr>
            <w:tcW w:w="858" w:type="dxa"/>
            <w:shd w:val="clear" w:color="auto" w:fill="F2F2F2"/>
          </w:tcPr>
          <w:p w14:paraId="7146F2C6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Mekonen et al. (2017)</w:t>
            </w:r>
          </w:p>
        </w:tc>
        <w:tc>
          <w:tcPr>
            <w:tcW w:w="925" w:type="dxa"/>
            <w:shd w:val="clear" w:color="auto" w:fill="F2F2F2"/>
          </w:tcPr>
          <w:p w14:paraId="49DC7CF5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Tembo et al. (2017)</w:t>
            </w:r>
          </w:p>
        </w:tc>
        <w:tc>
          <w:tcPr>
            <w:tcW w:w="911" w:type="dxa"/>
            <w:shd w:val="clear" w:color="auto" w:fill="F2F2F2"/>
          </w:tcPr>
          <w:p w14:paraId="2AB2938E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Piazza Gardner et al. (2016)</w:t>
            </w:r>
          </w:p>
        </w:tc>
        <w:tc>
          <w:tcPr>
            <w:tcW w:w="972" w:type="dxa"/>
            <w:shd w:val="clear" w:color="auto" w:fill="F2F2F2"/>
          </w:tcPr>
          <w:p w14:paraId="1FD36C2E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Liguori &amp; </w:t>
            </w:r>
            <w:proofErr w:type="spellStart"/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Lonbaken</w:t>
            </w:r>
            <w:proofErr w:type="spellEnd"/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 (2015)</w:t>
            </w:r>
          </w:p>
        </w:tc>
        <w:tc>
          <w:tcPr>
            <w:tcW w:w="975" w:type="dxa"/>
            <w:shd w:val="clear" w:color="auto" w:fill="F2F2F2"/>
          </w:tcPr>
          <w:p w14:paraId="0CE9E007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Nasui</w:t>
            </w:r>
            <w:proofErr w:type="spellEnd"/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 et al. (2015)</w:t>
            </w:r>
          </w:p>
        </w:tc>
        <w:tc>
          <w:tcPr>
            <w:tcW w:w="975" w:type="dxa"/>
            <w:shd w:val="clear" w:color="auto" w:fill="F2F2F2"/>
          </w:tcPr>
          <w:p w14:paraId="034432AE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El Ansari et al. (2013)</w:t>
            </w:r>
          </w:p>
        </w:tc>
        <w:tc>
          <w:tcPr>
            <w:tcW w:w="990" w:type="dxa"/>
            <w:shd w:val="clear" w:color="auto" w:fill="F2F2F2"/>
          </w:tcPr>
          <w:p w14:paraId="6A58F149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Pascarella et al. (2007)</w:t>
            </w:r>
          </w:p>
        </w:tc>
      </w:tr>
      <w:tr w:rsidR="001E18EB" w:rsidRPr="00447108" w14:paraId="052DDB31" w14:textId="77777777" w:rsidTr="00D5311B">
        <w:tc>
          <w:tcPr>
            <w:tcW w:w="1882" w:type="dxa"/>
            <w:vMerge w:val="restart"/>
          </w:tcPr>
          <w:p w14:paraId="74DEDD30" w14:textId="77777777" w:rsidR="001E18EB" w:rsidRPr="00447108" w:rsidRDefault="001E18EB" w:rsidP="004471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Aims/outcomes</w:t>
            </w:r>
          </w:p>
        </w:tc>
        <w:tc>
          <w:tcPr>
            <w:tcW w:w="2575" w:type="dxa"/>
          </w:tcPr>
          <w:p w14:paraId="24D868F5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explicitly described in article </w:t>
            </w:r>
          </w:p>
        </w:tc>
        <w:tc>
          <w:tcPr>
            <w:tcW w:w="1203" w:type="dxa"/>
          </w:tcPr>
          <w:p w14:paraId="1D3F55D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045" w:type="dxa"/>
          </w:tcPr>
          <w:p w14:paraId="21CD2D5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03" w:type="dxa"/>
          </w:tcPr>
          <w:p w14:paraId="57503AD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</w:tcPr>
          <w:p w14:paraId="3BEE2FB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25" w:type="dxa"/>
          </w:tcPr>
          <w:p w14:paraId="3BA9184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11" w:type="dxa"/>
          </w:tcPr>
          <w:p w14:paraId="611560B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2" w:type="dxa"/>
          </w:tcPr>
          <w:p w14:paraId="0C2C2F2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5" w:type="dxa"/>
          </w:tcPr>
          <w:p w14:paraId="161A1A3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5" w:type="dxa"/>
          </w:tcPr>
          <w:p w14:paraId="026BFC5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90" w:type="dxa"/>
          </w:tcPr>
          <w:p w14:paraId="03BD0322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1E18EB" w:rsidRPr="00447108" w14:paraId="674AC5C5" w14:textId="77777777" w:rsidTr="00D5311B">
        <w:tc>
          <w:tcPr>
            <w:tcW w:w="1882" w:type="dxa"/>
            <w:vMerge/>
          </w:tcPr>
          <w:p w14:paraId="4B3E94DF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</w:tcPr>
          <w:p w14:paraId="3AE214CB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implied in article</w:t>
            </w:r>
          </w:p>
        </w:tc>
        <w:tc>
          <w:tcPr>
            <w:tcW w:w="1203" w:type="dxa"/>
          </w:tcPr>
          <w:p w14:paraId="0E44844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</w:tcPr>
          <w:p w14:paraId="7592FA5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</w:tcPr>
          <w:p w14:paraId="229AF36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</w:tcPr>
          <w:p w14:paraId="2D78DD4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</w:tcPr>
          <w:p w14:paraId="10CE00B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</w:tcPr>
          <w:p w14:paraId="49FDC24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2713AD5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38ED79E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096AA5E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</w:tcPr>
          <w:p w14:paraId="5B6C5D7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102BF398" w14:textId="77777777" w:rsidTr="00D5311B">
        <w:tc>
          <w:tcPr>
            <w:tcW w:w="1882" w:type="dxa"/>
            <w:vMerge/>
          </w:tcPr>
          <w:p w14:paraId="3A91F61A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tcBorders>
              <w:bottom w:val="single" w:sz="18" w:space="0" w:color="000000"/>
            </w:tcBorders>
          </w:tcPr>
          <w:p w14:paraId="0C9B0DA1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unclear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3366863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7F37FD0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21F35BA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100FC24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479BEE0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bottom w:val="single" w:sz="18" w:space="0" w:color="000000"/>
            </w:tcBorders>
          </w:tcPr>
          <w:p w14:paraId="4406BDF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14:paraId="51B33EA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647802F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6B164CD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14:paraId="518FAEA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3ECE0544" w14:textId="77777777" w:rsidTr="00D5311B">
        <w:tc>
          <w:tcPr>
            <w:tcW w:w="1882" w:type="dxa"/>
            <w:vMerge w:val="restart"/>
            <w:tcBorders>
              <w:top w:val="single" w:sz="18" w:space="0" w:color="000000"/>
            </w:tcBorders>
          </w:tcPr>
          <w:p w14:paraId="012CC72B" w14:textId="77777777" w:rsidR="001E18EB" w:rsidRPr="00447108" w:rsidRDefault="001E18EB" w:rsidP="004471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Sample formation</w:t>
            </w:r>
          </w:p>
        </w:tc>
        <w:tc>
          <w:tcPr>
            <w:tcW w:w="2575" w:type="dxa"/>
            <w:tcBorders>
              <w:top w:val="single" w:sz="18" w:space="0" w:color="000000"/>
            </w:tcBorders>
          </w:tcPr>
          <w:p w14:paraId="2DE171E6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random 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3CDB3DA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41D8FE6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3CA3B52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6F69011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2A5CA9F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3FF199C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32A5962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157F143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4738447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54A7A76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728B9FFC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00ACDC4C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</w:tcPr>
          <w:p w14:paraId="028BF3E1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quasi-random, sequential series, or total available</w:t>
            </w:r>
          </w:p>
        </w:tc>
        <w:tc>
          <w:tcPr>
            <w:tcW w:w="1203" w:type="dxa"/>
          </w:tcPr>
          <w:p w14:paraId="4E17AEE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</w:tcPr>
          <w:p w14:paraId="7D9E4AD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</w:tcPr>
          <w:p w14:paraId="3CAA070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</w:tcPr>
          <w:p w14:paraId="61DD5BC2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25" w:type="dxa"/>
          </w:tcPr>
          <w:p w14:paraId="0415F9BF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</w:tcPr>
          <w:p w14:paraId="5A1AC6D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5049FCC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4172D7E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6DD2681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</w:tcPr>
          <w:p w14:paraId="3BEF9DF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27297F4C" w14:textId="77777777" w:rsidTr="00D5311B">
        <w:trPr>
          <w:trHeight w:val="195"/>
        </w:trPr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71857A88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tcBorders>
              <w:bottom w:val="single" w:sz="18" w:space="0" w:color="000000"/>
            </w:tcBorders>
          </w:tcPr>
          <w:p w14:paraId="28BABA81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selected, historical, other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1E91AD8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55BAAC2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756BDA3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459E6B3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6983AF3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bottom w:val="single" w:sz="18" w:space="0" w:color="000000"/>
            </w:tcBorders>
          </w:tcPr>
          <w:p w14:paraId="7BE4A39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14:paraId="0D64F24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74AF9BE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0FFDE942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14:paraId="1AEA3CC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1E18EB" w:rsidRPr="00447108" w14:paraId="016C5828" w14:textId="77777777" w:rsidTr="00D5311B">
        <w:tc>
          <w:tcPr>
            <w:tcW w:w="1882" w:type="dxa"/>
            <w:vMerge w:val="restart"/>
            <w:tcBorders>
              <w:top w:val="single" w:sz="18" w:space="0" w:color="000000"/>
            </w:tcBorders>
          </w:tcPr>
          <w:p w14:paraId="7E054F83" w14:textId="77777777" w:rsidR="001E18EB" w:rsidRPr="00447108" w:rsidRDefault="001E18EB" w:rsidP="004471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Inclusion/exclusion</w:t>
            </w:r>
          </w:p>
        </w:tc>
        <w:tc>
          <w:tcPr>
            <w:tcW w:w="2575" w:type="dxa"/>
            <w:tcBorders>
              <w:top w:val="single" w:sz="18" w:space="0" w:color="000000"/>
            </w:tcBorders>
          </w:tcPr>
          <w:p w14:paraId="2CC84AAE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criteria clearly described 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1AE5B2E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790C280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6268303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20DA2B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7027207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2814551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F11E6B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5CCCE8A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3C051C6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2B1FE3A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45677ABE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347EA0A4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</w:tcPr>
          <w:p w14:paraId="78E59090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implied by patient characteristics, setting</w:t>
            </w:r>
          </w:p>
        </w:tc>
        <w:tc>
          <w:tcPr>
            <w:tcW w:w="1203" w:type="dxa"/>
          </w:tcPr>
          <w:p w14:paraId="19E7D99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045" w:type="dxa"/>
          </w:tcPr>
          <w:p w14:paraId="6E94307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</w:tcPr>
          <w:p w14:paraId="4614AD5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</w:tcPr>
          <w:p w14:paraId="224B71C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25" w:type="dxa"/>
          </w:tcPr>
          <w:p w14:paraId="43587A1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</w:tcPr>
          <w:p w14:paraId="3451ABC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72" w:type="dxa"/>
          </w:tcPr>
          <w:p w14:paraId="3C38248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75" w:type="dxa"/>
          </w:tcPr>
          <w:p w14:paraId="50DDEEB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75" w:type="dxa"/>
          </w:tcPr>
          <w:p w14:paraId="6D1C9C2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90" w:type="dxa"/>
          </w:tcPr>
          <w:p w14:paraId="7D9E852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1E18EB" w:rsidRPr="00447108" w14:paraId="1AB99BC1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2DDCA6D0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tcBorders>
              <w:bottom w:val="single" w:sz="18" w:space="0" w:color="000000"/>
            </w:tcBorders>
          </w:tcPr>
          <w:p w14:paraId="04F84099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unclear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42D2E88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3030413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4641B1B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614BAD2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2F3F35D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bottom w:val="single" w:sz="18" w:space="0" w:color="000000"/>
            </w:tcBorders>
          </w:tcPr>
          <w:p w14:paraId="2701768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14:paraId="7E2D422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294FD0F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760FBAA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14:paraId="5478008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22A9D886" w14:textId="77777777" w:rsidTr="00D5311B">
        <w:tc>
          <w:tcPr>
            <w:tcW w:w="1882" w:type="dxa"/>
            <w:vMerge w:val="restart"/>
            <w:tcBorders>
              <w:top w:val="single" w:sz="18" w:space="0" w:color="000000"/>
            </w:tcBorders>
          </w:tcPr>
          <w:p w14:paraId="5D990AFC" w14:textId="77777777" w:rsidR="001E18EB" w:rsidRPr="00447108" w:rsidRDefault="001E18EB" w:rsidP="004471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Sample characteristics </w:t>
            </w:r>
          </w:p>
        </w:tc>
        <w:tc>
          <w:tcPr>
            <w:tcW w:w="2575" w:type="dxa"/>
            <w:tcBorders>
              <w:top w:val="single" w:sz="18" w:space="0" w:color="000000"/>
            </w:tcBorders>
          </w:tcPr>
          <w:p w14:paraId="53475783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three or four characteristics 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72F520F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40FF996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28ACB1E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0431A83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000EE96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571DAAD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830462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5EFF852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0BA329B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0D842C72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61D7FA54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68E44E9D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</w:tcPr>
          <w:p w14:paraId="19A8D73F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one or two characteristics</w:t>
            </w:r>
          </w:p>
        </w:tc>
        <w:tc>
          <w:tcPr>
            <w:tcW w:w="1203" w:type="dxa"/>
          </w:tcPr>
          <w:p w14:paraId="7D56492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</w:tcPr>
          <w:p w14:paraId="7242338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</w:tcPr>
          <w:p w14:paraId="70BF25A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</w:tcPr>
          <w:p w14:paraId="70140AE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</w:tcPr>
          <w:p w14:paraId="4BF3F3C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11" w:type="dxa"/>
          </w:tcPr>
          <w:p w14:paraId="68DCC0E2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77E08DE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7CB0645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1605D82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90" w:type="dxa"/>
          </w:tcPr>
          <w:p w14:paraId="794186A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1E18EB" w:rsidRPr="00447108" w14:paraId="05296392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35AB48F3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tcBorders>
              <w:bottom w:val="single" w:sz="18" w:space="0" w:color="000000"/>
            </w:tcBorders>
          </w:tcPr>
          <w:p w14:paraId="071A635B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no characteristics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1A623BB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4599313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2102207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69A4370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5BDF80B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bottom w:val="single" w:sz="18" w:space="0" w:color="000000"/>
            </w:tcBorders>
          </w:tcPr>
          <w:p w14:paraId="285A251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14:paraId="254E45D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46DB0CF2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5C8C7BB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14:paraId="14726F6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452E3375" w14:textId="77777777" w:rsidTr="00D5311B">
        <w:tc>
          <w:tcPr>
            <w:tcW w:w="1882" w:type="dxa"/>
            <w:vMerge w:val="restart"/>
            <w:tcBorders>
              <w:top w:val="single" w:sz="18" w:space="0" w:color="000000"/>
            </w:tcBorders>
          </w:tcPr>
          <w:p w14:paraId="1FDD89A5" w14:textId="77777777" w:rsidR="001E18EB" w:rsidRPr="00447108" w:rsidRDefault="001E18EB" w:rsidP="004471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Power of study calculated</w:t>
            </w:r>
          </w:p>
        </w:tc>
        <w:tc>
          <w:tcPr>
            <w:tcW w:w="2575" w:type="dxa"/>
            <w:tcBorders>
              <w:top w:val="single" w:sz="18" w:space="0" w:color="000000"/>
            </w:tcBorders>
          </w:tcPr>
          <w:p w14:paraId="10F63BDC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yes, appropriate 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5163343F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65D8401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3420493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5A6858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705E244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66A2782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01E8719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4D59BC1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069288B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3E93BFB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2952DFEC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1878EBE5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</w:tcPr>
          <w:p w14:paraId="71FE623E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yes, inappropriate</w:t>
            </w:r>
          </w:p>
        </w:tc>
        <w:tc>
          <w:tcPr>
            <w:tcW w:w="1203" w:type="dxa"/>
          </w:tcPr>
          <w:p w14:paraId="470BCB4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</w:tcPr>
          <w:p w14:paraId="2A81314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</w:tcPr>
          <w:p w14:paraId="394CB1F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</w:tcPr>
          <w:p w14:paraId="4E53E82F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</w:tcPr>
          <w:p w14:paraId="03FF274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</w:tcPr>
          <w:p w14:paraId="6E93486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234C8CC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4AC26D1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1FE0C6C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</w:tcPr>
          <w:p w14:paraId="0D379B7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7A8A1D4F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6B65181B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tcBorders>
              <w:bottom w:val="single" w:sz="18" w:space="0" w:color="000000"/>
            </w:tcBorders>
          </w:tcPr>
          <w:p w14:paraId="205AA691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no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50B4CBBC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42F8DAF1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5FF41BC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32D98A8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5EA4984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11" w:type="dxa"/>
            <w:tcBorders>
              <w:bottom w:val="single" w:sz="18" w:space="0" w:color="000000"/>
            </w:tcBorders>
          </w:tcPr>
          <w:p w14:paraId="6B7325A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14:paraId="3B78382F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0E1025B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1C8296C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14:paraId="58DEE87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1E18EB" w:rsidRPr="00447108" w14:paraId="03611C31" w14:textId="77777777" w:rsidTr="00D5311B">
        <w:tc>
          <w:tcPr>
            <w:tcW w:w="1882" w:type="dxa"/>
            <w:vMerge w:val="restart"/>
            <w:tcBorders>
              <w:top w:val="single" w:sz="18" w:space="0" w:color="000000"/>
            </w:tcBorders>
          </w:tcPr>
          <w:p w14:paraId="1F93635A" w14:textId="77777777" w:rsidR="001E18EB" w:rsidRPr="00447108" w:rsidRDefault="001E18EB" w:rsidP="004471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Outcomes measures</w:t>
            </w:r>
          </w:p>
        </w:tc>
        <w:tc>
          <w:tcPr>
            <w:tcW w:w="2575" w:type="dxa"/>
            <w:tcBorders>
              <w:top w:val="single" w:sz="18" w:space="0" w:color="000000"/>
            </w:tcBorders>
          </w:tcPr>
          <w:p w14:paraId="74572CB6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objective or validated scale 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4F5B4B1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7C5C665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7FCE8E76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323C3F1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4C4C9FA2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3294DAA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1393FEA0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2F9BF31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0CC90D8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18189D8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1E18EB" w:rsidRPr="00447108" w14:paraId="0F5544FB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3F8341D7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</w:tcPr>
          <w:p w14:paraId="2981BE3B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subjective/self-report</w:t>
            </w:r>
          </w:p>
        </w:tc>
        <w:tc>
          <w:tcPr>
            <w:tcW w:w="1203" w:type="dxa"/>
          </w:tcPr>
          <w:p w14:paraId="716BB13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045" w:type="dxa"/>
          </w:tcPr>
          <w:p w14:paraId="4B79F494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03" w:type="dxa"/>
          </w:tcPr>
          <w:p w14:paraId="20A89FC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</w:tcPr>
          <w:p w14:paraId="0005FF6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25" w:type="dxa"/>
          </w:tcPr>
          <w:p w14:paraId="01245DD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11" w:type="dxa"/>
          </w:tcPr>
          <w:p w14:paraId="6B312D97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72" w:type="dxa"/>
          </w:tcPr>
          <w:p w14:paraId="58AEE69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48D1314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75" w:type="dxa"/>
          </w:tcPr>
          <w:p w14:paraId="1C5D603E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990" w:type="dxa"/>
          </w:tcPr>
          <w:p w14:paraId="4541FB5F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E18EB" w:rsidRPr="00447108" w14:paraId="219F6E3F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55440003" w14:textId="77777777" w:rsidR="001E18EB" w:rsidRPr="00447108" w:rsidRDefault="001E18EB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tcBorders>
              <w:bottom w:val="single" w:sz="18" w:space="0" w:color="000000"/>
            </w:tcBorders>
          </w:tcPr>
          <w:p w14:paraId="2CC16116" w14:textId="77777777" w:rsidR="001E18EB" w:rsidRPr="00447108" w:rsidRDefault="001E18EB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not explicit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11B65559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1AF4EE5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4167F2C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4BDA2D43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0C07432D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bottom w:val="single" w:sz="18" w:space="0" w:color="000000"/>
            </w:tcBorders>
          </w:tcPr>
          <w:p w14:paraId="0DA8D50A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14:paraId="2101A33F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56E06DB8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7ADE10C5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14:paraId="3436491B" w14:textId="77777777" w:rsidR="001E18EB" w:rsidRPr="00447108" w:rsidRDefault="001E18EB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47108" w:rsidRPr="00447108" w14:paraId="7CD56AA6" w14:textId="77777777" w:rsidTr="00D5311B">
        <w:tc>
          <w:tcPr>
            <w:tcW w:w="1882" w:type="dxa"/>
            <w:vMerge w:val="restart"/>
            <w:tcBorders>
              <w:top w:val="single" w:sz="18" w:space="0" w:color="000000"/>
            </w:tcBorders>
          </w:tcPr>
          <w:p w14:paraId="4B6AFB2F" w14:textId="77777777" w:rsidR="00447108" w:rsidRPr="00447108" w:rsidRDefault="00447108" w:rsidP="004471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Follow-up</w:t>
            </w:r>
          </w:p>
        </w:tc>
        <w:tc>
          <w:tcPr>
            <w:tcW w:w="2575" w:type="dxa"/>
            <w:tcBorders>
              <w:top w:val="single" w:sz="18" w:space="0" w:color="000000"/>
            </w:tcBorders>
          </w:tcPr>
          <w:p w14:paraId="623311AA" w14:textId="77777777" w:rsidR="00447108" w:rsidRPr="00447108" w:rsidRDefault="00447108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&gt;90% of patients enrolled/approached 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5C398D8F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26F888E2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27A80917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47179A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40556572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27219577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E6FC1E8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306ECCA8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25AE07AC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206925A2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447108" w:rsidRPr="00447108" w14:paraId="33DB5B2D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2269685B" w14:textId="77777777" w:rsidR="00447108" w:rsidRPr="00447108" w:rsidRDefault="00447108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</w:tcPr>
          <w:p w14:paraId="40D51CE3" w14:textId="77777777" w:rsidR="00447108" w:rsidRPr="00447108" w:rsidRDefault="00447108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80%–90% of patients</w:t>
            </w:r>
          </w:p>
        </w:tc>
        <w:tc>
          <w:tcPr>
            <w:tcW w:w="1203" w:type="dxa"/>
          </w:tcPr>
          <w:p w14:paraId="4AC20249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</w:tcPr>
          <w:p w14:paraId="0FDE91D9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</w:tcPr>
          <w:p w14:paraId="688DF7D0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</w:tcPr>
          <w:p w14:paraId="2968D96E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</w:tcPr>
          <w:p w14:paraId="366A15E5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</w:tcPr>
          <w:p w14:paraId="1ED6D03B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31FF1956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227BD109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030F031E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</w:tcPr>
          <w:p w14:paraId="71F735E4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47108" w:rsidRPr="00447108" w14:paraId="4575CFF8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014594C2" w14:textId="77777777" w:rsidR="00447108" w:rsidRPr="00447108" w:rsidRDefault="00447108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tcBorders>
              <w:bottom w:val="single" w:sz="18" w:space="0" w:color="000000"/>
            </w:tcBorders>
          </w:tcPr>
          <w:p w14:paraId="65688DEC" w14:textId="77777777" w:rsidR="00447108" w:rsidRPr="00447108" w:rsidRDefault="00447108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&lt;80% of patients/no information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77198075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2861F91F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519EF466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5A12DA99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20590ED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bottom w:val="single" w:sz="18" w:space="0" w:color="000000"/>
            </w:tcBorders>
          </w:tcPr>
          <w:p w14:paraId="139B90EC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14:paraId="52136B66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4E0C14B3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4082FF67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14:paraId="7C8CED3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47108" w:rsidRPr="00447108" w14:paraId="6BA9E738" w14:textId="77777777" w:rsidTr="00D5311B">
        <w:tc>
          <w:tcPr>
            <w:tcW w:w="1882" w:type="dxa"/>
            <w:vMerge w:val="restart"/>
            <w:tcBorders>
              <w:top w:val="single" w:sz="18" w:space="0" w:color="000000"/>
            </w:tcBorders>
          </w:tcPr>
          <w:p w14:paraId="53B82759" w14:textId="77777777" w:rsidR="00447108" w:rsidRPr="00447108" w:rsidRDefault="00447108" w:rsidP="0044710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Analysis </w:t>
            </w:r>
          </w:p>
        </w:tc>
        <w:tc>
          <w:tcPr>
            <w:tcW w:w="2575" w:type="dxa"/>
            <w:tcBorders>
              <w:top w:val="single" w:sz="18" w:space="0" w:color="000000"/>
            </w:tcBorders>
          </w:tcPr>
          <w:p w14:paraId="5ACA5B65" w14:textId="77777777" w:rsidR="00447108" w:rsidRPr="00447108" w:rsidRDefault="00447108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2: intention to treat/including all available data 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20211845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30ACDC18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72845411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999F7B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02C1759D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52C9AFBF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1E681692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1A36A3E7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3D3A859F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09250127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47108" w:rsidRPr="00447108" w14:paraId="4B5879A2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70183611" w14:textId="77777777" w:rsidR="00447108" w:rsidRPr="00447108" w:rsidRDefault="00447108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</w:tcPr>
          <w:p w14:paraId="6BDF2B93" w14:textId="77777777" w:rsidR="00447108" w:rsidRPr="00447108" w:rsidRDefault="00447108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1: exclude dropouts but evidence of bias</w:t>
            </w:r>
          </w:p>
        </w:tc>
        <w:tc>
          <w:tcPr>
            <w:tcW w:w="1203" w:type="dxa"/>
          </w:tcPr>
          <w:p w14:paraId="6B979AE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45" w:type="dxa"/>
          </w:tcPr>
          <w:p w14:paraId="321EEE3B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</w:tcPr>
          <w:p w14:paraId="67A62493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</w:tcPr>
          <w:p w14:paraId="6BD5FEC1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5" w:type="dxa"/>
          </w:tcPr>
          <w:p w14:paraId="0B9B2CC6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11" w:type="dxa"/>
          </w:tcPr>
          <w:p w14:paraId="5B1168BE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45EC1F6F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0E7EBA12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75" w:type="dxa"/>
          </w:tcPr>
          <w:p w14:paraId="2EB508B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</w:tcPr>
          <w:p w14:paraId="721C8648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47108" w:rsidRPr="00447108" w14:paraId="7A8F9F5B" w14:textId="77777777" w:rsidTr="00D5311B">
        <w:tc>
          <w:tcPr>
            <w:tcW w:w="1882" w:type="dxa"/>
            <w:vMerge/>
            <w:tcBorders>
              <w:top w:val="single" w:sz="18" w:space="0" w:color="000000"/>
            </w:tcBorders>
          </w:tcPr>
          <w:p w14:paraId="1C3F10E6" w14:textId="77777777" w:rsidR="00447108" w:rsidRPr="00447108" w:rsidRDefault="00447108" w:rsidP="00447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75" w:type="dxa"/>
            <w:tcBorders>
              <w:bottom w:val="single" w:sz="18" w:space="0" w:color="000000"/>
            </w:tcBorders>
          </w:tcPr>
          <w:p w14:paraId="3A780140" w14:textId="77777777" w:rsidR="00447108" w:rsidRPr="00447108" w:rsidRDefault="00447108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0: adjusted or no bias evident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28D4C8D9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0629E315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14:paraId="0FF96397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 w14:paraId="6D6E4BD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3B60ECA5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11" w:type="dxa"/>
            <w:tcBorders>
              <w:bottom w:val="single" w:sz="18" w:space="0" w:color="000000"/>
            </w:tcBorders>
          </w:tcPr>
          <w:p w14:paraId="106358ED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14:paraId="4E572D8D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017B4F92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75" w:type="dxa"/>
            <w:tcBorders>
              <w:bottom w:val="single" w:sz="18" w:space="0" w:color="000000"/>
            </w:tcBorders>
          </w:tcPr>
          <w:p w14:paraId="72A8433E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14:paraId="3C288C00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447108" w:rsidRPr="00447108" w14:paraId="4E6CE8DA" w14:textId="77777777" w:rsidTr="00D5311B">
        <w:tc>
          <w:tcPr>
            <w:tcW w:w="1882" w:type="dxa"/>
            <w:tcBorders>
              <w:top w:val="single" w:sz="18" w:space="0" w:color="000000"/>
            </w:tcBorders>
          </w:tcPr>
          <w:p w14:paraId="72E17193" w14:textId="77777777" w:rsidR="00447108" w:rsidRPr="00447108" w:rsidRDefault="00447108" w:rsidP="00447108">
            <w:pPr>
              <w:spacing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b/>
                <w:color w:val="000000" w:themeColor="text1"/>
                <w:sz w:val="16"/>
                <w:szCs w:val="16"/>
                <w:lang w:val="en-GB"/>
              </w:rPr>
              <w:t>Total score (0–16) for observational studies</w:t>
            </w:r>
          </w:p>
        </w:tc>
        <w:tc>
          <w:tcPr>
            <w:tcW w:w="2575" w:type="dxa"/>
            <w:tcBorders>
              <w:top w:val="single" w:sz="18" w:space="0" w:color="000000"/>
            </w:tcBorders>
          </w:tcPr>
          <w:p w14:paraId="4DCEF6A2" w14:textId="77777777" w:rsidR="00447108" w:rsidRPr="00447108" w:rsidRDefault="00447108" w:rsidP="00447108">
            <w:pPr>
              <w:spacing w:line="240" w:lineRule="auto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17D883C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6844952D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14:paraId="2A1BD36A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088A4AD9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3C66294B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364B0082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765F4208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3F751FB2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0B4DD3FF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990" w:type="dxa"/>
            <w:tcBorders>
              <w:top w:val="single" w:sz="18" w:space="0" w:color="000000"/>
            </w:tcBorders>
          </w:tcPr>
          <w:p w14:paraId="43CA996E" w14:textId="77777777" w:rsidR="00447108" w:rsidRPr="00447108" w:rsidRDefault="00447108" w:rsidP="00447108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447108">
              <w:rPr>
                <w:rFonts w:cs="Times New Roman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</w:tbl>
    <w:p w14:paraId="6E552980" w14:textId="77777777" w:rsidR="00447108" w:rsidRDefault="00447108" w:rsidP="004F6E69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val="en-GB"/>
        </w:rPr>
      </w:pPr>
    </w:p>
    <w:p w14:paraId="34DBC1BD" w14:textId="77777777" w:rsidR="00447108" w:rsidRPr="004F6E69" w:rsidRDefault="00447108" w:rsidP="004F6E69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val="en-GB"/>
        </w:rPr>
      </w:pPr>
    </w:p>
    <w:sectPr w:rsidR="00447108" w:rsidRPr="004F6E69" w:rsidSect="0078469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C49"/>
    <w:multiLevelType w:val="multilevel"/>
    <w:tmpl w:val="0A585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B7E5A"/>
    <w:multiLevelType w:val="multilevel"/>
    <w:tmpl w:val="20EA2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161858">
    <w:abstractNumId w:val="1"/>
  </w:num>
  <w:num w:numId="2" w16cid:durableId="79614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4F"/>
    <w:rsid w:val="00082318"/>
    <w:rsid w:val="000D368B"/>
    <w:rsid w:val="001E14C4"/>
    <w:rsid w:val="001E18EB"/>
    <w:rsid w:val="002D5018"/>
    <w:rsid w:val="002E46BB"/>
    <w:rsid w:val="00382F4F"/>
    <w:rsid w:val="003C3333"/>
    <w:rsid w:val="00427E06"/>
    <w:rsid w:val="00447108"/>
    <w:rsid w:val="004F6E69"/>
    <w:rsid w:val="005B1DCE"/>
    <w:rsid w:val="006C3CFD"/>
    <w:rsid w:val="00726DB8"/>
    <w:rsid w:val="0073122C"/>
    <w:rsid w:val="0078469B"/>
    <w:rsid w:val="009D49CA"/>
    <w:rsid w:val="00AE45E4"/>
    <w:rsid w:val="00BF585D"/>
    <w:rsid w:val="00BF7C05"/>
    <w:rsid w:val="00CD6811"/>
    <w:rsid w:val="00D4312B"/>
    <w:rsid w:val="00DC4156"/>
    <w:rsid w:val="00E46D59"/>
    <w:rsid w:val="00F5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53E1"/>
  <w15:chartTrackingRefBased/>
  <w15:docId w15:val="{C44B5956-4E41-42B2-9CC7-0019C9D2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12B"/>
    <w:pPr>
      <w:spacing w:after="0" w:line="480" w:lineRule="auto"/>
    </w:pPr>
    <w:rPr>
      <w:rFonts w:ascii="Times New Roman" w:eastAsia="Calibri" w:hAnsi="Times New Roman" w:cs="Calibri"/>
      <w:kern w:val="0"/>
      <w:szCs w:val="22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2F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2F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2F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2F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2F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2F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2F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2F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2F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2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2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2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2F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2F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2F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2F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2F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2F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8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F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2F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2F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2F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82F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2F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2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mazzotta</dc:creator>
  <cp:keywords/>
  <dc:description/>
  <cp:lastModifiedBy>rocco mazzotta</cp:lastModifiedBy>
  <cp:revision>24</cp:revision>
  <dcterms:created xsi:type="dcterms:W3CDTF">2025-02-19T17:57:00Z</dcterms:created>
  <dcterms:modified xsi:type="dcterms:W3CDTF">2025-02-19T18:16:00Z</dcterms:modified>
</cp:coreProperties>
</file>