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FCABF1" w14:textId="0A59D4B0" w:rsidR="00D22367" w:rsidRDefault="00702A8C" w:rsidP="00D22367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sz w:val="24"/>
          <w:szCs w:val="24"/>
        </w:rPr>
        <w:t>T</w:t>
      </w:r>
      <w:r>
        <w:rPr>
          <w:rFonts w:ascii="Times New Roman" w:hAnsi="Times New Roman" w:cs="Times New Roman"/>
          <w:b/>
          <w:bCs/>
          <w:sz w:val="24"/>
          <w:szCs w:val="24"/>
        </w:rPr>
        <w:t>able</w:t>
      </w:r>
      <w:r w:rsidR="00D22367">
        <w:rPr>
          <w:rFonts w:ascii="Times New Roman" w:hAnsi="Times New Roman" w:cs="Times New Roman"/>
          <w:b/>
          <w:bCs/>
          <w:sz w:val="24"/>
          <w:szCs w:val="24"/>
        </w:rPr>
        <w:t xml:space="preserve">. S1. </w:t>
      </w:r>
      <w:r w:rsidR="00CC5E56" w:rsidRPr="00CC5E56">
        <w:rPr>
          <w:rFonts w:ascii="Times New Roman" w:hAnsi="Times New Roman" w:cs="Times New Roman"/>
          <w:sz w:val="24"/>
          <w:szCs w:val="24"/>
        </w:rPr>
        <w:t xml:space="preserve">Annotated genome categorized. The annotated genes categories based on RAST server of </w:t>
      </w:r>
      <w:r w:rsidR="00CC5E56" w:rsidRPr="00CC5E56">
        <w:rPr>
          <w:rFonts w:ascii="Times New Roman" w:hAnsi="Times New Roman" w:cs="Times New Roman"/>
          <w:i/>
          <w:iCs/>
          <w:sz w:val="24"/>
          <w:szCs w:val="24"/>
        </w:rPr>
        <w:t>L. plantarum</w:t>
      </w:r>
      <w:r w:rsidR="00CC5E56" w:rsidRPr="00CC5E56">
        <w:rPr>
          <w:rFonts w:ascii="Times New Roman" w:hAnsi="Times New Roman" w:cs="Times New Roman"/>
          <w:sz w:val="24"/>
          <w:szCs w:val="24"/>
        </w:rPr>
        <w:t xml:space="preserve"> LRCC5314 and </w:t>
      </w:r>
      <w:r w:rsidR="00CC5E56" w:rsidRPr="00CC5E56">
        <w:rPr>
          <w:rFonts w:ascii="Times New Roman" w:hAnsi="Times New Roman" w:cs="Times New Roman"/>
          <w:i/>
          <w:iCs/>
          <w:sz w:val="24"/>
          <w:szCs w:val="24"/>
        </w:rPr>
        <w:t>L. plantarum</w:t>
      </w:r>
      <w:r w:rsidR="00CC5E56" w:rsidRPr="00CC5E56">
        <w:rPr>
          <w:rFonts w:ascii="Times New Roman" w:hAnsi="Times New Roman" w:cs="Times New Roman"/>
          <w:sz w:val="24"/>
          <w:szCs w:val="24"/>
        </w:rPr>
        <w:t xml:space="preserve"> ATCC 14917</w:t>
      </w:r>
      <w:r w:rsidR="00CC5E56" w:rsidRPr="00CC5E56">
        <w:rPr>
          <w:rFonts w:ascii="Times New Roman" w:hAnsi="Times New Roman" w:cs="Times New Roman"/>
          <w:sz w:val="24"/>
          <w:szCs w:val="24"/>
          <w:vertAlign w:val="superscript"/>
        </w:rPr>
        <w:t>T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957"/>
        <w:gridCol w:w="2029"/>
        <w:gridCol w:w="2030"/>
      </w:tblGrid>
      <w:tr w:rsidR="00CC5E56" w14:paraId="7B52A178" w14:textId="77777777" w:rsidTr="000F053C">
        <w:trPr>
          <w:trHeight w:val="1258"/>
        </w:trPr>
        <w:tc>
          <w:tcPr>
            <w:tcW w:w="495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113496A" w14:textId="77777777" w:rsidR="00CC5E56" w:rsidRPr="007134BE" w:rsidRDefault="00CC5E56" w:rsidP="000F053C">
            <w:pPr>
              <w:spacing w:before="24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BF448FE" w14:textId="4A23C448" w:rsidR="00CC5E56" w:rsidRPr="007134BE" w:rsidRDefault="00CC5E56" w:rsidP="00CC5E56">
            <w:pPr>
              <w:spacing w:before="100" w:beforeAutospacing="1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4BE">
              <w:rPr>
                <w:rFonts w:ascii="Times New Roman" w:hAnsi="Times New Roman" w:cs="Times New Roman" w:hint="eastAsia"/>
                <w:i/>
                <w:iCs/>
                <w:sz w:val="24"/>
                <w:szCs w:val="24"/>
              </w:rPr>
              <w:t>L</w:t>
            </w:r>
            <w:r w:rsidRPr="007134B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 plantarum</w:t>
            </w:r>
            <w:r w:rsidRPr="007134BE">
              <w:rPr>
                <w:rFonts w:ascii="Times New Roman" w:hAnsi="Times New Roman" w:cs="Times New Roman"/>
                <w:sz w:val="24"/>
                <w:szCs w:val="24"/>
              </w:rPr>
              <w:t xml:space="preserve"> LRCC314</w:t>
            </w:r>
          </w:p>
        </w:tc>
        <w:tc>
          <w:tcPr>
            <w:tcW w:w="203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5A0F7E3" w14:textId="536DA2AD" w:rsidR="00CC5E56" w:rsidRPr="007134BE" w:rsidRDefault="00CC5E56" w:rsidP="00CC5E56">
            <w:pPr>
              <w:spacing w:before="100" w:beforeAutospacing="1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4BE">
              <w:rPr>
                <w:rFonts w:ascii="Times New Roman" w:hAnsi="Times New Roman" w:cs="Times New Roman" w:hint="eastAsia"/>
                <w:i/>
                <w:iCs/>
                <w:sz w:val="24"/>
                <w:szCs w:val="24"/>
              </w:rPr>
              <w:t>L</w:t>
            </w:r>
            <w:r w:rsidRPr="007134B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 plantarum</w:t>
            </w:r>
            <w:r w:rsidRPr="007134BE">
              <w:rPr>
                <w:rFonts w:ascii="Times New Roman" w:hAnsi="Times New Roman" w:cs="Times New Roman"/>
                <w:sz w:val="24"/>
                <w:szCs w:val="24"/>
              </w:rPr>
              <w:t xml:space="preserve"> ATCC 14917</w:t>
            </w:r>
            <w:r w:rsidRPr="007134B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</w:t>
            </w:r>
          </w:p>
        </w:tc>
      </w:tr>
      <w:tr w:rsidR="00CC5E56" w14:paraId="6BF3F67D" w14:textId="77777777" w:rsidTr="000F053C">
        <w:tc>
          <w:tcPr>
            <w:tcW w:w="4957" w:type="dxa"/>
            <w:tcBorders>
              <w:left w:val="nil"/>
              <w:bottom w:val="nil"/>
              <w:right w:val="nil"/>
            </w:tcBorders>
            <w:vAlign w:val="center"/>
          </w:tcPr>
          <w:p w14:paraId="2C0968EA" w14:textId="77777777" w:rsidR="00CC5E56" w:rsidRPr="007134BE" w:rsidRDefault="00CC5E56" w:rsidP="000F053C">
            <w:pPr>
              <w:spacing w:before="24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134BE">
              <w:rPr>
                <w:rFonts w:ascii="Times New Roman" w:hAnsi="Times New Roman" w:cs="Times New Roman"/>
                <w:sz w:val="24"/>
                <w:szCs w:val="24"/>
              </w:rPr>
              <w:t>Number of coding sequence</w:t>
            </w:r>
          </w:p>
        </w:tc>
        <w:tc>
          <w:tcPr>
            <w:tcW w:w="2029" w:type="dxa"/>
            <w:tcBorders>
              <w:left w:val="nil"/>
              <w:bottom w:val="nil"/>
              <w:right w:val="nil"/>
            </w:tcBorders>
            <w:vAlign w:val="center"/>
          </w:tcPr>
          <w:p w14:paraId="000A9747" w14:textId="77777777" w:rsidR="00CC5E56" w:rsidRPr="005D1D14" w:rsidRDefault="00CC5E56" w:rsidP="000F053C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162</w:t>
            </w:r>
          </w:p>
        </w:tc>
        <w:tc>
          <w:tcPr>
            <w:tcW w:w="2030" w:type="dxa"/>
            <w:tcBorders>
              <w:left w:val="nil"/>
              <w:bottom w:val="nil"/>
              <w:right w:val="nil"/>
            </w:tcBorders>
            <w:vAlign w:val="center"/>
          </w:tcPr>
          <w:p w14:paraId="315A3019" w14:textId="77777777" w:rsidR="00CC5E56" w:rsidRPr="005D1D14" w:rsidRDefault="00CC5E56" w:rsidP="000F053C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D14"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  <w:r w:rsidRPr="005D1D14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</w:tr>
      <w:tr w:rsidR="00CC5E56" w14:paraId="7BE56F47" w14:textId="77777777" w:rsidTr="000F053C">
        <w:tc>
          <w:tcPr>
            <w:tcW w:w="49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4404DC" w14:textId="77777777" w:rsidR="00CC5E56" w:rsidRPr="007134BE" w:rsidRDefault="00CC5E56" w:rsidP="000F053C">
            <w:pPr>
              <w:spacing w:before="24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134BE">
              <w:rPr>
                <w:rFonts w:ascii="Times New Roman" w:hAnsi="Times New Roman" w:cs="Times New Roman"/>
                <w:sz w:val="24"/>
                <w:szCs w:val="24"/>
              </w:rPr>
              <w:t>Cofactors, Vitamins, Prosthetic Groups, Pigments</w:t>
            </w:r>
          </w:p>
        </w:tc>
        <w:tc>
          <w:tcPr>
            <w:tcW w:w="20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7B31AF" w14:textId="77777777" w:rsidR="00CC5E56" w:rsidRDefault="00CC5E56" w:rsidP="000F053C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2DBE2C" w14:textId="77777777" w:rsidR="00CC5E56" w:rsidRDefault="00CC5E56" w:rsidP="000F053C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CC5E56" w14:paraId="52211F0B" w14:textId="77777777" w:rsidTr="000F053C">
        <w:tc>
          <w:tcPr>
            <w:tcW w:w="49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EAFA12" w14:textId="77777777" w:rsidR="00CC5E56" w:rsidRPr="007134BE" w:rsidRDefault="00CC5E56" w:rsidP="000F053C">
            <w:pPr>
              <w:spacing w:before="24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134BE">
              <w:rPr>
                <w:rFonts w:ascii="Times New Roman" w:hAnsi="Times New Roman" w:cs="Times New Roman"/>
                <w:sz w:val="24"/>
                <w:szCs w:val="24"/>
              </w:rPr>
              <w:t>Cell Wall and Capsule</w:t>
            </w:r>
          </w:p>
        </w:tc>
        <w:tc>
          <w:tcPr>
            <w:tcW w:w="20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884101" w14:textId="77777777" w:rsidR="00CC5E56" w:rsidRDefault="00CC5E56" w:rsidP="000F053C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32B39B" w14:textId="77777777" w:rsidR="00CC5E56" w:rsidRDefault="00CC5E56" w:rsidP="000F053C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C5E56" w14:paraId="5FB381E8" w14:textId="77777777" w:rsidTr="000F053C">
        <w:tc>
          <w:tcPr>
            <w:tcW w:w="49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B0CBC0" w14:textId="77777777" w:rsidR="00CC5E56" w:rsidRPr="007134BE" w:rsidRDefault="00CC5E56" w:rsidP="000F053C">
            <w:pPr>
              <w:spacing w:before="24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134BE">
              <w:rPr>
                <w:rFonts w:ascii="Times New Roman" w:hAnsi="Times New Roman" w:cs="Times New Roman"/>
                <w:sz w:val="24"/>
                <w:szCs w:val="24"/>
              </w:rPr>
              <w:t>Virulence, Disease and Defense</w:t>
            </w:r>
          </w:p>
        </w:tc>
        <w:tc>
          <w:tcPr>
            <w:tcW w:w="20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856E07" w14:textId="77777777" w:rsidR="00CC5E56" w:rsidRDefault="00CC5E56" w:rsidP="000F053C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DABDE3" w14:textId="77777777" w:rsidR="00CC5E56" w:rsidRDefault="00CC5E56" w:rsidP="000F053C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CC5E56" w14:paraId="00D994D0" w14:textId="77777777" w:rsidTr="000F053C">
        <w:tc>
          <w:tcPr>
            <w:tcW w:w="49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8B9653" w14:textId="77777777" w:rsidR="00CC5E56" w:rsidRPr="007134BE" w:rsidRDefault="00CC5E56" w:rsidP="000F053C">
            <w:pPr>
              <w:spacing w:before="24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134BE">
              <w:rPr>
                <w:rFonts w:ascii="Times New Roman" w:hAnsi="Times New Roman" w:cs="Times New Roman"/>
                <w:sz w:val="24"/>
                <w:szCs w:val="24"/>
              </w:rPr>
              <w:t>Potassium metabolism</w:t>
            </w:r>
          </w:p>
        </w:tc>
        <w:tc>
          <w:tcPr>
            <w:tcW w:w="20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1296FC" w14:textId="77777777" w:rsidR="00CC5E56" w:rsidRDefault="00CC5E56" w:rsidP="000F053C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5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374186" w14:textId="77777777" w:rsidR="00CC5E56" w:rsidRDefault="00CC5E56" w:rsidP="000F053C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5</w:t>
            </w:r>
          </w:p>
        </w:tc>
      </w:tr>
      <w:tr w:rsidR="00CC5E56" w14:paraId="3BD1D740" w14:textId="77777777" w:rsidTr="000F053C">
        <w:tc>
          <w:tcPr>
            <w:tcW w:w="49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2EAEF4" w14:textId="77777777" w:rsidR="00CC5E56" w:rsidRPr="007134BE" w:rsidRDefault="00CC5E56" w:rsidP="000F053C">
            <w:pPr>
              <w:spacing w:before="24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134BE">
              <w:rPr>
                <w:rFonts w:ascii="Times New Roman" w:hAnsi="Times New Roman" w:cs="Times New Roman"/>
                <w:sz w:val="24"/>
                <w:szCs w:val="24"/>
              </w:rPr>
              <w:t>Miscellaneous</w:t>
            </w:r>
          </w:p>
        </w:tc>
        <w:tc>
          <w:tcPr>
            <w:tcW w:w="20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FA93BE" w14:textId="77777777" w:rsidR="00CC5E56" w:rsidRDefault="00CC5E56" w:rsidP="000F053C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02C1CF" w14:textId="77777777" w:rsidR="00CC5E56" w:rsidRDefault="00CC5E56" w:rsidP="000F053C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C5E56" w14:paraId="32F3C66D" w14:textId="77777777" w:rsidTr="000F053C">
        <w:tc>
          <w:tcPr>
            <w:tcW w:w="49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3B7CCD" w14:textId="77777777" w:rsidR="00CC5E56" w:rsidRPr="007134BE" w:rsidRDefault="00CC5E56" w:rsidP="000F053C">
            <w:pPr>
              <w:spacing w:before="24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134BE">
              <w:rPr>
                <w:rFonts w:ascii="Times New Roman" w:hAnsi="Times New Roman" w:cs="Times New Roman"/>
                <w:sz w:val="24"/>
                <w:szCs w:val="24"/>
              </w:rPr>
              <w:t>Phages, Prophages, Transposable elements, Plasmids</w:t>
            </w:r>
          </w:p>
        </w:tc>
        <w:tc>
          <w:tcPr>
            <w:tcW w:w="20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2FBA6A" w14:textId="77777777" w:rsidR="00CC5E56" w:rsidRDefault="00CC5E56" w:rsidP="000F053C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0F2462" w14:textId="77777777" w:rsidR="00CC5E56" w:rsidRDefault="00CC5E56" w:rsidP="000F053C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C5E56" w14:paraId="6C751E45" w14:textId="77777777" w:rsidTr="000F053C">
        <w:tc>
          <w:tcPr>
            <w:tcW w:w="49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102321" w14:textId="77777777" w:rsidR="00CC5E56" w:rsidRPr="007134BE" w:rsidRDefault="00CC5E56" w:rsidP="000F053C">
            <w:pPr>
              <w:spacing w:before="24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134BE">
              <w:rPr>
                <w:rFonts w:ascii="Times New Roman" w:hAnsi="Times New Roman" w:cs="Times New Roman"/>
                <w:sz w:val="24"/>
                <w:szCs w:val="24"/>
              </w:rPr>
              <w:t>Membrane Transport</w:t>
            </w:r>
          </w:p>
        </w:tc>
        <w:tc>
          <w:tcPr>
            <w:tcW w:w="20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209987" w14:textId="77777777" w:rsidR="00CC5E56" w:rsidRDefault="00CC5E56" w:rsidP="000F053C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AEC981" w14:textId="77777777" w:rsidR="00CC5E56" w:rsidRDefault="00CC5E56" w:rsidP="000F053C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C5E56" w14:paraId="1CA0551F" w14:textId="77777777" w:rsidTr="000F053C">
        <w:tc>
          <w:tcPr>
            <w:tcW w:w="49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17370C" w14:textId="77777777" w:rsidR="00CC5E56" w:rsidRPr="007134BE" w:rsidRDefault="00CC5E56" w:rsidP="000F053C">
            <w:pPr>
              <w:spacing w:before="24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134BE">
              <w:rPr>
                <w:rFonts w:ascii="Times New Roman" w:hAnsi="Times New Roman" w:cs="Times New Roman"/>
                <w:sz w:val="24"/>
                <w:szCs w:val="24"/>
              </w:rPr>
              <w:t>Iron acquisition and metabolism</w:t>
            </w:r>
          </w:p>
        </w:tc>
        <w:tc>
          <w:tcPr>
            <w:tcW w:w="20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A7BC78" w14:textId="77777777" w:rsidR="00CC5E56" w:rsidRDefault="00CC5E56" w:rsidP="000F053C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5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F6441F" w14:textId="77777777" w:rsidR="00CC5E56" w:rsidRDefault="00CC5E56" w:rsidP="000F053C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5</w:t>
            </w:r>
          </w:p>
        </w:tc>
      </w:tr>
      <w:tr w:rsidR="00CC5E56" w14:paraId="152B6E74" w14:textId="77777777" w:rsidTr="000F053C">
        <w:tc>
          <w:tcPr>
            <w:tcW w:w="49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EE4367" w14:textId="77777777" w:rsidR="00CC5E56" w:rsidRPr="007134BE" w:rsidRDefault="00CC5E56" w:rsidP="000F053C">
            <w:pPr>
              <w:spacing w:before="24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134BE">
              <w:rPr>
                <w:rFonts w:ascii="Times New Roman" w:hAnsi="Times New Roman" w:cs="Times New Roman"/>
                <w:sz w:val="24"/>
                <w:szCs w:val="24"/>
              </w:rPr>
              <w:t>RNA Metabolism</w:t>
            </w:r>
          </w:p>
        </w:tc>
        <w:tc>
          <w:tcPr>
            <w:tcW w:w="20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9CA8A6" w14:textId="77777777" w:rsidR="00CC5E56" w:rsidRDefault="00CC5E56" w:rsidP="000F053C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FEC72A" w14:textId="77777777" w:rsidR="00CC5E56" w:rsidRDefault="00CC5E56" w:rsidP="000F053C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C5E56" w14:paraId="38B25FFE" w14:textId="77777777" w:rsidTr="000F053C">
        <w:tc>
          <w:tcPr>
            <w:tcW w:w="49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390399" w14:textId="77777777" w:rsidR="00CC5E56" w:rsidRPr="007134BE" w:rsidRDefault="00CC5E56" w:rsidP="000F053C">
            <w:pPr>
              <w:spacing w:before="24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134BE">
              <w:rPr>
                <w:rFonts w:ascii="Times New Roman" w:hAnsi="Times New Roman" w:cs="Times New Roman"/>
                <w:sz w:val="24"/>
                <w:szCs w:val="24"/>
              </w:rPr>
              <w:t>Nucleosides and Nucleotides</w:t>
            </w:r>
          </w:p>
        </w:tc>
        <w:tc>
          <w:tcPr>
            <w:tcW w:w="20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4BEBE9" w14:textId="77777777" w:rsidR="00CC5E56" w:rsidRDefault="00CC5E56" w:rsidP="000F053C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A60FA0" w14:textId="77777777" w:rsidR="00CC5E56" w:rsidRDefault="00CC5E56" w:rsidP="000F053C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C5E56" w14:paraId="4FF2ECCC" w14:textId="77777777" w:rsidTr="000F053C">
        <w:tc>
          <w:tcPr>
            <w:tcW w:w="49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195849" w14:textId="77777777" w:rsidR="00CC5E56" w:rsidRPr="007134BE" w:rsidRDefault="00CC5E56" w:rsidP="000F053C">
            <w:pPr>
              <w:spacing w:before="24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134BE">
              <w:rPr>
                <w:rFonts w:ascii="Times New Roman" w:hAnsi="Times New Roman" w:cs="Times New Roman"/>
                <w:sz w:val="24"/>
                <w:szCs w:val="24"/>
              </w:rPr>
              <w:t>Protein Metabolism</w:t>
            </w:r>
          </w:p>
        </w:tc>
        <w:tc>
          <w:tcPr>
            <w:tcW w:w="20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5CA729" w14:textId="77777777" w:rsidR="00CC5E56" w:rsidRDefault="00CC5E56" w:rsidP="000F053C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85A40B" w14:textId="77777777" w:rsidR="00CC5E56" w:rsidRDefault="00CC5E56" w:rsidP="000F053C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CC5E56" w14:paraId="2B2C4B2A" w14:textId="77777777" w:rsidTr="000F053C">
        <w:tc>
          <w:tcPr>
            <w:tcW w:w="49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732DCB" w14:textId="77777777" w:rsidR="00CC5E56" w:rsidRPr="007134BE" w:rsidRDefault="00CC5E56" w:rsidP="000F053C">
            <w:pPr>
              <w:spacing w:before="24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134BE">
              <w:rPr>
                <w:rFonts w:ascii="Times New Roman" w:hAnsi="Times New Roman" w:cs="Times New Roman"/>
                <w:sz w:val="24"/>
                <w:szCs w:val="24"/>
              </w:rPr>
              <w:t>Cell Division and Cell Cycle</w:t>
            </w:r>
          </w:p>
        </w:tc>
        <w:tc>
          <w:tcPr>
            <w:tcW w:w="20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B09CDD" w14:textId="77777777" w:rsidR="00CC5E56" w:rsidRDefault="00CC5E56" w:rsidP="000F053C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7E9523" w14:textId="77777777" w:rsidR="00CC5E56" w:rsidRDefault="00CC5E56" w:rsidP="000F053C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</w:p>
        </w:tc>
      </w:tr>
      <w:tr w:rsidR="00CC5E56" w14:paraId="0F95C1C0" w14:textId="77777777" w:rsidTr="000F053C">
        <w:tc>
          <w:tcPr>
            <w:tcW w:w="49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4C5004" w14:textId="77777777" w:rsidR="00CC5E56" w:rsidRPr="007134BE" w:rsidRDefault="00CC5E56" w:rsidP="000F053C">
            <w:pPr>
              <w:spacing w:before="24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134BE">
              <w:rPr>
                <w:rFonts w:ascii="Times New Roman" w:hAnsi="Times New Roman" w:cs="Times New Roman"/>
                <w:sz w:val="24"/>
                <w:szCs w:val="24"/>
              </w:rPr>
              <w:t>Regulation and Cell signaling</w:t>
            </w:r>
          </w:p>
        </w:tc>
        <w:tc>
          <w:tcPr>
            <w:tcW w:w="20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A6876A" w14:textId="77777777" w:rsidR="00CC5E56" w:rsidRDefault="00CC5E56" w:rsidP="000F053C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A5BECE" w14:textId="77777777" w:rsidR="00CC5E56" w:rsidRDefault="00CC5E56" w:rsidP="000F053C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C5E56" w14:paraId="0D34D2E2" w14:textId="77777777" w:rsidTr="000F053C">
        <w:tc>
          <w:tcPr>
            <w:tcW w:w="49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369F37" w14:textId="77777777" w:rsidR="00CC5E56" w:rsidRPr="007134BE" w:rsidRDefault="00CC5E56" w:rsidP="000F053C">
            <w:pPr>
              <w:spacing w:before="24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134BE">
              <w:rPr>
                <w:rFonts w:ascii="Times New Roman" w:hAnsi="Times New Roman" w:cs="Times New Roman"/>
                <w:sz w:val="24"/>
                <w:szCs w:val="24"/>
              </w:rPr>
              <w:t>Secondary Metabolism</w:t>
            </w:r>
          </w:p>
        </w:tc>
        <w:tc>
          <w:tcPr>
            <w:tcW w:w="20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86F138" w14:textId="77777777" w:rsidR="00CC5E56" w:rsidRDefault="00CC5E56" w:rsidP="000F053C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E0F571" w14:textId="77777777" w:rsidR="00CC5E56" w:rsidRDefault="00CC5E56" w:rsidP="000F053C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</w:p>
        </w:tc>
      </w:tr>
      <w:tr w:rsidR="00CC5E56" w14:paraId="52D92265" w14:textId="77777777" w:rsidTr="000F053C">
        <w:tc>
          <w:tcPr>
            <w:tcW w:w="49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8AF20E" w14:textId="77777777" w:rsidR="00CC5E56" w:rsidRPr="007134BE" w:rsidRDefault="00CC5E56" w:rsidP="000F053C">
            <w:pPr>
              <w:spacing w:before="24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134BE">
              <w:rPr>
                <w:rFonts w:ascii="Times New Roman" w:hAnsi="Times New Roman" w:cs="Times New Roman"/>
                <w:sz w:val="24"/>
                <w:szCs w:val="24"/>
              </w:rPr>
              <w:t>DNA Metabolism</w:t>
            </w:r>
          </w:p>
        </w:tc>
        <w:tc>
          <w:tcPr>
            <w:tcW w:w="20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74E7A3" w14:textId="77777777" w:rsidR="00CC5E56" w:rsidRDefault="00CC5E56" w:rsidP="000F053C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E74F46" w14:textId="77777777" w:rsidR="00CC5E56" w:rsidRDefault="00CC5E56" w:rsidP="000F053C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C5E56" w14:paraId="501938B7" w14:textId="77777777" w:rsidTr="000F053C">
        <w:tc>
          <w:tcPr>
            <w:tcW w:w="49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096118" w14:textId="77777777" w:rsidR="00CC5E56" w:rsidRPr="007134BE" w:rsidRDefault="00CC5E56" w:rsidP="000F053C">
            <w:pPr>
              <w:spacing w:before="24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134BE">
              <w:rPr>
                <w:rFonts w:ascii="Times New Roman" w:hAnsi="Times New Roman" w:cs="Times New Roman"/>
                <w:sz w:val="24"/>
                <w:szCs w:val="24"/>
              </w:rPr>
              <w:t>Fatty Acids, Lipids, and Isoprenoids</w:t>
            </w:r>
          </w:p>
        </w:tc>
        <w:tc>
          <w:tcPr>
            <w:tcW w:w="20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DEBED8" w14:textId="77777777" w:rsidR="00CC5E56" w:rsidRDefault="00CC5E56" w:rsidP="000F053C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4C3850" w14:textId="77777777" w:rsidR="00CC5E56" w:rsidRDefault="00CC5E56" w:rsidP="000F053C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C5E56" w14:paraId="0370BFA1" w14:textId="77777777" w:rsidTr="000F053C">
        <w:tc>
          <w:tcPr>
            <w:tcW w:w="49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A1B4A5" w14:textId="77777777" w:rsidR="00CC5E56" w:rsidRPr="007134BE" w:rsidRDefault="00CC5E56" w:rsidP="000F053C">
            <w:pPr>
              <w:spacing w:before="24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134BE">
              <w:rPr>
                <w:rFonts w:ascii="Times New Roman" w:hAnsi="Times New Roman" w:cs="Times New Roman"/>
                <w:sz w:val="24"/>
                <w:szCs w:val="24"/>
              </w:rPr>
              <w:t>Dormancy and Sporulation</w:t>
            </w:r>
          </w:p>
        </w:tc>
        <w:tc>
          <w:tcPr>
            <w:tcW w:w="20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9C1AEC" w14:textId="77777777" w:rsidR="00CC5E56" w:rsidRDefault="00CC5E56" w:rsidP="000F053C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6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C1A8AD" w14:textId="77777777" w:rsidR="00CC5E56" w:rsidRDefault="00CC5E56" w:rsidP="000F053C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6</w:t>
            </w:r>
          </w:p>
        </w:tc>
      </w:tr>
      <w:tr w:rsidR="00CC5E56" w14:paraId="4C4CC337" w14:textId="77777777" w:rsidTr="000F053C">
        <w:tc>
          <w:tcPr>
            <w:tcW w:w="49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74419B" w14:textId="77777777" w:rsidR="00CC5E56" w:rsidRPr="007134BE" w:rsidRDefault="00CC5E56" w:rsidP="000F053C">
            <w:pPr>
              <w:spacing w:before="24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134BE">
              <w:rPr>
                <w:rFonts w:ascii="Times New Roman" w:hAnsi="Times New Roman" w:cs="Times New Roman"/>
                <w:sz w:val="24"/>
                <w:szCs w:val="24"/>
              </w:rPr>
              <w:t>Respiration</w:t>
            </w:r>
          </w:p>
        </w:tc>
        <w:tc>
          <w:tcPr>
            <w:tcW w:w="20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05A109" w14:textId="77777777" w:rsidR="00CC5E56" w:rsidRDefault="00CC5E56" w:rsidP="000F053C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FFCC49" w14:textId="77777777" w:rsidR="00CC5E56" w:rsidRDefault="00CC5E56" w:rsidP="000F053C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C5E56" w14:paraId="50A0D3BF" w14:textId="77777777" w:rsidTr="000F053C">
        <w:tc>
          <w:tcPr>
            <w:tcW w:w="49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EA05C0" w14:textId="77777777" w:rsidR="00CC5E56" w:rsidRPr="007134BE" w:rsidRDefault="00CC5E56" w:rsidP="000F053C">
            <w:pPr>
              <w:spacing w:before="24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134BE">
              <w:rPr>
                <w:rFonts w:ascii="Times New Roman" w:hAnsi="Times New Roman" w:cs="Times New Roman"/>
                <w:sz w:val="24"/>
                <w:szCs w:val="24"/>
              </w:rPr>
              <w:t>Stress Response</w:t>
            </w:r>
          </w:p>
        </w:tc>
        <w:tc>
          <w:tcPr>
            <w:tcW w:w="20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EB5864" w14:textId="77777777" w:rsidR="00CC5E56" w:rsidRDefault="00CC5E56" w:rsidP="000F053C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AAAC4E" w14:textId="77777777" w:rsidR="00CC5E56" w:rsidRDefault="00CC5E56" w:rsidP="000F053C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C5E56" w14:paraId="6490451A" w14:textId="77777777" w:rsidTr="000F053C">
        <w:tc>
          <w:tcPr>
            <w:tcW w:w="49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E8350E" w14:textId="77777777" w:rsidR="00CC5E56" w:rsidRPr="007134BE" w:rsidRDefault="00CC5E56" w:rsidP="000F053C">
            <w:pPr>
              <w:spacing w:before="24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134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Metabolism of Aromatic Compounds</w:t>
            </w:r>
          </w:p>
        </w:tc>
        <w:tc>
          <w:tcPr>
            <w:tcW w:w="20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483ECB" w14:textId="77777777" w:rsidR="00CC5E56" w:rsidRDefault="00CC5E56" w:rsidP="000F053C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8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9DAA05" w14:textId="77777777" w:rsidR="00CC5E56" w:rsidRDefault="00CC5E56" w:rsidP="000F053C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5</w:t>
            </w:r>
          </w:p>
        </w:tc>
      </w:tr>
      <w:tr w:rsidR="00CC5E56" w14:paraId="0CF280CA" w14:textId="77777777" w:rsidTr="000F053C">
        <w:tc>
          <w:tcPr>
            <w:tcW w:w="49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B7D4A2" w14:textId="77777777" w:rsidR="00CC5E56" w:rsidRPr="007134BE" w:rsidRDefault="00CC5E56" w:rsidP="000F053C">
            <w:pPr>
              <w:spacing w:before="24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134BE">
              <w:rPr>
                <w:rFonts w:ascii="Times New Roman" w:hAnsi="Times New Roman" w:cs="Times New Roman"/>
                <w:sz w:val="24"/>
                <w:szCs w:val="24"/>
              </w:rPr>
              <w:t>Amino Acids and Derivatives</w:t>
            </w:r>
          </w:p>
        </w:tc>
        <w:tc>
          <w:tcPr>
            <w:tcW w:w="20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650AB0" w14:textId="77777777" w:rsidR="00CC5E56" w:rsidRDefault="00CC5E56" w:rsidP="000F053C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57F8DA" w14:textId="77777777" w:rsidR="00CC5E56" w:rsidRDefault="00CC5E56" w:rsidP="000F053C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</w:tr>
      <w:tr w:rsidR="00CC5E56" w14:paraId="0A57F7F0" w14:textId="77777777" w:rsidTr="000F053C">
        <w:tc>
          <w:tcPr>
            <w:tcW w:w="49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4384B2" w14:textId="77777777" w:rsidR="00CC5E56" w:rsidRPr="007134BE" w:rsidRDefault="00CC5E56" w:rsidP="000F053C">
            <w:pPr>
              <w:spacing w:before="24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134BE">
              <w:rPr>
                <w:rFonts w:ascii="Times New Roman" w:hAnsi="Times New Roman" w:cs="Times New Roman"/>
                <w:sz w:val="24"/>
                <w:szCs w:val="24"/>
              </w:rPr>
              <w:t>Sulfur Metabolism</w:t>
            </w:r>
          </w:p>
        </w:tc>
        <w:tc>
          <w:tcPr>
            <w:tcW w:w="20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468D2A" w14:textId="77777777" w:rsidR="00CC5E56" w:rsidRDefault="00CC5E56" w:rsidP="000F053C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A23856" w14:textId="77777777" w:rsidR="00CC5E56" w:rsidRDefault="00CC5E56" w:rsidP="000F053C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</w:p>
        </w:tc>
      </w:tr>
      <w:tr w:rsidR="00CC5E56" w14:paraId="1571B54E" w14:textId="77777777" w:rsidTr="000F053C">
        <w:tc>
          <w:tcPr>
            <w:tcW w:w="49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CF6A9B" w14:textId="77777777" w:rsidR="00CC5E56" w:rsidRPr="007134BE" w:rsidRDefault="00CC5E56" w:rsidP="000F053C">
            <w:pPr>
              <w:spacing w:before="24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134BE">
              <w:rPr>
                <w:rFonts w:ascii="Times New Roman" w:hAnsi="Times New Roman" w:cs="Times New Roman"/>
                <w:sz w:val="24"/>
                <w:szCs w:val="24"/>
              </w:rPr>
              <w:t>Phosphorus Metabolism</w:t>
            </w:r>
          </w:p>
        </w:tc>
        <w:tc>
          <w:tcPr>
            <w:tcW w:w="20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39B3E6" w14:textId="77777777" w:rsidR="00CC5E56" w:rsidRDefault="00CC5E56" w:rsidP="000F053C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7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B72E23" w14:textId="77777777" w:rsidR="00CC5E56" w:rsidRDefault="00CC5E56" w:rsidP="000F053C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7</w:t>
            </w:r>
          </w:p>
        </w:tc>
      </w:tr>
      <w:tr w:rsidR="00CC5E56" w14:paraId="1B5D8F47" w14:textId="77777777" w:rsidTr="000F053C">
        <w:tc>
          <w:tcPr>
            <w:tcW w:w="4957" w:type="dxa"/>
            <w:tcBorders>
              <w:top w:val="nil"/>
              <w:left w:val="nil"/>
              <w:right w:val="nil"/>
            </w:tcBorders>
            <w:vAlign w:val="center"/>
          </w:tcPr>
          <w:p w14:paraId="46453AD7" w14:textId="77777777" w:rsidR="00CC5E56" w:rsidRPr="007134BE" w:rsidRDefault="00CC5E56" w:rsidP="000F053C">
            <w:pPr>
              <w:spacing w:before="24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134BE">
              <w:rPr>
                <w:rFonts w:ascii="Times New Roman" w:hAnsi="Times New Roman" w:cs="Times New Roman"/>
                <w:sz w:val="24"/>
                <w:szCs w:val="24"/>
              </w:rPr>
              <w:t>Carbohydrates</w:t>
            </w:r>
          </w:p>
        </w:tc>
        <w:tc>
          <w:tcPr>
            <w:tcW w:w="2029" w:type="dxa"/>
            <w:tcBorders>
              <w:top w:val="nil"/>
              <w:left w:val="nil"/>
              <w:right w:val="nil"/>
            </w:tcBorders>
            <w:vAlign w:val="center"/>
          </w:tcPr>
          <w:p w14:paraId="68EF2B36" w14:textId="77777777" w:rsidR="00CC5E56" w:rsidRDefault="00CC5E56" w:rsidP="000F053C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030" w:type="dxa"/>
            <w:tcBorders>
              <w:top w:val="nil"/>
              <w:left w:val="nil"/>
              <w:right w:val="nil"/>
            </w:tcBorders>
            <w:vAlign w:val="center"/>
          </w:tcPr>
          <w:p w14:paraId="3A59A00B" w14:textId="77777777" w:rsidR="00CC5E56" w:rsidRDefault="00CC5E56" w:rsidP="000F053C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</w:tbl>
    <w:p w14:paraId="161A47E3" w14:textId="54657D57" w:rsidR="00CC5E56" w:rsidRDefault="00CC5E56" w:rsidP="00D22367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7E49F414" w14:textId="5A62BCEA" w:rsidR="00D22367" w:rsidRDefault="00D22367" w:rsidP="00D22367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sz w:val="24"/>
          <w:szCs w:val="24"/>
        </w:rPr>
        <w:lastRenderedPageBreak/>
        <w:t>T</w:t>
      </w:r>
      <w:r>
        <w:rPr>
          <w:rFonts w:ascii="Times New Roman" w:hAnsi="Times New Roman" w:cs="Times New Roman"/>
          <w:b/>
          <w:bCs/>
          <w:sz w:val="24"/>
          <w:szCs w:val="24"/>
        </w:rPr>
        <w:t>able S</w:t>
      </w:r>
      <w:r w:rsidR="00702A8C">
        <w:rPr>
          <w:rFonts w:ascii="Times New Roman" w:hAnsi="Times New Roman" w:cs="Times New Roman"/>
          <w:b/>
          <w:bCs/>
          <w:sz w:val="24"/>
          <w:szCs w:val="24"/>
        </w:rPr>
        <w:t>2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CC5E56" w:rsidRPr="00CC5E56">
        <w:rPr>
          <w:rFonts w:ascii="Times New Roman" w:hAnsi="Times New Roman" w:cs="Times New Roman"/>
          <w:sz w:val="24"/>
          <w:szCs w:val="24"/>
        </w:rPr>
        <w:t xml:space="preserve">Tryptophan biosynthesis related gene. The annotated genes of </w:t>
      </w:r>
      <w:r w:rsidR="00CC5E56" w:rsidRPr="00CC5E56">
        <w:rPr>
          <w:rFonts w:ascii="Times New Roman" w:hAnsi="Times New Roman" w:cs="Times New Roman"/>
          <w:i/>
          <w:iCs/>
          <w:sz w:val="24"/>
          <w:szCs w:val="24"/>
        </w:rPr>
        <w:t>L. plantarum</w:t>
      </w:r>
      <w:r w:rsidR="00CC5E56" w:rsidRPr="00CC5E56">
        <w:rPr>
          <w:rFonts w:ascii="Times New Roman" w:hAnsi="Times New Roman" w:cs="Times New Roman"/>
          <w:sz w:val="24"/>
          <w:szCs w:val="24"/>
        </w:rPr>
        <w:t xml:space="preserve"> LRCC5314 for generates tryptophan biosynthesis</w:t>
      </w:r>
    </w:p>
    <w:tbl>
      <w:tblPr>
        <w:tblStyle w:val="a5"/>
        <w:tblW w:w="9026" w:type="dxa"/>
        <w:tblLook w:val="04A0" w:firstRow="1" w:lastRow="0" w:firstColumn="1" w:lastColumn="0" w:noHBand="0" w:noVBand="1"/>
      </w:tblPr>
      <w:tblGrid>
        <w:gridCol w:w="1560"/>
        <w:gridCol w:w="6543"/>
        <w:gridCol w:w="923"/>
      </w:tblGrid>
      <w:tr w:rsidR="00CC5E56" w14:paraId="3C5D2A0E" w14:textId="77777777" w:rsidTr="000F053C">
        <w:trPr>
          <w:trHeight w:val="84"/>
        </w:trPr>
        <w:tc>
          <w:tcPr>
            <w:tcW w:w="156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CA40D78" w14:textId="77777777" w:rsidR="00CC5E56" w:rsidRPr="007134BE" w:rsidRDefault="00CC5E56" w:rsidP="000F053C">
            <w:pPr>
              <w:pStyle w:val="a4"/>
              <w:tabs>
                <w:tab w:val="left" w:pos="1980"/>
              </w:tabs>
              <w:spacing w:before="0" w:beforeAutospacing="0" w:after="0" w:afterAutospacing="0" w:line="276" w:lineRule="auto"/>
              <w:jc w:val="center"/>
              <w:outlineLvl w:val="0"/>
              <w:rPr>
                <w:rFonts w:ascii="Times New Roman" w:eastAsia="HY신명조" w:hAnsi="Times New Roman"/>
              </w:rPr>
            </w:pPr>
            <w:r w:rsidRPr="007134BE">
              <w:rPr>
                <w:rFonts w:ascii="Times New Roman" w:eastAsia="HY신명조" w:hAnsi="Times New Roman" w:hint="eastAsia"/>
              </w:rPr>
              <w:t>S</w:t>
            </w:r>
            <w:r w:rsidRPr="007134BE">
              <w:rPr>
                <w:rFonts w:ascii="Times New Roman" w:eastAsia="HY신명조" w:hAnsi="Times New Roman"/>
              </w:rPr>
              <w:t>ubsystem category</w:t>
            </w:r>
          </w:p>
        </w:tc>
        <w:tc>
          <w:tcPr>
            <w:tcW w:w="654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CA58C68" w14:textId="77777777" w:rsidR="00CC5E56" w:rsidRPr="007134BE" w:rsidRDefault="00CC5E56" w:rsidP="000F053C">
            <w:pPr>
              <w:pStyle w:val="a4"/>
              <w:tabs>
                <w:tab w:val="left" w:pos="1980"/>
              </w:tabs>
              <w:spacing w:before="0" w:beforeAutospacing="0" w:after="0" w:afterAutospacing="0" w:line="276" w:lineRule="auto"/>
              <w:jc w:val="center"/>
              <w:outlineLvl w:val="0"/>
              <w:rPr>
                <w:rFonts w:ascii="Times New Roman" w:eastAsia="HY신명조" w:hAnsi="Times New Roman"/>
              </w:rPr>
            </w:pPr>
            <w:r w:rsidRPr="007134BE">
              <w:rPr>
                <w:rFonts w:ascii="Times New Roman" w:eastAsia="HY신명조" w:hAnsi="Times New Roman" w:hint="eastAsia"/>
              </w:rPr>
              <w:t>G</w:t>
            </w:r>
            <w:r w:rsidRPr="007134BE">
              <w:rPr>
                <w:rFonts w:ascii="Times New Roman" w:eastAsia="HY신명조" w:hAnsi="Times New Roman"/>
              </w:rPr>
              <w:t>ene</w:t>
            </w:r>
          </w:p>
        </w:tc>
        <w:tc>
          <w:tcPr>
            <w:tcW w:w="92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6086D7C" w14:textId="77777777" w:rsidR="00CC5E56" w:rsidRPr="007134BE" w:rsidRDefault="00CC5E56" w:rsidP="000F053C">
            <w:pPr>
              <w:pStyle w:val="a4"/>
              <w:tabs>
                <w:tab w:val="left" w:pos="1980"/>
              </w:tabs>
              <w:spacing w:before="0" w:beforeAutospacing="0" w:after="0" w:afterAutospacing="0" w:line="276" w:lineRule="auto"/>
              <w:jc w:val="center"/>
              <w:outlineLvl w:val="0"/>
              <w:rPr>
                <w:rFonts w:ascii="Times New Roman" w:eastAsia="HY신명조" w:hAnsi="Times New Roman"/>
              </w:rPr>
            </w:pPr>
            <w:r w:rsidRPr="007134BE">
              <w:rPr>
                <w:rFonts w:ascii="Times New Roman" w:eastAsia="HY신명조" w:hAnsi="Times New Roman" w:hint="eastAsia"/>
              </w:rPr>
              <w:t>S</w:t>
            </w:r>
            <w:r w:rsidRPr="007134BE">
              <w:rPr>
                <w:rFonts w:ascii="Times New Roman" w:eastAsia="HY신명조" w:hAnsi="Times New Roman"/>
              </w:rPr>
              <w:t>trand</w:t>
            </w:r>
          </w:p>
        </w:tc>
      </w:tr>
      <w:tr w:rsidR="00CC5E56" w14:paraId="5E20047C" w14:textId="77777777" w:rsidTr="000F053C">
        <w:trPr>
          <w:trHeight w:val="75"/>
        </w:trPr>
        <w:tc>
          <w:tcPr>
            <w:tcW w:w="1560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5D23263D" w14:textId="77777777" w:rsidR="00CC5E56" w:rsidRPr="007134BE" w:rsidRDefault="00CC5E56" w:rsidP="000F053C">
            <w:pPr>
              <w:pStyle w:val="a4"/>
              <w:tabs>
                <w:tab w:val="left" w:pos="1980"/>
              </w:tabs>
              <w:spacing w:before="240" w:beforeAutospacing="0" w:after="0" w:afterAutospacing="0" w:line="276" w:lineRule="auto"/>
              <w:jc w:val="center"/>
              <w:outlineLvl w:val="0"/>
              <w:rPr>
                <w:rFonts w:ascii="Times New Roman" w:eastAsia="HY신명조" w:hAnsi="Times New Roman"/>
              </w:rPr>
            </w:pPr>
            <w:r w:rsidRPr="007134BE">
              <w:rPr>
                <w:rFonts w:ascii="Times New Roman" w:eastAsia="HY신명조" w:hAnsi="Times New Roman"/>
              </w:rPr>
              <w:t>Tryptophan biosynthesis</w:t>
            </w:r>
          </w:p>
        </w:tc>
        <w:tc>
          <w:tcPr>
            <w:tcW w:w="65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7ED31E" w14:textId="77777777" w:rsidR="00CC5E56" w:rsidRPr="00D22367" w:rsidRDefault="00CC5E56" w:rsidP="000F053C">
            <w:pPr>
              <w:pStyle w:val="a4"/>
              <w:tabs>
                <w:tab w:val="left" w:pos="1980"/>
              </w:tabs>
              <w:spacing w:before="240" w:beforeAutospacing="0" w:after="0" w:afterAutospacing="0" w:line="276" w:lineRule="auto"/>
              <w:outlineLvl w:val="0"/>
              <w:rPr>
                <w:rFonts w:ascii="Times New Roman" w:eastAsia="HY신명조" w:hAnsi="Times New Roman"/>
              </w:rPr>
            </w:pPr>
            <w:r w:rsidRPr="00D22367">
              <w:rPr>
                <w:rFonts w:ascii="Times New Roman" w:eastAsia="HY신명조" w:hAnsi="Times New Roman"/>
              </w:rPr>
              <w:t>Anthranilate synthase, aminase component</w:t>
            </w:r>
            <w:r>
              <w:rPr>
                <w:rFonts w:ascii="Times New Roman" w:eastAsia="HY신명조" w:hAnsi="Times New Roman"/>
              </w:rPr>
              <w:t xml:space="preserve"> </w:t>
            </w:r>
            <w:r w:rsidRPr="00D22367">
              <w:rPr>
                <w:rFonts w:ascii="Times New Roman" w:eastAsia="HY신명조" w:hAnsi="Times New Roman"/>
              </w:rPr>
              <w:t>(EC 4.1.3.27)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760163" w14:textId="77777777" w:rsidR="00CC5E56" w:rsidRDefault="00CC5E56" w:rsidP="000F053C">
            <w:pPr>
              <w:pStyle w:val="a4"/>
              <w:tabs>
                <w:tab w:val="left" w:pos="1980"/>
              </w:tabs>
              <w:spacing w:before="240" w:beforeAutospacing="0" w:after="0" w:afterAutospacing="0" w:line="276" w:lineRule="auto"/>
              <w:jc w:val="center"/>
              <w:outlineLvl w:val="0"/>
              <w:rPr>
                <w:rFonts w:ascii="Times New Roman" w:eastAsia="HY신명조" w:hAnsi="Times New Roman"/>
              </w:rPr>
            </w:pPr>
            <w:r>
              <w:rPr>
                <w:rFonts w:ascii="Times New Roman" w:eastAsia="HY신명조" w:hAnsi="Times New Roman" w:hint="eastAsia"/>
              </w:rPr>
              <w:t>+</w:t>
            </w:r>
          </w:p>
        </w:tc>
      </w:tr>
      <w:tr w:rsidR="00CC5E56" w14:paraId="4EA842EB" w14:textId="77777777" w:rsidTr="000F053C">
        <w:trPr>
          <w:trHeight w:val="75"/>
        </w:trPr>
        <w:tc>
          <w:tcPr>
            <w:tcW w:w="1560" w:type="dxa"/>
            <w:vMerge/>
            <w:tcBorders>
              <w:left w:val="nil"/>
              <w:right w:val="nil"/>
            </w:tcBorders>
          </w:tcPr>
          <w:p w14:paraId="0D58FADE" w14:textId="77777777" w:rsidR="00CC5E56" w:rsidRPr="0058658E" w:rsidRDefault="00CC5E56" w:rsidP="000F053C">
            <w:pPr>
              <w:pStyle w:val="a4"/>
              <w:tabs>
                <w:tab w:val="left" w:pos="1980"/>
              </w:tabs>
              <w:spacing w:before="240" w:beforeAutospacing="0" w:after="0" w:afterAutospacing="0" w:line="276" w:lineRule="auto"/>
              <w:jc w:val="both"/>
              <w:outlineLvl w:val="0"/>
              <w:rPr>
                <w:rFonts w:ascii="Times New Roman" w:eastAsia="HY신명조" w:hAnsi="Times New Roman"/>
              </w:rPr>
            </w:pPr>
          </w:p>
        </w:tc>
        <w:tc>
          <w:tcPr>
            <w:tcW w:w="65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9CC6C1" w14:textId="77777777" w:rsidR="00CC5E56" w:rsidRPr="00D22367" w:rsidRDefault="00CC5E56" w:rsidP="000F053C">
            <w:pPr>
              <w:pStyle w:val="a4"/>
              <w:tabs>
                <w:tab w:val="left" w:pos="1980"/>
              </w:tabs>
              <w:spacing w:before="240" w:beforeAutospacing="0" w:after="0" w:afterAutospacing="0" w:line="276" w:lineRule="auto"/>
              <w:outlineLvl w:val="0"/>
              <w:rPr>
                <w:rFonts w:ascii="Times New Roman" w:eastAsia="HY신명조" w:hAnsi="Times New Roman"/>
              </w:rPr>
            </w:pPr>
            <w:r w:rsidRPr="00D22367">
              <w:rPr>
                <w:rFonts w:ascii="Times New Roman" w:eastAsia="HY신명조" w:hAnsi="Times New Roman"/>
              </w:rPr>
              <w:t xml:space="preserve">Anthranilate synthase, </w:t>
            </w:r>
            <w:proofErr w:type="spellStart"/>
            <w:r w:rsidRPr="00D22367">
              <w:rPr>
                <w:rFonts w:ascii="Times New Roman" w:eastAsia="HY신명조" w:hAnsi="Times New Roman"/>
              </w:rPr>
              <w:t>amidotransferase</w:t>
            </w:r>
            <w:proofErr w:type="spellEnd"/>
            <w:r w:rsidRPr="00D22367">
              <w:rPr>
                <w:rFonts w:ascii="Times New Roman" w:eastAsia="HY신명조" w:hAnsi="Times New Roman"/>
              </w:rPr>
              <w:t xml:space="preserve"> component (EC 4.1.3.27) / Para-aminobenzoate synthase, </w:t>
            </w:r>
            <w:proofErr w:type="spellStart"/>
            <w:r w:rsidRPr="00D22367">
              <w:rPr>
                <w:rFonts w:ascii="Times New Roman" w:eastAsia="HY신명조" w:hAnsi="Times New Roman"/>
              </w:rPr>
              <w:t>amidotransferase</w:t>
            </w:r>
            <w:proofErr w:type="spellEnd"/>
            <w:r w:rsidRPr="00D22367">
              <w:rPr>
                <w:rFonts w:ascii="Times New Roman" w:eastAsia="HY신명조" w:hAnsi="Times New Roman"/>
              </w:rPr>
              <w:t xml:space="preserve"> component like</w:t>
            </w:r>
            <w:r>
              <w:rPr>
                <w:rFonts w:ascii="Times New Roman" w:eastAsia="HY신명조" w:hAnsi="Times New Roman"/>
              </w:rPr>
              <w:t xml:space="preserve"> </w:t>
            </w:r>
            <w:r w:rsidRPr="00D22367">
              <w:rPr>
                <w:rFonts w:ascii="Times New Roman" w:eastAsia="HY신명조" w:hAnsi="Times New Roman"/>
              </w:rPr>
              <w:t>(EC 6.3.5.8)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81A51D" w14:textId="77777777" w:rsidR="00CC5E56" w:rsidRDefault="00CC5E56" w:rsidP="000F053C">
            <w:pPr>
              <w:pStyle w:val="a4"/>
              <w:tabs>
                <w:tab w:val="left" w:pos="1980"/>
              </w:tabs>
              <w:spacing w:before="240" w:beforeAutospacing="0" w:after="0" w:afterAutospacing="0" w:line="276" w:lineRule="auto"/>
              <w:jc w:val="center"/>
              <w:outlineLvl w:val="0"/>
              <w:rPr>
                <w:rFonts w:ascii="Times New Roman" w:eastAsia="HY신명조" w:hAnsi="Times New Roman"/>
              </w:rPr>
            </w:pPr>
            <w:r>
              <w:rPr>
                <w:rFonts w:ascii="Times New Roman" w:eastAsia="HY신명조" w:hAnsi="Times New Roman" w:hint="eastAsia"/>
              </w:rPr>
              <w:t>+</w:t>
            </w:r>
          </w:p>
        </w:tc>
      </w:tr>
      <w:tr w:rsidR="00CC5E56" w14:paraId="0056FE6D" w14:textId="77777777" w:rsidTr="000F053C">
        <w:trPr>
          <w:trHeight w:val="75"/>
        </w:trPr>
        <w:tc>
          <w:tcPr>
            <w:tcW w:w="1560" w:type="dxa"/>
            <w:vMerge/>
            <w:tcBorders>
              <w:left w:val="nil"/>
              <w:right w:val="nil"/>
            </w:tcBorders>
          </w:tcPr>
          <w:p w14:paraId="281C151A" w14:textId="77777777" w:rsidR="00CC5E56" w:rsidRPr="0058658E" w:rsidRDefault="00CC5E56" w:rsidP="000F053C">
            <w:pPr>
              <w:pStyle w:val="a4"/>
              <w:tabs>
                <w:tab w:val="left" w:pos="1980"/>
              </w:tabs>
              <w:spacing w:before="240" w:beforeAutospacing="0" w:after="0" w:afterAutospacing="0" w:line="276" w:lineRule="auto"/>
              <w:jc w:val="both"/>
              <w:outlineLvl w:val="0"/>
              <w:rPr>
                <w:rFonts w:ascii="Times New Roman" w:eastAsia="HY신명조" w:hAnsi="Times New Roman"/>
              </w:rPr>
            </w:pPr>
          </w:p>
        </w:tc>
        <w:tc>
          <w:tcPr>
            <w:tcW w:w="65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625738" w14:textId="77777777" w:rsidR="00CC5E56" w:rsidRPr="00D22367" w:rsidRDefault="00CC5E56" w:rsidP="000F053C">
            <w:pPr>
              <w:pStyle w:val="a4"/>
              <w:tabs>
                <w:tab w:val="left" w:pos="1980"/>
              </w:tabs>
              <w:spacing w:before="240" w:beforeAutospacing="0" w:after="0" w:afterAutospacing="0" w:line="276" w:lineRule="auto"/>
              <w:outlineLvl w:val="0"/>
              <w:rPr>
                <w:rFonts w:ascii="Times New Roman" w:eastAsia="HY신명조" w:hAnsi="Times New Roman"/>
              </w:rPr>
            </w:pPr>
            <w:r w:rsidRPr="00D22367">
              <w:rPr>
                <w:rFonts w:ascii="Times New Roman" w:eastAsia="HY신명조" w:hAnsi="Times New Roman"/>
              </w:rPr>
              <w:t xml:space="preserve">Anthranilate </w:t>
            </w:r>
            <w:proofErr w:type="spellStart"/>
            <w:r w:rsidRPr="00D22367">
              <w:rPr>
                <w:rFonts w:ascii="Times New Roman" w:eastAsia="HY신명조" w:hAnsi="Times New Roman"/>
              </w:rPr>
              <w:t>phosphoribosyltransferase</w:t>
            </w:r>
            <w:proofErr w:type="spellEnd"/>
            <w:r w:rsidRPr="00D22367">
              <w:rPr>
                <w:rFonts w:ascii="Times New Roman" w:eastAsia="HY신명조" w:hAnsi="Times New Roman"/>
              </w:rPr>
              <w:t xml:space="preserve"> (EC 2.4.2.18)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B8D1D7" w14:textId="77777777" w:rsidR="00CC5E56" w:rsidRDefault="00CC5E56" w:rsidP="000F053C">
            <w:pPr>
              <w:pStyle w:val="a4"/>
              <w:tabs>
                <w:tab w:val="left" w:pos="1980"/>
              </w:tabs>
              <w:spacing w:before="240" w:beforeAutospacing="0" w:after="0" w:afterAutospacing="0" w:line="276" w:lineRule="auto"/>
              <w:jc w:val="center"/>
              <w:outlineLvl w:val="0"/>
              <w:rPr>
                <w:rFonts w:ascii="Times New Roman" w:eastAsia="HY신명조" w:hAnsi="Times New Roman"/>
              </w:rPr>
            </w:pPr>
            <w:r>
              <w:rPr>
                <w:rFonts w:ascii="Times New Roman" w:eastAsia="HY신명조" w:hAnsi="Times New Roman" w:hint="eastAsia"/>
              </w:rPr>
              <w:t>+</w:t>
            </w:r>
          </w:p>
        </w:tc>
      </w:tr>
      <w:tr w:rsidR="00CC5E56" w14:paraId="42EFD3DB" w14:textId="77777777" w:rsidTr="000F053C">
        <w:trPr>
          <w:trHeight w:val="75"/>
        </w:trPr>
        <w:tc>
          <w:tcPr>
            <w:tcW w:w="1560" w:type="dxa"/>
            <w:vMerge/>
            <w:tcBorders>
              <w:left w:val="nil"/>
              <w:right w:val="nil"/>
            </w:tcBorders>
          </w:tcPr>
          <w:p w14:paraId="246B3C7E" w14:textId="77777777" w:rsidR="00CC5E56" w:rsidRPr="00AD5330" w:rsidRDefault="00CC5E56" w:rsidP="000F053C">
            <w:pPr>
              <w:pStyle w:val="a4"/>
              <w:tabs>
                <w:tab w:val="left" w:pos="1980"/>
              </w:tabs>
              <w:spacing w:before="240" w:beforeAutospacing="0" w:after="0" w:afterAutospacing="0" w:line="276" w:lineRule="auto"/>
              <w:jc w:val="both"/>
              <w:outlineLvl w:val="0"/>
              <w:rPr>
                <w:rFonts w:ascii="Times New Roman" w:eastAsia="HY신명조" w:hAnsi="Times New Roman"/>
              </w:rPr>
            </w:pPr>
          </w:p>
        </w:tc>
        <w:tc>
          <w:tcPr>
            <w:tcW w:w="65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FC7DA6" w14:textId="77777777" w:rsidR="00CC5E56" w:rsidRPr="00D22367" w:rsidRDefault="00CC5E56" w:rsidP="000F053C">
            <w:pPr>
              <w:pStyle w:val="a4"/>
              <w:tabs>
                <w:tab w:val="left" w:pos="1980"/>
              </w:tabs>
              <w:spacing w:before="240" w:beforeAutospacing="0" w:after="0" w:afterAutospacing="0" w:line="276" w:lineRule="auto"/>
              <w:outlineLvl w:val="0"/>
              <w:rPr>
                <w:rFonts w:ascii="Times New Roman" w:eastAsia="HY신명조" w:hAnsi="Times New Roman"/>
              </w:rPr>
            </w:pPr>
            <w:r w:rsidRPr="00D22367">
              <w:rPr>
                <w:rFonts w:ascii="Times New Roman" w:eastAsia="HY신명조" w:hAnsi="Times New Roman"/>
              </w:rPr>
              <w:t>Indole-3-glycerol phosphate synthase (EC 4.1.1.48)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6D234B" w14:textId="77777777" w:rsidR="00CC5E56" w:rsidRDefault="00CC5E56" w:rsidP="000F053C">
            <w:pPr>
              <w:pStyle w:val="a4"/>
              <w:tabs>
                <w:tab w:val="left" w:pos="1980"/>
              </w:tabs>
              <w:spacing w:before="240" w:beforeAutospacing="0" w:after="0" w:afterAutospacing="0" w:line="276" w:lineRule="auto"/>
              <w:jc w:val="center"/>
              <w:outlineLvl w:val="0"/>
              <w:rPr>
                <w:rFonts w:ascii="Times New Roman" w:eastAsia="HY신명조" w:hAnsi="Times New Roman"/>
              </w:rPr>
            </w:pPr>
            <w:r>
              <w:rPr>
                <w:rFonts w:ascii="Times New Roman" w:eastAsia="HY신명조" w:hAnsi="Times New Roman" w:hint="eastAsia"/>
              </w:rPr>
              <w:t>+</w:t>
            </w:r>
          </w:p>
        </w:tc>
      </w:tr>
      <w:tr w:rsidR="00CC5E56" w14:paraId="1E273013" w14:textId="77777777" w:rsidTr="000F053C">
        <w:trPr>
          <w:trHeight w:val="75"/>
        </w:trPr>
        <w:tc>
          <w:tcPr>
            <w:tcW w:w="1560" w:type="dxa"/>
            <w:vMerge/>
            <w:tcBorders>
              <w:left w:val="nil"/>
              <w:right w:val="nil"/>
            </w:tcBorders>
          </w:tcPr>
          <w:p w14:paraId="059F49B6" w14:textId="77777777" w:rsidR="00CC5E56" w:rsidRPr="00AD5330" w:rsidRDefault="00CC5E56" w:rsidP="000F053C">
            <w:pPr>
              <w:pStyle w:val="a4"/>
              <w:tabs>
                <w:tab w:val="left" w:pos="1980"/>
              </w:tabs>
              <w:spacing w:before="240" w:beforeAutospacing="0" w:after="0" w:afterAutospacing="0" w:line="276" w:lineRule="auto"/>
              <w:jc w:val="both"/>
              <w:outlineLvl w:val="0"/>
              <w:rPr>
                <w:rFonts w:ascii="Times New Roman" w:eastAsia="HY신명조" w:hAnsi="Times New Roman"/>
              </w:rPr>
            </w:pPr>
          </w:p>
        </w:tc>
        <w:tc>
          <w:tcPr>
            <w:tcW w:w="65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DB73BA" w14:textId="77777777" w:rsidR="00CC5E56" w:rsidRPr="00D22367" w:rsidRDefault="00CC5E56" w:rsidP="000F053C">
            <w:pPr>
              <w:pStyle w:val="a4"/>
              <w:tabs>
                <w:tab w:val="left" w:pos="1980"/>
              </w:tabs>
              <w:spacing w:before="240" w:beforeAutospacing="0" w:after="0" w:afterAutospacing="0" w:line="276" w:lineRule="auto"/>
              <w:outlineLvl w:val="0"/>
              <w:rPr>
                <w:rFonts w:ascii="Times New Roman" w:eastAsia="HY신명조" w:hAnsi="Times New Roman"/>
              </w:rPr>
            </w:pPr>
            <w:proofErr w:type="spellStart"/>
            <w:r w:rsidRPr="00D22367">
              <w:rPr>
                <w:rFonts w:ascii="Times New Roman" w:eastAsia="HY신명조" w:hAnsi="Times New Roman"/>
              </w:rPr>
              <w:t>Phosphoribosylanthranilate</w:t>
            </w:r>
            <w:proofErr w:type="spellEnd"/>
            <w:r w:rsidRPr="00D22367">
              <w:rPr>
                <w:rFonts w:ascii="Times New Roman" w:eastAsia="HY신명조" w:hAnsi="Times New Roman"/>
              </w:rPr>
              <w:t xml:space="preserve"> isomerase (EC 5.3.1.24)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F391A4" w14:textId="77777777" w:rsidR="00CC5E56" w:rsidRDefault="00CC5E56" w:rsidP="000F053C">
            <w:pPr>
              <w:pStyle w:val="a4"/>
              <w:tabs>
                <w:tab w:val="left" w:pos="1980"/>
              </w:tabs>
              <w:spacing w:before="240" w:beforeAutospacing="0" w:after="0" w:afterAutospacing="0" w:line="276" w:lineRule="auto"/>
              <w:jc w:val="center"/>
              <w:outlineLvl w:val="0"/>
              <w:rPr>
                <w:rFonts w:ascii="Times New Roman" w:eastAsia="HY신명조" w:hAnsi="Times New Roman"/>
              </w:rPr>
            </w:pPr>
            <w:r>
              <w:rPr>
                <w:rFonts w:ascii="Times New Roman" w:eastAsia="HY신명조" w:hAnsi="Times New Roman" w:hint="eastAsia"/>
              </w:rPr>
              <w:t>+</w:t>
            </w:r>
          </w:p>
        </w:tc>
      </w:tr>
      <w:tr w:rsidR="00CC5E56" w14:paraId="00550EB2" w14:textId="77777777" w:rsidTr="000F053C">
        <w:trPr>
          <w:trHeight w:val="75"/>
        </w:trPr>
        <w:tc>
          <w:tcPr>
            <w:tcW w:w="1560" w:type="dxa"/>
            <w:vMerge/>
            <w:tcBorders>
              <w:left w:val="nil"/>
              <w:right w:val="nil"/>
            </w:tcBorders>
          </w:tcPr>
          <w:p w14:paraId="606C072B" w14:textId="77777777" w:rsidR="00CC5E56" w:rsidRPr="00AD5330" w:rsidRDefault="00CC5E56" w:rsidP="000F053C">
            <w:pPr>
              <w:tabs>
                <w:tab w:val="left" w:pos="1980"/>
              </w:tabs>
              <w:spacing w:before="240" w:line="276" w:lineRule="auto"/>
              <w:outlineLvl w:val="0"/>
              <w:rPr>
                <w:rFonts w:ascii="Times New Roman" w:eastAsia="HY신명조" w:hAnsi="Times New Roman"/>
                <w:sz w:val="24"/>
                <w:szCs w:val="24"/>
              </w:rPr>
            </w:pPr>
          </w:p>
        </w:tc>
        <w:tc>
          <w:tcPr>
            <w:tcW w:w="65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5BD44A" w14:textId="77777777" w:rsidR="00CC5E56" w:rsidRPr="00D22367" w:rsidRDefault="00CC5E56" w:rsidP="000F053C">
            <w:pPr>
              <w:tabs>
                <w:tab w:val="left" w:pos="1980"/>
              </w:tabs>
              <w:spacing w:before="240" w:line="276" w:lineRule="auto"/>
              <w:jc w:val="left"/>
              <w:outlineLvl w:val="0"/>
              <w:rPr>
                <w:rFonts w:ascii="Times New Roman" w:eastAsia="HY신명조" w:hAnsi="Times New Roman"/>
                <w:sz w:val="24"/>
                <w:szCs w:val="24"/>
              </w:rPr>
            </w:pPr>
            <w:r w:rsidRPr="00D22367">
              <w:rPr>
                <w:rFonts w:ascii="Times New Roman" w:eastAsia="HY신명조" w:hAnsi="Times New Roman"/>
                <w:sz w:val="24"/>
                <w:szCs w:val="24"/>
              </w:rPr>
              <w:t>Tryptophan synthase beta chain (EC 4.2.1.20)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EBE249" w14:textId="77777777" w:rsidR="00CC5E56" w:rsidRDefault="00CC5E56" w:rsidP="000F053C">
            <w:pPr>
              <w:pStyle w:val="a4"/>
              <w:tabs>
                <w:tab w:val="left" w:pos="1980"/>
              </w:tabs>
              <w:spacing w:before="240" w:beforeAutospacing="0" w:after="0" w:afterAutospacing="0" w:line="276" w:lineRule="auto"/>
              <w:jc w:val="center"/>
              <w:outlineLvl w:val="0"/>
              <w:rPr>
                <w:rFonts w:ascii="Times New Roman" w:eastAsia="HY신명조" w:hAnsi="Times New Roman"/>
              </w:rPr>
            </w:pPr>
            <w:r>
              <w:rPr>
                <w:rFonts w:ascii="Times New Roman" w:eastAsia="HY신명조" w:hAnsi="Times New Roman" w:hint="eastAsia"/>
              </w:rPr>
              <w:t>+</w:t>
            </w:r>
          </w:p>
        </w:tc>
      </w:tr>
      <w:tr w:rsidR="00CC5E56" w14:paraId="0A26FC76" w14:textId="77777777" w:rsidTr="000F053C">
        <w:trPr>
          <w:trHeight w:val="75"/>
        </w:trPr>
        <w:tc>
          <w:tcPr>
            <w:tcW w:w="1560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5A218606" w14:textId="77777777" w:rsidR="00CC5E56" w:rsidRPr="00AD5330" w:rsidRDefault="00CC5E56" w:rsidP="000F053C">
            <w:pPr>
              <w:tabs>
                <w:tab w:val="left" w:pos="1980"/>
              </w:tabs>
              <w:spacing w:before="240" w:line="276" w:lineRule="auto"/>
              <w:outlineLvl w:val="0"/>
              <w:rPr>
                <w:rFonts w:ascii="Times New Roman" w:eastAsia="HY신명조" w:hAnsi="Times New Roman"/>
                <w:sz w:val="24"/>
                <w:szCs w:val="24"/>
              </w:rPr>
            </w:pPr>
          </w:p>
        </w:tc>
        <w:tc>
          <w:tcPr>
            <w:tcW w:w="65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31F7955" w14:textId="77777777" w:rsidR="00CC5E56" w:rsidRPr="00D22367" w:rsidRDefault="00CC5E56" w:rsidP="000F053C">
            <w:pPr>
              <w:tabs>
                <w:tab w:val="left" w:pos="1980"/>
              </w:tabs>
              <w:spacing w:before="240" w:line="276" w:lineRule="auto"/>
              <w:jc w:val="left"/>
              <w:outlineLvl w:val="0"/>
              <w:rPr>
                <w:rFonts w:ascii="Times New Roman" w:eastAsia="HY신명조" w:hAnsi="Times New Roman"/>
                <w:sz w:val="24"/>
                <w:szCs w:val="24"/>
              </w:rPr>
            </w:pPr>
            <w:r w:rsidRPr="00D22367">
              <w:rPr>
                <w:rFonts w:ascii="Times New Roman" w:eastAsia="HY신명조" w:hAnsi="Times New Roman"/>
                <w:sz w:val="24"/>
                <w:szCs w:val="24"/>
              </w:rPr>
              <w:t>Tryptophan synthase alpha chain (EC 4.2.1.20)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97EA258" w14:textId="77777777" w:rsidR="00CC5E56" w:rsidRDefault="00CC5E56" w:rsidP="000F053C">
            <w:pPr>
              <w:pStyle w:val="a4"/>
              <w:tabs>
                <w:tab w:val="left" w:pos="1980"/>
              </w:tabs>
              <w:spacing w:before="240" w:beforeAutospacing="0" w:after="0" w:afterAutospacing="0" w:line="276" w:lineRule="auto"/>
              <w:jc w:val="center"/>
              <w:outlineLvl w:val="0"/>
              <w:rPr>
                <w:rFonts w:ascii="Times New Roman" w:eastAsia="HY신명조" w:hAnsi="Times New Roman"/>
              </w:rPr>
            </w:pPr>
            <w:r>
              <w:rPr>
                <w:rFonts w:ascii="Times New Roman" w:eastAsia="HY신명조" w:hAnsi="Times New Roman" w:hint="eastAsia"/>
              </w:rPr>
              <w:t>+</w:t>
            </w:r>
          </w:p>
        </w:tc>
      </w:tr>
    </w:tbl>
    <w:p w14:paraId="5B635B0D" w14:textId="19AD3802" w:rsidR="00244B98" w:rsidRDefault="00244B98" w:rsidP="00D22367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54A6039" w14:textId="77777777" w:rsidR="00244B98" w:rsidRDefault="00244B98">
      <w:pPr>
        <w:widowControl/>
        <w:wordWrap/>
        <w:autoSpaceDE/>
        <w:autoSpaceDN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09E79CCF" w14:textId="77777777" w:rsidR="00244B98" w:rsidRDefault="00244B98" w:rsidP="00244B98">
      <w:pPr>
        <w:wordWrap/>
        <w:spacing w:after="0" w:line="48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6B3EDD">
        <w:rPr>
          <w:noProof/>
        </w:rPr>
        <w:lastRenderedPageBreak/>
        <w:drawing>
          <wp:inline distT="0" distB="0" distL="0" distR="0" wp14:anchorId="22523C05" wp14:editId="47D54AAE">
            <wp:extent cx="4410075" cy="6687657"/>
            <wp:effectExtent l="0" t="0" r="0" b="0"/>
            <wp:docPr id="1" name="그림 1" descr="텍스트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그림 1" descr="텍스트이(가) 표시된 사진&#10;&#10;자동 생성된 설명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19118" cy="670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11A9D6" w14:textId="1718D7B2" w:rsidR="00D22367" w:rsidRPr="00244B98" w:rsidRDefault="00244B98" w:rsidP="00244B98">
      <w:pPr>
        <w:wordWrap/>
        <w:spacing w:after="0" w:line="480" w:lineRule="auto"/>
        <w:rPr>
          <w:rFonts w:ascii="Times New Roman" w:hAnsi="Times New Roman" w:hint="eastAsia"/>
          <w:sz w:val="24"/>
          <w:szCs w:val="24"/>
        </w:rPr>
      </w:pPr>
      <w:r w:rsidRPr="006566CE">
        <w:rPr>
          <w:rFonts w:ascii="Times New Roman" w:hAnsi="Times New Roman"/>
          <w:b/>
          <w:bCs/>
          <w:sz w:val="24"/>
          <w:szCs w:val="24"/>
        </w:rPr>
        <w:t>Fi</w:t>
      </w:r>
      <w:r>
        <w:rPr>
          <w:rFonts w:ascii="Times New Roman" w:hAnsi="Times New Roman" w:hint="eastAsia"/>
          <w:b/>
          <w:bCs/>
          <w:sz w:val="24"/>
          <w:szCs w:val="24"/>
        </w:rPr>
        <w:t>g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hint="eastAsia"/>
          <w:b/>
          <w:bCs/>
          <w:sz w:val="24"/>
          <w:szCs w:val="24"/>
        </w:rPr>
        <w:t>S1</w:t>
      </w:r>
      <w:r w:rsidRPr="006566CE">
        <w:rPr>
          <w:rFonts w:ascii="Times New Roman" w:hAnsi="Times New Roman"/>
          <w:b/>
          <w:bCs/>
          <w:sz w:val="24"/>
          <w:szCs w:val="24"/>
        </w:rPr>
        <w:t xml:space="preserve">. </w:t>
      </w:r>
      <w:r w:rsidRPr="00BC3DFA">
        <w:rPr>
          <w:rFonts w:ascii="Times New Roman" w:hAnsi="Times New Roman"/>
          <w:sz w:val="24"/>
          <w:szCs w:val="24"/>
        </w:rPr>
        <w:t xml:space="preserve">Protein functional annotation of </w:t>
      </w:r>
      <w:r w:rsidRPr="00BC3DFA">
        <w:rPr>
          <w:rFonts w:ascii="Times New Roman" w:hAnsi="Times New Roman"/>
          <w:i/>
          <w:iCs/>
          <w:sz w:val="24"/>
          <w:szCs w:val="24"/>
        </w:rPr>
        <w:t>L. plantarum</w:t>
      </w:r>
      <w:r w:rsidRPr="00BC3DFA">
        <w:rPr>
          <w:rFonts w:ascii="Times New Roman" w:hAnsi="Times New Roman"/>
          <w:sz w:val="24"/>
          <w:szCs w:val="24"/>
        </w:rPr>
        <w:t xml:space="preserve"> LRCC5314. The functional annotation of proteins was performed based on the COG database. (A) Categories for information storage and processing. (B) Categories for cellular processes and signaling. (C) Categories for metabolism.</w:t>
      </w:r>
    </w:p>
    <w:sectPr w:rsidR="00D22367" w:rsidRPr="00244B98" w:rsidSect="00D22367">
      <w:pgSz w:w="11906" w:h="16838"/>
      <w:pgMar w:top="1701" w:right="1440" w:bottom="1440" w:left="1440" w:header="851" w:footer="992" w:gutter="0"/>
      <w:lnNumType w:countBy="1" w:restart="continuous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781A8E" w14:textId="77777777" w:rsidR="0010767C" w:rsidRDefault="0010767C" w:rsidP="00702A8C">
      <w:pPr>
        <w:spacing w:after="0" w:line="240" w:lineRule="auto"/>
      </w:pPr>
      <w:r>
        <w:separator/>
      </w:r>
    </w:p>
  </w:endnote>
  <w:endnote w:type="continuationSeparator" w:id="0">
    <w:p w14:paraId="4961A4EB" w14:textId="77777777" w:rsidR="0010767C" w:rsidRDefault="0010767C" w:rsidP="00702A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Y신명조">
    <w:panose1 w:val="02030600000101010101"/>
    <w:charset w:val="81"/>
    <w:family w:val="roman"/>
    <w:pitch w:val="variable"/>
    <w:sig w:usb0="900002A7" w:usb1="29D77CF9" w:usb2="00000010" w:usb3="00000000" w:csb0="0008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75AB82" w14:textId="77777777" w:rsidR="0010767C" w:rsidRDefault="0010767C" w:rsidP="00702A8C">
      <w:pPr>
        <w:spacing w:after="0" w:line="240" w:lineRule="auto"/>
      </w:pPr>
      <w:r>
        <w:separator/>
      </w:r>
    </w:p>
  </w:footnote>
  <w:footnote w:type="continuationSeparator" w:id="0">
    <w:p w14:paraId="3D50CA62" w14:textId="77777777" w:rsidR="0010767C" w:rsidRDefault="0010767C" w:rsidP="00702A8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2367"/>
    <w:rsid w:val="0010767C"/>
    <w:rsid w:val="00244B98"/>
    <w:rsid w:val="003475DD"/>
    <w:rsid w:val="005F5696"/>
    <w:rsid w:val="006E0A39"/>
    <w:rsid w:val="00702A8C"/>
    <w:rsid w:val="00892FDE"/>
    <w:rsid w:val="00CC5E56"/>
    <w:rsid w:val="00D22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DEC146B"/>
  <w15:chartTrackingRefBased/>
  <w15:docId w15:val="{30E9A256-B251-43FB-9AF2-DE022E48D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uiPriority w:val="99"/>
    <w:semiHidden/>
    <w:unhideWhenUsed/>
    <w:rsid w:val="00D22367"/>
  </w:style>
  <w:style w:type="paragraph" w:styleId="a4">
    <w:name w:val="Normal (Web)"/>
    <w:basedOn w:val="a"/>
    <w:uiPriority w:val="99"/>
    <w:unhideWhenUsed/>
    <w:rsid w:val="00D22367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  <w:lang w:val="en-GB"/>
    </w:rPr>
  </w:style>
  <w:style w:type="table" w:styleId="a5">
    <w:name w:val="Table Grid"/>
    <w:basedOn w:val="a1"/>
    <w:uiPriority w:val="59"/>
    <w:rsid w:val="00D223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Char"/>
    <w:uiPriority w:val="99"/>
    <w:unhideWhenUsed/>
    <w:rsid w:val="00702A8C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6"/>
    <w:uiPriority w:val="99"/>
    <w:rsid w:val="00702A8C"/>
  </w:style>
  <w:style w:type="paragraph" w:styleId="a7">
    <w:name w:val="footer"/>
    <w:basedOn w:val="a"/>
    <w:link w:val="Char0"/>
    <w:uiPriority w:val="99"/>
    <w:unhideWhenUsed/>
    <w:rsid w:val="00702A8C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7"/>
    <w:uiPriority w:val="99"/>
    <w:rsid w:val="00702A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288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Jiseon Jeong</dc:creator>
  <cp:keywords/>
  <dc:description/>
  <cp:lastModifiedBy>김원용</cp:lastModifiedBy>
  <cp:revision>4</cp:revision>
  <dcterms:created xsi:type="dcterms:W3CDTF">2021-05-06T03:59:00Z</dcterms:created>
  <dcterms:modified xsi:type="dcterms:W3CDTF">2021-06-14T15:34:00Z</dcterms:modified>
</cp:coreProperties>
</file>