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363E" w14:textId="555511A8" w:rsidR="00633F8E" w:rsidRPr="004B5582" w:rsidRDefault="00633F8E" w:rsidP="00633F8E">
      <w:pPr>
        <w:spacing w:after="240" w:line="480" w:lineRule="auto"/>
        <w:jc w:val="both"/>
        <w:rPr>
          <w:rFonts w:ascii="Times New Roman" w:hAnsi="Times New Roman" w:cs="Times New Roman"/>
          <w:sz w:val="24"/>
          <w:szCs w:val="24"/>
          <w:u w:val="single"/>
        </w:rPr>
      </w:pPr>
      <w:r w:rsidRPr="004B5582">
        <w:rPr>
          <w:rFonts w:ascii="Times New Roman" w:hAnsi="Times New Roman" w:cs="Times New Roman"/>
          <w:sz w:val="24"/>
          <w:szCs w:val="24"/>
          <w:u w:val="single"/>
        </w:rPr>
        <w:t xml:space="preserve">Supplementary Information </w:t>
      </w:r>
      <w:r w:rsidR="008D6144" w:rsidRPr="004B5582">
        <w:rPr>
          <w:rFonts w:ascii="Times New Roman" w:hAnsi="Times New Roman" w:cs="Times New Roman"/>
          <w:sz w:val="24"/>
          <w:szCs w:val="24"/>
          <w:u w:val="single"/>
        </w:rPr>
        <w:t>3</w:t>
      </w:r>
      <w:r w:rsidRPr="004B5582">
        <w:rPr>
          <w:rFonts w:ascii="Times New Roman" w:hAnsi="Times New Roman" w:cs="Times New Roman"/>
          <w:sz w:val="24"/>
          <w:szCs w:val="24"/>
          <w:u w:val="single"/>
        </w:rPr>
        <w:t xml:space="preserve"> for “An unexpected New World mole (</w:t>
      </w:r>
      <w:proofErr w:type="spellStart"/>
      <w:r w:rsidRPr="004B5582">
        <w:rPr>
          <w:rFonts w:ascii="Times New Roman" w:hAnsi="Times New Roman" w:cs="Times New Roman"/>
          <w:sz w:val="24"/>
          <w:szCs w:val="24"/>
          <w:u w:val="single"/>
        </w:rPr>
        <w:t>Scalopini</w:t>
      </w:r>
      <w:proofErr w:type="spellEnd"/>
      <w:r w:rsidRPr="004B5582">
        <w:rPr>
          <w:rFonts w:ascii="Times New Roman" w:hAnsi="Times New Roman" w:cs="Times New Roman"/>
          <w:sz w:val="24"/>
          <w:szCs w:val="24"/>
          <w:u w:val="single"/>
        </w:rPr>
        <w:t xml:space="preserve">, Mammalia) from the Pliocene of Europe sheds light on the phylogeny of </w:t>
      </w:r>
      <w:proofErr w:type="spellStart"/>
      <w:r w:rsidRPr="004B5582">
        <w:rPr>
          <w:rFonts w:ascii="Times New Roman" w:hAnsi="Times New Roman" w:cs="Times New Roman"/>
          <w:sz w:val="24"/>
          <w:szCs w:val="24"/>
          <w:u w:val="single"/>
        </w:rPr>
        <w:t>talpids</w:t>
      </w:r>
      <w:proofErr w:type="spellEnd"/>
      <w:r w:rsidRPr="004B5582">
        <w:rPr>
          <w:rFonts w:ascii="Times New Roman" w:hAnsi="Times New Roman" w:cs="Times New Roman"/>
          <w:sz w:val="24"/>
          <w:szCs w:val="24"/>
          <w:u w:val="single"/>
        </w:rPr>
        <w:t>”.</w:t>
      </w:r>
    </w:p>
    <w:p w14:paraId="515DA943" w14:textId="77777777" w:rsidR="00633F8E" w:rsidRPr="004B5582" w:rsidRDefault="00633F8E" w:rsidP="00633F8E">
      <w:pPr>
        <w:spacing w:after="240" w:line="480" w:lineRule="auto"/>
        <w:jc w:val="both"/>
        <w:rPr>
          <w:rFonts w:ascii="Times New Roman" w:hAnsi="Times New Roman" w:cs="Times New Roman"/>
          <w:sz w:val="24"/>
          <w:szCs w:val="24"/>
        </w:rPr>
      </w:pPr>
      <w:r w:rsidRPr="004B5582">
        <w:rPr>
          <w:rFonts w:ascii="Times New Roman" w:hAnsi="Times New Roman" w:cs="Times New Roman"/>
          <w:sz w:val="24"/>
          <w:szCs w:val="24"/>
        </w:rPr>
        <w:t>Adriana Linares-Martín, Marc Furió, Bruno Gómez de Soler, Gerard Campeny, Jordi Agustí, Oriol Oms, Federica Grandi, Hugues-Alexandre Blain, Elena Moreno-Ribas, Pedro Piñero</w:t>
      </w:r>
    </w:p>
    <w:p w14:paraId="113346C9" w14:textId="04FA204E" w:rsidR="00633F8E" w:rsidRPr="004B5582" w:rsidRDefault="00633F8E" w:rsidP="00633F8E">
      <w:pPr>
        <w:spacing w:after="240" w:line="480" w:lineRule="auto"/>
        <w:jc w:val="both"/>
        <w:rPr>
          <w:u w:val="single"/>
        </w:rPr>
      </w:pPr>
      <w:r w:rsidRPr="004B5582">
        <w:rPr>
          <w:rFonts w:ascii="Times New Roman" w:hAnsi="Times New Roman" w:cs="Times New Roman"/>
          <w:bCs/>
          <w:sz w:val="24"/>
          <w:szCs w:val="24"/>
          <w:u w:val="single"/>
        </w:rPr>
        <w:t>Paleobiology</w:t>
      </w:r>
    </w:p>
    <w:p w14:paraId="785ABECB" w14:textId="4D683AF0" w:rsidR="00D83419" w:rsidRPr="004B5582" w:rsidRDefault="00D83419" w:rsidP="00633F8E">
      <w:pPr>
        <w:tabs>
          <w:tab w:val="left" w:pos="1920"/>
        </w:tabs>
        <w:spacing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Throughout the history of the </w:t>
      </w:r>
      <w:proofErr w:type="spellStart"/>
      <w:r w:rsidRPr="004B5582">
        <w:rPr>
          <w:rFonts w:ascii="Times New Roman" w:hAnsi="Times New Roman" w:cs="Times New Roman"/>
          <w:sz w:val="24"/>
          <w:szCs w:val="24"/>
        </w:rPr>
        <w:t>talpid</w:t>
      </w:r>
      <w:proofErr w:type="spellEnd"/>
      <w:r w:rsidRPr="004B5582">
        <w:rPr>
          <w:rFonts w:ascii="Times New Roman" w:hAnsi="Times New Roman" w:cs="Times New Roman"/>
          <w:sz w:val="24"/>
          <w:szCs w:val="24"/>
        </w:rPr>
        <w:t xml:space="preserve"> lineage, the humerus has been the bone which better has reflected the evolution of this family, especially in fossorial moles. Adaptation efforts in subterranean environments imply a greater development of this bone and a subsequent impact on other functional traits, so the anterior mobility of the forelimb is affected by maximizing the abduction movement</w:t>
      </w:r>
      <w:r w:rsidR="00BE182C" w:rsidRPr="004B5582">
        <w:rPr>
          <w:rFonts w:ascii="Times New Roman" w:hAnsi="Times New Roman" w:cs="Times New Roman"/>
          <w:sz w:val="24"/>
          <w:szCs w:val="24"/>
        </w:rPr>
        <w:t xml:space="preserve"> </w:t>
      </w:r>
      <w:r w:rsidR="00BE182C" w:rsidRPr="004B5582">
        <w:rPr>
          <w:rFonts w:ascii="Times New Roman" w:hAnsi="Times New Roman" w:cs="Times New Roman"/>
          <w:sz w:val="24"/>
          <w:szCs w:val="24"/>
          <w:vertAlign w:val="superscript"/>
        </w:rPr>
        <w:t>1</w:t>
      </w:r>
      <w:r w:rsidRPr="004B5582">
        <w:rPr>
          <w:rFonts w:ascii="Times New Roman" w:hAnsi="Times New Roman" w:cs="Times New Roman"/>
          <w:sz w:val="24"/>
          <w:szCs w:val="24"/>
        </w:rPr>
        <w:t xml:space="preserve">. According to Meier </w:t>
      </w:r>
      <w:r w:rsidR="006434FC" w:rsidRPr="004B5582">
        <w:rPr>
          <w:rFonts w:ascii="Times New Roman" w:hAnsi="Times New Roman" w:cs="Times New Roman"/>
          <w:i/>
          <w:sz w:val="24"/>
          <w:szCs w:val="24"/>
        </w:rPr>
        <w:t>et al.</w:t>
      </w:r>
      <w:r w:rsidRPr="004B5582">
        <w:rPr>
          <w:rFonts w:ascii="Times New Roman" w:hAnsi="Times New Roman" w:cs="Times New Roman"/>
          <w:sz w:val="24"/>
          <w:szCs w:val="24"/>
          <w:vertAlign w:val="superscript"/>
        </w:rPr>
        <w:t xml:space="preserve"> </w:t>
      </w:r>
      <w:r w:rsidR="00BE182C" w:rsidRPr="004B5582">
        <w:rPr>
          <w:rFonts w:ascii="Times New Roman" w:hAnsi="Times New Roman" w:cs="Times New Roman"/>
          <w:sz w:val="24"/>
          <w:szCs w:val="24"/>
          <w:vertAlign w:val="superscript"/>
        </w:rPr>
        <w:t>2</w:t>
      </w:r>
      <w:r w:rsidRPr="004B5582">
        <w:rPr>
          <w:rFonts w:ascii="Times New Roman" w:hAnsi="Times New Roman" w:cs="Times New Roman"/>
          <w:sz w:val="24"/>
          <w:szCs w:val="24"/>
        </w:rPr>
        <w:t xml:space="preserve">, such modifications are clearly reflected in an extremely short, broad and compact bone specialized for digging. The complexity of the humerus is the result from the high load that the moles must overcome with the forelimbs when digging. Supporting such intense mechanical strains need from a great development of the muscles involved, mainly those of the triceps muscular complex and their attachments sites </w:t>
      </w:r>
      <w:r w:rsidR="00BB0AC5" w:rsidRPr="004B5582">
        <w:rPr>
          <w:rFonts w:ascii="Times New Roman" w:hAnsi="Times New Roman" w:cs="Times New Roman"/>
          <w:sz w:val="24"/>
          <w:szCs w:val="24"/>
          <w:vertAlign w:val="superscript"/>
        </w:rPr>
        <w:t>1,2,3</w:t>
      </w:r>
      <w:r w:rsidRPr="004B5582">
        <w:rPr>
          <w:rFonts w:ascii="Times New Roman" w:hAnsi="Times New Roman" w:cs="Times New Roman"/>
          <w:sz w:val="24"/>
          <w:szCs w:val="24"/>
        </w:rPr>
        <w:t>.</w:t>
      </w:r>
    </w:p>
    <w:p w14:paraId="4C567612" w14:textId="3C7CBDF0" w:rsidR="00D83419" w:rsidRPr="004B5582" w:rsidRDefault="00D83419" w:rsidP="00633F8E">
      <w:pPr>
        <w:tabs>
          <w:tab w:val="left" w:pos="1920"/>
        </w:tabs>
        <w:spacing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In the present case, the humerus displayed by the digital models is small and broad despite of the proximal part is hard to define. The optimal conservation of the distal epiphysis and the strong development of its morphology allows to identify different features related with a fossorial lifestyle. Furthermore, the compactness of this bone in the </w:t>
      </w:r>
      <w:proofErr w:type="spellStart"/>
      <w:r w:rsidRPr="004B5582">
        <w:rPr>
          <w:rFonts w:ascii="Times New Roman" w:hAnsi="Times New Roman" w:cs="Times New Roman"/>
          <w:sz w:val="24"/>
          <w:szCs w:val="24"/>
        </w:rPr>
        <w:t>Scalopini</w:t>
      </w:r>
      <w:proofErr w:type="spellEnd"/>
      <w:r w:rsidRPr="004B5582">
        <w:rPr>
          <w:rFonts w:ascii="Times New Roman" w:hAnsi="Times New Roman" w:cs="Times New Roman"/>
          <w:sz w:val="24"/>
          <w:szCs w:val="24"/>
        </w:rPr>
        <w:t xml:space="preserve"> is verified in Meier </w:t>
      </w:r>
      <w:r w:rsidR="006434FC" w:rsidRPr="004B5582">
        <w:rPr>
          <w:rFonts w:ascii="Times New Roman" w:hAnsi="Times New Roman" w:cs="Times New Roman"/>
          <w:i/>
          <w:sz w:val="24"/>
          <w:szCs w:val="24"/>
        </w:rPr>
        <w:t>et al.</w:t>
      </w:r>
      <w:r w:rsidRPr="004B5582">
        <w:rPr>
          <w:rFonts w:ascii="Times New Roman" w:hAnsi="Times New Roman" w:cs="Times New Roman"/>
          <w:sz w:val="24"/>
          <w:szCs w:val="24"/>
          <w:vertAlign w:val="superscript"/>
        </w:rPr>
        <w:t xml:space="preserve"> </w:t>
      </w:r>
      <w:r w:rsidR="00BB0AC5" w:rsidRPr="004B5582">
        <w:rPr>
          <w:rFonts w:ascii="Times New Roman" w:hAnsi="Times New Roman" w:cs="Times New Roman"/>
          <w:sz w:val="24"/>
          <w:szCs w:val="24"/>
          <w:vertAlign w:val="superscript"/>
        </w:rPr>
        <w:t>2</w:t>
      </w:r>
      <w:r w:rsidRPr="004B5582">
        <w:rPr>
          <w:rFonts w:ascii="Times New Roman" w:hAnsi="Times New Roman" w:cs="Times New Roman"/>
          <w:sz w:val="24"/>
          <w:szCs w:val="24"/>
        </w:rPr>
        <w:t xml:space="preserve"> and associated with fully digging adaptations. </w:t>
      </w:r>
    </w:p>
    <w:p w14:paraId="2BFC61FD" w14:textId="58748C23" w:rsidR="00D83419" w:rsidRPr="004B5582" w:rsidRDefault="00D83419" w:rsidP="00633F8E">
      <w:pPr>
        <w:tabs>
          <w:tab w:val="left" w:pos="1920"/>
        </w:tabs>
        <w:spacing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The sequence of movements associated </w:t>
      </w:r>
      <w:proofErr w:type="gramStart"/>
      <w:r w:rsidRPr="004B5582">
        <w:rPr>
          <w:rFonts w:ascii="Times New Roman" w:hAnsi="Times New Roman" w:cs="Times New Roman"/>
          <w:sz w:val="24"/>
          <w:szCs w:val="24"/>
        </w:rPr>
        <w:t>to</w:t>
      </w:r>
      <w:proofErr w:type="gramEnd"/>
      <w:r w:rsidRPr="004B5582">
        <w:rPr>
          <w:rFonts w:ascii="Times New Roman" w:hAnsi="Times New Roman" w:cs="Times New Roman"/>
          <w:sz w:val="24"/>
          <w:szCs w:val="24"/>
        </w:rPr>
        <w:t xml:space="preserve"> the kinematics of digging is closely related with the biomechanics of the humerus (excellently detailed in </w:t>
      </w:r>
      <w:proofErr w:type="spellStart"/>
      <w:r w:rsidRPr="004B5582">
        <w:rPr>
          <w:rFonts w:ascii="Times New Roman" w:hAnsi="Times New Roman" w:cs="Times New Roman"/>
          <w:sz w:val="24"/>
          <w:szCs w:val="24"/>
        </w:rPr>
        <w:t>Gambaryan</w:t>
      </w:r>
      <w:proofErr w:type="spellEnd"/>
      <w:r w:rsidRPr="004B5582">
        <w:rPr>
          <w:rFonts w:ascii="Times New Roman" w:hAnsi="Times New Roman" w:cs="Times New Roman"/>
          <w:sz w:val="24"/>
          <w:szCs w:val="24"/>
        </w:rPr>
        <w:t xml:space="preserve"> </w:t>
      </w:r>
      <w:r w:rsidR="006434FC" w:rsidRPr="004B5582">
        <w:rPr>
          <w:rFonts w:ascii="Times New Roman" w:hAnsi="Times New Roman" w:cs="Times New Roman"/>
          <w:i/>
          <w:sz w:val="24"/>
          <w:szCs w:val="24"/>
        </w:rPr>
        <w:t>et al.</w:t>
      </w:r>
      <w:r w:rsidRPr="004B5582">
        <w:rPr>
          <w:rFonts w:ascii="Times New Roman" w:hAnsi="Times New Roman" w:cs="Times New Roman"/>
          <w:sz w:val="24"/>
          <w:szCs w:val="24"/>
        </w:rPr>
        <w:t xml:space="preserve"> </w:t>
      </w:r>
      <w:r w:rsidR="00BB0AC5" w:rsidRPr="004B5582">
        <w:rPr>
          <w:rFonts w:ascii="Times New Roman" w:hAnsi="Times New Roman" w:cs="Times New Roman"/>
          <w:sz w:val="24"/>
          <w:szCs w:val="24"/>
          <w:vertAlign w:val="superscript"/>
        </w:rPr>
        <w:t>4</w:t>
      </w:r>
      <w:r w:rsidRPr="004B5582">
        <w:rPr>
          <w:rFonts w:ascii="Times New Roman" w:hAnsi="Times New Roman" w:cs="Times New Roman"/>
          <w:sz w:val="24"/>
          <w:szCs w:val="24"/>
        </w:rPr>
        <w:t xml:space="preserve">). Before </w:t>
      </w:r>
      <w:r w:rsidRPr="004B5582">
        <w:rPr>
          <w:rFonts w:ascii="Times New Roman" w:hAnsi="Times New Roman" w:cs="Times New Roman"/>
          <w:sz w:val="24"/>
          <w:szCs w:val="24"/>
        </w:rPr>
        <w:lastRenderedPageBreak/>
        <w:t xml:space="preserve">the first movement of digging, the mole shifts the hand to the head placing it in the front of the muzzle. This implies a hyperextension of the shoulder joint and a hyperabduction of the humerus in which the distal end of this bone is directed forward and upward with respect to the shoulder joint. The following movement, the abduction of the humerus, place the hand in the correct position to generate a laterally directed forced on the substrate. To achieve a high performance and decrease the stress and the humeral mobility during these movements, the loadings are distributed in well-developed muscles such as the </w:t>
      </w:r>
      <w:r w:rsidRPr="004B5582">
        <w:rPr>
          <w:rFonts w:ascii="Times New Roman" w:hAnsi="Times New Roman" w:cs="Times New Roman"/>
          <w:i/>
          <w:iCs/>
          <w:sz w:val="24"/>
          <w:szCs w:val="24"/>
        </w:rPr>
        <w:t xml:space="preserve">flexor digitorum </w:t>
      </w:r>
      <w:proofErr w:type="spellStart"/>
      <w:r w:rsidRPr="004B5582">
        <w:rPr>
          <w:rFonts w:ascii="Times New Roman" w:hAnsi="Times New Roman" w:cs="Times New Roman"/>
          <w:i/>
          <w:iCs/>
          <w:sz w:val="24"/>
          <w:szCs w:val="24"/>
        </w:rPr>
        <w:t>profundus</w:t>
      </w:r>
      <w:proofErr w:type="spellEnd"/>
      <w:r w:rsidRPr="004B5582">
        <w:rPr>
          <w:rFonts w:ascii="Times New Roman" w:hAnsi="Times New Roman" w:cs="Times New Roman"/>
          <w:sz w:val="24"/>
          <w:szCs w:val="24"/>
        </w:rPr>
        <w:t xml:space="preserve">, the pronator teres, the extensors and the abductors </w:t>
      </w:r>
      <w:r w:rsidR="00BB0AC5" w:rsidRPr="004B5582">
        <w:rPr>
          <w:rFonts w:ascii="Times New Roman" w:hAnsi="Times New Roman" w:cs="Times New Roman"/>
          <w:sz w:val="24"/>
          <w:szCs w:val="24"/>
          <w:vertAlign w:val="superscript"/>
        </w:rPr>
        <w:t>1</w:t>
      </w:r>
      <w:r w:rsidRPr="004B5582">
        <w:rPr>
          <w:rFonts w:ascii="Times New Roman" w:hAnsi="Times New Roman" w:cs="Times New Roman"/>
          <w:sz w:val="24"/>
          <w:szCs w:val="24"/>
        </w:rPr>
        <w:t>.</w:t>
      </w:r>
    </w:p>
    <w:p w14:paraId="0C47EB66" w14:textId="15F71CAC" w:rsidR="00D83419" w:rsidRPr="004B5582" w:rsidRDefault="00D83419" w:rsidP="00633F8E">
      <w:pPr>
        <w:spacing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During the humerus abduction, the pressure of the hand to move away the soil must be high, increasing the strain of the </w:t>
      </w:r>
      <w:r w:rsidRPr="004B5582">
        <w:rPr>
          <w:rFonts w:ascii="Times New Roman" w:hAnsi="Times New Roman" w:cs="Times New Roman"/>
          <w:i/>
          <w:iCs/>
          <w:sz w:val="24"/>
          <w:szCs w:val="24"/>
        </w:rPr>
        <w:t xml:space="preserve">flexor digitorum </w:t>
      </w:r>
      <w:proofErr w:type="spellStart"/>
      <w:r w:rsidRPr="004B5582">
        <w:rPr>
          <w:rFonts w:ascii="Times New Roman" w:hAnsi="Times New Roman" w:cs="Times New Roman"/>
          <w:i/>
          <w:iCs/>
          <w:sz w:val="24"/>
          <w:szCs w:val="24"/>
        </w:rPr>
        <w:t>profundus</w:t>
      </w:r>
      <w:proofErr w:type="spellEnd"/>
      <w:r w:rsidRPr="004B5582">
        <w:rPr>
          <w:rFonts w:ascii="Times New Roman" w:hAnsi="Times New Roman" w:cs="Times New Roman"/>
          <w:sz w:val="24"/>
          <w:szCs w:val="24"/>
        </w:rPr>
        <w:t xml:space="preserve"> ligament. To achieve this, </w:t>
      </w:r>
      <w:proofErr w:type="spellStart"/>
      <w:r w:rsidRPr="004B5582">
        <w:rPr>
          <w:rFonts w:ascii="Times New Roman" w:hAnsi="Times New Roman" w:cs="Times New Roman"/>
          <w:sz w:val="24"/>
          <w:szCs w:val="24"/>
        </w:rPr>
        <w:t>Gambaryan</w:t>
      </w:r>
      <w:proofErr w:type="spellEnd"/>
      <w:r w:rsidRPr="004B5582">
        <w:rPr>
          <w:rFonts w:ascii="Times New Roman" w:hAnsi="Times New Roman" w:cs="Times New Roman"/>
          <w:sz w:val="24"/>
          <w:szCs w:val="24"/>
        </w:rPr>
        <w:t xml:space="preserve"> </w:t>
      </w:r>
      <w:r w:rsidR="006434FC" w:rsidRPr="004B5582">
        <w:rPr>
          <w:rFonts w:ascii="Times New Roman" w:hAnsi="Times New Roman" w:cs="Times New Roman"/>
          <w:i/>
          <w:sz w:val="24"/>
          <w:szCs w:val="24"/>
        </w:rPr>
        <w:t>et al.</w:t>
      </w:r>
      <w:r w:rsidRPr="004B5582">
        <w:rPr>
          <w:rFonts w:ascii="Times New Roman" w:hAnsi="Times New Roman" w:cs="Times New Roman"/>
          <w:sz w:val="24"/>
          <w:szCs w:val="24"/>
        </w:rPr>
        <w:t xml:space="preserve"> </w:t>
      </w:r>
      <w:r w:rsidR="00BB0AC5" w:rsidRPr="004B5582">
        <w:rPr>
          <w:rFonts w:ascii="Times New Roman" w:hAnsi="Times New Roman" w:cs="Times New Roman"/>
          <w:sz w:val="24"/>
          <w:szCs w:val="24"/>
          <w:vertAlign w:val="superscript"/>
        </w:rPr>
        <w:t>4</w:t>
      </w:r>
      <w:r w:rsidRPr="004B5582">
        <w:rPr>
          <w:rFonts w:ascii="Times New Roman" w:hAnsi="Times New Roman" w:cs="Times New Roman"/>
          <w:sz w:val="24"/>
          <w:szCs w:val="24"/>
        </w:rPr>
        <w:t xml:space="preserve"> suggested that the moment of maximum force of the abductor muscles is attained when the plane of the humerus is perpendicular to the parasagittal plane. The point is keeping the humerus in a limited rotation while its plane is perpendicular. This is accompanied with the shoulder and elbow joints which must be flexed in order to reduce the arm length while increases the force of the hand in the soil. This mechanism constrains the rotation of the humerus pronation in which the medial epicondyle is placed caudolaterally and the lateral craniomedially. At the same time, extension-flexion axis of the hand must be in parasagittal position. When the forces decrease, at the end of the lateral thrust, the humerus is placed in supination.  </w:t>
      </w:r>
    </w:p>
    <w:p w14:paraId="3E1E5C48" w14:textId="77777777" w:rsidR="00D83419" w:rsidRPr="004B5582" w:rsidRDefault="00D83419" w:rsidP="00633F8E">
      <w:pPr>
        <w:tabs>
          <w:tab w:val="left" w:pos="1920"/>
        </w:tabs>
        <w:spacing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This complex mechanism is reflected in the morphologies of the arm bones of the mole herein described. In the distal part of the humerus, the lateral epicondyle is strongly developed for the extensor muscles (i.e. </w:t>
      </w:r>
      <w:r w:rsidRPr="004B5582">
        <w:rPr>
          <w:rFonts w:ascii="Times New Roman" w:hAnsi="Times New Roman" w:cs="Times New Roman"/>
          <w:i/>
          <w:iCs/>
          <w:sz w:val="24"/>
          <w:szCs w:val="24"/>
        </w:rPr>
        <w:t>triceps caput longum</w:t>
      </w:r>
      <w:r w:rsidRPr="004B5582">
        <w:rPr>
          <w:rFonts w:ascii="Times New Roman" w:hAnsi="Times New Roman" w:cs="Times New Roman"/>
          <w:sz w:val="24"/>
          <w:szCs w:val="24"/>
        </w:rPr>
        <w:t xml:space="preserve">, </w:t>
      </w:r>
      <w:r w:rsidRPr="004B5582">
        <w:rPr>
          <w:rFonts w:ascii="Times New Roman" w:hAnsi="Times New Roman" w:cs="Times New Roman"/>
          <w:i/>
          <w:iCs/>
          <w:sz w:val="24"/>
          <w:szCs w:val="24"/>
        </w:rPr>
        <w:t xml:space="preserve">triceps caput </w:t>
      </w:r>
      <w:proofErr w:type="spellStart"/>
      <w:r w:rsidRPr="004B5582">
        <w:rPr>
          <w:rFonts w:ascii="Times New Roman" w:hAnsi="Times New Roman" w:cs="Times New Roman"/>
          <w:i/>
          <w:iCs/>
          <w:sz w:val="24"/>
          <w:szCs w:val="24"/>
        </w:rPr>
        <w:t>laterale</w:t>
      </w:r>
      <w:proofErr w:type="spellEnd"/>
      <w:r w:rsidRPr="004B5582">
        <w:rPr>
          <w:rFonts w:ascii="Times New Roman" w:hAnsi="Times New Roman" w:cs="Times New Roman"/>
          <w:sz w:val="24"/>
          <w:szCs w:val="24"/>
        </w:rPr>
        <w:t xml:space="preserve">, </w:t>
      </w:r>
      <w:r w:rsidRPr="004B5582">
        <w:rPr>
          <w:rFonts w:ascii="Times New Roman" w:hAnsi="Times New Roman" w:cs="Times New Roman"/>
          <w:i/>
          <w:iCs/>
          <w:sz w:val="24"/>
          <w:szCs w:val="24"/>
        </w:rPr>
        <w:t>anconeus lateralis</w:t>
      </w:r>
      <w:r w:rsidRPr="004B5582">
        <w:rPr>
          <w:rFonts w:ascii="Times New Roman" w:hAnsi="Times New Roman" w:cs="Times New Roman"/>
          <w:sz w:val="24"/>
          <w:szCs w:val="24"/>
        </w:rPr>
        <w:t xml:space="preserve">, </w:t>
      </w:r>
      <w:r w:rsidRPr="004B5582">
        <w:rPr>
          <w:rFonts w:ascii="Times New Roman" w:hAnsi="Times New Roman" w:cs="Times New Roman"/>
          <w:i/>
          <w:iCs/>
          <w:sz w:val="24"/>
          <w:szCs w:val="24"/>
        </w:rPr>
        <w:t>anconeus medialis</w:t>
      </w:r>
      <w:r w:rsidRPr="004B5582">
        <w:rPr>
          <w:rFonts w:ascii="Times New Roman" w:hAnsi="Times New Roman" w:cs="Times New Roman"/>
          <w:sz w:val="24"/>
          <w:szCs w:val="24"/>
        </w:rPr>
        <w:t xml:space="preserve">) and the fossa for the insertion of the ligament of the </w:t>
      </w:r>
      <w:r w:rsidRPr="004B5582">
        <w:rPr>
          <w:rFonts w:ascii="Times New Roman" w:hAnsi="Times New Roman" w:cs="Times New Roman"/>
          <w:i/>
          <w:iCs/>
          <w:sz w:val="24"/>
          <w:szCs w:val="24"/>
        </w:rPr>
        <w:t xml:space="preserve">flexor digitorum </w:t>
      </w:r>
      <w:proofErr w:type="spellStart"/>
      <w:r w:rsidRPr="004B5582">
        <w:rPr>
          <w:rFonts w:ascii="Times New Roman" w:hAnsi="Times New Roman" w:cs="Times New Roman"/>
          <w:i/>
          <w:iCs/>
          <w:sz w:val="24"/>
          <w:szCs w:val="24"/>
        </w:rPr>
        <w:t>profundus</w:t>
      </w:r>
      <w:proofErr w:type="spellEnd"/>
      <w:r w:rsidRPr="004B5582">
        <w:rPr>
          <w:rFonts w:ascii="Times New Roman" w:hAnsi="Times New Roman" w:cs="Times New Roman"/>
          <w:sz w:val="24"/>
          <w:szCs w:val="24"/>
        </w:rPr>
        <w:t xml:space="preserve"> muscle is deep and wide. This is indicative of a strong ligament and a powerful muscle. In the same way, the capitulum forms a huge and </w:t>
      </w:r>
      <w:r w:rsidRPr="004B5582">
        <w:rPr>
          <w:rFonts w:ascii="Times New Roman" w:hAnsi="Times New Roman" w:cs="Times New Roman"/>
          <w:sz w:val="24"/>
          <w:szCs w:val="24"/>
        </w:rPr>
        <w:lastRenderedPageBreak/>
        <w:t xml:space="preserve">rounded protuberance and the trochlear area ⸺where the ulna fits⸺ is broad. </w:t>
      </w:r>
      <w:proofErr w:type="gramStart"/>
      <w:r w:rsidRPr="004B5582">
        <w:rPr>
          <w:rFonts w:ascii="Times New Roman" w:hAnsi="Times New Roman" w:cs="Times New Roman"/>
          <w:sz w:val="24"/>
          <w:szCs w:val="24"/>
        </w:rPr>
        <w:t>Actually, the</w:t>
      </w:r>
      <w:proofErr w:type="gramEnd"/>
      <w:r w:rsidRPr="004B5582">
        <w:rPr>
          <w:rFonts w:ascii="Times New Roman" w:hAnsi="Times New Roman" w:cs="Times New Roman"/>
          <w:sz w:val="24"/>
          <w:szCs w:val="24"/>
        </w:rPr>
        <w:t xml:space="preserve"> proximal part of the ulna and the radius are also strongly modified. Therefore, the muscles involved as the pronator teres and the extensors must have been strong. At the distal part, the articular facets of the ulna and radius are convex and narrow. </w:t>
      </w:r>
    </w:p>
    <w:p w14:paraId="2DC700C9" w14:textId="4F817109" w:rsidR="00D83419" w:rsidRPr="004B5582" w:rsidRDefault="00D83419" w:rsidP="00633F8E">
      <w:pPr>
        <w:tabs>
          <w:tab w:val="left" w:pos="1920"/>
        </w:tabs>
        <w:spacing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The high degree of fragmentation of the possible scapula and the damage at the proximal part of the humerus do not provide additional information in this issue. Nevertheless, the dimensions and the compaction of the humerus herein described, together with the strong development of the forearm, imply a huge development of the abductor muscles (i.e. </w:t>
      </w:r>
      <w:r w:rsidRPr="004B5582">
        <w:rPr>
          <w:rFonts w:ascii="Times New Roman" w:hAnsi="Times New Roman" w:cs="Times New Roman"/>
          <w:i/>
          <w:sz w:val="24"/>
          <w:szCs w:val="24"/>
        </w:rPr>
        <w:t>teres major</w:t>
      </w:r>
      <w:r w:rsidRPr="004B5582">
        <w:rPr>
          <w:rFonts w:ascii="Times New Roman" w:hAnsi="Times New Roman" w:cs="Times New Roman"/>
          <w:sz w:val="24"/>
          <w:szCs w:val="24"/>
        </w:rPr>
        <w:t xml:space="preserve">, </w:t>
      </w:r>
      <w:r w:rsidRPr="004B5582">
        <w:rPr>
          <w:rFonts w:ascii="Times New Roman" w:hAnsi="Times New Roman" w:cs="Times New Roman"/>
          <w:i/>
          <w:sz w:val="24"/>
          <w:szCs w:val="24"/>
        </w:rPr>
        <w:t>pectoralis</w:t>
      </w:r>
      <w:r w:rsidRPr="004B5582">
        <w:rPr>
          <w:rFonts w:ascii="Times New Roman" w:hAnsi="Times New Roman" w:cs="Times New Roman"/>
          <w:sz w:val="24"/>
          <w:szCs w:val="24"/>
        </w:rPr>
        <w:t xml:space="preserve">, </w:t>
      </w:r>
      <w:r w:rsidRPr="004B5582">
        <w:rPr>
          <w:rFonts w:ascii="Times New Roman" w:hAnsi="Times New Roman" w:cs="Times New Roman"/>
          <w:i/>
          <w:sz w:val="24"/>
          <w:szCs w:val="24"/>
        </w:rPr>
        <w:t>subscapularis</w:t>
      </w:r>
      <w:r w:rsidRPr="004B5582">
        <w:rPr>
          <w:rFonts w:ascii="Times New Roman" w:hAnsi="Times New Roman" w:cs="Times New Roman"/>
          <w:sz w:val="24"/>
          <w:szCs w:val="24"/>
        </w:rPr>
        <w:t xml:space="preserve"> and </w:t>
      </w:r>
      <w:r w:rsidRPr="004B5582">
        <w:rPr>
          <w:rFonts w:ascii="Times New Roman" w:hAnsi="Times New Roman" w:cs="Times New Roman"/>
          <w:i/>
          <w:sz w:val="24"/>
          <w:szCs w:val="24"/>
        </w:rPr>
        <w:t>latissimus dorsi</w:t>
      </w:r>
      <w:r w:rsidRPr="004B5582">
        <w:rPr>
          <w:rFonts w:ascii="Times New Roman" w:hAnsi="Times New Roman" w:cs="Times New Roman"/>
          <w:sz w:val="24"/>
          <w:szCs w:val="24"/>
        </w:rPr>
        <w:t xml:space="preserve">). </w:t>
      </w:r>
      <w:r w:rsidR="00BB0AC5" w:rsidRPr="004B5582">
        <w:rPr>
          <w:rFonts w:ascii="Times New Roman" w:hAnsi="Times New Roman" w:cs="Times New Roman"/>
          <w:sz w:val="24"/>
          <w:szCs w:val="24"/>
        </w:rPr>
        <w:t>T</w:t>
      </w:r>
      <w:r w:rsidRPr="004B5582">
        <w:rPr>
          <w:rFonts w:ascii="Times New Roman" w:hAnsi="Times New Roman" w:cs="Times New Roman"/>
          <w:sz w:val="24"/>
          <w:szCs w:val="24"/>
        </w:rPr>
        <w:t xml:space="preserve">hese traits are related </w:t>
      </w:r>
      <w:proofErr w:type="gramStart"/>
      <w:r w:rsidRPr="004B5582">
        <w:rPr>
          <w:rFonts w:ascii="Times New Roman" w:hAnsi="Times New Roman" w:cs="Times New Roman"/>
          <w:sz w:val="24"/>
          <w:szCs w:val="24"/>
        </w:rPr>
        <w:t>with</w:t>
      </w:r>
      <w:proofErr w:type="gramEnd"/>
      <w:r w:rsidRPr="004B5582">
        <w:rPr>
          <w:rFonts w:ascii="Times New Roman" w:hAnsi="Times New Roman" w:cs="Times New Roman"/>
          <w:sz w:val="24"/>
          <w:szCs w:val="24"/>
        </w:rPr>
        <w:t xml:space="preserve"> a major stabilization of the forearm at the elbow and wrist joints </w:t>
      </w:r>
      <w:proofErr w:type="gramStart"/>
      <w:r w:rsidRPr="004B5582">
        <w:rPr>
          <w:rFonts w:ascii="Times New Roman" w:hAnsi="Times New Roman" w:cs="Times New Roman"/>
          <w:sz w:val="24"/>
          <w:szCs w:val="24"/>
        </w:rPr>
        <w:t>in order to</w:t>
      </w:r>
      <w:proofErr w:type="gramEnd"/>
      <w:r w:rsidRPr="004B5582">
        <w:rPr>
          <w:rFonts w:ascii="Times New Roman" w:hAnsi="Times New Roman" w:cs="Times New Roman"/>
          <w:sz w:val="24"/>
          <w:szCs w:val="24"/>
        </w:rPr>
        <w:t xml:space="preserve"> maintain the humerus and the hand in the correct position for the lateral thrust</w:t>
      </w:r>
      <w:r w:rsidR="00BB0AC5" w:rsidRPr="004B5582">
        <w:rPr>
          <w:rFonts w:ascii="Times New Roman" w:hAnsi="Times New Roman" w:cs="Times New Roman"/>
          <w:sz w:val="24"/>
          <w:szCs w:val="24"/>
          <w:vertAlign w:val="superscript"/>
        </w:rPr>
        <w:t xml:space="preserve"> 4</w:t>
      </w:r>
      <w:r w:rsidRPr="004B5582">
        <w:rPr>
          <w:rFonts w:ascii="Times New Roman" w:hAnsi="Times New Roman" w:cs="Times New Roman"/>
          <w:sz w:val="24"/>
          <w:szCs w:val="24"/>
        </w:rPr>
        <w:t>.</w:t>
      </w:r>
    </w:p>
    <w:p w14:paraId="4675F590" w14:textId="1442E1D4" w:rsidR="00D83419" w:rsidRPr="004B5582" w:rsidRDefault="00D83419" w:rsidP="00633F8E">
      <w:pPr>
        <w:tabs>
          <w:tab w:val="left" w:pos="1920"/>
        </w:tabs>
        <w:spacing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Lastly, the huge development of the antebrachium is reflected in the manus. Sánchez-Villagra and Menke </w:t>
      </w:r>
      <w:r w:rsidRPr="004B5582">
        <w:rPr>
          <w:rFonts w:ascii="Times New Roman" w:hAnsi="Times New Roman" w:cs="Times New Roman"/>
          <w:sz w:val="24"/>
          <w:szCs w:val="24"/>
          <w:vertAlign w:val="superscript"/>
        </w:rPr>
        <w:t>5</w:t>
      </w:r>
      <w:r w:rsidRPr="004B5582">
        <w:rPr>
          <w:rFonts w:ascii="Times New Roman" w:hAnsi="Times New Roman" w:cs="Times New Roman"/>
          <w:sz w:val="24"/>
          <w:szCs w:val="24"/>
        </w:rPr>
        <w:t xml:space="preserve"> suggested that the presence of a small sesamoid element without </w:t>
      </w:r>
      <w:r w:rsidR="001123E9" w:rsidRPr="004B5582">
        <w:rPr>
          <w:rFonts w:ascii="Times New Roman" w:hAnsi="Times New Roman" w:cs="Times New Roman"/>
          <w:sz w:val="24"/>
          <w:szCs w:val="24"/>
        </w:rPr>
        <w:t>evidence</w:t>
      </w:r>
      <w:r w:rsidRPr="004B5582">
        <w:rPr>
          <w:rFonts w:ascii="Times New Roman" w:hAnsi="Times New Roman" w:cs="Times New Roman"/>
          <w:sz w:val="24"/>
          <w:szCs w:val="24"/>
        </w:rPr>
        <w:t xml:space="preserve"> of articular facets and attached to the triquetrum by connective tissue is related with an </w:t>
      </w:r>
      <w:proofErr w:type="spellStart"/>
      <w:r w:rsidRPr="004B5582">
        <w:rPr>
          <w:rFonts w:ascii="Times New Roman" w:hAnsi="Times New Roman" w:cs="Times New Roman"/>
          <w:sz w:val="24"/>
          <w:szCs w:val="24"/>
        </w:rPr>
        <w:t>ulno</w:t>
      </w:r>
      <w:proofErr w:type="spellEnd"/>
      <w:r w:rsidRPr="004B5582">
        <w:rPr>
          <w:rFonts w:ascii="Times New Roman" w:hAnsi="Times New Roman" w:cs="Times New Roman"/>
          <w:sz w:val="24"/>
          <w:szCs w:val="24"/>
        </w:rPr>
        <w:t xml:space="preserve">-palmar extension and a powerful shovel. In the specimen herein studied, this bone is preserved disconnected because of the loss of the soft tissue. However, this sesamoid element together with the enlargement of the triquetrum and the presence of the falciform is likely associated with a broad shovel. </w:t>
      </w:r>
    </w:p>
    <w:p w14:paraId="732A5909" w14:textId="3DF5DA95" w:rsidR="00633F8E" w:rsidRPr="004B5582" w:rsidRDefault="00D83419" w:rsidP="00633F8E">
      <w:pPr>
        <w:tabs>
          <w:tab w:val="left" w:pos="1920"/>
        </w:tabs>
        <w:spacing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In terms of force, the degree of development of the muscles involved transcend the purpose of this paper but there is no doubt that it presents an optimized mechanism for burrowing. Besides the huge compactness of the humerus, Meier </w:t>
      </w:r>
      <w:r w:rsidR="006434FC" w:rsidRPr="004B5582">
        <w:rPr>
          <w:rFonts w:ascii="Times New Roman" w:hAnsi="Times New Roman" w:cs="Times New Roman"/>
          <w:i/>
          <w:sz w:val="24"/>
          <w:szCs w:val="24"/>
        </w:rPr>
        <w:t>et al.</w:t>
      </w:r>
      <w:r w:rsidRPr="004B5582">
        <w:rPr>
          <w:rFonts w:ascii="Times New Roman" w:hAnsi="Times New Roman" w:cs="Times New Roman"/>
          <w:sz w:val="24"/>
          <w:szCs w:val="24"/>
          <w:vertAlign w:val="superscript"/>
        </w:rPr>
        <w:t xml:space="preserve"> </w:t>
      </w:r>
      <w:r w:rsidR="00BB0AC5" w:rsidRPr="004B5582">
        <w:rPr>
          <w:rFonts w:ascii="Times New Roman" w:hAnsi="Times New Roman" w:cs="Times New Roman"/>
          <w:sz w:val="24"/>
          <w:szCs w:val="24"/>
          <w:vertAlign w:val="superscript"/>
        </w:rPr>
        <w:t>2</w:t>
      </w:r>
      <w:r w:rsidRPr="004B5582">
        <w:rPr>
          <w:rFonts w:ascii="Times New Roman" w:hAnsi="Times New Roman" w:cs="Times New Roman"/>
          <w:sz w:val="24"/>
          <w:szCs w:val="24"/>
        </w:rPr>
        <w:t xml:space="preserve"> detailed that in the fossorial clades (i.e., </w:t>
      </w:r>
      <w:proofErr w:type="spellStart"/>
      <w:r w:rsidRPr="004B5582">
        <w:rPr>
          <w:rFonts w:ascii="Times New Roman" w:hAnsi="Times New Roman" w:cs="Times New Roman"/>
          <w:sz w:val="24"/>
          <w:szCs w:val="24"/>
        </w:rPr>
        <w:t>Talpini</w:t>
      </w:r>
      <w:proofErr w:type="spellEnd"/>
      <w:r w:rsidRPr="004B5582">
        <w:rPr>
          <w:rFonts w:ascii="Times New Roman" w:hAnsi="Times New Roman" w:cs="Times New Roman"/>
          <w:sz w:val="24"/>
          <w:szCs w:val="24"/>
        </w:rPr>
        <w:t xml:space="preserve"> and </w:t>
      </w:r>
      <w:proofErr w:type="spellStart"/>
      <w:r w:rsidRPr="004B5582">
        <w:rPr>
          <w:rFonts w:ascii="Times New Roman" w:hAnsi="Times New Roman" w:cs="Times New Roman"/>
          <w:sz w:val="24"/>
          <w:szCs w:val="24"/>
        </w:rPr>
        <w:t>Scalopini</w:t>
      </w:r>
      <w:proofErr w:type="spellEnd"/>
      <w:r w:rsidRPr="004B5582">
        <w:rPr>
          <w:rFonts w:ascii="Times New Roman" w:hAnsi="Times New Roman" w:cs="Times New Roman"/>
          <w:sz w:val="24"/>
          <w:szCs w:val="24"/>
        </w:rPr>
        <w:t xml:space="preserve">) the humeri showed a rather buckled outline and a slightly elliptic medullary cavity, reflecting the torsion of this element and the deep reaching distal end of the deltopectoral crest. Therefore, there is no doubt that </w:t>
      </w:r>
      <w:proofErr w:type="spellStart"/>
      <w:r w:rsidRPr="004B5582">
        <w:rPr>
          <w:rFonts w:ascii="Times New Roman" w:hAnsi="Times New Roman" w:cs="Times New Roman"/>
          <w:i/>
          <w:iCs/>
          <w:sz w:val="24"/>
          <w:szCs w:val="24"/>
        </w:rPr>
        <w:t>Vulcanoscaptor</w:t>
      </w:r>
      <w:proofErr w:type="spellEnd"/>
      <w:r w:rsidRPr="004B5582">
        <w:rPr>
          <w:rFonts w:ascii="Times New Roman" w:hAnsi="Times New Roman" w:cs="Times New Roman"/>
          <w:i/>
          <w:iCs/>
          <w:sz w:val="24"/>
          <w:szCs w:val="24"/>
        </w:rPr>
        <w:t xml:space="preserve"> </w:t>
      </w:r>
      <w:proofErr w:type="spellStart"/>
      <w:r w:rsidRPr="004B5582">
        <w:rPr>
          <w:rFonts w:ascii="Times New Roman" w:hAnsi="Times New Roman" w:cs="Times New Roman"/>
          <w:i/>
          <w:iCs/>
          <w:sz w:val="24"/>
          <w:szCs w:val="24"/>
        </w:rPr>
        <w:t>ninoti</w:t>
      </w:r>
      <w:proofErr w:type="spellEnd"/>
      <w:r w:rsidRPr="004B5582">
        <w:rPr>
          <w:rFonts w:ascii="Times New Roman" w:hAnsi="Times New Roman" w:cs="Times New Roman"/>
          <w:sz w:val="24"/>
          <w:szCs w:val="24"/>
        </w:rPr>
        <w:t xml:space="preserve"> gen. </w:t>
      </w:r>
      <w:proofErr w:type="spellStart"/>
      <w:r w:rsidRPr="004B5582">
        <w:rPr>
          <w:rFonts w:ascii="Times New Roman" w:hAnsi="Times New Roman" w:cs="Times New Roman"/>
          <w:sz w:val="24"/>
          <w:szCs w:val="24"/>
        </w:rPr>
        <w:t>nov.</w:t>
      </w:r>
      <w:proofErr w:type="spellEnd"/>
      <w:r w:rsidRPr="004B5582">
        <w:rPr>
          <w:rFonts w:ascii="Times New Roman" w:hAnsi="Times New Roman" w:cs="Times New Roman"/>
          <w:sz w:val="24"/>
          <w:szCs w:val="24"/>
        </w:rPr>
        <w:t xml:space="preserve"> et sp. was a highly specialized burrower.</w:t>
      </w:r>
    </w:p>
    <w:p w14:paraId="649090CB" w14:textId="77777777" w:rsidR="00633F8E" w:rsidRPr="004B5582" w:rsidRDefault="00633F8E" w:rsidP="00633F8E">
      <w:pPr>
        <w:spacing w:after="240" w:line="480" w:lineRule="auto"/>
        <w:jc w:val="both"/>
        <w:rPr>
          <w:rFonts w:ascii="Times New Roman" w:hAnsi="Times New Roman" w:cs="Times New Roman"/>
          <w:bCs/>
          <w:sz w:val="24"/>
          <w:szCs w:val="24"/>
          <w:u w:val="single"/>
        </w:rPr>
      </w:pPr>
    </w:p>
    <w:p w14:paraId="3D1D2EFA" w14:textId="6DC1AF40" w:rsidR="00D83419" w:rsidRPr="004B5582" w:rsidRDefault="00633F8E" w:rsidP="00633F8E">
      <w:pPr>
        <w:spacing w:after="240" w:line="480" w:lineRule="auto"/>
        <w:jc w:val="both"/>
        <w:rPr>
          <w:u w:val="single"/>
        </w:rPr>
      </w:pPr>
      <w:r w:rsidRPr="004B5582">
        <w:rPr>
          <w:rFonts w:ascii="Times New Roman" w:hAnsi="Times New Roman" w:cs="Times New Roman"/>
          <w:bCs/>
          <w:sz w:val="24"/>
          <w:szCs w:val="24"/>
          <w:u w:val="single"/>
        </w:rPr>
        <w:t>Taphonomy</w:t>
      </w:r>
    </w:p>
    <w:p w14:paraId="66C336D7" w14:textId="395F13C4" w:rsidR="00806BD9" w:rsidRPr="004B5582" w:rsidRDefault="00DA6915" w:rsidP="003D779B">
      <w:pPr>
        <w:spacing w:before="240"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Several articulated, semi-articulated and disarticulated vertebrates have been recovered at </w:t>
      </w:r>
      <w:r w:rsidR="00D83419" w:rsidRPr="004B5582">
        <w:rPr>
          <w:rFonts w:ascii="Times New Roman" w:hAnsi="Times New Roman" w:cs="Times New Roman"/>
          <w:sz w:val="24"/>
          <w:szCs w:val="24"/>
        </w:rPr>
        <w:t>C</w:t>
      </w:r>
      <w:r w:rsidR="003023B1" w:rsidRPr="004B5582">
        <w:rPr>
          <w:rFonts w:ascii="Times New Roman" w:hAnsi="Times New Roman" w:cs="Times New Roman"/>
          <w:sz w:val="24"/>
          <w:szCs w:val="24"/>
        </w:rPr>
        <w:t xml:space="preserve">amp dels </w:t>
      </w:r>
      <w:r w:rsidR="00D83419" w:rsidRPr="004B5582">
        <w:rPr>
          <w:rFonts w:ascii="Times New Roman" w:hAnsi="Times New Roman" w:cs="Times New Roman"/>
          <w:sz w:val="24"/>
          <w:szCs w:val="24"/>
        </w:rPr>
        <w:t>N</w:t>
      </w:r>
      <w:r w:rsidR="003023B1" w:rsidRPr="004B5582">
        <w:rPr>
          <w:rFonts w:ascii="Times New Roman" w:hAnsi="Times New Roman" w:cs="Times New Roman"/>
          <w:sz w:val="24"/>
          <w:szCs w:val="24"/>
        </w:rPr>
        <w:t>inots (CN)</w:t>
      </w:r>
      <w:r w:rsidR="00D83419" w:rsidRPr="004B5582">
        <w:rPr>
          <w:rFonts w:ascii="Times New Roman" w:hAnsi="Times New Roman" w:cs="Times New Roman"/>
          <w:sz w:val="24"/>
          <w:szCs w:val="24"/>
        </w:rPr>
        <w:t xml:space="preserve"> fossil </w:t>
      </w:r>
      <w:proofErr w:type="spellStart"/>
      <w:r w:rsidR="00D83419" w:rsidRPr="004B5582">
        <w:rPr>
          <w:rFonts w:ascii="Times New Roman" w:hAnsi="Times New Roman" w:cs="Times New Roman"/>
          <w:sz w:val="24"/>
          <w:szCs w:val="24"/>
        </w:rPr>
        <w:t>Lagerstätte</w:t>
      </w:r>
      <w:proofErr w:type="spellEnd"/>
      <w:r w:rsidR="00D83419" w:rsidRPr="004B5582">
        <w:rPr>
          <w:rFonts w:ascii="Times New Roman" w:hAnsi="Times New Roman" w:cs="Times New Roman"/>
          <w:sz w:val="24"/>
          <w:szCs w:val="24"/>
        </w:rPr>
        <w:t xml:space="preserve"> </w:t>
      </w:r>
      <w:r w:rsidR="00BB0AC5" w:rsidRPr="004B5582">
        <w:rPr>
          <w:rFonts w:ascii="Times New Roman" w:hAnsi="Times New Roman" w:cs="Times New Roman"/>
          <w:sz w:val="24"/>
          <w:szCs w:val="24"/>
          <w:vertAlign w:val="superscript"/>
        </w:rPr>
        <w:t>6-9</w:t>
      </w:r>
      <w:r w:rsidR="00D83419" w:rsidRPr="004B5582">
        <w:rPr>
          <w:rFonts w:ascii="Times New Roman" w:hAnsi="Times New Roman" w:cs="Times New Roman"/>
          <w:sz w:val="24"/>
          <w:szCs w:val="24"/>
        </w:rPr>
        <w:t xml:space="preserve">. </w:t>
      </w:r>
      <w:r w:rsidRPr="004B5582">
        <w:rPr>
          <w:rFonts w:ascii="Times New Roman" w:hAnsi="Times New Roman" w:cs="Times New Roman"/>
          <w:sz w:val="24"/>
          <w:szCs w:val="24"/>
        </w:rPr>
        <w:t>M</w:t>
      </w:r>
      <w:r w:rsidR="00125A29" w:rsidRPr="004B5582">
        <w:rPr>
          <w:rFonts w:ascii="Times New Roman" w:hAnsi="Times New Roman" w:cs="Times New Roman"/>
          <w:sz w:val="24"/>
          <w:szCs w:val="24"/>
        </w:rPr>
        <w:t>ost of the specimens recovered belong to layer</w:t>
      </w:r>
      <w:r w:rsidR="00D83419" w:rsidRPr="004B5582">
        <w:rPr>
          <w:rFonts w:ascii="Times New Roman" w:hAnsi="Times New Roman" w:cs="Times New Roman"/>
          <w:sz w:val="24"/>
          <w:szCs w:val="24"/>
        </w:rPr>
        <w:t xml:space="preserve"> 11, </w:t>
      </w:r>
      <w:r w:rsidR="00166A12" w:rsidRPr="004B5582">
        <w:rPr>
          <w:rFonts w:ascii="Times New Roman" w:hAnsi="Times New Roman" w:cs="Times New Roman"/>
          <w:sz w:val="24"/>
          <w:szCs w:val="24"/>
        </w:rPr>
        <w:t>a deposition of greenish silt</w:t>
      </w:r>
      <w:r w:rsidR="00A90375" w:rsidRPr="004B5582">
        <w:rPr>
          <w:rFonts w:ascii="Times New Roman" w:hAnsi="Times New Roman" w:cs="Times New Roman"/>
          <w:sz w:val="24"/>
          <w:szCs w:val="24"/>
        </w:rPr>
        <w:t>s</w:t>
      </w:r>
      <w:r w:rsidR="00166A12" w:rsidRPr="004B5582">
        <w:rPr>
          <w:rFonts w:ascii="Times New Roman" w:hAnsi="Times New Roman" w:cs="Times New Roman"/>
          <w:sz w:val="24"/>
          <w:szCs w:val="24"/>
        </w:rPr>
        <w:t xml:space="preserve"> and clay</w:t>
      </w:r>
      <w:r w:rsidR="00A90375" w:rsidRPr="004B5582">
        <w:rPr>
          <w:rFonts w:ascii="Times New Roman" w:hAnsi="Times New Roman" w:cs="Times New Roman"/>
          <w:sz w:val="24"/>
          <w:szCs w:val="24"/>
        </w:rPr>
        <w:t>s</w:t>
      </w:r>
      <w:r w:rsidR="00166A12" w:rsidRPr="004B5582">
        <w:rPr>
          <w:rFonts w:ascii="Times New Roman" w:hAnsi="Times New Roman" w:cs="Times New Roman"/>
          <w:sz w:val="24"/>
          <w:szCs w:val="24"/>
        </w:rPr>
        <w:t xml:space="preserve"> rich in diatomites</w:t>
      </w:r>
      <w:r w:rsidRPr="004B5582">
        <w:rPr>
          <w:rFonts w:ascii="Times New Roman" w:hAnsi="Times New Roman" w:cs="Times New Roman"/>
          <w:sz w:val="24"/>
          <w:szCs w:val="24"/>
        </w:rPr>
        <w:t>. These</w:t>
      </w:r>
      <w:r w:rsidR="00166A12" w:rsidRPr="004B5582">
        <w:rPr>
          <w:rFonts w:ascii="Times New Roman" w:hAnsi="Times New Roman" w:cs="Times New Roman"/>
          <w:sz w:val="24"/>
          <w:szCs w:val="24"/>
        </w:rPr>
        <w:t xml:space="preserve"> have been collected in different outcrops, indicating </w:t>
      </w:r>
      <w:r w:rsidR="00D83419" w:rsidRPr="004B5582">
        <w:rPr>
          <w:rFonts w:ascii="Times New Roman" w:hAnsi="Times New Roman" w:cs="Times New Roman"/>
          <w:sz w:val="24"/>
          <w:szCs w:val="24"/>
        </w:rPr>
        <w:t xml:space="preserve">that </w:t>
      </w:r>
      <w:r w:rsidRPr="004B5582">
        <w:rPr>
          <w:rFonts w:ascii="Times New Roman" w:hAnsi="Times New Roman" w:cs="Times New Roman"/>
          <w:sz w:val="24"/>
          <w:szCs w:val="24"/>
        </w:rPr>
        <w:t>accumulation</w:t>
      </w:r>
      <w:r w:rsidR="00D83419" w:rsidRPr="004B5582">
        <w:rPr>
          <w:rFonts w:ascii="Times New Roman" w:hAnsi="Times New Roman" w:cs="Times New Roman"/>
          <w:sz w:val="24"/>
          <w:szCs w:val="24"/>
        </w:rPr>
        <w:t xml:space="preserve"> processes in this unit could be a repeated phenomenon through time and space</w:t>
      </w:r>
      <w:r w:rsidR="00166A12" w:rsidRPr="004B5582">
        <w:rPr>
          <w:rFonts w:ascii="Times New Roman" w:hAnsi="Times New Roman" w:cs="Times New Roman"/>
          <w:sz w:val="24"/>
          <w:szCs w:val="24"/>
        </w:rPr>
        <w:t>.</w:t>
      </w:r>
      <w:r w:rsidR="00674437" w:rsidRPr="004B5582">
        <w:rPr>
          <w:rFonts w:ascii="Times New Roman" w:hAnsi="Times New Roman" w:cs="Times New Roman"/>
          <w:sz w:val="24"/>
          <w:szCs w:val="24"/>
        </w:rPr>
        <w:t xml:space="preserve"> </w:t>
      </w:r>
      <w:r w:rsidR="00D83419" w:rsidRPr="004B5582">
        <w:rPr>
          <w:rFonts w:ascii="Times New Roman" w:hAnsi="Times New Roman" w:cs="Times New Roman"/>
          <w:sz w:val="24"/>
          <w:szCs w:val="24"/>
        </w:rPr>
        <w:t>The preservation of large and small vertebrate skeletons in l</w:t>
      </w:r>
      <w:r w:rsidR="00125A29" w:rsidRPr="004B5582">
        <w:rPr>
          <w:rFonts w:ascii="Times New Roman" w:hAnsi="Times New Roman" w:cs="Times New Roman"/>
          <w:sz w:val="24"/>
          <w:szCs w:val="24"/>
        </w:rPr>
        <w:t>ayer</w:t>
      </w:r>
      <w:r w:rsidR="00D83419" w:rsidRPr="004B5582">
        <w:rPr>
          <w:rFonts w:ascii="Times New Roman" w:hAnsi="Times New Roman" w:cs="Times New Roman"/>
          <w:sz w:val="24"/>
          <w:szCs w:val="24"/>
        </w:rPr>
        <w:t xml:space="preserve"> 11 is usually in </w:t>
      </w:r>
      <w:r w:rsidR="00166A12" w:rsidRPr="004B5582">
        <w:rPr>
          <w:rFonts w:ascii="Times New Roman" w:hAnsi="Times New Roman" w:cs="Times New Roman"/>
          <w:sz w:val="24"/>
          <w:szCs w:val="24"/>
        </w:rPr>
        <w:t xml:space="preserve">good </w:t>
      </w:r>
      <w:r w:rsidR="00D83419" w:rsidRPr="004B5582">
        <w:rPr>
          <w:rFonts w:ascii="Times New Roman" w:hAnsi="Times New Roman" w:cs="Times New Roman"/>
          <w:sz w:val="24"/>
          <w:szCs w:val="24"/>
        </w:rPr>
        <w:t>anatomical connection</w:t>
      </w:r>
      <w:r w:rsidR="00166A12" w:rsidRPr="004B5582">
        <w:rPr>
          <w:rFonts w:ascii="Times New Roman" w:hAnsi="Times New Roman" w:cs="Times New Roman"/>
          <w:sz w:val="24"/>
          <w:szCs w:val="24"/>
        </w:rPr>
        <w:t xml:space="preserve"> </w:t>
      </w:r>
      <w:r w:rsidR="00BB0AC5" w:rsidRPr="004B5582">
        <w:rPr>
          <w:rFonts w:ascii="Times New Roman" w:hAnsi="Times New Roman" w:cs="Times New Roman"/>
          <w:sz w:val="24"/>
          <w:szCs w:val="24"/>
          <w:vertAlign w:val="superscript"/>
        </w:rPr>
        <w:t>6,9,10</w:t>
      </w:r>
      <w:r w:rsidR="00D83419" w:rsidRPr="004B5582">
        <w:rPr>
          <w:rFonts w:ascii="Times New Roman" w:hAnsi="Times New Roman" w:cs="Times New Roman"/>
          <w:sz w:val="24"/>
          <w:szCs w:val="24"/>
        </w:rPr>
        <w:t xml:space="preserve">, but posterior depositional processes </w:t>
      </w:r>
      <w:r w:rsidR="00806BD9" w:rsidRPr="004B5582">
        <w:rPr>
          <w:rFonts w:ascii="Times New Roman" w:hAnsi="Times New Roman" w:cs="Times New Roman"/>
          <w:sz w:val="24"/>
          <w:szCs w:val="24"/>
        </w:rPr>
        <w:t xml:space="preserve">such as faulting of the site </w:t>
      </w:r>
      <w:r w:rsidR="00BB0AC5" w:rsidRPr="004B5582">
        <w:rPr>
          <w:rFonts w:ascii="Times New Roman" w:hAnsi="Times New Roman" w:cs="Times New Roman"/>
          <w:sz w:val="24"/>
          <w:szCs w:val="24"/>
          <w:vertAlign w:val="superscript"/>
        </w:rPr>
        <w:t>11</w:t>
      </w:r>
      <w:r w:rsidR="00806BD9" w:rsidRPr="004B5582">
        <w:rPr>
          <w:rFonts w:ascii="Times New Roman" w:hAnsi="Times New Roman" w:cs="Times New Roman"/>
          <w:sz w:val="24"/>
          <w:szCs w:val="24"/>
        </w:rPr>
        <w:t xml:space="preserve"> </w:t>
      </w:r>
      <w:r w:rsidR="00166A12" w:rsidRPr="004B5582">
        <w:rPr>
          <w:rFonts w:ascii="Times New Roman" w:hAnsi="Times New Roman" w:cs="Times New Roman"/>
          <w:sz w:val="24"/>
          <w:szCs w:val="24"/>
        </w:rPr>
        <w:t>participated in structural damage of some elements</w:t>
      </w:r>
      <w:r w:rsidR="00BB0AC5" w:rsidRPr="004B5582">
        <w:rPr>
          <w:rFonts w:ascii="Times New Roman" w:hAnsi="Times New Roman" w:cs="Times New Roman"/>
          <w:sz w:val="24"/>
          <w:szCs w:val="24"/>
        </w:rPr>
        <w:t xml:space="preserve"> </w:t>
      </w:r>
      <w:r w:rsidR="00BB0AC5" w:rsidRPr="004B5582">
        <w:rPr>
          <w:rFonts w:ascii="Times New Roman" w:hAnsi="Times New Roman" w:cs="Times New Roman"/>
          <w:sz w:val="24"/>
          <w:szCs w:val="24"/>
          <w:vertAlign w:val="superscript"/>
        </w:rPr>
        <w:t>8</w:t>
      </w:r>
      <w:r w:rsidR="00D83419" w:rsidRPr="004B5582">
        <w:rPr>
          <w:rFonts w:ascii="Times New Roman" w:hAnsi="Times New Roman" w:cs="Times New Roman"/>
          <w:sz w:val="24"/>
          <w:szCs w:val="24"/>
        </w:rPr>
        <w:t>.</w:t>
      </w:r>
    </w:p>
    <w:p w14:paraId="6D771768" w14:textId="12516313" w:rsidR="000825CF" w:rsidRPr="004B5582" w:rsidRDefault="00166A12" w:rsidP="001240D3">
      <w:pPr>
        <w:spacing w:before="240"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The partial skeleton herein studied has been found in semi anatomical connection and lying laterally. This arrangement is commonly found in </w:t>
      </w:r>
      <w:r w:rsidR="00CE7070" w:rsidRPr="004B5582">
        <w:rPr>
          <w:rFonts w:ascii="Times New Roman" w:hAnsi="Times New Roman" w:cs="Times New Roman"/>
          <w:sz w:val="24"/>
          <w:szCs w:val="24"/>
        </w:rPr>
        <w:t>most</w:t>
      </w:r>
      <w:r w:rsidRPr="004B5582">
        <w:rPr>
          <w:rFonts w:ascii="Times New Roman" w:hAnsi="Times New Roman" w:cs="Times New Roman"/>
          <w:sz w:val="24"/>
          <w:szCs w:val="24"/>
        </w:rPr>
        <w:t xml:space="preserve"> fossil</w:t>
      </w:r>
      <w:r w:rsidR="000825CF" w:rsidRPr="004B5582">
        <w:rPr>
          <w:rFonts w:ascii="Times New Roman" w:hAnsi="Times New Roman" w:cs="Times New Roman"/>
          <w:sz w:val="24"/>
          <w:szCs w:val="24"/>
        </w:rPr>
        <w:t>-</w:t>
      </w:r>
      <w:proofErr w:type="spellStart"/>
      <w:r w:rsidRPr="004B5582">
        <w:rPr>
          <w:rFonts w:ascii="Times New Roman" w:hAnsi="Times New Roman" w:cs="Times New Roman"/>
          <w:sz w:val="24"/>
          <w:szCs w:val="24"/>
        </w:rPr>
        <w:t>Lagerstätte</w:t>
      </w:r>
      <w:proofErr w:type="spellEnd"/>
      <w:r w:rsidR="00CE7070" w:rsidRPr="004B5582">
        <w:rPr>
          <w:rFonts w:ascii="Times New Roman" w:hAnsi="Times New Roman" w:cs="Times New Roman"/>
          <w:sz w:val="24"/>
          <w:szCs w:val="24"/>
        </w:rPr>
        <w:t xml:space="preserve"> </w:t>
      </w:r>
      <w:r w:rsidR="0016109D" w:rsidRPr="004B5582">
        <w:rPr>
          <w:rFonts w:ascii="Times New Roman" w:hAnsi="Times New Roman" w:cs="Times New Roman"/>
          <w:sz w:val="24"/>
          <w:szCs w:val="24"/>
          <w:vertAlign w:val="superscript"/>
        </w:rPr>
        <w:t>12,13</w:t>
      </w:r>
      <w:r w:rsidR="00CE7070" w:rsidRPr="004B5582">
        <w:rPr>
          <w:rFonts w:ascii="Times New Roman" w:hAnsi="Times New Roman" w:cs="Times New Roman"/>
          <w:sz w:val="24"/>
          <w:szCs w:val="24"/>
        </w:rPr>
        <w:t xml:space="preserve">, except when the anatomy of the </w:t>
      </w:r>
      <w:r w:rsidR="008C30C2" w:rsidRPr="004B5582">
        <w:rPr>
          <w:rFonts w:ascii="Times New Roman" w:hAnsi="Times New Roman" w:cs="Times New Roman"/>
          <w:sz w:val="24"/>
          <w:szCs w:val="24"/>
        </w:rPr>
        <w:t>animal</w:t>
      </w:r>
      <w:r w:rsidR="00CE7070" w:rsidRPr="004B5582">
        <w:rPr>
          <w:rFonts w:ascii="Times New Roman" w:hAnsi="Times New Roman" w:cs="Times New Roman"/>
          <w:sz w:val="24"/>
          <w:szCs w:val="24"/>
        </w:rPr>
        <w:t xml:space="preserve"> does not allow it </w:t>
      </w:r>
      <w:r w:rsidR="0016109D" w:rsidRPr="004B5582">
        <w:rPr>
          <w:rFonts w:ascii="Times New Roman" w:hAnsi="Times New Roman" w:cs="Times New Roman"/>
          <w:sz w:val="24"/>
          <w:szCs w:val="24"/>
          <w:vertAlign w:val="superscript"/>
        </w:rPr>
        <w:t>14,</w:t>
      </w:r>
      <w:r w:rsidR="00A90375" w:rsidRPr="004B5582">
        <w:rPr>
          <w:rFonts w:ascii="Times New Roman" w:hAnsi="Times New Roman" w:cs="Times New Roman"/>
          <w:sz w:val="24"/>
          <w:szCs w:val="24"/>
          <w:vertAlign w:val="superscript"/>
        </w:rPr>
        <w:t>15</w:t>
      </w:r>
      <w:r w:rsidR="00A90375" w:rsidRPr="004B5582">
        <w:rPr>
          <w:rFonts w:ascii="Times New Roman" w:hAnsi="Times New Roman" w:cs="Times New Roman"/>
          <w:sz w:val="24"/>
          <w:szCs w:val="24"/>
        </w:rPr>
        <w:t>. Specifically,</w:t>
      </w:r>
      <w:r w:rsidR="00806BD9" w:rsidRPr="004B5582">
        <w:rPr>
          <w:rFonts w:ascii="Times New Roman" w:hAnsi="Times New Roman" w:cs="Times New Roman"/>
          <w:sz w:val="24"/>
          <w:szCs w:val="24"/>
        </w:rPr>
        <w:t xml:space="preserve"> for</w:t>
      </w:r>
      <w:r w:rsidR="00A90375" w:rsidRPr="004B5582">
        <w:rPr>
          <w:rFonts w:ascii="Times New Roman" w:hAnsi="Times New Roman" w:cs="Times New Roman"/>
          <w:sz w:val="24"/>
          <w:szCs w:val="24"/>
        </w:rPr>
        <w:t xml:space="preserve"> the case of the mole from </w:t>
      </w:r>
      <w:proofErr w:type="spellStart"/>
      <w:r w:rsidR="00A90375" w:rsidRPr="004B5582">
        <w:rPr>
          <w:rFonts w:ascii="Times New Roman" w:hAnsi="Times New Roman" w:cs="Times New Roman"/>
          <w:sz w:val="24"/>
          <w:szCs w:val="24"/>
        </w:rPr>
        <w:t>Enspel</w:t>
      </w:r>
      <w:proofErr w:type="spellEnd"/>
      <w:r w:rsidR="00A90375" w:rsidRPr="004B5582">
        <w:rPr>
          <w:rFonts w:ascii="Times New Roman" w:hAnsi="Times New Roman" w:cs="Times New Roman"/>
          <w:sz w:val="24"/>
          <w:szCs w:val="24"/>
        </w:rPr>
        <w:t xml:space="preserve"> fossil</w:t>
      </w:r>
      <w:r w:rsidR="00FA30BE" w:rsidRPr="004B5582">
        <w:rPr>
          <w:rFonts w:ascii="Times New Roman" w:hAnsi="Times New Roman" w:cs="Times New Roman"/>
          <w:sz w:val="24"/>
          <w:szCs w:val="24"/>
        </w:rPr>
        <w:t>-</w:t>
      </w:r>
      <w:proofErr w:type="spellStart"/>
      <w:r w:rsidR="00A90375" w:rsidRPr="004B5582">
        <w:rPr>
          <w:rFonts w:ascii="Times New Roman" w:hAnsi="Times New Roman" w:cs="Times New Roman"/>
          <w:sz w:val="24"/>
          <w:szCs w:val="24"/>
        </w:rPr>
        <w:t>Lagerstätte</w:t>
      </w:r>
      <w:proofErr w:type="spellEnd"/>
      <w:r w:rsidR="00A90375" w:rsidRPr="004B5582">
        <w:rPr>
          <w:rFonts w:ascii="Times New Roman" w:hAnsi="Times New Roman" w:cs="Times New Roman"/>
          <w:sz w:val="24"/>
          <w:szCs w:val="24"/>
        </w:rPr>
        <w:t xml:space="preserve"> </w:t>
      </w:r>
      <w:r w:rsidR="0016109D" w:rsidRPr="004B5582">
        <w:rPr>
          <w:rFonts w:ascii="Times New Roman" w:hAnsi="Times New Roman" w:cs="Times New Roman"/>
          <w:sz w:val="24"/>
          <w:szCs w:val="24"/>
          <w:vertAlign w:val="superscript"/>
        </w:rPr>
        <w:t>16</w:t>
      </w:r>
      <w:r w:rsidR="00A90375" w:rsidRPr="004B5582">
        <w:rPr>
          <w:rFonts w:ascii="Times New Roman" w:hAnsi="Times New Roman" w:cs="Times New Roman"/>
          <w:sz w:val="24"/>
          <w:szCs w:val="24"/>
        </w:rPr>
        <w:t xml:space="preserve">, the authors </w:t>
      </w:r>
      <w:r w:rsidR="003D779B" w:rsidRPr="004B5582">
        <w:rPr>
          <w:rFonts w:ascii="Times New Roman" w:hAnsi="Times New Roman" w:cs="Times New Roman"/>
          <w:sz w:val="24"/>
          <w:szCs w:val="24"/>
        </w:rPr>
        <w:t>suggest</w:t>
      </w:r>
      <w:r w:rsidR="00A90375" w:rsidRPr="004B5582">
        <w:rPr>
          <w:rFonts w:ascii="Times New Roman" w:hAnsi="Times New Roman" w:cs="Times New Roman"/>
          <w:sz w:val="24"/>
          <w:szCs w:val="24"/>
        </w:rPr>
        <w:t xml:space="preserve"> that this specimen lies on the ventral side most probably due to </w:t>
      </w:r>
      <w:r w:rsidR="003D779B" w:rsidRPr="004B5582">
        <w:rPr>
          <w:rFonts w:ascii="Times New Roman" w:hAnsi="Times New Roman" w:cs="Times New Roman"/>
          <w:sz w:val="24"/>
          <w:szCs w:val="24"/>
        </w:rPr>
        <w:t xml:space="preserve">the anatomy of </w:t>
      </w:r>
      <w:r w:rsidR="00A90375" w:rsidRPr="004B5582">
        <w:rPr>
          <w:rFonts w:ascii="Times New Roman" w:hAnsi="Times New Roman" w:cs="Times New Roman"/>
          <w:sz w:val="24"/>
          <w:szCs w:val="24"/>
        </w:rPr>
        <w:t xml:space="preserve">the </w:t>
      </w:r>
      <w:r w:rsidR="003D779B" w:rsidRPr="004B5582">
        <w:rPr>
          <w:rFonts w:ascii="Times New Roman" w:hAnsi="Times New Roman" w:cs="Times New Roman"/>
          <w:sz w:val="24"/>
          <w:szCs w:val="24"/>
        </w:rPr>
        <w:t>shoulder girdle.</w:t>
      </w:r>
      <w:r w:rsidR="008C30C2" w:rsidRPr="004B5582">
        <w:rPr>
          <w:rFonts w:ascii="Times New Roman" w:hAnsi="Times New Roman" w:cs="Times New Roman"/>
          <w:sz w:val="24"/>
          <w:szCs w:val="24"/>
        </w:rPr>
        <w:t xml:space="preserve"> </w:t>
      </w:r>
      <w:r w:rsidR="003D779B" w:rsidRPr="004B5582">
        <w:rPr>
          <w:rFonts w:ascii="Times New Roman" w:hAnsi="Times New Roman" w:cs="Times New Roman"/>
          <w:sz w:val="24"/>
          <w:szCs w:val="24"/>
        </w:rPr>
        <w:t>The preserved portion is almost complete with elements from both the right and left side</w:t>
      </w:r>
      <w:r w:rsidR="002822AE" w:rsidRPr="004B5582">
        <w:rPr>
          <w:rFonts w:ascii="Times New Roman" w:hAnsi="Times New Roman" w:cs="Times New Roman"/>
          <w:sz w:val="24"/>
          <w:szCs w:val="24"/>
        </w:rPr>
        <w:t>, h</w:t>
      </w:r>
      <w:r w:rsidR="003D779B" w:rsidRPr="004B5582">
        <w:rPr>
          <w:rFonts w:ascii="Times New Roman" w:hAnsi="Times New Roman" w:cs="Times New Roman"/>
          <w:sz w:val="24"/>
          <w:szCs w:val="24"/>
        </w:rPr>
        <w:t xml:space="preserve">owever, the mole specimen from </w:t>
      </w:r>
      <w:r w:rsidR="00AD2306" w:rsidRPr="004B5582">
        <w:rPr>
          <w:rFonts w:ascii="Times New Roman" w:hAnsi="Times New Roman" w:cs="Times New Roman"/>
          <w:sz w:val="24"/>
          <w:szCs w:val="24"/>
        </w:rPr>
        <w:t>CN</w:t>
      </w:r>
      <w:r w:rsidR="003D779B" w:rsidRPr="004B5582">
        <w:rPr>
          <w:rFonts w:ascii="Times New Roman" w:hAnsi="Times New Roman" w:cs="Times New Roman"/>
          <w:sz w:val="24"/>
          <w:szCs w:val="24"/>
        </w:rPr>
        <w:t xml:space="preserve"> only has one side represented.</w:t>
      </w:r>
      <w:r w:rsidR="00964E6B" w:rsidRPr="004B5582">
        <w:rPr>
          <w:rFonts w:ascii="Times New Roman" w:hAnsi="Times New Roman" w:cs="Times New Roman"/>
          <w:sz w:val="24"/>
          <w:szCs w:val="24"/>
        </w:rPr>
        <w:t xml:space="preserve"> </w:t>
      </w:r>
      <w:r w:rsidR="001240D3" w:rsidRPr="004B5582">
        <w:rPr>
          <w:rFonts w:ascii="Times New Roman" w:hAnsi="Times New Roman" w:cs="Times New Roman"/>
          <w:sz w:val="24"/>
          <w:szCs w:val="24"/>
        </w:rPr>
        <w:t>Several skeletal parts, such as the skull, mandibles and some postcranial elements are in anatomical connection but there is some degree of disarticulation in the peripheries of the carcass. For instance, some bones of the hindlimb and the manus are displaced from the rest of the elements. Digital reconstructions show an intensive fragmentation of the skull and thoracic elements such as ribs, vertebrae or the scapula, which are embedded in the sediment</w:t>
      </w:r>
      <w:r w:rsidR="00FA30BE" w:rsidRPr="004B5582">
        <w:rPr>
          <w:rFonts w:ascii="Times New Roman" w:hAnsi="Times New Roman" w:cs="Times New Roman"/>
          <w:sz w:val="24"/>
          <w:szCs w:val="24"/>
        </w:rPr>
        <w:t>, but no other skeletal elements were found</w:t>
      </w:r>
      <w:r w:rsidR="008C30C2" w:rsidRPr="004B5582">
        <w:rPr>
          <w:rFonts w:ascii="Times New Roman" w:hAnsi="Times New Roman" w:cs="Times New Roman"/>
          <w:sz w:val="24"/>
          <w:szCs w:val="24"/>
        </w:rPr>
        <w:t xml:space="preserve"> with the CT scan.</w:t>
      </w:r>
    </w:p>
    <w:p w14:paraId="15100071" w14:textId="4D555D64" w:rsidR="00964E6B" w:rsidRPr="004B5582" w:rsidRDefault="008C30C2" w:rsidP="001240D3">
      <w:pPr>
        <w:spacing w:before="240" w:line="480" w:lineRule="auto"/>
        <w:jc w:val="both"/>
        <w:rPr>
          <w:rFonts w:ascii="Times New Roman" w:hAnsi="Times New Roman" w:cs="Times New Roman"/>
          <w:sz w:val="24"/>
          <w:szCs w:val="24"/>
        </w:rPr>
      </w:pPr>
      <w:r w:rsidRPr="004B5582">
        <w:rPr>
          <w:rFonts w:ascii="Times New Roman" w:hAnsi="Times New Roman" w:cs="Times New Roman"/>
          <w:sz w:val="24"/>
          <w:szCs w:val="24"/>
        </w:rPr>
        <w:lastRenderedPageBreak/>
        <w:t xml:space="preserve">In similar situations </w:t>
      </w:r>
      <w:r w:rsidR="0016109D" w:rsidRPr="004B5582">
        <w:rPr>
          <w:rFonts w:ascii="Times New Roman" w:hAnsi="Times New Roman" w:cs="Times New Roman"/>
          <w:sz w:val="24"/>
          <w:szCs w:val="24"/>
          <w:vertAlign w:val="superscript"/>
        </w:rPr>
        <w:t>16-18</w:t>
      </w:r>
      <w:r w:rsidR="003E30D6" w:rsidRPr="004B5582">
        <w:rPr>
          <w:rFonts w:ascii="Times New Roman" w:hAnsi="Times New Roman" w:cs="Times New Roman"/>
          <w:sz w:val="24"/>
          <w:szCs w:val="24"/>
        </w:rPr>
        <w:t xml:space="preserve"> </w:t>
      </w:r>
      <w:r w:rsidRPr="004B5582">
        <w:rPr>
          <w:rFonts w:ascii="Times New Roman" w:hAnsi="Times New Roman" w:cs="Times New Roman"/>
          <w:sz w:val="24"/>
          <w:szCs w:val="24"/>
        </w:rPr>
        <w:t>the incomplete nature of the specimen</w:t>
      </w:r>
      <w:r w:rsidR="004B1746" w:rsidRPr="004B5582">
        <w:rPr>
          <w:rFonts w:ascii="Times New Roman" w:hAnsi="Times New Roman" w:cs="Times New Roman"/>
          <w:sz w:val="24"/>
          <w:szCs w:val="24"/>
        </w:rPr>
        <w:t>s</w:t>
      </w:r>
      <w:r w:rsidRPr="004B5582">
        <w:rPr>
          <w:rFonts w:ascii="Times New Roman" w:hAnsi="Times New Roman" w:cs="Times New Roman"/>
          <w:sz w:val="24"/>
          <w:szCs w:val="24"/>
        </w:rPr>
        <w:t xml:space="preserve"> the authors are discussing is due to</w:t>
      </w:r>
      <w:r w:rsidR="004B1746" w:rsidRPr="004B5582">
        <w:rPr>
          <w:rFonts w:ascii="Times New Roman" w:hAnsi="Times New Roman" w:cs="Times New Roman"/>
          <w:sz w:val="24"/>
          <w:szCs w:val="24"/>
        </w:rPr>
        <w:t xml:space="preserve"> the limit of the slab, implying that the remaining body was not recovered or was damaged when the specimen was collected. The CN mole was excavated </w:t>
      </w:r>
      <w:r w:rsidR="004B1746" w:rsidRPr="004B5582">
        <w:rPr>
          <w:rFonts w:ascii="Times New Roman" w:hAnsi="Times New Roman" w:cs="Times New Roman"/>
          <w:i/>
          <w:iCs/>
          <w:sz w:val="24"/>
          <w:szCs w:val="24"/>
        </w:rPr>
        <w:t>in situ</w:t>
      </w:r>
      <w:r w:rsidR="004B1746" w:rsidRPr="004B5582">
        <w:rPr>
          <w:rFonts w:ascii="Times New Roman" w:hAnsi="Times New Roman" w:cs="Times New Roman"/>
          <w:sz w:val="24"/>
          <w:szCs w:val="24"/>
        </w:rPr>
        <w:t xml:space="preserve"> and the area surrounding the finding have been searched for. It is still possible that some small elements could have been missed</w:t>
      </w:r>
      <w:r w:rsidR="003E30D6" w:rsidRPr="004B5582">
        <w:rPr>
          <w:rFonts w:ascii="Times New Roman" w:hAnsi="Times New Roman" w:cs="Times New Roman"/>
          <w:sz w:val="24"/>
          <w:szCs w:val="24"/>
        </w:rPr>
        <w:t xml:space="preserve"> but it is highly probable that the almost totality of the specimen have been recovered.</w:t>
      </w:r>
    </w:p>
    <w:p w14:paraId="2D4D6E1A" w14:textId="562C413A" w:rsidR="00FA30BE" w:rsidRPr="004B5582" w:rsidRDefault="00FA30BE" w:rsidP="00FA30BE">
      <w:pPr>
        <w:spacing w:before="240"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Differential preservation of some skeletal element is also </w:t>
      </w:r>
      <w:proofErr w:type="gramStart"/>
      <w:r w:rsidRPr="004B5582">
        <w:rPr>
          <w:rFonts w:ascii="Times New Roman" w:hAnsi="Times New Roman" w:cs="Times New Roman"/>
          <w:sz w:val="24"/>
          <w:szCs w:val="24"/>
        </w:rPr>
        <w:t>taken into account</w:t>
      </w:r>
      <w:proofErr w:type="gramEnd"/>
      <w:r w:rsidRPr="004B5582">
        <w:rPr>
          <w:rFonts w:ascii="Times New Roman" w:hAnsi="Times New Roman" w:cs="Times New Roman"/>
          <w:sz w:val="24"/>
          <w:szCs w:val="24"/>
        </w:rPr>
        <w:t xml:space="preserve">, specifically considering the nature of the CN deposit. </w:t>
      </w:r>
      <w:proofErr w:type="gramStart"/>
      <w:r w:rsidRPr="004B5582">
        <w:rPr>
          <w:rFonts w:ascii="Times New Roman" w:hAnsi="Times New Roman" w:cs="Times New Roman"/>
          <w:sz w:val="24"/>
          <w:szCs w:val="24"/>
        </w:rPr>
        <w:t>faulting</w:t>
      </w:r>
      <w:proofErr w:type="gramEnd"/>
      <w:r w:rsidRPr="004B5582">
        <w:rPr>
          <w:rFonts w:ascii="Times New Roman" w:hAnsi="Times New Roman" w:cs="Times New Roman"/>
          <w:sz w:val="24"/>
          <w:szCs w:val="24"/>
        </w:rPr>
        <w:t xml:space="preserve"> and fissuring of the deposit are known processes, causing misalignment of the original horizontal deposition</w:t>
      </w:r>
      <w:r w:rsidR="0016109D" w:rsidRPr="004B5582">
        <w:rPr>
          <w:rFonts w:ascii="Times New Roman" w:hAnsi="Times New Roman" w:cs="Times New Roman"/>
          <w:sz w:val="24"/>
          <w:szCs w:val="24"/>
        </w:rPr>
        <w:t xml:space="preserve"> </w:t>
      </w:r>
      <w:r w:rsidR="0016109D" w:rsidRPr="004B5582">
        <w:rPr>
          <w:rFonts w:ascii="Times New Roman" w:hAnsi="Times New Roman" w:cs="Times New Roman"/>
          <w:sz w:val="24"/>
          <w:szCs w:val="24"/>
          <w:vertAlign w:val="superscript"/>
        </w:rPr>
        <w:t>11</w:t>
      </w:r>
      <w:r w:rsidRPr="004B5582">
        <w:rPr>
          <w:rFonts w:ascii="Times New Roman" w:hAnsi="Times New Roman" w:cs="Times New Roman"/>
          <w:sz w:val="24"/>
          <w:szCs w:val="24"/>
        </w:rPr>
        <w:t>, as also seen in Figure 4. We cannot exclude that such small elements could have been selectively damaged or moved by these processes</w:t>
      </w:r>
      <w:r w:rsidR="00CE5F15" w:rsidRPr="004B5582">
        <w:rPr>
          <w:rFonts w:ascii="Times New Roman" w:hAnsi="Times New Roman" w:cs="Times New Roman"/>
          <w:sz w:val="24"/>
          <w:szCs w:val="24"/>
        </w:rPr>
        <w:t>.</w:t>
      </w:r>
    </w:p>
    <w:p w14:paraId="482916E6" w14:textId="262F1BC8" w:rsidR="00964E6B" w:rsidRPr="004B5582" w:rsidRDefault="00806BD9" w:rsidP="00964E6B">
      <w:pPr>
        <w:spacing w:line="480" w:lineRule="auto"/>
        <w:jc w:val="both"/>
      </w:pPr>
      <w:r w:rsidRPr="004B5582">
        <w:rPr>
          <w:rFonts w:ascii="Times New Roman" w:hAnsi="Times New Roman" w:cs="Times New Roman"/>
          <w:sz w:val="24"/>
          <w:szCs w:val="24"/>
        </w:rPr>
        <w:t xml:space="preserve">Dispersal of skeletal elements could be due to different factors such as scavenging, water currents, </w:t>
      </w:r>
      <w:r w:rsidR="00A8453C" w:rsidRPr="004B5582">
        <w:rPr>
          <w:rFonts w:ascii="Times New Roman" w:hAnsi="Times New Roman" w:cs="Times New Roman"/>
          <w:sz w:val="24"/>
          <w:szCs w:val="24"/>
        </w:rPr>
        <w:t>plant growth or soil erosion and secondary deposition</w:t>
      </w:r>
      <w:r w:rsidR="00A8453C" w:rsidRPr="004B5582">
        <w:rPr>
          <w:rFonts w:ascii="Times New Roman" w:hAnsi="Times New Roman" w:cs="Times New Roman"/>
          <w:sz w:val="24"/>
          <w:szCs w:val="24"/>
          <w:vertAlign w:val="superscript"/>
        </w:rPr>
        <w:t xml:space="preserve"> </w:t>
      </w:r>
      <w:r w:rsidR="0016109D" w:rsidRPr="004B5582">
        <w:rPr>
          <w:rFonts w:ascii="Times New Roman" w:hAnsi="Times New Roman" w:cs="Times New Roman"/>
          <w:sz w:val="24"/>
          <w:szCs w:val="24"/>
          <w:vertAlign w:val="superscript"/>
        </w:rPr>
        <w:t>19</w:t>
      </w:r>
      <w:r w:rsidR="002822AE" w:rsidRPr="004B5582">
        <w:rPr>
          <w:rFonts w:ascii="Times New Roman" w:hAnsi="Times New Roman" w:cs="Times New Roman"/>
          <w:sz w:val="24"/>
          <w:szCs w:val="24"/>
        </w:rPr>
        <w:t xml:space="preserve">. </w:t>
      </w:r>
      <w:r w:rsidR="00AD2306" w:rsidRPr="004B5582">
        <w:rPr>
          <w:rFonts w:ascii="Times New Roman" w:hAnsi="Times New Roman" w:cs="Times New Roman"/>
          <w:sz w:val="24"/>
          <w:szCs w:val="24"/>
        </w:rPr>
        <w:t xml:space="preserve">The latter case has been suggested for the accumulated fauna encountered in the Pliocene Pula Maar </w:t>
      </w:r>
      <w:r w:rsidR="0016109D" w:rsidRPr="004B5582">
        <w:rPr>
          <w:rFonts w:ascii="Times New Roman" w:hAnsi="Times New Roman" w:cs="Times New Roman"/>
          <w:sz w:val="24"/>
          <w:szCs w:val="24"/>
          <w:vertAlign w:val="superscript"/>
        </w:rPr>
        <w:t>20,21</w:t>
      </w:r>
      <w:r w:rsidR="00AD2306" w:rsidRPr="004B5582">
        <w:rPr>
          <w:rFonts w:ascii="Times New Roman" w:hAnsi="Times New Roman" w:cs="Times New Roman"/>
          <w:sz w:val="24"/>
          <w:szCs w:val="24"/>
        </w:rPr>
        <w:t>. However, g</w:t>
      </w:r>
      <w:r w:rsidR="00964E6B" w:rsidRPr="004B5582">
        <w:rPr>
          <w:rFonts w:ascii="Times New Roman" w:hAnsi="Times New Roman" w:cs="Times New Roman"/>
          <w:sz w:val="24"/>
          <w:szCs w:val="24"/>
        </w:rPr>
        <w:t>eological characteristic of the</w:t>
      </w:r>
      <w:r w:rsidR="002822AE" w:rsidRPr="004B5582">
        <w:rPr>
          <w:rFonts w:ascii="Times New Roman" w:hAnsi="Times New Roman" w:cs="Times New Roman"/>
          <w:sz w:val="24"/>
          <w:szCs w:val="24"/>
        </w:rPr>
        <w:t xml:space="preserve"> </w:t>
      </w:r>
      <w:r w:rsidR="00AD2306" w:rsidRPr="004B5582">
        <w:rPr>
          <w:rFonts w:ascii="Times New Roman" w:hAnsi="Times New Roman" w:cs="Times New Roman"/>
          <w:sz w:val="24"/>
          <w:szCs w:val="24"/>
        </w:rPr>
        <w:t>CN</w:t>
      </w:r>
      <w:r w:rsidR="00964E6B" w:rsidRPr="004B5582">
        <w:rPr>
          <w:rFonts w:ascii="Times New Roman" w:hAnsi="Times New Roman" w:cs="Times New Roman"/>
          <w:sz w:val="24"/>
          <w:szCs w:val="24"/>
        </w:rPr>
        <w:t xml:space="preserve"> </w:t>
      </w:r>
      <w:r w:rsidR="002822AE" w:rsidRPr="004B5582">
        <w:rPr>
          <w:rFonts w:ascii="Times New Roman" w:hAnsi="Times New Roman" w:cs="Times New Roman"/>
          <w:sz w:val="24"/>
          <w:szCs w:val="24"/>
        </w:rPr>
        <w:t>deposit</w:t>
      </w:r>
      <w:r w:rsidR="00964E6B" w:rsidRPr="004B5582">
        <w:rPr>
          <w:rFonts w:ascii="Times New Roman" w:hAnsi="Times New Roman" w:cs="Times New Roman"/>
          <w:sz w:val="24"/>
          <w:szCs w:val="24"/>
        </w:rPr>
        <w:t xml:space="preserve"> suggest</w:t>
      </w:r>
      <w:r w:rsidR="00B5150B" w:rsidRPr="004B5582">
        <w:rPr>
          <w:rFonts w:ascii="Times New Roman" w:hAnsi="Times New Roman" w:cs="Times New Roman"/>
          <w:sz w:val="24"/>
          <w:szCs w:val="24"/>
        </w:rPr>
        <w:t>s</w:t>
      </w:r>
      <w:r w:rsidR="00964E6B" w:rsidRPr="004B5582">
        <w:rPr>
          <w:rFonts w:ascii="Times New Roman" w:hAnsi="Times New Roman" w:cs="Times New Roman"/>
          <w:sz w:val="24"/>
          <w:szCs w:val="24"/>
        </w:rPr>
        <w:t xml:space="preserve"> a relatively calm and anoxic environment for layer 11, with</w:t>
      </w:r>
      <w:r w:rsidR="004E6716" w:rsidRPr="004B5582">
        <w:rPr>
          <w:rFonts w:ascii="Times New Roman" w:hAnsi="Times New Roman" w:cs="Times New Roman"/>
          <w:sz w:val="24"/>
          <w:szCs w:val="24"/>
        </w:rPr>
        <w:t xml:space="preserve"> average</w:t>
      </w:r>
      <w:r w:rsidR="00964E6B" w:rsidRPr="004B5582">
        <w:rPr>
          <w:rFonts w:ascii="Times New Roman" w:hAnsi="Times New Roman" w:cs="Times New Roman"/>
          <w:sz w:val="24"/>
          <w:szCs w:val="24"/>
        </w:rPr>
        <w:t xml:space="preserve"> low sedimentary </w:t>
      </w:r>
      <w:r w:rsidR="00C265E7" w:rsidRPr="004B5582">
        <w:rPr>
          <w:rFonts w:ascii="Times New Roman" w:hAnsi="Times New Roman" w:cs="Times New Roman"/>
          <w:sz w:val="24"/>
          <w:szCs w:val="24"/>
        </w:rPr>
        <w:t xml:space="preserve">rate </w:t>
      </w:r>
      <w:r w:rsidR="00964E6B" w:rsidRPr="004B5582">
        <w:rPr>
          <w:rFonts w:ascii="Times New Roman" w:hAnsi="Times New Roman" w:cs="Times New Roman"/>
          <w:sz w:val="24"/>
          <w:szCs w:val="24"/>
          <w:lang w:val="ca-ES"/>
        </w:rPr>
        <w:t xml:space="preserve">of 0.19 mm·year−1 </w:t>
      </w:r>
      <w:r w:rsidR="0016109D" w:rsidRPr="004B5582">
        <w:rPr>
          <w:rFonts w:ascii="Times New Roman" w:hAnsi="Times New Roman" w:cs="Times New Roman"/>
          <w:sz w:val="24"/>
          <w:szCs w:val="24"/>
          <w:vertAlign w:val="superscript"/>
          <w:lang w:val="ca-ES"/>
        </w:rPr>
        <w:t>22,23</w:t>
      </w:r>
      <w:r w:rsidR="00964E6B" w:rsidRPr="004B5582">
        <w:rPr>
          <w:rFonts w:ascii="Times New Roman" w:hAnsi="Times New Roman" w:cs="Times New Roman"/>
          <w:sz w:val="24"/>
          <w:szCs w:val="24"/>
        </w:rPr>
        <w:t xml:space="preserve">, which </w:t>
      </w:r>
      <w:r w:rsidR="004E6716" w:rsidRPr="004B5582">
        <w:rPr>
          <w:rFonts w:ascii="Times New Roman" w:hAnsi="Times New Roman" w:cs="Times New Roman"/>
          <w:sz w:val="24"/>
          <w:szCs w:val="24"/>
        </w:rPr>
        <w:t xml:space="preserve">probably </w:t>
      </w:r>
      <w:r w:rsidR="00964E6B" w:rsidRPr="004B5582">
        <w:rPr>
          <w:rFonts w:ascii="Times New Roman" w:hAnsi="Times New Roman" w:cs="Times New Roman"/>
          <w:sz w:val="24"/>
          <w:szCs w:val="24"/>
        </w:rPr>
        <w:t>allowed a slow decomposition of the soft tissues. The absence of bioturbation and necrophagous activities can be confidently explained by anoxic waters.</w:t>
      </w:r>
      <w:r w:rsidR="00863505" w:rsidRPr="004B5582">
        <w:rPr>
          <w:rFonts w:ascii="Times New Roman" w:hAnsi="Times New Roman" w:cs="Times New Roman"/>
          <w:sz w:val="24"/>
          <w:szCs w:val="24"/>
        </w:rPr>
        <w:t xml:space="preserve"> However, the presence of some fish species such as </w:t>
      </w:r>
      <w:proofErr w:type="gramStart"/>
      <w:r w:rsidR="00863505" w:rsidRPr="004B5582">
        <w:rPr>
          <w:rFonts w:ascii="Times New Roman" w:hAnsi="Times New Roman" w:cs="Times New Roman"/>
          <w:i/>
          <w:iCs/>
          <w:sz w:val="24"/>
          <w:szCs w:val="24"/>
        </w:rPr>
        <w:t>Barbus</w:t>
      </w:r>
      <w:r w:rsidR="00863505" w:rsidRPr="004B5582">
        <w:rPr>
          <w:rFonts w:ascii="Times New Roman" w:hAnsi="Times New Roman" w:cs="Times New Roman"/>
          <w:sz w:val="24"/>
          <w:szCs w:val="24"/>
        </w:rPr>
        <w:t xml:space="preserve"> (‘</w:t>
      </w:r>
      <w:proofErr w:type="spellStart"/>
      <w:proofErr w:type="gramEnd"/>
      <w:r w:rsidR="00863505" w:rsidRPr="004B5582">
        <w:rPr>
          <w:rFonts w:ascii="Times New Roman" w:hAnsi="Times New Roman" w:cs="Times New Roman"/>
          <w:i/>
          <w:iCs/>
          <w:sz w:val="24"/>
          <w:szCs w:val="24"/>
        </w:rPr>
        <w:t>Luciobarbus</w:t>
      </w:r>
      <w:proofErr w:type="spellEnd"/>
      <w:r w:rsidR="00863505" w:rsidRPr="004B5582">
        <w:rPr>
          <w:rFonts w:ascii="Times New Roman" w:hAnsi="Times New Roman" w:cs="Times New Roman"/>
          <w:sz w:val="24"/>
          <w:szCs w:val="24"/>
        </w:rPr>
        <w:t xml:space="preserve">’) and </w:t>
      </w:r>
      <w:r w:rsidR="00863505" w:rsidRPr="004B5582">
        <w:rPr>
          <w:rFonts w:ascii="Times New Roman" w:hAnsi="Times New Roman" w:cs="Times New Roman"/>
          <w:i/>
          <w:iCs/>
          <w:sz w:val="24"/>
          <w:szCs w:val="24"/>
        </w:rPr>
        <w:t>Leuciscus</w:t>
      </w:r>
      <w:r w:rsidR="00863505" w:rsidRPr="004B5582">
        <w:rPr>
          <w:rFonts w:ascii="Times New Roman" w:hAnsi="Times New Roman" w:cs="Times New Roman"/>
          <w:sz w:val="24"/>
          <w:szCs w:val="24"/>
        </w:rPr>
        <w:t xml:space="preserve"> suggests that the anoxia was only occasional, seasonal, or not developed in all parts of the maar</w:t>
      </w:r>
      <w:r w:rsidR="00863505" w:rsidRPr="004B5582">
        <w:rPr>
          <w:rFonts w:ascii="Times New Roman" w:hAnsi="Times New Roman" w:cs="Times New Roman"/>
          <w:sz w:val="24"/>
          <w:szCs w:val="24"/>
          <w:vertAlign w:val="superscript"/>
        </w:rPr>
        <w:t xml:space="preserve"> </w:t>
      </w:r>
      <w:r w:rsidR="0016109D" w:rsidRPr="004B5582">
        <w:rPr>
          <w:rFonts w:ascii="Times New Roman" w:hAnsi="Times New Roman" w:cs="Times New Roman"/>
          <w:sz w:val="24"/>
          <w:szCs w:val="24"/>
          <w:vertAlign w:val="superscript"/>
        </w:rPr>
        <w:t>10</w:t>
      </w:r>
      <w:r w:rsidR="00863505" w:rsidRPr="004B5582">
        <w:rPr>
          <w:rFonts w:ascii="Times New Roman" w:hAnsi="Times New Roman" w:cs="Times New Roman"/>
          <w:sz w:val="24"/>
          <w:szCs w:val="24"/>
        </w:rPr>
        <w:t>.</w:t>
      </w:r>
    </w:p>
    <w:p w14:paraId="5A460EEF" w14:textId="68AAFCED" w:rsidR="00D83419" w:rsidRPr="004B5582" w:rsidRDefault="00964E6B" w:rsidP="00633F8E">
      <w:pPr>
        <w:spacing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Additionally, dispersal of skeletal elements </w:t>
      </w:r>
      <w:r w:rsidR="00B5150B" w:rsidRPr="004B5582">
        <w:rPr>
          <w:rFonts w:ascii="Times New Roman" w:hAnsi="Times New Roman" w:cs="Times New Roman"/>
          <w:sz w:val="24"/>
          <w:szCs w:val="24"/>
        </w:rPr>
        <w:t xml:space="preserve">in aquatic contexts </w:t>
      </w:r>
      <w:r w:rsidRPr="004B5582">
        <w:rPr>
          <w:rFonts w:ascii="Times New Roman" w:hAnsi="Times New Roman" w:cs="Times New Roman"/>
          <w:sz w:val="24"/>
          <w:szCs w:val="24"/>
        </w:rPr>
        <w:t xml:space="preserve">could also be due to </w:t>
      </w:r>
      <w:proofErr w:type="gramStart"/>
      <w:r w:rsidRPr="004B5582">
        <w:rPr>
          <w:rFonts w:ascii="Times New Roman" w:hAnsi="Times New Roman" w:cs="Times New Roman"/>
          <w:sz w:val="24"/>
          <w:szCs w:val="24"/>
        </w:rPr>
        <w:t>bloating</w:t>
      </w:r>
      <w:proofErr w:type="gramEnd"/>
      <w:r w:rsidRPr="004B5582">
        <w:rPr>
          <w:rFonts w:ascii="Times New Roman" w:hAnsi="Times New Roman" w:cs="Times New Roman"/>
          <w:sz w:val="24"/>
          <w:szCs w:val="24"/>
        </w:rPr>
        <w:t xml:space="preserve"> and floating of the carcasses </w:t>
      </w:r>
      <w:r w:rsidR="0016109D" w:rsidRPr="004B5582">
        <w:rPr>
          <w:rFonts w:ascii="Times New Roman" w:hAnsi="Times New Roman" w:cs="Times New Roman"/>
          <w:sz w:val="24"/>
          <w:szCs w:val="24"/>
          <w:vertAlign w:val="superscript"/>
        </w:rPr>
        <w:t>14,19,24,25</w:t>
      </w:r>
      <w:r w:rsidR="00B5150B" w:rsidRPr="004B5582">
        <w:rPr>
          <w:rFonts w:ascii="Times New Roman" w:hAnsi="Times New Roman" w:cs="Times New Roman"/>
          <w:sz w:val="24"/>
          <w:szCs w:val="24"/>
        </w:rPr>
        <w:t xml:space="preserve">. The decomposing gasses developed in the abdominal cavities of the carcass would keep the body afloat until its bursting, leading to </w:t>
      </w:r>
      <w:r w:rsidR="00B5150B" w:rsidRPr="004B5582">
        <w:rPr>
          <w:rFonts w:ascii="Times New Roman" w:hAnsi="Times New Roman" w:cs="Times New Roman"/>
          <w:sz w:val="24"/>
          <w:szCs w:val="24"/>
        </w:rPr>
        <w:lastRenderedPageBreak/>
        <w:t xml:space="preserve">a subsequent sinking into the anoxic bottom. In the experimental case discussed by Syme and Salisbury </w:t>
      </w:r>
      <w:r w:rsidR="00D96236" w:rsidRPr="004B5582">
        <w:rPr>
          <w:rFonts w:ascii="Times New Roman" w:hAnsi="Times New Roman" w:cs="Times New Roman"/>
          <w:sz w:val="24"/>
          <w:szCs w:val="24"/>
          <w:vertAlign w:val="superscript"/>
        </w:rPr>
        <w:t>26</w:t>
      </w:r>
      <w:r w:rsidR="00B5150B" w:rsidRPr="004B5582">
        <w:rPr>
          <w:rFonts w:ascii="Times New Roman" w:hAnsi="Times New Roman" w:cs="Times New Roman"/>
          <w:sz w:val="24"/>
          <w:szCs w:val="24"/>
        </w:rPr>
        <w:t xml:space="preserve">, the floating carcasses lost the anatomical connection when touching the ground and skeletal elements are found scattered around the body. A rapid burial, instead, would have preserved most of the anatomical connections by impeding </w:t>
      </w:r>
      <w:proofErr w:type="gramStart"/>
      <w:r w:rsidR="00B5150B" w:rsidRPr="004B5582">
        <w:rPr>
          <w:rFonts w:ascii="Times New Roman" w:hAnsi="Times New Roman" w:cs="Times New Roman"/>
          <w:sz w:val="24"/>
          <w:szCs w:val="24"/>
        </w:rPr>
        <w:t>refloat</w:t>
      </w:r>
      <w:proofErr w:type="gramEnd"/>
      <w:r w:rsidR="00B5150B" w:rsidRPr="004B5582">
        <w:rPr>
          <w:rFonts w:ascii="Times New Roman" w:hAnsi="Times New Roman" w:cs="Times New Roman"/>
          <w:sz w:val="24"/>
          <w:szCs w:val="24"/>
        </w:rPr>
        <w:t xml:space="preserve"> to </w:t>
      </w:r>
      <w:r w:rsidR="004E6716" w:rsidRPr="004B5582">
        <w:rPr>
          <w:rFonts w:ascii="Times New Roman" w:hAnsi="Times New Roman" w:cs="Times New Roman"/>
          <w:sz w:val="24"/>
          <w:szCs w:val="24"/>
        </w:rPr>
        <w:t>occur</w:t>
      </w:r>
      <w:r w:rsidR="00B5150B" w:rsidRPr="004B5582">
        <w:rPr>
          <w:rFonts w:ascii="Times New Roman" w:hAnsi="Times New Roman" w:cs="Times New Roman"/>
          <w:sz w:val="24"/>
          <w:szCs w:val="24"/>
        </w:rPr>
        <w:t xml:space="preserve"> </w:t>
      </w:r>
      <w:r w:rsidR="00D96236" w:rsidRPr="004B5582">
        <w:rPr>
          <w:rFonts w:ascii="Times New Roman" w:hAnsi="Times New Roman" w:cs="Times New Roman"/>
          <w:sz w:val="24"/>
          <w:szCs w:val="24"/>
          <w:vertAlign w:val="superscript"/>
        </w:rPr>
        <w:t>14,15</w:t>
      </w:r>
      <w:r w:rsidR="00B5150B" w:rsidRPr="004B5582">
        <w:rPr>
          <w:rFonts w:ascii="Times New Roman" w:hAnsi="Times New Roman" w:cs="Times New Roman"/>
          <w:sz w:val="24"/>
          <w:szCs w:val="24"/>
        </w:rPr>
        <w:t xml:space="preserve">. In </w:t>
      </w:r>
      <w:r w:rsidR="00B5150B" w:rsidRPr="004B5582">
        <w:rPr>
          <w:rFonts w:ascii="Times New Roman" w:hAnsi="Times New Roman" w:cs="Times New Roman"/>
        </w:rPr>
        <w:t xml:space="preserve">alternative, the pressure from the water column could also neglect refloating </w:t>
      </w:r>
      <w:r w:rsidR="00D96236" w:rsidRPr="004B5582">
        <w:rPr>
          <w:rFonts w:ascii="Times New Roman" w:hAnsi="Times New Roman" w:cs="Times New Roman"/>
          <w:vertAlign w:val="superscript"/>
        </w:rPr>
        <w:t>18,25</w:t>
      </w:r>
      <w:r w:rsidR="00B5150B" w:rsidRPr="004B5582">
        <w:rPr>
          <w:rFonts w:ascii="Times New Roman" w:hAnsi="Times New Roman" w:cs="Times New Roman"/>
        </w:rPr>
        <w:t>.</w:t>
      </w:r>
    </w:p>
    <w:p w14:paraId="15692CC4" w14:textId="3AC5D92F" w:rsidR="002E6F3E" w:rsidRPr="004B5582" w:rsidRDefault="00AD2306" w:rsidP="00633F8E">
      <w:pPr>
        <w:spacing w:line="480" w:lineRule="auto"/>
        <w:jc w:val="both"/>
        <w:rPr>
          <w:rFonts w:ascii="Times New Roman" w:hAnsi="Times New Roman" w:cs="Times New Roman"/>
          <w:sz w:val="24"/>
          <w:szCs w:val="24"/>
        </w:rPr>
      </w:pPr>
      <w:r w:rsidRPr="004B5582">
        <w:rPr>
          <w:rFonts w:ascii="Times New Roman" w:hAnsi="Times New Roman" w:cs="Times New Roman"/>
        </w:rPr>
        <w:t>Usually, specimens at CN present higher representation of anatomical portions, making the case of the</w:t>
      </w:r>
      <w:r w:rsidRPr="004B5582">
        <w:rPr>
          <w:rFonts w:ascii="Times New Roman" w:hAnsi="Times New Roman" w:cs="Times New Roman"/>
          <w:i/>
          <w:iCs/>
          <w:sz w:val="24"/>
          <w:szCs w:val="24"/>
        </w:rPr>
        <w:t xml:space="preserve"> </w:t>
      </w:r>
      <w:proofErr w:type="spellStart"/>
      <w:r w:rsidRPr="004B5582">
        <w:rPr>
          <w:rFonts w:ascii="Times New Roman" w:hAnsi="Times New Roman" w:cs="Times New Roman"/>
          <w:i/>
          <w:iCs/>
          <w:sz w:val="24"/>
          <w:szCs w:val="24"/>
        </w:rPr>
        <w:t>Vulcanoscaptor</w:t>
      </w:r>
      <w:proofErr w:type="spellEnd"/>
      <w:r w:rsidRPr="004B5582">
        <w:rPr>
          <w:rFonts w:ascii="Times New Roman" w:hAnsi="Times New Roman" w:cs="Times New Roman"/>
          <w:i/>
          <w:iCs/>
          <w:sz w:val="24"/>
          <w:szCs w:val="24"/>
        </w:rPr>
        <w:t xml:space="preserve"> </w:t>
      </w:r>
      <w:proofErr w:type="spellStart"/>
      <w:r w:rsidRPr="004B5582">
        <w:rPr>
          <w:rFonts w:ascii="Times New Roman" w:hAnsi="Times New Roman" w:cs="Times New Roman"/>
          <w:i/>
          <w:iCs/>
          <w:sz w:val="24"/>
          <w:szCs w:val="24"/>
        </w:rPr>
        <w:t>ninoti</w:t>
      </w:r>
      <w:proofErr w:type="spellEnd"/>
      <w:r w:rsidRPr="004B5582">
        <w:rPr>
          <w:rFonts w:ascii="Times New Roman" w:hAnsi="Times New Roman" w:cs="Times New Roman"/>
          <w:i/>
          <w:iCs/>
          <w:sz w:val="24"/>
          <w:szCs w:val="24"/>
        </w:rPr>
        <w:t xml:space="preserve"> </w:t>
      </w:r>
      <w:r w:rsidRPr="004B5582">
        <w:rPr>
          <w:rFonts w:ascii="Times New Roman" w:hAnsi="Times New Roman" w:cs="Times New Roman"/>
          <w:sz w:val="24"/>
          <w:szCs w:val="24"/>
        </w:rPr>
        <w:t xml:space="preserve">gen. </w:t>
      </w:r>
      <w:proofErr w:type="spellStart"/>
      <w:r w:rsidRPr="004B5582">
        <w:rPr>
          <w:rFonts w:ascii="Times New Roman" w:hAnsi="Times New Roman" w:cs="Times New Roman"/>
          <w:sz w:val="24"/>
          <w:szCs w:val="24"/>
        </w:rPr>
        <w:t>nov.</w:t>
      </w:r>
      <w:proofErr w:type="spellEnd"/>
      <w:r w:rsidRPr="004B5582">
        <w:rPr>
          <w:rFonts w:ascii="Times New Roman" w:hAnsi="Times New Roman" w:cs="Times New Roman"/>
          <w:sz w:val="24"/>
          <w:szCs w:val="24"/>
        </w:rPr>
        <w:t xml:space="preserve"> et sp.</w:t>
      </w:r>
      <w:r w:rsidRPr="004B5582">
        <w:rPr>
          <w:rFonts w:ascii="Times New Roman" w:hAnsi="Times New Roman" w:cs="Times New Roman"/>
        </w:rPr>
        <w:t xml:space="preserve"> different from the others. </w:t>
      </w:r>
      <w:r w:rsidR="00D83419" w:rsidRPr="004B5582">
        <w:rPr>
          <w:rFonts w:ascii="Times New Roman" w:hAnsi="Times New Roman" w:cs="Times New Roman"/>
          <w:sz w:val="24"/>
          <w:szCs w:val="24"/>
        </w:rPr>
        <w:t>The find in lacustrine sediments of a mole highly specialized in burrowing deserves some comments.</w:t>
      </w:r>
    </w:p>
    <w:p w14:paraId="0396D171" w14:textId="1F04B848" w:rsidR="00C265E7" w:rsidRPr="004B5582" w:rsidRDefault="00D83419" w:rsidP="00633F8E">
      <w:pPr>
        <w:spacing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The mole could have reached the lake deliberately due to a semi-aquatic practice other than strictly burrowing. Such capabilities would be difficult to deduce from the simple study of skeletal morphology and </w:t>
      </w:r>
      <w:proofErr w:type="gramStart"/>
      <w:r w:rsidRPr="004B5582">
        <w:rPr>
          <w:rFonts w:ascii="Times New Roman" w:hAnsi="Times New Roman" w:cs="Times New Roman"/>
          <w:sz w:val="24"/>
          <w:szCs w:val="24"/>
        </w:rPr>
        <w:t>the biomechanics</w:t>
      </w:r>
      <w:proofErr w:type="gramEnd"/>
      <w:r w:rsidRPr="004B5582">
        <w:rPr>
          <w:rFonts w:ascii="Times New Roman" w:hAnsi="Times New Roman" w:cs="Times New Roman"/>
          <w:sz w:val="24"/>
          <w:szCs w:val="24"/>
        </w:rPr>
        <w:t xml:space="preserve">, but several authors have documented swimming abilities among </w:t>
      </w:r>
      <w:proofErr w:type="spellStart"/>
      <w:r w:rsidRPr="004B5582">
        <w:rPr>
          <w:rFonts w:ascii="Times New Roman" w:hAnsi="Times New Roman" w:cs="Times New Roman"/>
          <w:sz w:val="24"/>
          <w:szCs w:val="24"/>
        </w:rPr>
        <w:t>talpids</w:t>
      </w:r>
      <w:proofErr w:type="spellEnd"/>
      <w:r w:rsidRPr="004B5582">
        <w:rPr>
          <w:rFonts w:ascii="Times New Roman" w:hAnsi="Times New Roman" w:cs="Times New Roman"/>
          <w:sz w:val="24"/>
          <w:szCs w:val="24"/>
        </w:rPr>
        <w:t xml:space="preserve"> adapted to strictly fossorial lifestyles (e.g., Hickman</w:t>
      </w:r>
      <w:r w:rsidR="00D96236" w:rsidRPr="004B5582">
        <w:rPr>
          <w:rFonts w:ascii="Times New Roman" w:hAnsi="Times New Roman" w:cs="Times New Roman"/>
          <w:sz w:val="24"/>
          <w:szCs w:val="24"/>
        </w:rPr>
        <w:t xml:space="preserve"> </w:t>
      </w:r>
      <w:r w:rsidR="00D96236" w:rsidRPr="004B5582">
        <w:rPr>
          <w:rFonts w:ascii="Times New Roman" w:hAnsi="Times New Roman" w:cs="Times New Roman"/>
          <w:sz w:val="24"/>
          <w:szCs w:val="24"/>
          <w:vertAlign w:val="superscript"/>
        </w:rPr>
        <w:t>27</w:t>
      </w:r>
      <w:r w:rsidRPr="004B5582">
        <w:rPr>
          <w:rFonts w:ascii="Times New Roman" w:hAnsi="Times New Roman" w:cs="Times New Roman"/>
          <w:sz w:val="24"/>
          <w:szCs w:val="24"/>
        </w:rPr>
        <w:t xml:space="preserve">, and references therein). In fact, Sánchez-Villagra </w:t>
      </w:r>
      <w:r w:rsidR="006434FC" w:rsidRPr="004B5582">
        <w:rPr>
          <w:rFonts w:ascii="Times New Roman" w:hAnsi="Times New Roman" w:cs="Times New Roman"/>
          <w:i/>
          <w:sz w:val="24"/>
          <w:szCs w:val="24"/>
        </w:rPr>
        <w:t>et al.</w:t>
      </w:r>
      <w:r w:rsidRPr="004B5582">
        <w:rPr>
          <w:rFonts w:ascii="Times New Roman" w:hAnsi="Times New Roman" w:cs="Times New Roman"/>
          <w:sz w:val="24"/>
          <w:szCs w:val="24"/>
          <w:vertAlign w:val="superscript"/>
        </w:rPr>
        <w:t xml:space="preserve"> </w:t>
      </w:r>
      <w:r w:rsidR="00D96236" w:rsidRPr="004B5582">
        <w:rPr>
          <w:rFonts w:ascii="Times New Roman" w:hAnsi="Times New Roman" w:cs="Times New Roman"/>
          <w:sz w:val="24"/>
          <w:szCs w:val="24"/>
          <w:vertAlign w:val="superscript"/>
        </w:rPr>
        <w:t>28</w:t>
      </w:r>
      <w:r w:rsidRPr="004B5582">
        <w:rPr>
          <w:rFonts w:ascii="Times New Roman" w:hAnsi="Times New Roman" w:cs="Times New Roman"/>
          <w:sz w:val="24"/>
          <w:szCs w:val="24"/>
        </w:rPr>
        <w:t xml:space="preserve"> pointed that the humeral propulsion for swimming presents similar selective forces to digging. </w:t>
      </w:r>
      <w:proofErr w:type="spellStart"/>
      <w:r w:rsidRPr="004B5582">
        <w:rPr>
          <w:rFonts w:ascii="Times New Roman" w:hAnsi="Times New Roman" w:cs="Times New Roman"/>
          <w:sz w:val="24"/>
          <w:szCs w:val="24"/>
          <w:lang w:val="ca-ES"/>
        </w:rPr>
        <w:t>Actually</w:t>
      </w:r>
      <w:proofErr w:type="spellEnd"/>
      <w:r w:rsidRPr="004B5582">
        <w:rPr>
          <w:rFonts w:ascii="Times New Roman" w:hAnsi="Times New Roman" w:cs="Times New Roman"/>
          <w:sz w:val="24"/>
          <w:szCs w:val="24"/>
          <w:lang w:val="ca-ES"/>
        </w:rPr>
        <w:t xml:space="preserve">, </w:t>
      </w:r>
      <w:proofErr w:type="spellStart"/>
      <w:r w:rsidRPr="004B5582">
        <w:rPr>
          <w:rFonts w:ascii="Times New Roman" w:hAnsi="Times New Roman" w:cs="Times New Roman"/>
          <w:i/>
          <w:iCs/>
          <w:sz w:val="24"/>
          <w:szCs w:val="24"/>
          <w:lang w:val="ca-ES"/>
        </w:rPr>
        <w:t>Scalopus</w:t>
      </w:r>
      <w:proofErr w:type="spellEnd"/>
      <w:r w:rsidRPr="004B5582">
        <w:rPr>
          <w:rFonts w:ascii="Times New Roman" w:hAnsi="Times New Roman" w:cs="Times New Roman"/>
          <w:i/>
          <w:iCs/>
          <w:sz w:val="24"/>
          <w:szCs w:val="24"/>
          <w:lang w:val="ca-ES"/>
        </w:rPr>
        <w:t xml:space="preserve"> </w:t>
      </w:r>
      <w:proofErr w:type="spellStart"/>
      <w:r w:rsidRPr="004B5582">
        <w:rPr>
          <w:rFonts w:ascii="Times New Roman" w:hAnsi="Times New Roman" w:cs="Times New Roman"/>
          <w:i/>
          <w:iCs/>
          <w:sz w:val="24"/>
          <w:szCs w:val="24"/>
          <w:lang w:val="ca-ES"/>
        </w:rPr>
        <w:t>aquaticus</w:t>
      </w:r>
      <w:proofErr w:type="spellEnd"/>
      <w:r w:rsidR="00D16CA7" w:rsidRPr="004B5582">
        <w:rPr>
          <w:rFonts w:ascii="Times New Roman" w:hAnsi="Times New Roman" w:cs="Times New Roman"/>
          <w:sz w:val="24"/>
          <w:szCs w:val="24"/>
          <w:lang w:val="ca-ES"/>
        </w:rPr>
        <w:t xml:space="preserve">, a </w:t>
      </w:r>
      <w:proofErr w:type="spellStart"/>
      <w:r w:rsidR="00D16CA7" w:rsidRPr="004B5582">
        <w:rPr>
          <w:rFonts w:ascii="Times New Roman" w:hAnsi="Times New Roman" w:cs="Times New Roman"/>
          <w:sz w:val="24"/>
          <w:szCs w:val="24"/>
          <w:lang w:val="ca-ES"/>
        </w:rPr>
        <w:t>b</w:t>
      </w:r>
      <w:r w:rsidR="002B2B34" w:rsidRPr="004B5582">
        <w:rPr>
          <w:rFonts w:ascii="Times New Roman" w:hAnsi="Times New Roman" w:cs="Times New Roman"/>
          <w:sz w:val="24"/>
          <w:szCs w:val="24"/>
          <w:lang w:val="ca-ES"/>
        </w:rPr>
        <w:t>u</w:t>
      </w:r>
      <w:r w:rsidR="00D16CA7" w:rsidRPr="004B5582">
        <w:rPr>
          <w:rFonts w:ascii="Times New Roman" w:hAnsi="Times New Roman" w:cs="Times New Roman"/>
          <w:sz w:val="24"/>
          <w:szCs w:val="24"/>
          <w:lang w:val="ca-ES"/>
        </w:rPr>
        <w:t>rrowing</w:t>
      </w:r>
      <w:proofErr w:type="spellEnd"/>
      <w:r w:rsidR="00D16CA7" w:rsidRPr="004B5582">
        <w:rPr>
          <w:rFonts w:ascii="Times New Roman" w:hAnsi="Times New Roman" w:cs="Times New Roman"/>
          <w:sz w:val="24"/>
          <w:szCs w:val="24"/>
          <w:lang w:val="ca-ES"/>
        </w:rPr>
        <w:t xml:space="preserve"> </w:t>
      </w:r>
      <w:proofErr w:type="spellStart"/>
      <w:r w:rsidR="00D16CA7" w:rsidRPr="004B5582">
        <w:rPr>
          <w:rFonts w:ascii="Times New Roman" w:hAnsi="Times New Roman" w:cs="Times New Roman"/>
          <w:sz w:val="24"/>
          <w:szCs w:val="24"/>
          <w:lang w:val="ca-ES"/>
        </w:rPr>
        <w:t>species</w:t>
      </w:r>
      <w:proofErr w:type="spellEnd"/>
      <w:r w:rsidR="00D16CA7" w:rsidRPr="004B5582">
        <w:rPr>
          <w:rFonts w:ascii="Times New Roman" w:hAnsi="Times New Roman" w:cs="Times New Roman"/>
          <w:sz w:val="24"/>
          <w:szCs w:val="24"/>
          <w:lang w:val="ca-ES"/>
        </w:rPr>
        <w:t xml:space="preserve">, </w:t>
      </w:r>
      <w:proofErr w:type="spellStart"/>
      <w:r w:rsidR="00D16CA7" w:rsidRPr="004B5582">
        <w:rPr>
          <w:rFonts w:ascii="Times New Roman" w:hAnsi="Times New Roman" w:cs="Times New Roman"/>
          <w:sz w:val="24"/>
          <w:szCs w:val="24"/>
          <w:lang w:val="ca-ES"/>
        </w:rPr>
        <w:t>does</w:t>
      </w:r>
      <w:proofErr w:type="spellEnd"/>
      <w:r w:rsidR="00D16CA7" w:rsidRPr="004B5582">
        <w:rPr>
          <w:rFonts w:ascii="Times New Roman" w:hAnsi="Times New Roman" w:cs="Times New Roman"/>
          <w:sz w:val="24"/>
          <w:szCs w:val="24"/>
          <w:lang w:val="ca-ES"/>
        </w:rPr>
        <w:t xml:space="preserve"> </w:t>
      </w:r>
      <w:proofErr w:type="spellStart"/>
      <w:r w:rsidR="00D16CA7" w:rsidRPr="004B5582">
        <w:rPr>
          <w:rFonts w:ascii="Times New Roman" w:hAnsi="Times New Roman" w:cs="Times New Roman"/>
          <w:sz w:val="24"/>
          <w:szCs w:val="24"/>
          <w:lang w:val="ca-ES"/>
        </w:rPr>
        <w:t>swim</w:t>
      </w:r>
      <w:proofErr w:type="spellEnd"/>
      <w:r w:rsidR="00D16CA7" w:rsidRPr="004B5582">
        <w:rPr>
          <w:rFonts w:ascii="Times New Roman" w:hAnsi="Times New Roman" w:cs="Times New Roman"/>
          <w:sz w:val="24"/>
          <w:szCs w:val="24"/>
          <w:lang w:val="ca-ES"/>
        </w:rPr>
        <w:t xml:space="preserve"> </w:t>
      </w:r>
      <w:proofErr w:type="spellStart"/>
      <w:r w:rsidR="00D16CA7" w:rsidRPr="004B5582">
        <w:rPr>
          <w:rFonts w:ascii="Times New Roman" w:hAnsi="Times New Roman" w:cs="Times New Roman"/>
          <w:sz w:val="24"/>
          <w:szCs w:val="24"/>
          <w:lang w:val="ca-ES"/>
        </w:rPr>
        <w:t>well</w:t>
      </w:r>
      <w:proofErr w:type="spellEnd"/>
      <w:r w:rsidR="00D16CA7" w:rsidRPr="004B5582">
        <w:rPr>
          <w:rFonts w:ascii="Times New Roman" w:hAnsi="Times New Roman" w:cs="Times New Roman"/>
          <w:sz w:val="24"/>
          <w:szCs w:val="24"/>
          <w:lang w:val="ca-ES"/>
        </w:rPr>
        <w:t xml:space="preserve"> </w:t>
      </w:r>
      <w:proofErr w:type="spellStart"/>
      <w:r w:rsidRPr="004B5582">
        <w:rPr>
          <w:rFonts w:ascii="Times New Roman" w:hAnsi="Times New Roman" w:cs="Times New Roman"/>
          <w:sz w:val="24"/>
          <w:szCs w:val="24"/>
          <w:lang w:val="ca-ES"/>
        </w:rPr>
        <w:t>prope</w:t>
      </w:r>
      <w:r w:rsidR="002B2B34" w:rsidRPr="004B5582">
        <w:rPr>
          <w:rFonts w:ascii="Times New Roman" w:hAnsi="Times New Roman" w:cs="Times New Roman"/>
          <w:sz w:val="24"/>
          <w:szCs w:val="24"/>
          <w:lang w:val="ca-ES"/>
        </w:rPr>
        <w:t>l</w:t>
      </w:r>
      <w:r w:rsidRPr="004B5582">
        <w:rPr>
          <w:rFonts w:ascii="Times New Roman" w:hAnsi="Times New Roman" w:cs="Times New Roman"/>
          <w:sz w:val="24"/>
          <w:szCs w:val="24"/>
          <w:lang w:val="ca-ES"/>
        </w:rPr>
        <w:t>l</w:t>
      </w:r>
      <w:r w:rsidR="00D16CA7" w:rsidRPr="004B5582">
        <w:rPr>
          <w:rFonts w:ascii="Times New Roman" w:hAnsi="Times New Roman" w:cs="Times New Roman"/>
          <w:sz w:val="24"/>
          <w:szCs w:val="24"/>
          <w:lang w:val="ca-ES"/>
        </w:rPr>
        <w:t>ing</w:t>
      </w:r>
      <w:proofErr w:type="spellEnd"/>
      <w:r w:rsidRPr="004B5582">
        <w:rPr>
          <w:rFonts w:ascii="Times New Roman" w:hAnsi="Times New Roman" w:cs="Times New Roman"/>
          <w:sz w:val="24"/>
          <w:szCs w:val="24"/>
          <w:lang w:val="ca-ES"/>
        </w:rPr>
        <w:t xml:space="preserve"> </w:t>
      </w:r>
      <w:proofErr w:type="spellStart"/>
      <w:r w:rsidRPr="004B5582">
        <w:rPr>
          <w:rFonts w:ascii="Times New Roman" w:hAnsi="Times New Roman" w:cs="Times New Roman"/>
          <w:sz w:val="24"/>
          <w:szCs w:val="24"/>
          <w:lang w:val="ca-ES"/>
        </w:rPr>
        <w:t>itself</w:t>
      </w:r>
      <w:proofErr w:type="spellEnd"/>
      <w:r w:rsidRPr="004B5582">
        <w:rPr>
          <w:rFonts w:ascii="Times New Roman" w:hAnsi="Times New Roman" w:cs="Times New Roman"/>
          <w:sz w:val="24"/>
          <w:szCs w:val="24"/>
          <w:lang w:val="ca-ES"/>
        </w:rPr>
        <w:t xml:space="preserve"> </w:t>
      </w:r>
      <w:proofErr w:type="spellStart"/>
      <w:r w:rsidRPr="004B5582">
        <w:rPr>
          <w:rFonts w:ascii="Times New Roman" w:hAnsi="Times New Roman" w:cs="Times New Roman"/>
          <w:sz w:val="24"/>
          <w:szCs w:val="24"/>
          <w:lang w:val="ca-ES"/>
        </w:rPr>
        <w:t>with</w:t>
      </w:r>
      <w:proofErr w:type="spellEnd"/>
      <w:r w:rsidRPr="004B5582">
        <w:rPr>
          <w:rFonts w:ascii="Times New Roman" w:hAnsi="Times New Roman" w:cs="Times New Roman"/>
          <w:sz w:val="24"/>
          <w:szCs w:val="24"/>
          <w:lang w:val="ca-ES"/>
        </w:rPr>
        <w:t xml:space="preserve"> the </w:t>
      </w:r>
      <w:proofErr w:type="spellStart"/>
      <w:r w:rsidRPr="004B5582">
        <w:rPr>
          <w:rFonts w:ascii="Times New Roman" w:hAnsi="Times New Roman" w:cs="Times New Roman"/>
          <w:sz w:val="24"/>
          <w:szCs w:val="24"/>
          <w:lang w:val="ca-ES"/>
        </w:rPr>
        <w:t>webbed</w:t>
      </w:r>
      <w:proofErr w:type="spellEnd"/>
      <w:r w:rsidRPr="004B5582">
        <w:rPr>
          <w:rFonts w:ascii="Times New Roman" w:hAnsi="Times New Roman" w:cs="Times New Roman"/>
          <w:sz w:val="24"/>
          <w:szCs w:val="24"/>
          <w:lang w:val="ca-ES"/>
        </w:rPr>
        <w:t xml:space="preserve"> </w:t>
      </w:r>
      <w:proofErr w:type="spellStart"/>
      <w:r w:rsidRPr="004B5582">
        <w:rPr>
          <w:rFonts w:ascii="Times New Roman" w:hAnsi="Times New Roman" w:cs="Times New Roman"/>
          <w:sz w:val="24"/>
          <w:szCs w:val="24"/>
          <w:lang w:val="ca-ES"/>
        </w:rPr>
        <w:t>hindfeet</w:t>
      </w:r>
      <w:proofErr w:type="spellEnd"/>
      <w:r w:rsidRPr="004B5582">
        <w:rPr>
          <w:rFonts w:ascii="Times New Roman" w:hAnsi="Times New Roman" w:cs="Times New Roman"/>
          <w:sz w:val="24"/>
          <w:szCs w:val="24"/>
          <w:lang w:val="ca-ES"/>
        </w:rPr>
        <w:t xml:space="preserve"> </w:t>
      </w:r>
      <w:r w:rsidR="00D96236" w:rsidRPr="004B5582">
        <w:rPr>
          <w:rFonts w:ascii="Times New Roman" w:hAnsi="Times New Roman" w:cs="Times New Roman"/>
          <w:sz w:val="24"/>
          <w:szCs w:val="24"/>
          <w:vertAlign w:val="superscript"/>
          <w:lang w:val="ca-ES"/>
        </w:rPr>
        <w:t>29</w:t>
      </w:r>
      <w:r w:rsidRPr="004B5582">
        <w:rPr>
          <w:rFonts w:ascii="Times New Roman" w:hAnsi="Times New Roman" w:cs="Times New Roman"/>
          <w:sz w:val="24"/>
          <w:szCs w:val="24"/>
          <w:lang w:val="ca-ES"/>
        </w:rPr>
        <w:t>.</w:t>
      </w:r>
      <w:r w:rsidRPr="004B5582">
        <w:rPr>
          <w:rFonts w:ascii="Times New Roman" w:hAnsi="Times New Roman" w:cs="Times New Roman"/>
          <w:sz w:val="24"/>
          <w:szCs w:val="24"/>
        </w:rPr>
        <w:t xml:space="preserve"> Furthermore, several features of the manus of </w:t>
      </w:r>
      <w:r w:rsidRPr="004B5582">
        <w:rPr>
          <w:rFonts w:ascii="Times New Roman" w:hAnsi="Times New Roman" w:cs="Times New Roman"/>
          <w:i/>
          <w:iCs/>
          <w:sz w:val="24"/>
          <w:szCs w:val="24"/>
        </w:rPr>
        <w:t xml:space="preserve">V. </w:t>
      </w:r>
      <w:proofErr w:type="spellStart"/>
      <w:r w:rsidRPr="004B5582">
        <w:rPr>
          <w:rFonts w:ascii="Times New Roman" w:hAnsi="Times New Roman" w:cs="Times New Roman"/>
          <w:i/>
          <w:iCs/>
          <w:sz w:val="24"/>
          <w:szCs w:val="24"/>
        </w:rPr>
        <w:t>ninoti</w:t>
      </w:r>
      <w:proofErr w:type="spellEnd"/>
      <w:r w:rsidRPr="004B5582">
        <w:rPr>
          <w:rFonts w:ascii="Times New Roman" w:hAnsi="Times New Roman" w:cs="Times New Roman"/>
          <w:i/>
          <w:iCs/>
          <w:sz w:val="24"/>
          <w:szCs w:val="24"/>
        </w:rPr>
        <w:t xml:space="preserve"> </w:t>
      </w:r>
      <w:r w:rsidRPr="004B5582">
        <w:rPr>
          <w:rFonts w:ascii="Times New Roman" w:hAnsi="Times New Roman" w:cs="Times New Roman"/>
          <w:sz w:val="24"/>
          <w:szCs w:val="24"/>
        </w:rPr>
        <w:t xml:space="preserve">gen. </w:t>
      </w:r>
      <w:proofErr w:type="spellStart"/>
      <w:r w:rsidRPr="004B5582">
        <w:rPr>
          <w:rFonts w:ascii="Times New Roman" w:hAnsi="Times New Roman" w:cs="Times New Roman"/>
          <w:sz w:val="24"/>
          <w:szCs w:val="24"/>
        </w:rPr>
        <w:t>nov.</w:t>
      </w:r>
      <w:proofErr w:type="spellEnd"/>
      <w:r w:rsidRPr="004B5582">
        <w:rPr>
          <w:rFonts w:ascii="Times New Roman" w:hAnsi="Times New Roman" w:cs="Times New Roman"/>
          <w:sz w:val="24"/>
          <w:szCs w:val="24"/>
        </w:rPr>
        <w:t xml:space="preserve"> et sp.</w:t>
      </w:r>
      <w:r w:rsidRPr="004B5582">
        <w:rPr>
          <w:rFonts w:ascii="Times New Roman" w:hAnsi="Times New Roman" w:cs="Times New Roman"/>
          <w:i/>
          <w:iCs/>
          <w:sz w:val="24"/>
          <w:szCs w:val="24"/>
        </w:rPr>
        <w:t xml:space="preserve"> </w:t>
      </w:r>
      <w:r w:rsidRPr="004B5582">
        <w:rPr>
          <w:rFonts w:ascii="Times New Roman" w:hAnsi="Times New Roman" w:cs="Times New Roman"/>
          <w:sz w:val="24"/>
          <w:szCs w:val="24"/>
        </w:rPr>
        <w:t xml:space="preserve">are comparable with those </w:t>
      </w:r>
      <w:proofErr w:type="gramStart"/>
      <w:r w:rsidRPr="004B5582">
        <w:rPr>
          <w:rFonts w:ascii="Times New Roman" w:hAnsi="Times New Roman" w:cs="Times New Roman"/>
          <w:sz w:val="24"/>
          <w:szCs w:val="24"/>
        </w:rPr>
        <w:t>showed</w:t>
      </w:r>
      <w:proofErr w:type="gramEnd"/>
      <w:r w:rsidRPr="004B5582">
        <w:rPr>
          <w:rFonts w:ascii="Times New Roman" w:hAnsi="Times New Roman" w:cs="Times New Roman"/>
          <w:sz w:val="24"/>
          <w:szCs w:val="24"/>
        </w:rPr>
        <w:t xml:space="preserve"> in </w:t>
      </w:r>
      <w:proofErr w:type="spellStart"/>
      <w:r w:rsidRPr="004B5582">
        <w:rPr>
          <w:rFonts w:ascii="Times New Roman" w:hAnsi="Times New Roman" w:cs="Times New Roman"/>
          <w:i/>
          <w:iCs/>
          <w:sz w:val="24"/>
          <w:szCs w:val="24"/>
        </w:rPr>
        <w:t>Condylura</w:t>
      </w:r>
      <w:proofErr w:type="spellEnd"/>
      <w:r w:rsidRPr="004B5582">
        <w:rPr>
          <w:rFonts w:ascii="Times New Roman" w:hAnsi="Times New Roman" w:cs="Times New Roman"/>
          <w:sz w:val="24"/>
          <w:szCs w:val="24"/>
        </w:rPr>
        <w:t xml:space="preserve"> such as the presence of a sesamoid bone, the not-fused scaphoid and lunate bones and the </w:t>
      </w:r>
      <w:proofErr w:type="spellStart"/>
      <w:r w:rsidRPr="004B5582">
        <w:rPr>
          <w:rFonts w:ascii="Times New Roman" w:hAnsi="Times New Roman" w:cs="Times New Roman"/>
          <w:sz w:val="24"/>
          <w:szCs w:val="24"/>
        </w:rPr>
        <w:t>ulno</w:t>
      </w:r>
      <w:proofErr w:type="spellEnd"/>
      <w:r w:rsidRPr="004B5582">
        <w:rPr>
          <w:rFonts w:ascii="Times New Roman" w:hAnsi="Times New Roman" w:cs="Times New Roman"/>
          <w:sz w:val="24"/>
          <w:szCs w:val="24"/>
        </w:rPr>
        <w:t>-palmar extension</w:t>
      </w:r>
      <w:r w:rsidR="00D96236" w:rsidRPr="004B5582">
        <w:rPr>
          <w:rFonts w:ascii="Times New Roman" w:hAnsi="Times New Roman" w:cs="Times New Roman"/>
          <w:sz w:val="24"/>
          <w:szCs w:val="24"/>
          <w:vertAlign w:val="superscript"/>
        </w:rPr>
        <w:t>5</w:t>
      </w:r>
      <w:r w:rsidRPr="004B5582">
        <w:rPr>
          <w:rFonts w:ascii="Times New Roman" w:hAnsi="Times New Roman" w:cs="Times New Roman"/>
          <w:sz w:val="24"/>
          <w:szCs w:val="24"/>
        </w:rPr>
        <w:t xml:space="preserve">. Sansalone </w:t>
      </w:r>
      <w:r w:rsidR="006434FC" w:rsidRPr="004B5582">
        <w:rPr>
          <w:rFonts w:ascii="Times New Roman" w:hAnsi="Times New Roman" w:cs="Times New Roman"/>
          <w:i/>
          <w:sz w:val="24"/>
          <w:szCs w:val="24"/>
        </w:rPr>
        <w:t>et al.</w:t>
      </w:r>
      <w:r w:rsidRPr="004B5582">
        <w:rPr>
          <w:rFonts w:ascii="Times New Roman" w:hAnsi="Times New Roman" w:cs="Times New Roman"/>
          <w:sz w:val="24"/>
          <w:szCs w:val="24"/>
          <w:vertAlign w:val="superscript"/>
        </w:rPr>
        <w:t xml:space="preserve"> </w:t>
      </w:r>
      <w:r w:rsidR="00D96236" w:rsidRPr="004B5582">
        <w:rPr>
          <w:rFonts w:ascii="Times New Roman" w:hAnsi="Times New Roman" w:cs="Times New Roman"/>
          <w:sz w:val="24"/>
          <w:szCs w:val="24"/>
          <w:vertAlign w:val="superscript"/>
        </w:rPr>
        <w:t>30</w:t>
      </w:r>
      <w:r w:rsidRPr="004B5582">
        <w:rPr>
          <w:rFonts w:ascii="Times New Roman" w:hAnsi="Times New Roman" w:cs="Times New Roman"/>
          <w:sz w:val="24"/>
          <w:szCs w:val="24"/>
        </w:rPr>
        <w:t xml:space="preserve"> </w:t>
      </w:r>
      <w:r w:rsidRPr="004B5582">
        <w:rPr>
          <w:rFonts w:ascii="Times New Roman" w:hAnsi="Times New Roman" w:cs="Times New Roman"/>
          <w:sz w:val="24"/>
          <w:szCs w:val="24"/>
          <w:lang w:val="en-GB"/>
        </w:rPr>
        <w:t>also compared the wide distal region of the humerus of a fossorial mole</w:t>
      </w:r>
      <w:r w:rsidRPr="004B5582">
        <w:rPr>
          <w:rFonts w:ascii="Times New Roman" w:hAnsi="Times New Roman" w:cs="Times New Roman"/>
          <w:i/>
          <w:iCs/>
          <w:sz w:val="24"/>
          <w:szCs w:val="24"/>
          <w:lang w:val="en-GB"/>
        </w:rPr>
        <w:t xml:space="preserve"> </w:t>
      </w:r>
      <w:r w:rsidRPr="004B5582">
        <w:rPr>
          <w:rFonts w:ascii="Times New Roman" w:hAnsi="Times New Roman" w:cs="Times New Roman"/>
          <w:sz w:val="24"/>
          <w:szCs w:val="24"/>
          <w:lang w:val="en-GB"/>
        </w:rPr>
        <w:t xml:space="preserve">with that shown in </w:t>
      </w:r>
      <w:proofErr w:type="spellStart"/>
      <w:r w:rsidRPr="004B5582">
        <w:rPr>
          <w:rFonts w:ascii="Times New Roman" w:hAnsi="Times New Roman" w:cs="Times New Roman"/>
          <w:i/>
          <w:iCs/>
          <w:sz w:val="24"/>
          <w:szCs w:val="24"/>
          <w:lang w:val="en-GB"/>
        </w:rPr>
        <w:t>Condylura</w:t>
      </w:r>
      <w:proofErr w:type="spellEnd"/>
      <w:r w:rsidRPr="004B5582">
        <w:rPr>
          <w:rFonts w:ascii="Times New Roman" w:hAnsi="Times New Roman" w:cs="Times New Roman"/>
          <w:sz w:val="24"/>
          <w:szCs w:val="24"/>
          <w:lang w:val="en-GB"/>
        </w:rPr>
        <w:t xml:space="preserve">. </w:t>
      </w:r>
      <w:r w:rsidRPr="004B5582">
        <w:rPr>
          <w:rFonts w:ascii="Times New Roman" w:hAnsi="Times New Roman" w:cs="Times New Roman"/>
          <w:sz w:val="24"/>
          <w:szCs w:val="24"/>
        </w:rPr>
        <w:t xml:space="preserve">According to the traits of the bones of the forelimb described in this manuscript there could be a relation with the humerus and the manus of the aquatic </w:t>
      </w:r>
      <w:proofErr w:type="spellStart"/>
      <w:r w:rsidRPr="004B5582">
        <w:rPr>
          <w:rFonts w:ascii="Times New Roman" w:hAnsi="Times New Roman" w:cs="Times New Roman"/>
          <w:i/>
          <w:iCs/>
          <w:sz w:val="24"/>
          <w:szCs w:val="24"/>
        </w:rPr>
        <w:t>Condylura</w:t>
      </w:r>
      <w:proofErr w:type="spellEnd"/>
      <w:r w:rsidRPr="004B5582">
        <w:rPr>
          <w:rFonts w:ascii="Times New Roman" w:hAnsi="Times New Roman" w:cs="Times New Roman"/>
          <w:sz w:val="24"/>
          <w:szCs w:val="24"/>
        </w:rPr>
        <w:t>.</w:t>
      </w:r>
      <w:r w:rsidR="00C265E7" w:rsidRPr="004B5582">
        <w:rPr>
          <w:rFonts w:ascii="Times New Roman" w:hAnsi="Times New Roman" w:cs="Times New Roman"/>
          <w:sz w:val="24"/>
          <w:szCs w:val="24"/>
        </w:rPr>
        <w:t xml:space="preserve"> </w:t>
      </w:r>
      <w:r w:rsidRPr="004B5582">
        <w:rPr>
          <w:rFonts w:ascii="Times New Roman" w:hAnsi="Times New Roman" w:cs="Times New Roman"/>
          <w:sz w:val="24"/>
          <w:szCs w:val="24"/>
        </w:rPr>
        <w:t xml:space="preserve">As such, the fossilization of </w:t>
      </w:r>
      <w:proofErr w:type="spellStart"/>
      <w:r w:rsidRPr="004B5582">
        <w:rPr>
          <w:rFonts w:ascii="Times New Roman" w:hAnsi="Times New Roman" w:cs="Times New Roman"/>
          <w:i/>
          <w:iCs/>
          <w:sz w:val="24"/>
          <w:szCs w:val="24"/>
        </w:rPr>
        <w:t>Vulcanoscaptor</w:t>
      </w:r>
      <w:proofErr w:type="spellEnd"/>
      <w:r w:rsidRPr="004B5582">
        <w:rPr>
          <w:rFonts w:ascii="Times New Roman" w:hAnsi="Times New Roman" w:cs="Times New Roman"/>
          <w:sz w:val="24"/>
          <w:szCs w:val="24"/>
        </w:rPr>
        <w:t xml:space="preserve"> could be an accidental event indicative of accessorial swimming abilities of this species.</w:t>
      </w:r>
    </w:p>
    <w:p w14:paraId="4A28532E" w14:textId="54437E8E" w:rsidR="00D83419" w:rsidRPr="004B5582" w:rsidRDefault="00D83419" w:rsidP="00633F8E">
      <w:pPr>
        <w:spacing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It may also be the case that the mole simply fell into the lake in an unfortunate accident and </w:t>
      </w:r>
      <w:r w:rsidR="00EA70FD" w:rsidRPr="004B5582">
        <w:rPr>
          <w:rFonts w:ascii="Times New Roman" w:hAnsi="Times New Roman" w:cs="Times New Roman"/>
          <w:sz w:val="24"/>
          <w:szCs w:val="24"/>
        </w:rPr>
        <w:t xml:space="preserve">drowned after the fur got saturated with water and sank the animal as suggested by </w:t>
      </w:r>
      <w:proofErr w:type="spellStart"/>
      <w:r w:rsidR="00EA70FD" w:rsidRPr="004B5582">
        <w:rPr>
          <w:rFonts w:ascii="Times New Roman" w:hAnsi="Times New Roman" w:cs="Times New Roman"/>
          <w:sz w:val="24"/>
          <w:szCs w:val="24"/>
        </w:rPr>
        <w:lastRenderedPageBreak/>
        <w:t>Mähler</w:t>
      </w:r>
      <w:proofErr w:type="spellEnd"/>
      <w:r w:rsidR="00EA70FD" w:rsidRPr="004B5582">
        <w:rPr>
          <w:rFonts w:ascii="Times New Roman" w:hAnsi="Times New Roman" w:cs="Times New Roman"/>
          <w:sz w:val="24"/>
          <w:szCs w:val="24"/>
        </w:rPr>
        <w:t xml:space="preserve"> </w:t>
      </w:r>
      <w:r w:rsidR="00EA70FD" w:rsidRPr="004B5582">
        <w:rPr>
          <w:rFonts w:ascii="Times New Roman" w:hAnsi="Times New Roman" w:cs="Times New Roman"/>
          <w:i/>
          <w:iCs/>
          <w:sz w:val="24"/>
          <w:szCs w:val="24"/>
        </w:rPr>
        <w:t>et al.</w:t>
      </w:r>
      <w:r w:rsidR="00EA70FD" w:rsidRPr="004B5582">
        <w:rPr>
          <w:rFonts w:ascii="Times New Roman" w:hAnsi="Times New Roman" w:cs="Times New Roman"/>
          <w:sz w:val="24"/>
          <w:szCs w:val="24"/>
          <w:vertAlign w:val="superscript"/>
        </w:rPr>
        <w:t>1</w:t>
      </w:r>
      <w:r w:rsidR="00D96236" w:rsidRPr="004B5582">
        <w:rPr>
          <w:rFonts w:ascii="Times New Roman" w:hAnsi="Times New Roman" w:cs="Times New Roman"/>
          <w:sz w:val="24"/>
          <w:szCs w:val="24"/>
          <w:vertAlign w:val="superscript"/>
        </w:rPr>
        <w:t>8</w:t>
      </w:r>
      <w:r w:rsidR="00EA70FD" w:rsidRPr="004B5582">
        <w:rPr>
          <w:rFonts w:ascii="Times New Roman" w:hAnsi="Times New Roman" w:cs="Times New Roman"/>
          <w:sz w:val="24"/>
          <w:szCs w:val="24"/>
        </w:rPr>
        <w:t>. Also,</w:t>
      </w:r>
      <w:r w:rsidRPr="004B5582">
        <w:rPr>
          <w:rFonts w:ascii="Times New Roman" w:hAnsi="Times New Roman" w:cs="Times New Roman"/>
          <w:sz w:val="24"/>
          <w:szCs w:val="24"/>
        </w:rPr>
        <w:t xml:space="preserve"> the mole could have been dragged by a bird and fallen into the lake after the bird lost its prey </w:t>
      </w:r>
      <w:r w:rsidR="00D96236" w:rsidRPr="004B5582">
        <w:rPr>
          <w:rFonts w:ascii="Times New Roman" w:hAnsi="Times New Roman" w:cs="Times New Roman"/>
          <w:sz w:val="24"/>
          <w:szCs w:val="24"/>
          <w:vertAlign w:val="superscript"/>
        </w:rPr>
        <w:t>18</w:t>
      </w:r>
      <w:r w:rsidRPr="004B5582">
        <w:rPr>
          <w:rFonts w:ascii="Times New Roman" w:hAnsi="Times New Roman" w:cs="Times New Roman"/>
          <w:sz w:val="24"/>
          <w:szCs w:val="24"/>
        </w:rPr>
        <w:t>.</w:t>
      </w:r>
    </w:p>
    <w:p w14:paraId="773C7BF1" w14:textId="0B15A5E1" w:rsidR="002A15B3" w:rsidRPr="004B5582" w:rsidRDefault="00D83419" w:rsidP="002A15B3">
      <w:pPr>
        <w:spacing w:before="240"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Indeed, </w:t>
      </w:r>
      <w:proofErr w:type="spellStart"/>
      <w:r w:rsidRPr="004B5582">
        <w:rPr>
          <w:rFonts w:ascii="Times New Roman" w:hAnsi="Times New Roman" w:cs="Times New Roman"/>
          <w:sz w:val="24"/>
          <w:szCs w:val="24"/>
        </w:rPr>
        <w:t>talpids</w:t>
      </w:r>
      <w:proofErr w:type="spellEnd"/>
      <w:r w:rsidRPr="004B5582">
        <w:rPr>
          <w:rFonts w:ascii="Times New Roman" w:hAnsi="Times New Roman" w:cs="Times New Roman"/>
          <w:sz w:val="24"/>
          <w:szCs w:val="24"/>
        </w:rPr>
        <w:t xml:space="preserve"> are constrained by the degree of humidity </w:t>
      </w:r>
      <w:r w:rsidR="00E95FD0" w:rsidRPr="004B5582">
        <w:rPr>
          <w:rFonts w:ascii="Times New Roman" w:hAnsi="Times New Roman" w:cs="Times New Roman"/>
          <w:sz w:val="24"/>
          <w:szCs w:val="24"/>
        </w:rPr>
        <w:t xml:space="preserve">and </w:t>
      </w:r>
      <w:r w:rsidRPr="004B5582">
        <w:rPr>
          <w:rFonts w:ascii="Times New Roman" w:hAnsi="Times New Roman" w:cs="Times New Roman"/>
          <w:sz w:val="24"/>
          <w:szCs w:val="24"/>
        </w:rPr>
        <w:t>tend to move near the fluvial system, but during arid periods they can occupy soils partially flooded</w:t>
      </w:r>
      <w:r w:rsidR="00D96236" w:rsidRPr="004B5582">
        <w:rPr>
          <w:rFonts w:ascii="Times New Roman" w:hAnsi="Times New Roman" w:cs="Times New Roman"/>
          <w:sz w:val="24"/>
          <w:szCs w:val="24"/>
        </w:rPr>
        <w:t xml:space="preserve"> </w:t>
      </w:r>
      <w:r w:rsidR="00D96236" w:rsidRPr="004B5582">
        <w:rPr>
          <w:rFonts w:ascii="Times New Roman" w:hAnsi="Times New Roman" w:cs="Times New Roman"/>
          <w:sz w:val="24"/>
          <w:szCs w:val="24"/>
          <w:vertAlign w:val="superscript"/>
        </w:rPr>
        <w:t>31,32</w:t>
      </w:r>
      <w:r w:rsidRPr="004B5582">
        <w:rPr>
          <w:rFonts w:ascii="Times New Roman" w:hAnsi="Times New Roman" w:cs="Times New Roman"/>
          <w:sz w:val="24"/>
          <w:szCs w:val="24"/>
        </w:rPr>
        <w:t>. As the associated fauna in l</w:t>
      </w:r>
      <w:r w:rsidR="00125A29" w:rsidRPr="004B5582">
        <w:rPr>
          <w:rFonts w:ascii="Times New Roman" w:hAnsi="Times New Roman" w:cs="Times New Roman"/>
          <w:sz w:val="24"/>
          <w:szCs w:val="24"/>
        </w:rPr>
        <w:t>ayer</w:t>
      </w:r>
      <w:r w:rsidRPr="004B5582">
        <w:rPr>
          <w:rFonts w:ascii="Times New Roman" w:hAnsi="Times New Roman" w:cs="Times New Roman"/>
          <w:sz w:val="24"/>
          <w:szCs w:val="24"/>
        </w:rPr>
        <w:t xml:space="preserve"> 11 (</w:t>
      </w:r>
      <w:r w:rsidRPr="004B5582">
        <w:rPr>
          <w:rFonts w:ascii="Times New Roman" w:hAnsi="Times New Roman" w:cs="Times New Roman"/>
          <w:i/>
          <w:iCs/>
          <w:sz w:val="24"/>
          <w:szCs w:val="24"/>
        </w:rPr>
        <w:t>e.g</w:t>
      </w:r>
      <w:r w:rsidRPr="004B5582">
        <w:rPr>
          <w:rFonts w:ascii="Times New Roman" w:hAnsi="Times New Roman" w:cs="Times New Roman"/>
          <w:sz w:val="24"/>
          <w:szCs w:val="24"/>
        </w:rPr>
        <w:t>., tapirs, turtles, frogs) is likely indicative of a humid period</w:t>
      </w:r>
      <w:r w:rsidRPr="004B5582">
        <w:rPr>
          <w:rFonts w:ascii="Times New Roman" w:hAnsi="Times New Roman" w:cs="Times New Roman"/>
          <w:sz w:val="24"/>
          <w:szCs w:val="24"/>
          <w:vertAlign w:val="superscript"/>
        </w:rPr>
        <w:t xml:space="preserve"> </w:t>
      </w:r>
      <w:r w:rsidR="00D96236" w:rsidRPr="004B5582">
        <w:rPr>
          <w:rFonts w:ascii="Times New Roman" w:hAnsi="Times New Roman" w:cs="Times New Roman"/>
          <w:sz w:val="24"/>
          <w:szCs w:val="24"/>
          <w:vertAlign w:val="superscript"/>
        </w:rPr>
        <w:t>22</w:t>
      </w:r>
      <w:r w:rsidRPr="004B5582">
        <w:rPr>
          <w:rFonts w:ascii="Times New Roman" w:hAnsi="Times New Roman" w:cs="Times New Roman"/>
          <w:sz w:val="24"/>
          <w:szCs w:val="24"/>
        </w:rPr>
        <w:t>, the mole could have been dragged alive into the lake by some kind of flooding with no chances of escaping to a safer place.</w:t>
      </w:r>
      <w:r w:rsidR="00E95FD0" w:rsidRPr="004B5582">
        <w:rPr>
          <w:rFonts w:ascii="Times New Roman" w:hAnsi="Times New Roman" w:cs="Times New Roman"/>
          <w:sz w:val="24"/>
          <w:szCs w:val="24"/>
        </w:rPr>
        <w:t xml:space="preserve"> </w:t>
      </w:r>
      <w:r w:rsidR="002A15B3" w:rsidRPr="004B5582">
        <w:rPr>
          <w:rFonts w:ascii="Times New Roman" w:hAnsi="Times New Roman" w:cs="Times New Roman"/>
          <w:sz w:val="24"/>
          <w:szCs w:val="24"/>
        </w:rPr>
        <w:t>It</w:t>
      </w:r>
      <w:r w:rsidRPr="004B5582">
        <w:rPr>
          <w:rFonts w:ascii="Times New Roman" w:hAnsi="Times New Roman" w:cs="Times New Roman"/>
          <w:sz w:val="24"/>
          <w:szCs w:val="24"/>
        </w:rPr>
        <w:t xml:space="preserve"> could have </w:t>
      </w:r>
      <w:r w:rsidR="002A15B3" w:rsidRPr="004B5582">
        <w:rPr>
          <w:rFonts w:ascii="Times New Roman" w:hAnsi="Times New Roman" w:cs="Times New Roman"/>
          <w:sz w:val="24"/>
          <w:szCs w:val="24"/>
        </w:rPr>
        <w:t xml:space="preserve">also </w:t>
      </w:r>
      <w:r w:rsidRPr="004B5582">
        <w:rPr>
          <w:rFonts w:ascii="Times New Roman" w:hAnsi="Times New Roman" w:cs="Times New Roman"/>
          <w:sz w:val="24"/>
          <w:szCs w:val="24"/>
        </w:rPr>
        <w:t>died near the shore whether by natural death or other external factors</w:t>
      </w:r>
      <w:r w:rsidR="007179B1" w:rsidRPr="004B5582">
        <w:rPr>
          <w:rFonts w:ascii="Times New Roman" w:hAnsi="Times New Roman" w:cs="Times New Roman"/>
          <w:sz w:val="24"/>
          <w:szCs w:val="24"/>
        </w:rPr>
        <w:t>. W</w:t>
      </w:r>
      <w:r w:rsidR="002A15B3" w:rsidRPr="004B5582">
        <w:rPr>
          <w:rFonts w:ascii="Times New Roman" w:hAnsi="Times New Roman" w:cs="Times New Roman"/>
          <w:sz w:val="24"/>
          <w:szCs w:val="24"/>
        </w:rPr>
        <w:t xml:space="preserve">hatever the cause of death, for the corpse to remain intact and in anatomical connection, a rapid burial or descending to anoxic bottom had to occur </w:t>
      </w:r>
      <w:r w:rsidR="00CE5F15" w:rsidRPr="004B5582">
        <w:rPr>
          <w:rFonts w:ascii="Times New Roman" w:hAnsi="Times New Roman" w:cs="Times New Roman"/>
          <w:sz w:val="24"/>
          <w:szCs w:val="24"/>
        </w:rPr>
        <w:t>early</w:t>
      </w:r>
      <w:r w:rsidR="002A15B3" w:rsidRPr="004B5582">
        <w:rPr>
          <w:rFonts w:ascii="Times New Roman" w:hAnsi="Times New Roman" w:cs="Times New Roman"/>
          <w:sz w:val="24"/>
          <w:szCs w:val="24"/>
        </w:rPr>
        <w:t xml:space="preserve"> after death.</w:t>
      </w:r>
    </w:p>
    <w:p w14:paraId="7755CD5E" w14:textId="67AA9CA7" w:rsidR="002A15B3" w:rsidRPr="004B5582" w:rsidRDefault="007A59FA" w:rsidP="00633F8E">
      <w:pPr>
        <w:spacing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The </w:t>
      </w:r>
      <w:r w:rsidR="003E30D6" w:rsidRPr="004B5582">
        <w:rPr>
          <w:rFonts w:ascii="Times New Roman" w:hAnsi="Times New Roman" w:cs="Times New Roman"/>
          <w:sz w:val="24"/>
          <w:szCs w:val="24"/>
        </w:rPr>
        <w:t xml:space="preserve">mole </w:t>
      </w:r>
      <w:r w:rsidRPr="004B5582">
        <w:rPr>
          <w:rFonts w:ascii="Times New Roman" w:hAnsi="Times New Roman" w:cs="Times New Roman"/>
          <w:sz w:val="24"/>
          <w:szCs w:val="24"/>
        </w:rPr>
        <w:t xml:space="preserve">specimen of CN does not present these characteristics. Even considering post-depositional processes causing the dispersal of some skeletal elements like the case of the mole at </w:t>
      </w:r>
      <w:proofErr w:type="spellStart"/>
      <w:r w:rsidRPr="004B5582">
        <w:rPr>
          <w:rFonts w:ascii="Times New Roman" w:hAnsi="Times New Roman" w:cs="Times New Roman"/>
          <w:sz w:val="24"/>
          <w:szCs w:val="24"/>
        </w:rPr>
        <w:t>Enspel</w:t>
      </w:r>
      <w:proofErr w:type="spellEnd"/>
      <w:r w:rsidRPr="004B5582">
        <w:rPr>
          <w:rFonts w:ascii="Times New Roman" w:hAnsi="Times New Roman" w:cs="Times New Roman"/>
          <w:sz w:val="24"/>
          <w:szCs w:val="24"/>
          <w:vertAlign w:val="superscript"/>
        </w:rPr>
        <w:t xml:space="preserve"> </w:t>
      </w:r>
      <w:r w:rsidR="00D96236" w:rsidRPr="004B5582">
        <w:rPr>
          <w:rFonts w:ascii="Times New Roman" w:hAnsi="Times New Roman" w:cs="Times New Roman"/>
          <w:sz w:val="24"/>
          <w:szCs w:val="24"/>
          <w:vertAlign w:val="superscript"/>
        </w:rPr>
        <w:t>16</w:t>
      </w:r>
      <w:r w:rsidRPr="004B5582">
        <w:rPr>
          <w:rFonts w:ascii="Times New Roman" w:hAnsi="Times New Roman" w:cs="Times New Roman"/>
          <w:sz w:val="24"/>
          <w:szCs w:val="24"/>
        </w:rPr>
        <w:t xml:space="preserve">, they cannot explain how the left side is completely missing. On the contrary, the whole weight of the carcass would have prevented the left side from moving until </w:t>
      </w:r>
      <w:r w:rsidR="00861616" w:rsidRPr="004B5582">
        <w:rPr>
          <w:rFonts w:ascii="Times New Roman" w:hAnsi="Times New Roman" w:cs="Times New Roman"/>
          <w:sz w:val="24"/>
          <w:szCs w:val="24"/>
        </w:rPr>
        <w:t>advanced</w:t>
      </w:r>
      <w:r w:rsidRPr="004B5582">
        <w:rPr>
          <w:rFonts w:ascii="Times New Roman" w:hAnsi="Times New Roman" w:cs="Times New Roman"/>
          <w:sz w:val="24"/>
          <w:szCs w:val="24"/>
        </w:rPr>
        <w:t xml:space="preserve"> decay </w:t>
      </w:r>
      <w:r w:rsidR="00861616" w:rsidRPr="004B5582">
        <w:rPr>
          <w:rFonts w:ascii="Times New Roman" w:hAnsi="Times New Roman" w:cs="Times New Roman"/>
          <w:sz w:val="24"/>
          <w:szCs w:val="24"/>
        </w:rPr>
        <w:t>happened</w:t>
      </w:r>
      <w:r w:rsidRPr="004B5582">
        <w:rPr>
          <w:rFonts w:ascii="Times New Roman" w:hAnsi="Times New Roman" w:cs="Times New Roman"/>
          <w:sz w:val="24"/>
          <w:szCs w:val="24"/>
        </w:rPr>
        <w:t xml:space="preserve">. Moreover, the adhesion effect </w:t>
      </w:r>
      <w:r w:rsidR="00E95FD0" w:rsidRPr="004B5582">
        <w:rPr>
          <w:rFonts w:ascii="Times New Roman" w:hAnsi="Times New Roman" w:cs="Times New Roman"/>
          <w:sz w:val="24"/>
          <w:szCs w:val="24"/>
        </w:rPr>
        <w:t xml:space="preserve">sometimes </w:t>
      </w:r>
      <w:proofErr w:type="gramStart"/>
      <w:r w:rsidRPr="004B5582">
        <w:rPr>
          <w:rFonts w:ascii="Times New Roman" w:hAnsi="Times New Roman" w:cs="Times New Roman"/>
          <w:sz w:val="24"/>
          <w:szCs w:val="24"/>
        </w:rPr>
        <w:t>occurring</w:t>
      </w:r>
      <w:proofErr w:type="gramEnd"/>
      <w:r w:rsidRPr="004B5582">
        <w:rPr>
          <w:rFonts w:ascii="Times New Roman" w:hAnsi="Times New Roman" w:cs="Times New Roman"/>
          <w:sz w:val="24"/>
          <w:szCs w:val="24"/>
        </w:rPr>
        <w:t xml:space="preserve"> in lacustrine and marine settings</w:t>
      </w:r>
      <w:r w:rsidRPr="004B5582">
        <w:rPr>
          <w:rFonts w:ascii="Times New Roman" w:hAnsi="Times New Roman" w:cs="Times New Roman"/>
          <w:sz w:val="24"/>
          <w:szCs w:val="24"/>
          <w:vertAlign w:val="superscript"/>
        </w:rPr>
        <w:t xml:space="preserve"> </w:t>
      </w:r>
      <w:r w:rsidR="00D96236" w:rsidRPr="004B5582">
        <w:rPr>
          <w:rFonts w:ascii="Times New Roman" w:hAnsi="Times New Roman" w:cs="Times New Roman"/>
          <w:sz w:val="24"/>
          <w:szCs w:val="24"/>
          <w:vertAlign w:val="superscript"/>
        </w:rPr>
        <w:t>33</w:t>
      </w:r>
      <w:r w:rsidR="00861616" w:rsidRPr="004B5582">
        <w:rPr>
          <w:rFonts w:ascii="Times New Roman" w:hAnsi="Times New Roman" w:cs="Times New Roman"/>
          <w:sz w:val="24"/>
          <w:szCs w:val="24"/>
        </w:rPr>
        <w:t xml:space="preserve"> </w:t>
      </w:r>
      <w:r w:rsidRPr="004B5582">
        <w:rPr>
          <w:rFonts w:ascii="Times New Roman" w:hAnsi="Times New Roman" w:cs="Times New Roman"/>
          <w:sz w:val="24"/>
          <w:szCs w:val="24"/>
        </w:rPr>
        <w:t>would have stick the left side on the ground</w:t>
      </w:r>
      <w:r w:rsidR="00CE5F15" w:rsidRPr="004B5582">
        <w:rPr>
          <w:rFonts w:ascii="Times New Roman" w:hAnsi="Times New Roman" w:cs="Times New Roman"/>
          <w:sz w:val="24"/>
          <w:szCs w:val="24"/>
        </w:rPr>
        <w:t xml:space="preserve">. </w:t>
      </w:r>
      <w:r w:rsidR="00E165BC" w:rsidRPr="004B5582">
        <w:rPr>
          <w:rFonts w:ascii="Times New Roman" w:hAnsi="Times New Roman" w:cs="Times New Roman"/>
          <w:sz w:val="24"/>
          <w:szCs w:val="24"/>
        </w:rPr>
        <w:t>W</w:t>
      </w:r>
      <w:r w:rsidR="00861616" w:rsidRPr="004B5582">
        <w:rPr>
          <w:rFonts w:ascii="Times New Roman" w:hAnsi="Times New Roman" w:cs="Times New Roman"/>
          <w:sz w:val="24"/>
          <w:szCs w:val="24"/>
        </w:rPr>
        <w:t xml:space="preserve">hile the experimental study of </w:t>
      </w:r>
      <w:proofErr w:type="spellStart"/>
      <w:r w:rsidR="00861616" w:rsidRPr="004B5582">
        <w:rPr>
          <w:rFonts w:ascii="Times New Roman" w:hAnsi="Times New Roman" w:cs="Times New Roman"/>
          <w:sz w:val="24"/>
          <w:szCs w:val="24"/>
        </w:rPr>
        <w:t>Mähler</w:t>
      </w:r>
      <w:proofErr w:type="spellEnd"/>
      <w:r w:rsidR="00861616" w:rsidRPr="004B5582">
        <w:rPr>
          <w:rFonts w:ascii="Times New Roman" w:hAnsi="Times New Roman" w:cs="Times New Roman"/>
          <w:sz w:val="24"/>
          <w:szCs w:val="24"/>
        </w:rPr>
        <w:t xml:space="preserve"> </w:t>
      </w:r>
      <w:r w:rsidR="00861616" w:rsidRPr="004B5582">
        <w:rPr>
          <w:rFonts w:ascii="Times New Roman" w:hAnsi="Times New Roman" w:cs="Times New Roman"/>
          <w:i/>
          <w:iCs/>
          <w:sz w:val="24"/>
          <w:szCs w:val="24"/>
        </w:rPr>
        <w:t>et al.</w:t>
      </w:r>
      <w:r w:rsidR="00861616" w:rsidRPr="004B5582">
        <w:rPr>
          <w:rFonts w:ascii="Times New Roman" w:hAnsi="Times New Roman" w:cs="Times New Roman"/>
          <w:sz w:val="24"/>
          <w:szCs w:val="24"/>
          <w:vertAlign w:val="superscript"/>
        </w:rPr>
        <w:t xml:space="preserve"> </w:t>
      </w:r>
      <w:r w:rsidR="00D96236" w:rsidRPr="004B5582">
        <w:rPr>
          <w:rFonts w:ascii="Times New Roman" w:hAnsi="Times New Roman" w:cs="Times New Roman"/>
          <w:sz w:val="24"/>
          <w:szCs w:val="24"/>
          <w:vertAlign w:val="superscript"/>
        </w:rPr>
        <w:t>18</w:t>
      </w:r>
      <w:r w:rsidR="00861616" w:rsidRPr="004B5582">
        <w:rPr>
          <w:rFonts w:ascii="Times New Roman" w:hAnsi="Times New Roman" w:cs="Times New Roman"/>
          <w:sz w:val="24"/>
          <w:szCs w:val="24"/>
        </w:rPr>
        <w:t xml:space="preserve"> demonstrated that moles could lie ventrally or dorsally</w:t>
      </w:r>
      <w:r w:rsidR="00E165BC" w:rsidRPr="004B5582">
        <w:rPr>
          <w:rFonts w:ascii="Times New Roman" w:hAnsi="Times New Roman" w:cs="Times New Roman"/>
          <w:sz w:val="24"/>
          <w:szCs w:val="24"/>
        </w:rPr>
        <w:t xml:space="preserve"> at the bottom</w:t>
      </w:r>
      <w:r w:rsidR="00861616" w:rsidRPr="004B5582">
        <w:rPr>
          <w:rFonts w:ascii="Times New Roman" w:hAnsi="Times New Roman" w:cs="Times New Roman"/>
          <w:sz w:val="24"/>
          <w:szCs w:val="24"/>
        </w:rPr>
        <w:t xml:space="preserve">, </w:t>
      </w:r>
      <w:r w:rsidR="00E165BC" w:rsidRPr="004B5582">
        <w:rPr>
          <w:rFonts w:ascii="Times New Roman" w:hAnsi="Times New Roman" w:cs="Times New Roman"/>
          <w:sz w:val="24"/>
          <w:szCs w:val="24"/>
        </w:rPr>
        <w:t xml:space="preserve">the fact that the CN specimen lies on the lateral side, </w:t>
      </w:r>
      <w:r w:rsidR="00861616" w:rsidRPr="004B5582">
        <w:rPr>
          <w:rFonts w:ascii="Times New Roman" w:hAnsi="Times New Roman" w:cs="Times New Roman"/>
          <w:sz w:val="24"/>
          <w:szCs w:val="24"/>
        </w:rPr>
        <w:t>strongly suggest that these remains arrived already partially disarticulated at the deposition spot.</w:t>
      </w:r>
    </w:p>
    <w:p w14:paraId="2617BEAD" w14:textId="61FD45B9" w:rsidR="00D83419" w:rsidRPr="004B5582" w:rsidRDefault="00D83419" w:rsidP="00633F8E">
      <w:pPr>
        <w:spacing w:line="480" w:lineRule="auto"/>
        <w:jc w:val="both"/>
        <w:rPr>
          <w:rFonts w:ascii="Times New Roman" w:hAnsi="Times New Roman" w:cs="Times New Roman"/>
          <w:sz w:val="24"/>
          <w:szCs w:val="24"/>
        </w:rPr>
      </w:pPr>
      <w:r w:rsidRPr="004B5582">
        <w:rPr>
          <w:rFonts w:ascii="Times New Roman" w:hAnsi="Times New Roman" w:cs="Times New Roman"/>
          <w:sz w:val="24"/>
          <w:szCs w:val="24"/>
        </w:rPr>
        <w:t xml:space="preserve">It is also possible that the sub-aquatic plants, preserved in the lacustrine sediments of CN, could have </w:t>
      </w:r>
      <w:r w:rsidR="00861616" w:rsidRPr="004B5582">
        <w:rPr>
          <w:rFonts w:ascii="Times New Roman" w:hAnsi="Times New Roman" w:cs="Times New Roman"/>
          <w:sz w:val="24"/>
          <w:szCs w:val="24"/>
        </w:rPr>
        <w:t xml:space="preserve">trapped the corpse and differential disarticulation </w:t>
      </w:r>
      <w:r w:rsidR="00D96236" w:rsidRPr="004B5582">
        <w:rPr>
          <w:rFonts w:ascii="Times New Roman" w:hAnsi="Times New Roman" w:cs="Times New Roman"/>
          <w:sz w:val="24"/>
          <w:szCs w:val="24"/>
          <w:vertAlign w:val="superscript"/>
        </w:rPr>
        <w:t>16,34</w:t>
      </w:r>
      <w:r w:rsidR="00F866FD" w:rsidRPr="004B5582">
        <w:rPr>
          <w:rFonts w:ascii="Times New Roman" w:hAnsi="Times New Roman" w:cs="Times New Roman"/>
          <w:sz w:val="24"/>
          <w:szCs w:val="24"/>
          <w:vertAlign w:val="superscript"/>
        </w:rPr>
        <w:t>,</w:t>
      </w:r>
      <w:r w:rsidR="00D96236" w:rsidRPr="004B5582">
        <w:rPr>
          <w:rFonts w:ascii="Times New Roman" w:hAnsi="Times New Roman" w:cs="Times New Roman"/>
          <w:sz w:val="24"/>
          <w:szCs w:val="24"/>
          <w:vertAlign w:val="superscript"/>
        </w:rPr>
        <w:t>3</w:t>
      </w:r>
      <w:r w:rsidR="00F866FD" w:rsidRPr="004B5582">
        <w:rPr>
          <w:rFonts w:ascii="Times New Roman" w:hAnsi="Times New Roman" w:cs="Times New Roman"/>
          <w:sz w:val="24"/>
          <w:szCs w:val="24"/>
          <w:vertAlign w:val="superscript"/>
        </w:rPr>
        <w:t>5</w:t>
      </w:r>
      <w:r w:rsidR="00B8720B" w:rsidRPr="004B5582">
        <w:rPr>
          <w:rFonts w:ascii="Times New Roman" w:hAnsi="Times New Roman" w:cs="Times New Roman"/>
          <w:sz w:val="24"/>
          <w:szCs w:val="24"/>
        </w:rPr>
        <w:t>,</w:t>
      </w:r>
      <w:r w:rsidR="00861616" w:rsidRPr="004B5582">
        <w:rPr>
          <w:rFonts w:ascii="Times New Roman" w:hAnsi="Times New Roman" w:cs="Times New Roman"/>
          <w:sz w:val="24"/>
          <w:szCs w:val="24"/>
        </w:rPr>
        <w:t xml:space="preserve"> caused the d</w:t>
      </w:r>
      <w:r w:rsidR="00E165BC" w:rsidRPr="004B5582">
        <w:rPr>
          <w:rFonts w:ascii="Times New Roman" w:hAnsi="Times New Roman" w:cs="Times New Roman"/>
          <w:sz w:val="24"/>
          <w:szCs w:val="24"/>
        </w:rPr>
        <w:t>etachment</w:t>
      </w:r>
      <w:r w:rsidR="00861616" w:rsidRPr="004B5582">
        <w:rPr>
          <w:rFonts w:ascii="Times New Roman" w:hAnsi="Times New Roman" w:cs="Times New Roman"/>
          <w:sz w:val="24"/>
          <w:szCs w:val="24"/>
        </w:rPr>
        <w:t xml:space="preserve"> of some portions before others</w:t>
      </w:r>
      <w:r w:rsidR="00B8720B" w:rsidRPr="004B5582">
        <w:rPr>
          <w:rFonts w:ascii="Times New Roman" w:hAnsi="Times New Roman" w:cs="Times New Roman"/>
          <w:sz w:val="24"/>
          <w:szCs w:val="24"/>
        </w:rPr>
        <w:t>,</w:t>
      </w:r>
      <w:r w:rsidR="00E165BC" w:rsidRPr="004B5582">
        <w:rPr>
          <w:rFonts w:ascii="Times New Roman" w:hAnsi="Times New Roman" w:cs="Times New Roman"/>
          <w:sz w:val="24"/>
          <w:szCs w:val="24"/>
        </w:rPr>
        <w:t xml:space="preserve"> </w:t>
      </w:r>
      <w:r w:rsidR="00B8720B" w:rsidRPr="004B5582">
        <w:rPr>
          <w:rFonts w:ascii="Times New Roman" w:hAnsi="Times New Roman" w:cs="Times New Roman"/>
          <w:sz w:val="24"/>
          <w:szCs w:val="24"/>
        </w:rPr>
        <w:t xml:space="preserve">and </w:t>
      </w:r>
      <w:r w:rsidR="00E165BC" w:rsidRPr="004B5582">
        <w:rPr>
          <w:rFonts w:ascii="Times New Roman" w:hAnsi="Times New Roman" w:cs="Times New Roman"/>
          <w:sz w:val="24"/>
          <w:szCs w:val="24"/>
        </w:rPr>
        <w:t>currents</w:t>
      </w:r>
      <w:r w:rsidR="00B8720B" w:rsidRPr="004B5582">
        <w:rPr>
          <w:rFonts w:ascii="Times New Roman" w:hAnsi="Times New Roman" w:cs="Times New Roman"/>
          <w:sz w:val="24"/>
          <w:szCs w:val="24"/>
        </w:rPr>
        <w:t xml:space="preserve"> could have</w:t>
      </w:r>
      <w:r w:rsidR="00E165BC" w:rsidRPr="004B5582">
        <w:rPr>
          <w:rFonts w:ascii="Times New Roman" w:hAnsi="Times New Roman" w:cs="Times New Roman"/>
          <w:sz w:val="24"/>
          <w:szCs w:val="24"/>
        </w:rPr>
        <w:t xml:space="preserve"> moved the remains further away</w:t>
      </w:r>
      <w:r w:rsidR="00E95FD0" w:rsidRPr="004B5582">
        <w:rPr>
          <w:rFonts w:ascii="Times New Roman" w:hAnsi="Times New Roman" w:cs="Times New Roman"/>
          <w:sz w:val="24"/>
          <w:szCs w:val="24"/>
        </w:rPr>
        <w:t>.</w:t>
      </w:r>
      <w:r w:rsidR="00861616" w:rsidRPr="004B5582">
        <w:rPr>
          <w:rFonts w:ascii="Times New Roman" w:hAnsi="Times New Roman" w:cs="Times New Roman"/>
          <w:sz w:val="24"/>
          <w:szCs w:val="24"/>
        </w:rPr>
        <w:t xml:space="preserve"> </w:t>
      </w:r>
      <w:r w:rsidRPr="004B5582">
        <w:rPr>
          <w:rFonts w:ascii="Times New Roman" w:hAnsi="Times New Roman" w:cs="Times New Roman"/>
          <w:sz w:val="24"/>
          <w:szCs w:val="24"/>
        </w:rPr>
        <w:t xml:space="preserve">The disposition of the skeletal elements of the hindlimb (i.e. </w:t>
      </w:r>
      <w:proofErr w:type="spellStart"/>
      <w:r w:rsidRPr="004B5582">
        <w:rPr>
          <w:rFonts w:ascii="Times New Roman" w:hAnsi="Times New Roman" w:cs="Times New Roman"/>
          <w:sz w:val="24"/>
          <w:szCs w:val="24"/>
        </w:rPr>
        <w:t>tibiofibula</w:t>
      </w:r>
      <w:proofErr w:type="spellEnd"/>
      <w:r w:rsidRPr="004B5582">
        <w:rPr>
          <w:rFonts w:ascii="Times New Roman" w:hAnsi="Times New Roman" w:cs="Times New Roman"/>
          <w:sz w:val="24"/>
          <w:szCs w:val="24"/>
        </w:rPr>
        <w:t xml:space="preserve"> and femur) in the proximity of the carcass could corroborate this.</w:t>
      </w:r>
    </w:p>
    <w:p w14:paraId="693E081E" w14:textId="6464168C" w:rsidR="00D83419" w:rsidRPr="004B5582" w:rsidRDefault="00D83419" w:rsidP="00633F8E">
      <w:pPr>
        <w:tabs>
          <w:tab w:val="left" w:pos="1920"/>
        </w:tabs>
        <w:spacing w:line="480" w:lineRule="auto"/>
        <w:jc w:val="both"/>
        <w:rPr>
          <w:rFonts w:ascii="Times New Roman" w:hAnsi="Times New Roman" w:cs="Times New Roman"/>
          <w:bCs/>
          <w:sz w:val="24"/>
          <w:szCs w:val="24"/>
        </w:rPr>
      </w:pPr>
      <w:r w:rsidRPr="004B5582">
        <w:rPr>
          <w:rFonts w:ascii="Times New Roman" w:hAnsi="Times New Roman" w:cs="Times New Roman"/>
          <w:bCs/>
          <w:sz w:val="24"/>
          <w:szCs w:val="24"/>
        </w:rPr>
        <w:lastRenderedPageBreak/>
        <w:t>In any case, further evidence or analysis on this same individual or other fossils from the same site will be required to strengthen these hypotheses (or arise an alternative one)</w:t>
      </w:r>
      <w:r w:rsidR="00B8720B" w:rsidRPr="004B5582">
        <w:rPr>
          <w:rFonts w:ascii="Times New Roman" w:hAnsi="Times New Roman" w:cs="Times New Roman"/>
          <w:bCs/>
          <w:sz w:val="24"/>
          <w:szCs w:val="24"/>
        </w:rPr>
        <w:t xml:space="preserve"> </w:t>
      </w:r>
      <w:proofErr w:type="gramStart"/>
      <w:r w:rsidR="00B8720B" w:rsidRPr="004B5582">
        <w:rPr>
          <w:rFonts w:ascii="Times New Roman" w:hAnsi="Times New Roman" w:cs="Times New Roman"/>
          <w:bCs/>
          <w:sz w:val="24"/>
          <w:szCs w:val="24"/>
        </w:rPr>
        <w:t>on</w:t>
      </w:r>
      <w:r w:rsidR="002B2B34" w:rsidRPr="004B5582">
        <w:rPr>
          <w:rFonts w:ascii="Times New Roman" w:hAnsi="Times New Roman" w:cs="Times New Roman"/>
          <w:bCs/>
          <w:sz w:val="24"/>
          <w:szCs w:val="24"/>
        </w:rPr>
        <w:t xml:space="preserve"> </w:t>
      </w:r>
      <w:r w:rsidRPr="004B5582">
        <w:rPr>
          <w:rFonts w:ascii="Times New Roman" w:hAnsi="Times New Roman" w:cs="Times New Roman"/>
          <w:bCs/>
          <w:sz w:val="24"/>
          <w:szCs w:val="24"/>
        </w:rPr>
        <w:t xml:space="preserve"> how</w:t>
      </w:r>
      <w:proofErr w:type="gramEnd"/>
      <w:r w:rsidRPr="004B5582">
        <w:rPr>
          <w:rFonts w:ascii="Times New Roman" w:hAnsi="Times New Roman" w:cs="Times New Roman"/>
          <w:bCs/>
          <w:sz w:val="24"/>
          <w:szCs w:val="24"/>
        </w:rPr>
        <w:t xml:space="preserve"> this mole reached the bottom of the lake. In the same way, more postcranial remains from </w:t>
      </w:r>
      <w:proofErr w:type="spellStart"/>
      <w:r w:rsidRPr="004B5582">
        <w:rPr>
          <w:rFonts w:ascii="Times New Roman" w:hAnsi="Times New Roman" w:cs="Times New Roman"/>
          <w:bCs/>
          <w:i/>
          <w:iCs/>
          <w:sz w:val="24"/>
          <w:szCs w:val="24"/>
        </w:rPr>
        <w:t>Vulcanoscaptor</w:t>
      </w:r>
      <w:proofErr w:type="spellEnd"/>
      <w:r w:rsidRPr="004B5582">
        <w:rPr>
          <w:rFonts w:ascii="Times New Roman" w:hAnsi="Times New Roman" w:cs="Times New Roman"/>
          <w:bCs/>
          <w:i/>
          <w:iCs/>
          <w:sz w:val="24"/>
          <w:szCs w:val="24"/>
        </w:rPr>
        <w:t xml:space="preserve"> </w:t>
      </w:r>
      <w:proofErr w:type="spellStart"/>
      <w:r w:rsidRPr="004B5582">
        <w:rPr>
          <w:rFonts w:ascii="Times New Roman" w:hAnsi="Times New Roman" w:cs="Times New Roman"/>
          <w:bCs/>
          <w:i/>
          <w:iCs/>
          <w:sz w:val="24"/>
          <w:szCs w:val="24"/>
        </w:rPr>
        <w:t>ninoti</w:t>
      </w:r>
      <w:proofErr w:type="spellEnd"/>
      <w:r w:rsidRPr="004B5582">
        <w:rPr>
          <w:rFonts w:ascii="Times New Roman" w:hAnsi="Times New Roman" w:cs="Times New Roman"/>
          <w:bCs/>
          <w:sz w:val="24"/>
          <w:szCs w:val="24"/>
        </w:rPr>
        <w:t xml:space="preserve"> gen. </w:t>
      </w:r>
      <w:proofErr w:type="spellStart"/>
      <w:r w:rsidRPr="004B5582">
        <w:rPr>
          <w:rFonts w:ascii="Times New Roman" w:hAnsi="Times New Roman" w:cs="Times New Roman"/>
          <w:bCs/>
          <w:sz w:val="24"/>
          <w:szCs w:val="24"/>
        </w:rPr>
        <w:t>nov.</w:t>
      </w:r>
      <w:proofErr w:type="spellEnd"/>
      <w:r w:rsidRPr="004B5582">
        <w:rPr>
          <w:rFonts w:ascii="Times New Roman" w:hAnsi="Times New Roman" w:cs="Times New Roman"/>
          <w:bCs/>
          <w:sz w:val="24"/>
          <w:szCs w:val="24"/>
        </w:rPr>
        <w:t xml:space="preserve"> et sp.</w:t>
      </w:r>
      <w:r w:rsidRPr="004B5582">
        <w:rPr>
          <w:rFonts w:ascii="Times New Roman" w:hAnsi="Times New Roman" w:cs="Times New Roman"/>
          <w:bCs/>
          <w:i/>
          <w:iCs/>
          <w:sz w:val="24"/>
          <w:szCs w:val="24"/>
        </w:rPr>
        <w:t xml:space="preserve"> </w:t>
      </w:r>
      <w:r w:rsidRPr="004B5582">
        <w:rPr>
          <w:rFonts w:ascii="Times New Roman" w:hAnsi="Times New Roman" w:cs="Times New Roman"/>
          <w:bCs/>
          <w:sz w:val="24"/>
          <w:szCs w:val="24"/>
        </w:rPr>
        <w:t>would be necessary to support the hypothesis of the semi-aquatic and burrowing lifestyle of this species.</w:t>
      </w:r>
    </w:p>
    <w:p w14:paraId="6986A1AC" w14:textId="77777777" w:rsidR="001A0355" w:rsidRPr="004B5582" w:rsidRDefault="001A0355" w:rsidP="00633F8E">
      <w:pPr>
        <w:widowControl w:val="0"/>
        <w:autoSpaceDE w:val="0"/>
        <w:autoSpaceDN w:val="0"/>
        <w:adjustRightInd w:val="0"/>
        <w:spacing w:line="480" w:lineRule="auto"/>
        <w:ind w:left="480" w:hanging="480"/>
        <w:rPr>
          <w:rFonts w:ascii="Times New Roman" w:hAnsi="Times New Roman" w:cs="Times New Roman"/>
          <w:bCs/>
          <w:sz w:val="24"/>
          <w:szCs w:val="24"/>
          <w:u w:val="single"/>
        </w:rPr>
      </w:pPr>
    </w:p>
    <w:p w14:paraId="72FED052" w14:textId="1182FF3E" w:rsidR="00633F8E" w:rsidRPr="004B5582" w:rsidRDefault="00633F8E" w:rsidP="00633F8E">
      <w:pPr>
        <w:widowControl w:val="0"/>
        <w:autoSpaceDE w:val="0"/>
        <w:autoSpaceDN w:val="0"/>
        <w:adjustRightInd w:val="0"/>
        <w:spacing w:line="480" w:lineRule="auto"/>
        <w:ind w:left="480" w:hanging="480"/>
        <w:rPr>
          <w:rFonts w:ascii="Times New Roman" w:hAnsi="Times New Roman" w:cs="Times New Roman"/>
          <w:bCs/>
          <w:sz w:val="24"/>
          <w:szCs w:val="24"/>
          <w:u w:val="single"/>
        </w:rPr>
      </w:pPr>
      <w:r w:rsidRPr="004B5582">
        <w:rPr>
          <w:rFonts w:ascii="Times New Roman" w:hAnsi="Times New Roman" w:cs="Times New Roman"/>
          <w:bCs/>
          <w:sz w:val="24"/>
          <w:szCs w:val="24"/>
          <w:u w:val="single"/>
        </w:rPr>
        <w:t>References for Supplementary Information 3</w:t>
      </w:r>
    </w:p>
    <w:p w14:paraId="7C698150" w14:textId="77777777" w:rsidR="00BF1A32" w:rsidRPr="004B5582" w:rsidRDefault="00BF1A32" w:rsidP="00BF1A32">
      <w:pPr>
        <w:pStyle w:val="Sangranormal"/>
        <w:ind w:left="0"/>
        <w:rPr>
          <w:rFonts w:ascii="Times New Roman" w:hAnsi="Times New Roman" w:cs="Times New Roman"/>
          <w:bCs/>
          <w:sz w:val="24"/>
          <w:szCs w:val="24"/>
          <w:u w:val="single"/>
        </w:rPr>
      </w:pPr>
    </w:p>
    <w:p w14:paraId="56DC762B" w14:textId="64542CFD" w:rsidR="00871159" w:rsidRPr="004B5582" w:rsidRDefault="00871159" w:rsidP="00871159">
      <w:pPr>
        <w:pStyle w:val="Sangranormal"/>
        <w:spacing w:line="360" w:lineRule="auto"/>
        <w:ind w:left="426" w:hanging="426"/>
        <w:rPr>
          <w:rFonts w:ascii="Times New Roman" w:hAnsi="Times New Roman" w:cs="Times New Roman"/>
          <w:bCs/>
          <w:sz w:val="24"/>
          <w:szCs w:val="24"/>
        </w:rPr>
      </w:pPr>
      <w:r w:rsidRPr="004B5582">
        <w:rPr>
          <w:rFonts w:ascii="Times New Roman" w:hAnsi="Times New Roman" w:cs="Times New Roman"/>
          <w:bCs/>
          <w:sz w:val="24"/>
          <w:szCs w:val="24"/>
        </w:rPr>
        <w:t xml:space="preserve">(1) </w:t>
      </w:r>
      <w:r w:rsidRPr="00871159">
        <w:rPr>
          <w:rFonts w:ascii="Times New Roman" w:hAnsi="Times New Roman" w:cs="Times New Roman"/>
          <w:bCs/>
          <w:sz w:val="24"/>
          <w:szCs w:val="24"/>
        </w:rPr>
        <w:t xml:space="preserve">Sansalone, G. </w:t>
      </w:r>
      <w:r w:rsidRPr="00871159">
        <w:rPr>
          <w:rFonts w:ascii="Times New Roman" w:hAnsi="Times New Roman" w:cs="Times New Roman"/>
          <w:bCs/>
          <w:i/>
          <w:iCs/>
          <w:sz w:val="24"/>
          <w:szCs w:val="24"/>
        </w:rPr>
        <w:t>et al.</w:t>
      </w:r>
      <w:r w:rsidRPr="00871159">
        <w:rPr>
          <w:rFonts w:ascii="Times New Roman" w:hAnsi="Times New Roman" w:cs="Times New Roman"/>
          <w:bCs/>
          <w:sz w:val="24"/>
          <w:szCs w:val="24"/>
        </w:rPr>
        <w:t xml:space="preserve"> Decoupling Functional and Morphological Convergence, the Study Case of Fossorial Mammalia. </w:t>
      </w:r>
      <w:r w:rsidRPr="00871159">
        <w:rPr>
          <w:rFonts w:ascii="Times New Roman" w:hAnsi="Times New Roman" w:cs="Times New Roman"/>
          <w:bCs/>
          <w:i/>
          <w:iCs/>
          <w:sz w:val="24"/>
          <w:szCs w:val="24"/>
        </w:rPr>
        <w:t>Front Earth Sci (Lausanne)</w:t>
      </w:r>
      <w:r w:rsidRPr="00871159">
        <w:rPr>
          <w:rFonts w:ascii="Times New Roman" w:hAnsi="Times New Roman" w:cs="Times New Roman"/>
          <w:bCs/>
          <w:sz w:val="24"/>
          <w:szCs w:val="24"/>
        </w:rPr>
        <w:t xml:space="preserve"> </w:t>
      </w:r>
      <w:r w:rsidRPr="00871159">
        <w:rPr>
          <w:rFonts w:ascii="Times New Roman" w:hAnsi="Times New Roman" w:cs="Times New Roman"/>
          <w:b/>
          <w:bCs/>
          <w:sz w:val="24"/>
          <w:szCs w:val="24"/>
        </w:rPr>
        <w:t>8</w:t>
      </w:r>
      <w:r w:rsidRPr="00871159">
        <w:rPr>
          <w:rFonts w:ascii="Times New Roman" w:hAnsi="Times New Roman" w:cs="Times New Roman"/>
          <w:bCs/>
          <w:sz w:val="24"/>
          <w:szCs w:val="24"/>
        </w:rPr>
        <w:t>, 112 (2020).</w:t>
      </w:r>
    </w:p>
    <w:p w14:paraId="21111DC9" w14:textId="36586DBA" w:rsidR="00871159" w:rsidRPr="004B5582" w:rsidRDefault="00871159" w:rsidP="00871159">
      <w:pPr>
        <w:pStyle w:val="Sangranormal"/>
        <w:spacing w:line="360" w:lineRule="auto"/>
        <w:ind w:left="426" w:hanging="426"/>
        <w:rPr>
          <w:rFonts w:ascii="Times New Roman" w:hAnsi="Times New Roman" w:cs="Times New Roman"/>
          <w:bCs/>
          <w:sz w:val="24"/>
          <w:szCs w:val="24"/>
        </w:rPr>
      </w:pPr>
      <w:r w:rsidRPr="004B5582">
        <w:rPr>
          <w:rFonts w:ascii="Times New Roman" w:hAnsi="Times New Roman" w:cs="Times New Roman"/>
          <w:bCs/>
          <w:sz w:val="24"/>
          <w:szCs w:val="24"/>
        </w:rPr>
        <w:t xml:space="preserve">(2) </w:t>
      </w:r>
      <w:r w:rsidRPr="004B5582">
        <w:rPr>
          <w:rFonts w:ascii="Times New Roman" w:hAnsi="Times New Roman" w:cs="Times New Roman"/>
          <w:bCs/>
          <w:sz w:val="24"/>
          <w:szCs w:val="24"/>
        </w:rPr>
        <w:t xml:space="preserve">Meier, P. S., </w:t>
      </w:r>
      <w:proofErr w:type="spellStart"/>
      <w:r w:rsidRPr="004B5582">
        <w:rPr>
          <w:rFonts w:ascii="Times New Roman" w:hAnsi="Times New Roman" w:cs="Times New Roman"/>
          <w:bCs/>
          <w:sz w:val="24"/>
          <w:szCs w:val="24"/>
        </w:rPr>
        <w:t>Bickelmann</w:t>
      </w:r>
      <w:proofErr w:type="spellEnd"/>
      <w:r w:rsidRPr="004B5582">
        <w:rPr>
          <w:rFonts w:ascii="Times New Roman" w:hAnsi="Times New Roman" w:cs="Times New Roman"/>
          <w:bCs/>
          <w:sz w:val="24"/>
          <w:szCs w:val="24"/>
        </w:rPr>
        <w:t xml:space="preserve">, C., Scheyer, T. M., </w:t>
      </w:r>
      <w:proofErr w:type="spellStart"/>
      <w:r w:rsidRPr="004B5582">
        <w:rPr>
          <w:rFonts w:ascii="Times New Roman" w:hAnsi="Times New Roman" w:cs="Times New Roman"/>
          <w:bCs/>
          <w:sz w:val="24"/>
          <w:szCs w:val="24"/>
        </w:rPr>
        <w:t>Koyabu</w:t>
      </w:r>
      <w:proofErr w:type="spellEnd"/>
      <w:r w:rsidRPr="004B5582">
        <w:rPr>
          <w:rFonts w:ascii="Times New Roman" w:hAnsi="Times New Roman" w:cs="Times New Roman"/>
          <w:bCs/>
          <w:sz w:val="24"/>
          <w:szCs w:val="24"/>
        </w:rPr>
        <w:t xml:space="preserve">, D. &amp; Sánchez-Villagra, M. R. Evolution of bone compactness in extant and extinct moles (Talpidae): Exploring humeral microstructure in small fossorial mammals. </w:t>
      </w:r>
      <w:r w:rsidRPr="004B5582">
        <w:rPr>
          <w:rFonts w:ascii="Times New Roman" w:hAnsi="Times New Roman" w:cs="Times New Roman"/>
          <w:bCs/>
          <w:i/>
          <w:iCs/>
          <w:sz w:val="24"/>
          <w:szCs w:val="24"/>
        </w:rPr>
        <w:t xml:space="preserve">BMC </w:t>
      </w:r>
      <w:proofErr w:type="spellStart"/>
      <w:r w:rsidRPr="004B5582">
        <w:rPr>
          <w:rFonts w:ascii="Times New Roman" w:hAnsi="Times New Roman" w:cs="Times New Roman"/>
          <w:bCs/>
          <w:i/>
          <w:iCs/>
          <w:sz w:val="24"/>
          <w:szCs w:val="24"/>
        </w:rPr>
        <w:t>Evol</w:t>
      </w:r>
      <w:proofErr w:type="spellEnd"/>
      <w:r w:rsidRPr="004B5582">
        <w:rPr>
          <w:rFonts w:ascii="Times New Roman" w:hAnsi="Times New Roman" w:cs="Times New Roman"/>
          <w:bCs/>
          <w:i/>
          <w:iCs/>
          <w:sz w:val="24"/>
          <w:szCs w:val="24"/>
        </w:rPr>
        <w:t xml:space="preserve"> Biol</w:t>
      </w:r>
      <w:r w:rsidRPr="004B5582">
        <w:rPr>
          <w:rFonts w:ascii="Times New Roman" w:hAnsi="Times New Roman" w:cs="Times New Roman"/>
          <w:bCs/>
          <w:sz w:val="24"/>
          <w:szCs w:val="24"/>
        </w:rPr>
        <w:t xml:space="preserve"> </w:t>
      </w:r>
      <w:r w:rsidRPr="004B5582">
        <w:rPr>
          <w:rFonts w:ascii="Times New Roman" w:hAnsi="Times New Roman" w:cs="Times New Roman"/>
          <w:b/>
          <w:bCs/>
          <w:sz w:val="24"/>
          <w:szCs w:val="24"/>
        </w:rPr>
        <w:t>13</w:t>
      </w:r>
      <w:r w:rsidRPr="004B5582">
        <w:rPr>
          <w:rFonts w:ascii="Times New Roman" w:hAnsi="Times New Roman" w:cs="Times New Roman"/>
          <w:bCs/>
          <w:sz w:val="24"/>
          <w:szCs w:val="24"/>
        </w:rPr>
        <w:t>, (2013).</w:t>
      </w:r>
    </w:p>
    <w:p w14:paraId="605D61A3" w14:textId="59F157A1" w:rsidR="00871159" w:rsidRPr="004B5582" w:rsidRDefault="00871159" w:rsidP="00871159">
      <w:pPr>
        <w:pStyle w:val="Sangranormal"/>
        <w:spacing w:line="360" w:lineRule="auto"/>
        <w:ind w:left="426" w:hanging="426"/>
        <w:rPr>
          <w:rFonts w:ascii="Times New Roman" w:hAnsi="Times New Roman" w:cs="Times New Roman"/>
          <w:bCs/>
          <w:sz w:val="24"/>
          <w:szCs w:val="24"/>
        </w:rPr>
      </w:pPr>
      <w:r w:rsidRPr="004B5582">
        <w:rPr>
          <w:rFonts w:ascii="Times New Roman" w:hAnsi="Times New Roman" w:cs="Times New Roman"/>
          <w:bCs/>
          <w:sz w:val="24"/>
          <w:szCs w:val="24"/>
        </w:rPr>
        <w:t xml:space="preserve">(3) </w:t>
      </w:r>
      <w:r w:rsidRPr="004B5582">
        <w:rPr>
          <w:rFonts w:ascii="Times New Roman" w:hAnsi="Times New Roman" w:cs="Times New Roman"/>
          <w:bCs/>
          <w:sz w:val="24"/>
          <w:szCs w:val="24"/>
        </w:rPr>
        <w:t>Furi</w:t>
      </w:r>
      <w:r w:rsidRPr="004B5582">
        <w:rPr>
          <w:rFonts w:ascii="Times New Roman" w:hAnsi="Times New Roman" w:cs="Times New Roman"/>
          <w:bCs/>
          <w:sz w:val="24"/>
          <w:szCs w:val="24"/>
        </w:rPr>
        <w:t>ó</w:t>
      </w:r>
      <w:r w:rsidRPr="004B5582">
        <w:rPr>
          <w:rFonts w:ascii="Times New Roman" w:hAnsi="Times New Roman" w:cs="Times New Roman"/>
          <w:bCs/>
          <w:sz w:val="24"/>
          <w:szCs w:val="24"/>
        </w:rPr>
        <w:t xml:space="preserve">, M. The shrew pleads ‘not guilty’ to the mole’s murder: comment on </w:t>
      </w:r>
      <w:proofErr w:type="spellStart"/>
      <w:r w:rsidRPr="004B5582">
        <w:rPr>
          <w:rFonts w:ascii="Times New Roman" w:hAnsi="Times New Roman" w:cs="Times New Roman"/>
          <w:bCs/>
          <w:sz w:val="24"/>
          <w:szCs w:val="24"/>
        </w:rPr>
        <w:t>Bennàsar</w:t>
      </w:r>
      <w:proofErr w:type="spellEnd"/>
      <w:r w:rsidRPr="004B5582">
        <w:rPr>
          <w:rFonts w:ascii="Times New Roman" w:hAnsi="Times New Roman" w:cs="Times New Roman"/>
          <w:bCs/>
          <w:sz w:val="24"/>
          <w:szCs w:val="24"/>
        </w:rPr>
        <w:t xml:space="preserve"> et al. (2015). </w:t>
      </w:r>
      <w:r w:rsidRPr="004B5582">
        <w:rPr>
          <w:rFonts w:ascii="Times New Roman" w:hAnsi="Times New Roman" w:cs="Times New Roman"/>
          <w:bCs/>
          <w:i/>
          <w:iCs/>
          <w:sz w:val="24"/>
          <w:szCs w:val="24"/>
        </w:rPr>
        <w:t>Hist Biol</w:t>
      </w:r>
      <w:r w:rsidRPr="004B5582">
        <w:rPr>
          <w:rFonts w:ascii="Times New Roman" w:hAnsi="Times New Roman" w:cs="Times New Roman"/>
          <w:bCs/>
          <w:sz w:val="24"/>
          <w:szCs w:val="24"/>
        </w:rPr>
        <w:t xml:space="preserve"> </w:t>
      </w:r>
      <w:r w:rsidRPr="004B5582">
        <w:rPr>
          <w:rFonts w:ascii="Times New Roman" w:hAnsi="Times New Roman" w:cs="Times New Roman"/>
          <w:b/>
          <w:bCs/>
          <w:sz w:val="24"/>
          <w:szCs w:val="24"/>
        </w:rPr>
        <w:t>29</w:t>
      </w:r>
      <w:r w:rsidRPr="004B5582">
        <w:rPr>
          <w:rFonts w:ascii="Times New Roman" w:hAnsi="Times New Roman" w:cs="Times New Roman"/>
          <w:bCs/>
          <w:sz w:val="24"/>
          <w:szCs w:val="24"/>
        </w:rPr>
        <w:t xml:space="preserve">, 230-233. </w:t>
      </w:r>
      <w:hyperlink r:id="rId4" w:history="1">
        <w:r w:rsidRPr="004B5582">
          <w:rPr>
            <w:rStyle w:val="Hipervnculo"/>
            <w:rFonts w:ascii="Times New Roman" w:hAnsi="Times New Roman" w:cs="Times New Roman"/>
            <w:bCs/>
            <w:color w:val="auto"/>
            <w:sz w:val="24"/>
            <w:szCs w:val="24"/>
          </w:rPr>
          <w:t>https://doi.org/10.1080/08912963.2016.1151016</w:t>
        </w:r>
      </w:hyperlink>
      <w:r w:rsidRPr="004B5582">
        <w:rPr>
          <w:rFonts w:ascii="Times New Roman" w:hAnsi="Times New Roman" w:cs="Times New Roman"/>
          <w:bCs/>
          <w:sz w:val="24"/>
          <w:szCs w:val="24"/>
        </w:rPr>
        <w:t xml:space="preserve"> (2017).</w:t>
      </w:r>
    </w:p>
    <w:p w14:paraId="12FED50D" w14:textId="77777777" w:rsidR="00871159" w:rsidRPr="004B5582" w:rsidRDefault="00871159" w:rsidP="00871159">
      <w:pPr>
        <w:pStyle w:val="Sangranormal"/>
        <w:spacing w:line="360" w:lineRule="auto"/>
        <w:ind w:left="426" w:hanging="426"/>
        <w:rPr>
          <w:rFonts w:ascii="Times New Roman" w:hAnsi="Times New Roman" w:cs="Times New Roman"/>
          <w:bCs/>
          <w:sz w:val="24"/>
          <w:szCs w:val="24"/>
        </w:rPr>
      </w:pPr>
      <w:r w:rsidRPr="004B5582">
        <w:rPr>
          <w:rFonts w:ascii="Times New Roman" w:hAnsi="Times New Roman" w:cs="Times New Roman"/>
          <w:bCs/>
          <w:sz w:val="24"/>
          <w:szCs w:val="24"/>
        </w:rPr>
        <w:t xml:space="preserve">(4) </w:t>
      </w:r>
      <w:proofErr w:type="spellStart"/>
      <w:r w:rsidRPr="004B5582">
        <w:rPr>
          <w:rFonts w:ascii="Times New Roman" w:hAnsi="Times New Roman" w:cs="Times New Roman"/>
          <w:bCs/>
          <w:sz w:val="24"/>
          <w:szCs w:val="24"/>
        </w:rPr>
        <w:t>Gambaryan</w:t>
      </w:r>
      <w:proofErr w:type="spellEnd"/>
      <w:r w:rsidRPr="004B5582">
        <w:rPr>
          <w:rFonts w:ascii="Times New Roman" w:hAnsi="Times New Roman" w:cs="Times New Roman"/>
          <w:bCs/>
          <w:sz w:val="24"/>
          <w:szCs w:val="24"/>
        </w:rPr>
        <w:t xml:space="preserve">, P. P., </w:t>
      </w:r>
      <w:proofErr w:type="spellStart"/>
      <w:r w:rsidRPr="004B5582">
        <w:rPr>
          <w:rFonts w:ascii="Times New Roman" w:hAnsi="Times New Roman" w:cs="Times New Roman"/>
          <w:bCs/>
          <w:sz w:val="24"/>
          <w:szCs w:val="24"/>
        </w:rPr>
        <w:t>Gasc</w:t>
      </w:r>
      <w:proofErr w:type="spellEnd"/>
      <w:r w:rsidRPr="004B5582">
        <w:rPr>
          <w:rFonts w:ascii="Times New Roman" w:hAnsi="Times New Roman" w:cs="Times New Roman"/>
          <w:bCs/>
          <w:sz w:val="24"/>
          <w:szCs w:val="24"/>
        </w:rPr>
        <w:t xml:space="preserve">, J.-P. &amp; </w:t>
      </w:r>
      <w:proofErr w:type="spellStart"/>
      <w:r w:rsidRPr="004B5582">
        <w:rPr>
          <w:rFonts w:ascii="Times New Roman" w:hAnsi="Times New Roman" w:cs="Times New Roman"/>
          <w:bCs/>
          <w:sz w:val="24"/>
          <w:szCs w:val="24"/>
        </w:rPr>
        <w:t>Renous</w:t>
      </w:r>
      <w:proofErr w:type="spellEnd"/>
      <w:r w:rsidRPr="004B5582">
        <w:rPr>
          <w:rFonts w:ascii="Times New Roman" w:hAnsi="Times New Roman" w:cs="Times New Roman"/>
          <w:bCs/>
          <w:sz w:val="24"/>
          <w:szCs w:val="24"/>
        </w:rPr>
        <w:t xml:space="preserve">, S. </w:t>
      </w:r>
      <w:proofErr w:type="spellStart"/>
      <w:r w:rsidRPr="004B5582">
        <w:rPr>
          <w:rFonts w:ascii="Times New Roman" w:hAnsi="Times New Roman" w:cs="Times New Roman"/>
          <w:bCs/>
          <w:sz w:val="24"/>
          <w:szCs w:val="24"/>
        </w:rPr>
        <w:t>Cinefluorographical</w:t>
      </w:r>
      <w:proofErr w:type="spellEnd"/>
      <w:r w:rsidRPr="004B5582">
        <w:rPr>
          <w:rFonts w:ascii="Times New Roman" w:hAnsi="Times New Roman" w:cs="Times New Roman"/>
          <w:bCs/>
          <w:sz w:val="24"/>
          <w:szCs w:val="24"/>
        </w:rPr>
        <w:t xml:space="preserve"> study of the burrowing movements in the common mole, Talpa europaea (</w:t>
      </w:r>
      <w:proofErr w:type="spellStart"/>
      <w:r w:rsidRPr="004B5582">
        <w:rPr>
          <w:rFonts w:ascii="Times New Roman" w:hAnsi="Times New Roman" w:cs="Times New Roman"/>
          <w:bCs/>
          <w:sz w:val="24"/>
          <w:szCs w:val="24"/>
        </w:rPr>
        <w:t>Lipotyphla</w:t>
      </w:r>
      <w:proofErr w:type="spellEnd"/>
      <w:r w:rsidRPr="004B5582">
        <w:rPr>
          <w:rFonts w:ascii="Times New Roman" w:hAnsi="Times New Roman" w:cs="Times New Roman"/>
          <w:bCs/>
          <w:sz w:val="24"/>
          <w:szCs w:val="24"/>
        </w:rPr>
        <w:t xml:space="preserve">, Talpidae). </w:t>
      </w:r>
      <w:r w:rsidRPr="004B5582">
        <w:rPr>
          <w:rFonts w:ascii="Times New Roman" w:hAnsi="Times New Roman" w:cs="Times New Roman"/>
          <w:bCs/>
          <w:i/>
          <w:iCs/>
          <w:sz w:val="24"/>
          <w:szCs w:val="24"/>
        </w:rPr>
        <w:t xml:space="preserve">Russ J </w:t>
      </w:r>
      <w:proofErr w:type="spellStart"/>
      <w:r w:rsidRPr="004B5582">
        <w:rPr>
          <w:rFonts w:ascii="Times New Roman" w:hAnsi="Times New Roman" w:cs="Times New Roman"/>
          <w:bCs/>
          <w:i/>
          <w:iCs/>
          <w:sz w:val="24"/>
          <w:szCs w:val="24"/>
        </w:rPr>
        <w:t>Theriol</w:t>
      </w:r>
      <w:proofErr w:type="spellEnd"/>
      <w:r w:rsidRPr="004B5582">
        <w:rPr>
          <w:rFonts w:ascii="Times New Roman" w:hAnsi="Times New Roman" w:cs="Times New Roman"/>
          <w:bCs/>
          <w:sz w:val="24"/>
          <w:szCs w:val="24"/>
        </w:rPr>
        <w:t xml:space="preserve"> </w:t>
      </w:r>
      <w:r w:rsidRPr="004B5582">
        <w:rPr>
          <w:rFonts w:ascii="Times New Roman" w:hAnsi="Times New Roman" w:cs="Times New Roman"/>
          <w:b/>
          <w:bCs/>
          <w:sz w:val="24"/>
          <w:szCs w:val="24"/>
        </w:rPr>
        <w:t>1</w:t>
      </w:r>
      <w:r w:rsidRPr="004B5582">
        <w:rPr>
          <w:rFonts w:ascii="Times New Roman" w:hAnsi="Times New Roman" w:cs="Times New Roman"/>
          <w:bCs/>
          <w:sz w:val="24"/>
          <w:szCs w:val="24"/>
        </w:rPr>
        <w:t>, 91–109 (2002).</w:t>
      </w:r>
    </w:p>
    <w:p w14:paraId="2BFD2AED" w14:textId="7F4B269B" w:rsidR="00871159" w:rsidRPr="004B5582" w:rsidRDefault="00871159" w:rsidP="00871159">
      <w:pPr>
        <w:pStyle w:val="Sangranormal"/>
        <w:spacing w:line="360" w:lineRule="auto"/>
        <w:ind w:left="426" w:hanging="426"/>
        <w:rPr>
          <w:rFonts w:ascii="Times New Roman" w:hAnsi="Times New Roman" w:cs="Times New Roman"/>
          <w:bCs/>
          <w:sz w:val="24"/>
          <w:szCs w:val="24"/>
        </w:rPr>
      </w:pPr>
      <w:r w:rsidRPr="004B5582">
        <w:rPr>
          <w:rFonts w:ascii="Times New Roman" w:hAnsi="Times New Roman" w:cs="Times New Roman"/>
          <w:bCs/>
          <w:sz w:val="24"/>
          <w:szCs w:val="24"/>
        </w:rPr>
        <w:t>(5) Sánchez</w:t>
      </w:r>
      <w:r w:rsidRPr="004B5582">
        <w:rPr>
          <w:rFonts w:ascii="Times New Roman" w:hAnsi="Times New Roman" w:cs="Times New Roman"/>
          <w:bCs/>
          <w:sz w:val="24"/>
          <w:szCs w:val="24"/>
        </w:rPr>
        <w:t xml:space="preserve">-Villagra, M.R., Menke, P.R., 2005. The mole’s thumb – evolution of the hand skeleton in </w:t>
      </w:r>
      <w:proofErr w:type="spellStart"/>
      <w:r w:rsidRPr="004B5582">
        <w:rPr>
          <w:rFonts w:ascii="Times New Roman" w:hAnsi="Times New Roman" w:cs="Times New Roman"/>
          <w:bCs/>
          <w:sz w:val="24"/>
          <w:szCs w:val="24"/>
        </w:rPr>
        <w:t>talpids</w:t>
      </w:r>
      <w:proofErr w:type="spellEnd"/>
      <w:r w:rsidRPr="004B5582">
        <w:rPr>
          <w:rFonts w:ascii="Times New Roman" w:hAnsi="Times New Roman" w:cs="Times New Roman"/>
          <w:bCs/>
          <w:sz w:val="24"/>
          <w:szCs w:val="24"/>
        </w:rPr>
        <w:t xml:space="preserve"> (Mammalia). Zoology, 108, 3–12</w:t>
      </w:r>
      <w:r w:rsidR="007F113B" w:rsidRPr="004B5582">
        <w:rPr>
          <w:rFonts w:ascii="Times New Roman" w:hAnsi="Times New Roman" w:cs="Times New Roman"/>
          <w:bCs/>
          <w:sz w:val="24"/>
          <w:szCs w:val="24"/>
        </w:rPr>
        <w:t>.</w:t>
      </w:r>
    </w:p>
    <w:p w14:paraId="1D566DF6" w14:textId="2DBB9198" w:rsidR="007F113B" w:rsidRPr="00871159" w:rsidRDefault="007F113B" w:rsidP="00871159">
      <w:pPr>
        <w:pStyle w:val="Sangranormal"/>
        <w:spacing w:line="360" w:lineRule="auto"/>
        <w:ind w:left="426" w:hanging="426"/>
        <w:rPr>
          <w:rFonts w:ascii="Times New Roman" w:hAnsi="Times New Roman" w:cs="Times New Roman"/>
          <w:bCs/>
          <w:sz w:val="24"/>
          <w:szCs w:val="24"/>
        </w:rPr>
      </w:pPr>
      <w:r w:rsidRPr="004B5582">
        <w:rPr>
          <w:rFonts w:ascii="Times New Roman" w:hAnsi="Times New Roman" w:cs="Times New Roman"/>
          <w:bCs/>
          <w:sz w:val="24"/>
          <w:szCs w:val="24"/>
          <w:lang w:val="es-ES"/>
        </w:rPr>
        <w:t xml:space="preserve">(6) </w:t>
      </w:r>
      <w:r w:rsidRPr="004B5582">
        <w:rPr>
          <w:rFonts w:ascii="Times New Roman" w:hAnsi="Times New Roman" w:cs="Times New Roman"/>
          <w:bCs/>
          <w:sz w:val="24"/>
          <w:szCs w:val="24"/>
          <w:lang w:val="es-ES"/>
        </w:rPr>
        <w:t xml:space="preserve">Gómez de Soler, B. </w:t>
      </w:r>
      <w:r w:rsidRPr="004B5582">
        <w:rPr>
          <w:rFonts w:ascii="Times New Roman" w:hAnsi="Times New Roman" w:cs="Times New Roman"/>
          <w:bCs/>
          <w:i/>
          <w:iCs/>
          <w:sz w:val="24"/>
          <w:szCs w:val="24"/>
          <w:lang w:val="es-ES"/>
        </w:rPr>
        <w:t>et al.</w:t>
      </w:r>
      <w:r w:rsidRPr="004B5582">
        <w:rPr>
          <w:rFonts w:ascii="Times New Roman" w:hAnsi="Times New Roman" w:cs="Times New Roman"/>
          <w:bCs/>
          <w:sz w:val="24"/>
          <w:szCs w:val="24"/>
          <w:lang w:val="es-ES"/>
        </w:rPr>
        <w:t xml:space="preserve"> </w:t>
      </w:r>
      <w:r w:rsidRPr="004B5582">
        <w:rPr>
          <w:rFonts w:ascii="Times New Roman" w:hAnsi="Times New Roman" w:cs="Times New Roman"/>
          <w:bCs/>
          <w:sz w:val="24"/>
          <w:szCs w:val="24"/>
        </w:rPr>
        <w:t xml:space="preserve">A new key locality for the Pliocene vertebrate record of Europe: The Camp dels </w:t>
      </w:r>
      <w:proofErr w:type="spellStart"/>
      <w:r w:rsidRPr="004B5582">
        <w:rPr>
          <w:rFonts w:ascii="Times New Roman" w:hAnsi="Times New Roman" w:cs="Times New Roman"/>
          <w:bCs/>
          <w:sz w:val="24"/>
          <w:szCs w:val="24"/>
        </w:rPr>
        <w:t>Ninots</w:t>
      </w:r>
      <w:proofErr w:type="spellEnd"/>
      <w:r w:rsidRPr="004B5582">
        <w:rPr>
          <w:rFonts w:ascii="Times New Roman" w:hAnsi="Times New Roman" w:cs="Times New Roman"/>
          <w:bCs/>
          <w:sz w:val="24"/>
          <w:szCs w:val="24"/>
        </w:rPr>
        <w:t xml:space="preserve"> maar (NE Spain). </w:t>
      </w:r>
      <w:proofErr w:type="spellStart"/>
      <w:r w:rsidRPr="004B5582">
        <w:rPr>
          <w:rFonts w:ascii="Times New Roman" w:hAnsi="Times New Roman" w:cs="Times New Roman"/>
          <w:bCs/>
          <w:i/>
          <w:iCs/>
          <w:sz w:val="24"/>
          <w:szCs w:val="24"/>
        </w:rPr>
        <w:t>Geologica</w:t>
      </w:r>
      <w:proofErr w:type="spellEnd"/>
      <w:r w:rsidRPr="004B5582">
        <w:rPr>
          <w:rFonts w:ascii="Times New Roman" w:hAnsi="Times New Roman" w:cs="Times New Roman"/>
          <w:bCs/>
          <w:i/>
          <w:iCs/>
          <w:sz w:val="24"/>
          <w:szCs w:val="24"/>
        </w:rPr>
        <w:t xml:space="preserve"> Acta</w:t>
      </w:r>
      <w:r w:rsidRPr="004B5582">
        <w:rPr>
          <w:rFonts w:ascii="Times New Roman" w:hAnsi="Times New Roman" w:cs="Times New Roman"/>
          <w:bCs/>
          <w:sz w:val="24"/>
          <w:szCs w:val="24"/>
        </w:rPr>
        <w:t xml:space="preserve"> (2012) doi:10.1344/105.000001702.</w:t>
      </w:r>
    </w:p>
    <w:p w14:paraId="00830AB0" w14:textId="15A5CDC3" w:rsidR="007F113B" w:rsidRPr="004B5582" w:rsidRDefault="007F113B" w:rsidP="00B72527">
      <w:pPr>
        <w:pStyle w:val="Sangranormal"/>
        <w:spacing w:line="360" w:lineRule="auto"/>
        <w:ind w:left="426" w:hanging="426"/>
        <w:rPr>
          <w:rFonts w:ascii="Times New Roman" w:hAnsi="Times New Roman" w:cs="Times New Roman"/>
          <w:bCs/>
          <w:sz w:val="24"/>
          <w:szCs w:val="24"/>
        </w:rPr>
      </w:pPr>
      <w:r w:rsidRPr="004B5582">
        <w:rPr>
          <w:rFonts w:ascii="Times New Roman" w:hAnsi="Times New Roman" w:cs="Times New Roman"/>
          <w:bCs/>
          <w:sz w:val="24"/>
          <w:szCs w:val="24"/>
        </w:rPr>
        <w:t xml:space="preserve">(7) </w:t>
      </w:r>
      <w:r w:rsidR="00F866FD" w:rsidRPr="004B5582">
        <w:rPr>
          <w:rFonts w:ascii="Times New Roman" w:hAnsi="Times New Roman" w:cs="Times New Roman"/>
          <w:bCs/>
          <w:sz w:val="24"/>
          <w:szCs w:val="24"/>
        </w:rPr>
        <w:t xml:space="preserve">Pandolfi, L., </w:t>
      </w:r>
      <w:proofErr w:type="spellStart"/>
      <w:r w:rsidR="00F866FD" w:rsidRPr="004B5582">
        <w:rPr>
          <w:rFonts w:ascii="Times New Roman" w:hAnsi="Times New Roman" w:cs="Times New Roman"/>
          <w:bCs/>
          <w:sz w:val="24"/>
          <w:szCs w:val="24"/>
        </w:rPr>
        <w:t>Sorbelli</w:t>
      </w:r>
      <w:proofErr w:type="spellEnd"/>
      <w:r w:rsidR="00F866FD" w:rsidRPr="004B5582">
        <w:rPr>
          <w:rFonts w:ascii="Times New Roman" w:hAnsi="Times New Roman" w:cs="Times New Roman"/>
          <w:bCs/>
          <w:sz w:val="24"/>
          <w:szCs w:val="24"/>
        </w:rPr>
        <w:t>, L., Oms, O., Rodriguez-Salgado, P., Campeny, G., de Soler, B. G., … Madurell-Malapeira, J. (2023). The </w:t>
      </w:r>
      <w:r w:rsidR="00F866FD" w:rsidRPr="004B5582">
        <w:rPr>
          <w:rFonts w:ascii="Times New Roman" w:hAnsi="Times New Roman" w:cs="Times New Roman"/>
          <w:bCs/>
          <w:i/>
          <w:iCs/>
          <w:sz w:val="24"/>
          <w:szCs w:val="24"/>
        </w:rPr>
        <w:t>Tapirus</w:t>
      </w:r>
      <w:r w:rsidR="00F866FD" w:rsidRPr="004B5582">
        <w:rPr>
          <w:rFonts w:ascii="Times New Roman" w:hAnsi="Times New Roman" w:cs="Times New Roman"/>
          <w:bCs/>
          <w:sz w:val="24"/>
          <w:szCs w:val="24"/>
        </w:rPr>
        <w:t xml:space="preserve"> from Camp dels </w:t>
      </w:r>
      <w:proofErr w:type="spellStart"/>
      <w:r w:rsidR="00F866FD" w:rsidRPr="004B5582">
        <w:rPr>
          <w:rFonts w:ascii="Times New Roman" w:hAnsi="Times New Roman" w:cs="Times New Roman"/>
          <w:bCs/>
          <w:sz w:val="24"/>
          <w:szCs w:val="24"/>
        </w:rPr>
        <w:t>Ninots</w:t>
      </w:r>
      <w:proofErr w:type="spellEnd"/>
      <w:r w:rsidR="00F866FD" w:rsidRPr="004B5582">
        <w:rPr>
          <w:rFonts w:ascii="Times New Roman" w:hAnsi="Times New Roman" w:cs="Times New Roman"/>
          <w:bCs/>
          <w:sz w:val="24"/>
          <w:szCs w:val="24"/>
        </w:rPr>
        <w:t xml:space="preserve"> (NE Iberia): implications for morphology, morphometry and phylogeny of Neogene </w:t>
      </w:r>
      <w:proofErr w:type="spellStart"/>
      <w:r w:rsidR="00F866FD" w:rsidRPr="004B5582">
        <w:rPr>
          <w:rFonts w:ascii="Times New Roman" w:hAnsi="Times New Roman" w:cs="Times New Roman"/>
          <w:bCs/>
          <w:sz w:val="24"/>
          <w:szCs w:val="24"/>
        </w:rPr>
        <w:lastRenderedPageBreak/>
        <w:t>Tapiridae</w:t>
      </w:r>
      <w:proofErr w:type="spellEnd"/>
      <w:r w:rsidR="00F866FD" w:rsidRPr="004B5582">
        <w:rPr>
          <w:rFonts w:ascii="Times New Roman" w:hAnsi="Times New Roman" w:cs="Times New Roman"/>
          <w:bCs/>
          <w:sz w:val="24"/>
          <w:szCs w:val="24"/>
        </w:rPr>
        <w:t>. </w:t>
      </w:r>
      <w:r w:rsidR="00F866FD" w:rsidRPr="004B5582">
        <w:rPr>
          <w:rFonts w:ascii="Times New Roman" w:hAnsi="Times New Roman" w:cs="Times New Roman"/>
          <w:bCs/>
          <w:i/>
          <w:iCs/>
          <w:sz w:val="24"/>
          <w:szCs w:val="24"/>
        </w:rPr>
        <w:t xml:space="preserve">Journal of Systematic </w:t>
      </w:r>
      <w:proofErr w:type="spellStart"/>
      <w:r w:rsidR="00F866FD" w:rsidRPr="004B5582">
        <w:rPr>
          <w:rFonts w:ascii="Times New Roman" w:hAnsi="Times New Roman" w:cs="Times New Roman"/>
          <w:bCs/>
          <w:i/>
          <w:iCs/>
          <w:sz w:val="24"/>
          <w:szCs w:val="24"/>
        </w:rPr>
        <w:t>Palaeontology</w:t>
      </w:r>
      <w:proofErr w:type="spellEnd"/>
      <w:r w:rsidR="00F866FD" w:rsidRPr="004B5582">
        <w:rPr>
          <w:rFonts w:ascii="Times New Roman" w:hAnsi="Times New Roman" w:cs="Times New Roman"/>
          <w:bCs/>
          <w:sz w:val="24"/>
          <w:szCs w:val="24"/>
        </w:rPr>
        <w:t>, </w:t>
      </w:r>
      <w:r w:rsidR="00F866FD" w:rsidRPr="004B5582">
        <w:rPr>
          <w:rFonts w:ascii="Times New Roman" w:hAnsi="Times New Roman" w:cs="Times New Roman"/>
          <w:bCs/>
          <w:i/>
          <w:iCs/>
          <w:sz w:val="24"/>
          <w:szCs w:val="24"/>
        </w:rPr>
        <w:t>21</w:t>
      </w:r>
      <w:r w:rsidR="00F866FD" w:rsidRPr="004B5582">
        <w:rPr>
          <w:rFonts w:ascii="Times New Roman" w:hAnsi="Times New Roman" w:cs="Times New Roman"/>
          <w:bCs/>
          <w:sz w:val="24"/>
          <w:szCs w:val="24"/>
        </w:rPr>
        <w:t>(1). https://doi.org/10.1080/14772019.2023.2250117</w:t>
      </w:r>
    </w:p>
    <w:p w14:paraId="794C879B" w14:textId="56B1B669" w:rsidR="007F113B" w:rsidRPr="004B5582" w:rsidRDefault="007F113B" w:rsidP="001603CD">
      <w:pPr>
        <w:pStyle w:val="Sangranormal"/>
        <w:spacing w:line="360" w:lineRule="auto"/>
        <w:ind w:left="426" w:hanging="426"/>
        <w:rPr>
          <w:rFonts w:ascii="Times New Roman" w:hAnsi="Times New Roman" w:cs="Times New Roman"/>
          <w:bCs/>
          <w:sz w:val="24"/>
          <w:szCs w:val="24"/>
        </w:rPr>
      </w:pPr>
      <w:r w:rsidRPr="004B5582">
        <w:rPr>
          <w:rFonts w:ascii="Times New Roman" w:hAnsi="Times New Roman" w:cs="Times New Roman"/>
          <w:bCs/>
          <w:sz w:val="24"/>
          <w:szCs w:val="24"/>
        </w:rPr>
        <w:t xml:space="preserve">(8) </w:t>
      </w:r>
      <w:r w:rsidR="00AE4C98" w:rsidRPr="004B5582">
        <w:rPr>
          <w:rFonts w:ascii="Times New Roman" w:hAnsi="Times New Roman" w:cs="Times New Roman"/>
          <w:bCs/>
          <w:sz w:val="24"/>
          <w:szCs w:val="24"/>
        </w:rPr>
        <w:t>Grandi, F., Del Valle, H., Cáceres, I., Rodríguez-Salgado, P., Oms, O., Fernández-</w:t>
      </w:r>
      <w:proofErr w:type="spellStart"/>
      <w:r w:rsidR="00AE4C98" w:rsidRPr="004B5582">
        <w:rPr>
          <w:rFonts w:ascii="Times New Roman" w:hAnsi="Times New Roman" w:cs="Times New Roman"/>
          <w:bCs/>
          <w:sz w:val="24"/>
          <w:szCs w:val="24"/>
        </w:rPr>
        <w:t>Jalvo</w:t>
      </w:r>
      <w:proofErr w:type="spellEnd"/>
      <w:r w:rsidR="00AE4C98" w:rsidRPr="004B5582">
        <w:rPr>
          <w:rFonts w:ascii="Times New Roman" w:hAnsi="Times New Roman" w:cs="Times New Roman"/>
          <w:bCs/>
          <w:sz w:val="24"/>
          <w:szCs w:val="24"/>
        </w:rPr>
        <w:t xml:space="preserve">, Y., García, F., Campeny, G., &amp; Gomez de Soler, B. (2023). Exceptional preservation of large fossil vertebrates in a volcanic setting (Camp dels </w:t>
      </w:r>
      <w:proofErr w:type="spellStart"/>
      <w:r w:rsidR="00AE4C98" w:rsidRPr="004B5582">
        <w:rPr>
          <w:rFonts w:ascii="Times New Roman" w:hAnsi="Times New Roman" w:cs="Times New Roman"/>
          <w:bCs/>
          <w:sz w:val="24"/>
          <w:szCs w:val="24"/>
        </w:rPr>
        <w:t>Ninots</w:t>
      </w:r>
      <w:proofErr w:type="spellEnd"/>
      <w:r w:rsidR="00AE4C98" w:rsidRPr="004B5582">
        <w:rPr>
          <w:rFonts w:ascii="Times New Roman" w:hAnsi="Times New Roman" w:cs="Times New Roman"/>
          <w:bCs/>
          <w:sz w:val="24"/>
          <w:szCs w:val="24"/>
        </w:rPr>
        <w:t>, Spain). Historical Biology, 35(7), 1234-1249.</w:t>
      </w:r>
    </w:p>
    <w:p w14:paraId="2350B597" w14:textId="6DAB10D5" w:rsidR="007F113B" w:rsidRPr="004B5582" w:rsidRDefault="007F113B" w:rsidP="001603CD">
      <w:pPr>
        <w:pStyle w:val="Sangranormal"/>
        <w:spacing w:line="360" w:lineRule="auto"/>
        <w:ind w:left="426" w:hanging="426"/>
        <w:rPr>
          <w:rFonts w:ascii="Times New Roman" w:hAnsi="Times New Roman" w:cs="Times New Roman"/>
          <w:bCs/>
          <w:sz w:val="24"/>
          <w:szCs w:val="24"/>
        </w:rPr>
      </w:pPr>
      <w:r w:rsidRPr="004B5582">
        <w:rPr>
          <w:rFonts w:ascii="Times New Roman" w:hAnsi="Times New Roman" w:cs="Times New Roman"/>
          <w:bCs/>
          <w:sz w:val="24"/>
          <w:szCs w:val="24"/>
        </w:rPr>
        <w:t xml:space="preserve">(9) </w:t>
      </w:r>
      <w:r w:rsidR="001603CD" w:rsidRPr="004B5582">
        <w:rPr>
          <w:rFonts w:ascii="Times New Roman" w:hAnsi="Times New Roman" w:cs="Times New Roman"/>
          <w:bCs/>
          <w:sz w:val="24"/>
          <w:szCs w:val="24"/>
        </w:rPr>
        <w:t>Blain, H. A., Přikryl, T., Cáceres, I., Rodríguez-Salgado, P., Martínez-Monzón, A., Linares-Martín, A., Lozano-Fernández, I., Moreno-Ribas, E., Grandi, F., Oms, O., Agustí, J., Campeny Vall-</w:t>
      </w:r>
      <w:proofErr w:type="spellStart"/>
      <w:r w:rsidR="001603CD" w:rsidRPr="004B5582">
        <w:rPr>
          <w:rFonts w:ascii="Times New Roman" w:hAnsi="Times New Roman" w:cs="Times New Roman"/>
          <w:bCs/>
          <w:sz w:val="24"/>
          <w:szCs w:val="24"/>
        </w:rPr>
        <w:t>Llosera</w:t>
      </w:r>
      <w:proofErr w:type="spellEnd"/>
      <w:r w:rsidR="001603CD" w:rsidRPr="004B5582">
        <w:rPr>
          <w:rFonts w:ascii="Times New Roman" w:hAnsi="Times New Roman" w:cs="Times New Roman"/>
          <w:bCs/>
          <w:sz w:val="24"/>
          <w:szCs w:val="24"/>
        </w:rPr>
        <w:t xml:space="preserve">, G. &amp; Gómez de Soler, B. (2024). Skeletal taphonomy of the water frogs (Amphibia: Anura) from the Pit 7/8 of the Pliocene Camp dels </w:t>
      </w:r>
      <w:proofErr w:type="spellStart"/>
      <w:r w:rsidR="001603CD" w:rsidRPr="004B5582">
        <w:rPr>
          <w:rFonts w:ascii="Times New Roman" w:hAnsi="Times New Roman" w:cs="Times New Roman"/>
          <w:bCs/>
          <w:sz w:val="24"/>
          <w:szCs w:val="24"/>
        </w:rPr>
        <w:t>Ninots</w:t>
      </w:r>
      <w:proofErr w:type="spellEnd"/>
      <w:r w:rsidR="001603CD" w:rsidRPr="004B5582">
        <w:rPr>
          <w:rFonts w:ascii="Times New Roman" w:hAnsi="Times New Roman" w:cs="Times New Roman"/>
          <w:bCs/>
          <w:sz w:val="24"/>
          <w:szCs w:val="24"/>
        </w:rPr>
        <w:t xml:space="preserve"> site (</w:t>
      </w:r>
      <w:proofErr w:type="spellStart"/>
      <w:r w:rsidR="001603CD" w:rsidRPr="004B5582">
        <w:rPr>
          <w:rFonts w:ascii="Times New Roman" w:hAnsi="Times New Roman" w:cs="Times New Roman"/>
          <w:bCs/>
          <w:sz w:val="24"/>
          <w:szCs w:val="24"/>
        </w:rPr>
        <w:t>Caldes</w:t>
      </w:r>
      <w:proofErr w:type="spellEnd"/>
      <w:r w:rsidR="001603CD" w:rsidRPr="004B5582">
        <w:rPr>
          <w:rFonts w:ascii="Times New Roman" w:hAnsi="Times New Roman" w:cs="Times New Roman"/>
          <w:bCs/>
          <w:sz w:val="24"/>
          <w:szCs w:val="24"/>
        </w:rPr>
        <w:t xml:space="preserve"> de </w:t>
      </w:r>
      <w:proofErr w:type="spellStart"/>
      <w:r w:rsidR="001603CD" w:rsidRPr="004B5582">
        <w:rPr>
          <w:rFonts w:ascii="Times New Roman" w:hAnsi="Times New Roman" w:cs="Times New Roman"/>
          <w:bCs/>
          <w:sz w:val="24"/>
          <w:szCs w:val="24"/>
        </w:rPr>
        <w:t>Malavella</w:t>
      </w:r>
      <w:proofErr w:type="spellEnd"/>
      <w:r w:rsidR="001603CD" w:rsidRPr="004B5582">
        <w:rPr>
          <w:rFonts w:ascii="Times New Roman" w:hAnsi="Times New Roman" w:cs="Times New Roman"/>
          <w:bCs/>
          <w:sz w:val="24"/>
          <w:szCs w:val="24"/>
        </w:rPr>
        <w:t>, NE Spain). Historical Biology, 36(9), 1951-1978.</w:t>
      </w:r>
    </w:p>
    <w:p w14:paraId="10F25BDC" w14:textId="77777777" w:rsidR="00E303F6" w:rsidRPr="004B5582" w:rsidRDefault="00E303F6" w:rsidP="00E303F6">
      <w:pPr>
        <w:pStyle w:val="Sangranormal"/>
        <w:spacing w:line="360" w:lineRule="auto"/>
        <w:ind w:left="426" w:hanging="426"/>
        <w:rPr>
          <w:rFonts w:ascii="Times New Roman" w:hAnsi="Times New Roman" w:cs="Times New Roman"/>
          <w:bCs/>
          <w:sz w:val="24"/>
          <w:szCs w:val="24"/>
        </w:rPr>
      </w:pPr>
      <w:r w:rsidRPr="004B5582">
        <w:rPr>
          <w:rFonts w:ascii="Times New Roman" w:hAnsi="Times New Roman" w:cs="Times New Roman"/>
          <w:bCs/>
          <w:sz w:val="24"/>
          <w:szCs w:val="24"/>
        </w:rPr>
        <w:t xml:space="preserve">(10) </w:t>
      </w:r>
      <w:proofErr w:type="spellStart"/>
      <w:r w:rsidRPr="004B5582">
        <w:rPr>
          <w:rFonts w:ascii="Times New Roman" w:hAnsi="Times New Roman" w:cs="Times New Roman"/>
          <w:bCs/>
          <w:sz w:val="24"/>
          <w:szCs w:val="24"/>
          <w:lang w:val="fr-FR"/>
        </w:rPr>
        <w:t>Přikryl</w:t>
      </w:r>
      <w:proofErr w:type="spellEnd"/>
      <w:r w:rsidRPr="004B5582">
        <w:rPr>
          <w:rFonts w:ascii="Times New Roman" w:hAnsi="Times New Roman" w:cs="Times New Roman"/>
          <w:bCs/>
          <w:sz w:val="24"/>
          <w:szCs w:val="24"/>
          <w:lang w:val="fr-FR"/>
        </w:rPr>
        <w:t xml:space="preserve">, T. </w:t>
      </w:r>
      <w:r w:rsidRPr="004B5582">
        <w:rPr>
          <w:rFonts w:ascii="Times New Roman" w:hAnsi="Times New Roman" w:cs="Times New Roman"/>
          <w:bCs/>
          <w:i/>
          <w:iCs/>
          <w:sz w:val="24"/>
          <w:szCs w:val="24"/>
          <w:lang w:val="fr-FR"/>
        </w:rPr>
        <w:t>et al.</w:t>
      </w:r>
      <w:r w:rsidRPr="004B5582">
        <w:rPr>
          <w:rFonts w:ascii="Times New Roman" w:hAnsi="Times New Roman" w:cs="Times New Roman"/>
          <w:bCs/>
          <w:sz w:val="24"/>
          <w:szCs w:val="24"/>
          <w:lang w:val="fr-FR"/>
        </w:rPr>
        <w:t xml:space="preserve"> </w:t>
      </w:r>
      <w:r w:rsidRPr="004B5582">
        <w:rPr>
          <w:rFonts w:ascii="Times New Roman" w:hAnsi="Times New Roman" w:cs="Times New Roman"/>
          <w:bCs/>
          <w:sz w:val="24"/>
          <w:szCs w:val="24"/>
        </w:rPr>
        <w:t xml:space="preserve">Fish fauna of the Camp dels </w:t>
      </w:r>
      <w:proofErr w:type="spellStart"/>
      <w:r w:rsidRPr="004B5582">
        <w:rPr>
          <w:rFonts w:ascii="Times New Roman" w:hAnsi="Times New Roman" w:cs="Times New Roman"/>
          <w:bCs/>
          <w:sz w:val="24"/>
          <w:szCs w:val="24"/>
        </w:rPr>
        <w:t>Ninots</w:t>
      </w:r>
      <w:proofErr w:type="spellEnd"/>
      <w:r w:rsidRPr="004B5582">
        <w:rPr>
          <w:rFonts w:ascii="Times New Roman" w:hAnsi="Times New Roman" w:cs="Times New Roman"/>
          <w:bCs/>
          <w:sz w:val="24"/>
          <w:szCs w:val="24"/>
        </w:rPr>
        <w:t xml:space="preserve"> locality (Pliocene; </w:t>
      </w:r>
      <w:proofErr w:type="spellStart"/>
      <w:r w:rsidRPr="004B5582">
        <w:rPr>
          <w:rFonts w:ascii="Times New Roman" w:hAnsi="Times New Roman" w:cs="Times New Roman"/>
          <w:bCs/>
          <w:sz w:val="24"/>
          <w:szCs w:val="24"/>
        </w:rPr>
        <w:t>Caldes</w:t>
      </w:r>
      <w:proofErr w:type="spellEnd"/>
      <w:r w:rsidRPr="004B5582">
        <w:rPr>
          <w:rFonts w:ascii="Times New Roman" w:hAnsi="Times New Roman" w:cs="Times New Roman"/>
          <w:bCs/>
          <w:sz w:val="24"/>
          <w:szCs w:val="24"/>
        </w:rPr>
        <w:t xml:space="preserve"> de </w:t>
      </w:r>
      <w:proofErr w:type="spellStart"/>
      <w:r w:rsidRPr="004B5582">
        <w:rPr>
          <w:rFonts w:ascii="Times New Roman" w:hAnsi="Times New Roman" w:cs="Times New Roman"/>
          <w:bCs/>
          <w:sz w:val="24"/>
          <w:szCs w:val="24"/>
        </w:rPr>
        <w:t>Malavella</w:t>
      </w:r>
      <w:proofErr w:type="spellEnd"/>
      <w:r w:rsidRPr="004B5582">
        <w:rPr>
          <w:rFonts w:ascii="Times New Roman" w:hAnsi="Times New Roman" w:cs="Times New Roman"/>
          <w:bCs/>
          <w:sz w:val="24"/>
          <w:szCs w:val="24"/>
        </w:rPr>
        <w:t xml:space="preserve">, province of Girona, Spain) – first results with notes on </w:t>
      </w:r>
      <w:proofErr w:type="spellStart"/>
      <w:r w:rsidRPr="004B5582">
        <w:rPr>
          <w:rFonts w:ascii="Times New Roman" w:hAnsi="Times New Roman" w:cs="Times New Roman"/>
          <w:bCs/>
          <w:sz w:val="24"/>
          <w:szCs w:val="24"/>
        </w:rPr>
        <w:t>palaeoecology</w:t>
      </w:r>
      <w:proofErr w:type="spellEnd"/>
      <w:r w:rsidRPr="004B5582">
        <w:rPr>
          <w:rFonts w:ascii="Times New Roman" w:hAnsi="Times New Roman" w:cs="Times New Roman"/>
          <w:bCs/>
          <w:sz w:val="24"/>
          <w:szCs w:val="24"/>
        </w:rPr>
        <w:t xml:space="preserve"> and taphonomy. </w:t>
      </w:r>
      <w:r w:rsidRPr="004B5582">
        <w:rPr>
          <w:rFonts w:ascii="Times New Roman" w:hAnsi="Times New Roman" w:cs="Times New Roman"/>
          <w:bCs/>
          <w:i/>
          <w:iCs/>
          <w:sz w:val="24"/>
          <w:szCs w:val="24"/>
        </w:rPr>
        <w:t>Hist Biol</w:t>
      </w:r>
      <w:r w:rsidRPr="004B5582">
        <w:rPr>
          <w:rFonts w:ascii="Times New Roman" w:hAnsi="Times New Roman" w:cs="Times New Roman"/>
          <w:bCs/>
          <w:sz w:val="24"/>
          <w:szCs w:val="24"/>
        </w:rPr>
        <w:t xml:space="preserve"> </w:t>
      </w:r>
      <w:r w:rsidRPr="004B5582">
        <w:rPr>
          <w:rFonts w:ascii="Times New Roman" w:hAnsi="Times New Roman" w:cs="Times New Roman"/>
          <w:b/>
          <w:bCs/>
          <w:sz w:val="24"/>
          <w:szCs w:val="24"/>
        </w:rPr>
        <w:t>28</w:t>
      </w:r>
      <w:r w:rsidRPr="004B5582">
        <w:rPr>
          <w:rFonts w:ascii="Times New Roman" w:hAnsi="Times New Roman" w:cs="Times New Roman"/>
          <w:bCs/>
          <w:sz w:val="24"/>
          <w:szCs w:val="24"/>
        </w:rPr>
        <w:t xml:space="preserve">, 347–357. </w:t>
      </w:r>
      <w:hyperlink r:id="rId5" w:history="1">
        <w:r w:rsidRPr="004B5582">
          <w:rPr>
            <w:rStyle w:val="Hipervnculo"/>
            <w:rFonts w:ascii="Times New Roman" w:hAnsi="Times New Roman" w:cs="Times New Roman"/>
            <w:bCs/>
            <w:color w:val="auto"/>
            <w:sz w:val="24"/>
            <w:szCs w:val="24"/>
          </w:rPr>
          <w:t>https://doi.org/10.1080/08912963.2014.934820</w:t>
        </w:r>
      </w:hyperlink>
      <w:r w:rsidRPr="004B5582">
        <w:rPr>
          <w:rFonts w:ascii="Times New Roman" w:hAnsi="Times New Roman" w:cs="Times New Roman"/>
          <w:bCs/>
          <w:sz w:val="24"/>
          <w:szCs w:val="24"/>
        </w:rPr>
        <w:t xml:space="preserve"> (2016).</w:t>
      </w:r>
    </w:p>
    <w:p w14:paraId="685163A3" w14:textId="45E897AF" w:rsidR="00E303F6" w:rsidRPr="004B5582" w:rsidRDefault="00E303F6" w:rsidP="00B72527">
      <w:pPr>
        <w:pStyle w:val="Sangranormal"/>
        <w:spacing w:line="360" w:lineRule="auto"/>
        <w:ind w:left="426" w:hanging="426"/>
        <w:rPr>
          <w:rFonts w:ascii="Times New Roman" w:hAnsi="Times New Roman" w:cs="Times New Roman"/>
          <w:bCs/>
          <w:sz w:val="24"/>
          <w:szCs w:val="24"/>
        </w:rPr>
      </w:pPr>
      <w:r w:rsidRPr="004B5582">
        <w:rPr>
          <w:rFonts w:ascii="Times New Roman" w:hAnsi="Times New Roman" w:cs="Times New Roman"/>
          <w:bCs/>
          <w:sz w:val="24"/>
          <w:szCs w:val="24"/>
        </w:rPr>
        <w:t xml:space="preserve">(11) </w:t>
      </w:r>
      <w:proofErr w:type="spellStart"/>
      <w:r w:rsidRPr="004B5582">
        <w:rPr>
          <w:rFonts w:ascii="Times New Roman" w:hAnsi="Times New Roman" w:cs="Times New Roman"/>
          <w:bCs/>
          <w:sz w:val="24"/>
          <w:szCs w:val="24"/>
        </w:rPr>
        <w:t>Bolós</w:t>
      </w:r>
      <w:proofErr w:type="spellEnd"/>
      <w:r w:rsidRPr="004B5582">
        <w:rPr>
          <w:rFonts w:ascii="Times New Roman" w:hAnsi="Times New Roman" w:cs="Times New Roman"/>
          <w:bCs/>
          <w:sz w:val="24"/>
          <w:szCs w:val="24"/>
        </w:rPr>
        <w:t xml:space="preserve">, X., Oms, O., Rodríguez-Salgado, P., Martí, J., Gómez De Soler, B., Campeny, G., 2021. Eruptive evolution and 3D geological modeling of Camp dels Ninots maar-diatreme (Catalonia) through continuous intra-crater drill coring. </w:t>
      </w:r>
      <w:r w:rsidRPr="004B5582">
        <w:rPr>
          <w:rFonts w:ascii="Times New Roman" w:hAnsi="Times New Roman" w:cs="Times New Roman"/>
          <w:bCs/>
          <w:sz w:val="24"/>
          <w:szCs w:val="24"/>
          <w:lang w:val="es-ES"/>
        </w:rPr>
        <w:t xml:space="preserve">J. </w:t>
      </w:r>
      <w:proofErr w:type="spellStart"/>
      <w:r w:rsidRPr="004B5582">
        <w:rPr>
          <w:rFonts w:ascii="Times New Roman" w:hAnsi="Times New Roman" w:cs="Times New Roman"/>
          <w:bCs/>
          <w:sz w:val="24"/>
          <w:szCs w:val="24"/>
          <w:lang w:val="es-ES"/>
        </w:rPr>
        <w:t>Volcanol</w:t>
      </w:r>
      <w:proofErr w:type="spellEnd"/>
      <w:r w:rsidRPr="004B5582">
        <w:rPr>
          <w:rFonts w:ascii="Times New Roman" w:hAnsi="Times New Roman" w:cs="Times New Roman"/>
          <w:bCs/>
          <w:sz w:val="24"/>
          <w:szCs w:val="24"/>
          <w:lang w:val="es-ES"/>
        </w:rPr>
        <w:t xml:space="preserve">. </w:t>
      </w:r>
      <w:proofErr w:type="spellStart"/>
      <w:r w:rsidRPr="004B5582">
        <w:rPr>
          <w:rFonts w:ascii="Times New Roman" w:hAnsi="Times New Roman" w:cs="Times New Roman"/>
          <w:bCs/>
          <w:sz w:val="24"/>
          <w:szCs w:val="24"/>
          <w:lang w:val="es-ES"/>
        </w:rPr>
        <w:t>Geotherm</w:t>
      </w:r>
      <w:proofErr w:type="spellEnd"/>
      <w:r w:rsidRPr="004B5582">
        <w:rPr>
          <w:rFonts w:ascii="Times New Roman" w:hAnsi="Times New Roman" w:cs="Times New Roman"/>
          <w:bCs/>
          <w:sz w:val="24"/>
          <w:szCs w:val="24"/>
          <w:lang w:val="es-ES"/>
        </w:rPr>
        <w:t xml:space="preserve">. Res. 419, 107369. </w:t>
      </w:r>
      <w:hyperlink r:id="rId6" w:history="1">
        <w:r w:rsidRPr="004B5582">
          <w:rPr>
            <w:rStyle w:val="Hipervnculo"/>
            <w:rFonts w:ascii="Times New Roman" w:hAnsi="Times New Roman" w:cs="Times New Roman"/>
            <w:bCs/>
            <w:color w:val="auto"/>
            <w:sz w:val="24"/>
            <w:szCs w:val="24"/>
            <w:lang w:val="es-ES"/>
          </w:rPr>
          <w:t>https://doi.org/10.1016/j.jvolgeores.2021.107369</w:t>
        </w:r>
      </w:hyperlink>
    </w:p>
    <w:p w14:paraId="6486AE81" w14:textId="6DD4F275" w:rsidR="00E303F6" w:rsidRPr="004B5582" w:rsidRDefault="00E303F6" w:rsidP="00AE4C98">
      <w:pPr>
        <w:pStyle w:val="Sangranormal"/>
        <w:spacing w:line="360" w:lineRule="auto"/>
        <w:ind w:left="426" w:hanging="426"/>
        <w:rPr>
          <w:rFonts w:ascii="Times New Roman" w:hAnsi="Times New Roman" w:cs="Times New Roman"/>
          <w:bCs/>
          <w:sz w:val="24"/>
          <w:szCs w:val="24"/>
          <w:lang w:val="es-ES"/>
        </w:rPr>
      </w:pPr>
      <w:r w:rsidRPr="004B5582">
        <w:rPr>
          <w:rFonts w:ascii="Times New Roman" w:hAnsi="Times New Roman" w:cs="Times New Roman"/>
          <w:bCs/>
          <w:sz w:val="24"/>
          <w:szCs w:val="24"/>
        </w:rPr>
        <w:t xml:space="preserve">(12) </w:t>
      </w:r>
      <w:proofErr w:type="spellStart"/>
      <w:r w:rsidR="00AE4C98" w:rsidRPr="004B5582">
        <w:rPr>
          <w:rFonts w:ascii="Times New Roman" w:hAnsi="Times New Roman" w:cs="Times New Roman"/>
          <w:bCs/>
          <w:sz w:val="24"/>
          <w:szCs w:val="24"/>
        </w:rPr>
        <w:t>Métais</w:t>
      </w:r>
      <w:proofErr w:type="spellEnd"/>
      <w:r w:rsidR="00AE4C98" w:rsidRPr="004B5582">
        <w:rPr>
          <w:rFonts w:ascii="Times New Roman" w:hAnsi="Times New Roman" w:cs="Times New Roman"/>
          <w:bCs/>
          <w:sz w:val="24"/>
          <w:szCs w:val="24"/>
        </w:rPr>
        <w:t xml:space="preserve"> G, Sen S (2018) The late Miocene mammals from the </w:t>
      </w:r>
      <w:proofErr w:type="spellStart"/>
      <w:r w:rsidR="00AE4C98" w:rsidRPr="004B5582">
        <w:rPr>
          <w:rFonts w:ascii="Times New Roman" w:hAnsi="Times New Roman" w:cs="Times New Roman"/>
          <w:bCs/>
          <w:sz w:val="24"/>
          <w:szCs w:val="24"/>
        </w:rPr>
        <w:t>Konservat-Lagerstätte</w:t>
      </w:r>
      <w:proofErr w:type="spellEnd"/>
      <w:r w:rsidR="00AE4C98" w:rsidRPr="004B5582">
        <w:rPr>
          <w:rFonts w:ascii="Times New Roman" w:hAnsi="Times New Roman" w:cs="Times New Roman"/>
          <w:bCs/>
          <w:sz w:val="24"/>
          <w:szCs w:val="24"/>
        </w:rPr>
        <w:t xml:space="preserve"> of Saint-</w:t>
      </w:r>
      <w:proofErr w:type="spellStart"/>
      <w:r w:rsidR="00AE4C98" w:rsidRPr="004B5582">
        <w:rPr>
          <w:rFonts w:ascii="Times New Roman" w:hAnsi="Times New Roman" w:cs="Times New Roman"/>
          <w:bCs/>
          <w:sz w:val="24"/>
          <w:szCs w:val="24"/>
        </w:rPr>
        <w:t>Bauzile</w:t>
      </w:r>
      <w:proofErr w:type="spellEnd"/>
      <w:r w:rsidR="00AE4C98" w:rsidRPr="004B5582">
        <w:rPr>
          <w:rFonts w:ascii="Times New Roman" w:hAnsi="Times New Roman" w:cs="Times New Roman"/>
          <w:bCs/>
          <w:sz w:val="24"/>
          <w:szCs w:val="24"/>
        </w:rPr>
        <w:t xml:space="preserve"> (</w:t>
      </w:r>
      <w:proofErr w:type="spellStart"/>
      <w:r w:rsidR="00AE4C98" w:rsidRPr="004B5582">
        <w:rPr>
          <w:rFonts w:ascii="Times New Roman" w:hAnsi="Times New Roman" w:cs="Times New Roman"/>
          <w:bCs/>
          <w:sz w:val="24"/>
          <w:szCs w:val="24"/>
        </w:rPr>
        <w:t>Ardèche</w:t>
      </w:r>
      <w:proofErr w:type="spellEnd"/>
      <w:r w:rsidR="00AE4C98" w:rsidRPr="004B5582">
        <w:rPr>
          <w:rFonts w:ascii="Times New Roman" w:hAnsi="Times New Roman" w:cs="Times New Roman"/>
          <w:bCs/>
          <w:sz w:val="24"/>
          <w:szCs w:val="24"/>
        </w:rPr>
        <w:t xml:space="preserve">, France). </w:t>
      </w:r>
      <w:r w:rsidR="00AE4C98" w:rsidRPr="004B5582">
        <w:rPr>
          <w:rFonts w:ascii="Times New Roman" w:hAnsi="Times New Roman" w:cs="Times New Roman"/>
          <w:bCs/>
          <w:sz w:val="24"/>
          <w:szCs w:val="24"/>
          <w:lang w:val="es-ES"/>
        </w:rPr>
        <w:t xml:space="preserve">Comptes </w:t>
      </w:r>
      <w:proofErr w:type="spellStart"/>
      <w:r w:rsidR="00AE4C98" w:rsidRPr="004B5582">
        <w:rPr>
          <w:rFonts w:ascii="Times New Roman" w:hAnsi="Times New Roman" w:cs="Times New Roman"/>
          <w:bCs/>
          <w:sz w:val="24"/>
          <w:szCs w:val="24"/>
          <w:lang w:val="es-ES"/>
        </w:rPr>
        <w:t>Rendus</w:t>
      </w:r>
      <w:proofErr w:type="spellEnd"/>
      <w:r w:rsidR="00AE4C98" w:rsidRPr="004B5582">
        <w:rPr>
          <w:rFonts w:ascii="Times New Roman" w:hAnsi="Times New Roman" w:cs="Times New Roman"/>
          <w:bCs/>
          <w:sz w:val="24"/>
          <w:szCs w:val="24"/>
          <w:lang w:val="es-ES"/>
        </w:rPr>
        <w:t xml:space="preserve"> </w:t>
      </w:r>
      <w:proofErr w:type="spellStart"/>
      <w:r w:rsidR="00AE4C98" w:rsidRPr="004B5582">
        <w:rPr>
          <w:rFonts w:ascii="Times New Roman" w:hAnsi="Times New Roman" w:cs="Times New Roman"/>
          <w:bCs/>
          <w:sz w:val="24"/>
          <w:szCs w:val="24"/>
          <w:lang w:val="es-ES"/>
        </w:rPr>
        <w:t>Palevol</w:t>
      </w:r>
      <w:proofErr w:type="spellEnd"/>
      <w:r w:rsidR="00AE4C98" w:rsidRPr="004B5582">
        <w:rPr>
          <w:rFonts w:ascii="Times New Roman" w:hAnsi="Times New Roman" w:cs="Times New Roman"/>
          <w:bCs/>
          <w:sz w:val="24"/>
          <w:szCs w:val="24"/>
          <w:lang w:val="es-ES"/>
        </w:rPr>
        <w:t>. 17(7):479–493. https://doi.org/10.1016/j.crpv.2018.05.001</w:t>
      </w:r>
    </w:p>
    <w:p w14:paraId="38ABBEEA" w14:textId="77777777" w:rsidR="00E303F6" w:rsidRPr="004B5582" w:rsidRDefault="00E303F6" w:rsidP="00E303F6">
      <w:pPr>
        <w:pStyle w:val="Textoindependiente"/>
        <w:spacing w:after="240" w:line="360" w:lineRule="auto"/>
        <w:ind w:left="426" w:hanging="426"/>
        <w:rPr>
          <w:rFonts w:eastAsiaTheme="minorHAnsi"/>
          <w:bCs/>
          <w:sz w:val="24"/>
          <w:szCs w:val="24"/>
        </w:rPr>
      </w:pPr>
      <w:r w:rsidRPr="004B5582">
        <w:rPr>
          <w:bCs/>
          <w:sz w:val="24"/>
          <w:szCs w:val="24"/>
        </w:rPr>
        <w:t xml:space="preserve">(13) </w:t>
      </w:r>
      <w:bookmarkStart w:id="0" w:name="_Hlk189045673"/>
      <w:r w:rsidRPr="004B5582">
        <w:rPr>
          <w:rFonts w:eastAsiaTheme="minorHAnsi"/>
          <w:bCs/>
          <w:sz w:val="24"/>
          <w:szCs w:val="24"/>
        </w:rPr>
        <w:t xml:space="preserve">Uhl, D., Wuttke, M., </w:t>
      </w:r>
      <w:proofErr w:type="spellStart"/>
      <w:r w:rsidRPr="004B5582">
        <w:rPr>
          <w:rFonts w:eastAsiaTheme="minorHAnsi"/>
          <w:bCs/>
          <w:sz w:val="24"/>
          <w:szCs w:val="24"/>
        </w:rPr>
        <w:t>Aiglstorfer</w:t>
      </w:r>
      <w:proofErr w:type="spellEnd"/>
      <w:r w:rsidRPr="004B5582">
        <w:rPr>
          <w:rFonts w:eastAsiaTheme="minorHAnsi"/>
          <w:bCs/>
          <w:sz w:val="24"/>
          <w:szCs w:val="24"/>
        </w:rPr>
        <w:t xml:space="preserve">, M., Gee, C.T., Grandi, F., </w:t>
      </w:r>
      <w:proofErr w:type="spellStart"/>
      <w:r w:rsidRPr="004B5582">
        <w:rPr>
          <w:rFonts w:eastAsiaTheme="minorHAnsi"/>
          <w:bCs/>
          <w:sz w:val="24"/>
          <w:szCs w:val="24"/>
        </w:rPr>
        <w:t>Höltke</w:t>
      </w:r>
      <w:proofErr w:type="spellEnd"/>
      <w:r w:rsidRPr="004B5582">
        <w:rPr>
          <w:rFonts w:eastAsiaTheme="minorHAnsi"/>
          <w:bCs/>
          <w:sz w:val="24"/>
          <w:szCs w:val="24"/>
        </w:rPr>
        <w:t xml:space="preserve">, O., Kaiser, T.M., </w:t>
      </w:r>
      <w:proofErr w:type="spellStart"/>
      <w:r w:rsidRPr="004B5582">
        <w:rPr>
          <w:rFonts w:eastAsiaTheme="minorHAnsi"/>
          <w:bCs/>
          <w:sz w:val="24"/>
          <w:szCs w:val="24"/>
        </w:rPr>
        <w:t>Kaulfuss</w:t>
      </w:r>
      <w:proofErr w:type="spellEnd"/>
      <w:r w:rsidRPr="004B5582">
        <w:rPr>
          <w:rFonts w:eastAsiaTheme="minorHAnsi"/>
          <w:bCs/>
          <w:sz w:val="24"/>
          <w:szCs w:val="24"/>
        </w:rPr>
        <w:t xml:space="preserve">, U., Lee, D., Lehmann, T., Oms, O., Poschmann, M.J., Rasser, M.J., Schindler, T., Smith, K.T., Suhr, P., Wappler, T., </w:t>
      </w:r>
      <w:proofErr w:type="spellStart"/>
      <w:r w:rsidRPr="004B5582">
        <w:rPr>
          <w:rFonts w:eastAsiaTheme="minorHAnsi"/>
          <w:bCs/>
          <w:sz w:val="24"/>
          <w:szCs w:val="24"/>
        </w:rPr>
        <w:t>Wedmann</w:t>
      </w:r>
      <w:proofErr w:type="spellEnd"/>
      <w:r w:rsidRPr="004B5582">
        <w:rPr>
          <w:rFonts w:eastAsiaTheme="minorHAnsi"/>
          <w:bCs/>
          <w:sz w:val="24"/>
          <w:szCs w:val="24"/>
        </w:rPr>
        <w:t>, S., 2024. Deep‑time maar lakes and other volcanogenic lakes as Fossil‑</w:t>
      </w:r>
      <w:proofErr w:type="spellStart"/>
      <w:r w:rsidRPr="004B5582">
        <w:rPr>
          <w:rFonts w:eastAsiaTheme="minorHAnsi"/>
          <w:bCs/>
          <w:sz w:val="24"/>
          <w:szCs w:val="24"/>
        </w:rPr>
        <w:t>Lagerstatten</w:t>
      </w:r>
      <w:proofErr w:type="spellEnd"/>
      <w:r w:rsidRPr="004B5582">
        <w:rPr>
          <w:rFonts w:eastAsiaTheme="minorHAnsi"/>
          <w:bCs/>
          <w:sz w:val="24"/>
          <w:szCs w:val="24"/>
        </w:rPr>
        <w:t xml:space="preserve"> – An overview. </w:t>
      </w:r>
      <w:proofErr w:type="spellStart"/>
      <w:r w:rsidRPr="004B5582">
        <w:rPr>
          <w:rFonts w:eastAsiaTheme="minorHAnsi"/>
          <w:bCs/>
          <w:sz w:val="24"/>
          <w:szCs w:val="24"/>
        </w:rPr>
        <w:t>Palaeobiodiversity</w:t>
      </w:r>
      <w:proofErr w:type="spellEnd"/>
      <w:r w:rsidRPr="004B5582">
        <w:rPr>
          <w:rFonts w:eastAsiaTheme="minorHAnsi"/>
          <w:bCs/>
          <w:sz w:val="24"/>
          <w:szCs w:val="24"/>
        </w:rPr>
        <w:t xml:space="preserve"> and </w:t>
      </w:r>
      <w:proofErr w:type="spellStart"/>
      <w:r w:rsidRPr="004B5582">
        <w:rPr>
          <w:rFonts w:eastAsiaTheme="minorHAnsi"/>
          <w:bCs/>
          <w:sz w:val="24"/>
          <w:szCs w:val="24"/>
        </w:rPr>
        <w:t>Palaeoenvironments</w:t>
      </w:r>
      <w:proofErr w:type="spellEnd"/>
      <w:r w:rsidRPr="004B5582">
        <w:rPr>
          <w:rFonts w:eastAsiaTheme="minorHAnsi"/>
          <w:bCs/>
          <w:sz w:val="24"/>
          <w:szCs w:val="24"/>
        </w:rPr>
        <w:t xml:space="preserve"> (2024) 104:763–848 DOI: https://doi.org/10.1007/s12549-024-00635-0</w:t>
      </w:r>
      <w:bookmarkEnd w:id="0"/>
    </w:p>
    <w:p w14:paraId="7A22BA12" w14:textId="4FE3464B" w:rsidR="00BF1A32" w:rsidRPr="004B5582" w:rsidRDefault="00E303F6" w:rsidP="00B72527">
      <w:pPr>
        <w:pStyle w:val="Sangranormal"/>
        <w:spacing w:line="360" w:lineRule="auto"/>
        <w:ind w:left="426" w:hanging="426"/>
        <w:rPr>
          <w:rFonts w:ascii="Times New Roman" w:hAnsi="Times New Roman" w:cs="Times New Roman"/>
          <w:bCs/>
          <w:sz w:val="24"/>
          <w:szCs w:val="24"/>
        </w:rPr>
      </w:pPr>
      <w:r w:rsidRPr="004B5582">
        <w:rPr>
          <w:rFonts w:ascii="Times New Roman" w:hAnsi="Times New Roman" w:cs="Times New Roman"/>
          <w:bCs/>
          <w:sz w:val="24"/>
          <w:szCs w:val="24"/>
        </w:rPr>
        <w:lastRenderedPageBreak/>
        <w:t xml:space="preserve">(14) </w:t>
      </w:r>
      <w:r w:rsidR="00BF1A32" w:rsidRPr="004B5582">
        <w:rPr>
          <w:rFonts w:ascii="Times New Roman" w:hAnsi="Times New Roman" w:cs="Times New Roman"/>
          <w:bCs/>
          <w:sz w:val="24"/>
          <w:szCs w:val="24"/>
        </w:rPr>
        <w:t xml:space="preserve">Beardmore, S.R., Orr, P.J., </w:t>
      </w:r>
      <w:proofErr w:type="spellStart"/>
      <w:r w:rsidR="00BF1A32" w:rsidRPr="004B5582">
        <w:rPr>
          <w:rFonts w:ascii="Times New Roman" w:hAnsi="Times New Roman" w:cs="Times New Roman"/>
          <w:bCs/>
          <w:sz w:val="24"/>
          <w:szCs w:val="24"/>
        </w:rPr>
        <w:t>Manzocchi</w:t>
      </w:r>
      <w:proofErr w:type="spellEnd"/>
      <w:r w:rsidR="00BF1A32" w:rsidRPr="004B5582">
        <w:rPr>
          <w:rFonts w:ascii="Times New Roman" w:hAnsi="Times New Roman" w:cs="Times New Roman"/>
          <w:bCs/>
          <w:sz w:val="24"/>
          <w:szCs w:val="24"/>
        </w:rPr>
        <w:t xml:space="preserve">, T., Furrer, H., Johnson, C., 2012. Death, decay and disarticulation: Modelling the skeletal taphonomy of marine reptiles demonstrated using </w:t>
      </w:r>
      <w:proofErr w:type="spellStart"/>
      <w:r w:rsidR="00BF1A32" w:rsidRPr="004B5582">
        <w:rPr>
          <w:rFonts w:ascii="Times New Roman" w:hAnsi="Times New Roman" w:cs="Times New Roman"/>
          <w:bCs/>
          <w:sz w:val="24"/>
          <w:szCs w:val="24"/>
        </w:rPr>
        <w:t>Serpianosaurus</w:t>
      </w:r>
      <w:proofErr w:type="spellEnd"/>
      <w:r w:rsidR="00BF1A32" w:rsidRPr="004B5582">
        <w:rPr>
          <w:rFonts w:ascii="Times New Roman" w:hAnsi="Times New Roman" w:cs="Times New Roman"/>
          <w:bCs/>
          <w:sz w:val="24"/>
          <w:szCs w:val="24"/>
        </w:rPr>
        <w:t xml:space="preserve"> (Reptilia; Sauropterygia). Palaeogeography, Palaeoclimatology, Palaeoecology 337–338 (2012) 1–13</w:t>
      </w:r>
      <w:r w:rsidR="00E50629" w:rsidRPr="004B5582">
        <w:rPr>
          <w:rFonts w:ascii="Times New Roman" w:hAnsi="Times New Roman" w:cs="Times New Roman"/>
          <w:bCs/>
          <w:sz w:val="24"/>
          <w:szCs w:val="24"/>
        </w:rPr>
        <w:t>. DOI: 10.1016/j.palaeo.2012.03.018</w:t>
      </w:r>
    </w:p>
    <w:p w14:paraId="2EFFB65B" w14:textId="71C93B2A" w:rsidR="00E303F6" w:rsidRPr="004B5582" w:rsidRDefault="00E303F6" w:rsidP="00E303F6">
      <w:pPr>
        <w:pStyle w:val="Textoindependiente"/>
        <w:spacing w:after="240" w:line="360" w:lineRule="auto"/>
        <w:ind w:left="426" w:hanging="426"/>
        <w:rPr>
          <w:rFonts w:eastAsiaTheme="minorHAnsi"/>
          <w:bCs/>
          <w:sz w:val="24"/>
          <w:szCs w:val="24"/>
        </w:rPr>
      </w:pPr>
      <w:r w:rsidRPr="004B5582">
        <w:rPr>
          <w:rFonts w:eastAsiaTheme="minorHAnsi"/>
          <w:bCs/>
          <w:sz w:val="24"/>
          <w:szCs w:val="24"/>
          <w:lang w:val="es-ES"/>
        </w:rPr>
        <w:t xml:space="preserve">(15) </w:t>
      </w:r>
      <w:r w:rsidRPr="004B5582">
        <w:rPr>
          <w:rFonts w:eastAsiaTheme="minorHAnsi"/>
          <w:bCs/>
          <w:sz w:val="24"/>
          <w:szCs w:val="24"/>
          <w:lang w:val="es-ES"/>
        </w:rPr>
        <w:t xml:space="preserve">Esperante, R., Brand, L.R., Chadwick, A.V., Poma, O., 2015. </w:t>
      </w:r>
      <w:r w:rsidRPr="004B5582">
        <w:rPr>
          <w:rFonts w:eastAsiaTheme="minorHAnsi"/>
          <w:bCs/>
          <w:sz w:val="24"/>
          <w:szCs w:val="24"/>
        </w:rPr>
        <w:t>Taphonomy and paleoenvironmental conditions of deposition of fossil whales in the diatomaceous sediments of the Miocene/Pliocene Pisco Formation, southern Peru—A new fossil-</w:t>
      </w:r>
      <w:proofErr w:type="spellStart"/>
      <w:r w:rsidRPr="004B5582">
        <w:rPr>
          <w:rFonts w:eastAsiaTheme="minorHAnsi"/>
          <w:bCs/>
          <w:sz w:val="24"/>
          <w:szCs w:val="24"/>
        </w:rPr>
        <w:t>lagerstätte</w:t>
      </w:r>
      <w:proofErr w:type="spellEnd"/>
      <w:r w:rsidRPr="004B5582">
        <w:rPr>
          <w:rFonts w:eastAsiaTheme="minorHAnsi"/>
          <w:bCs/>
          <w:sz w:val="24"/>
          <w:szCs w:val="24"/>
        </w:rPr>
        <w:t xml:space="preserve">. Palaeogeography, Palaeoclimatology, Palaeoecology 417 (2015) 337–370. DOI: </w:t>
      </w:r>
      <w:hyperlink r:id="rId7" w:history="1">
        <w:r w:rsidRPr="004B5582">
          <w:rPr>
            <w:rFonts w:eastAsiaTheme="minorHAnsi"/>
            <w:bCs/>
            <w:sz w:val="24"/>
            <w:szCs w:val="24"/>
          </w:rPr>
          <w:t>http://dx.doi.org/10.1016/j.palaeo.2014.09.029</w:t>
        </w:r>
      </w:hyperlink>
    </w:p>
    <w:p w14:paraId="3B0D6FD3" w14:textId="2E3365D6" w:rsidR="00E303F6" w:rsidRPr="004B5582" w:rsidRDefault="00E303F6" w:rsidP="00B72527">
      <w:pPr>
        <w:pStyle w:val="Textoindependiente"/>
        <w:spacing w:after="240" w:line="360" w:lineRule="auto"/>
        <w:ind w:left="426" w:hanging="426"/>
        <w:rPr>
          <w:rFonts w:eastAsiaTheme="minorHAnsi"/>
          <w:bCs/>
          <w:sz w:val="24"/>
          <w:szCs w:val="24"/>
          <w:lang w:val="es-ES"/>
        </w:rPr>
      </w:pPr>
      <w:r w:rsidRPr="004B5582">
        <w:rPr>
          <w:rFonts w:eastAsiaTheme="minorHAnsi"/>
          <w:bCs/>
          <w:sz w:val="24"/>
          <w:szCs w:val="24"/>
        </w:rPr>
        <w:t xml:space="preserve">(16) </w:t>
      </w:r>
      <w:proofErr w:type="spellStart"/>
      <w:r w:rsidRPr="004B5582">
        <w:rPr>
          <w:rFonts w:eastAsiaTheme="minorHAnsi"/>
          <w:bCs/>
          <w:sz w:val="24"/>
          <w:szCs w:val="24"/>
        </w:rPr>
        <w:t>Schwermann</w:t>
      </w:r>
      <w:proofErr w:type="spellEnd"/>
      <w:r w:rsidRPr="004B5582">
        <w:rPr>
          <w:rFonts w:eastAsiaTheme="minorHAnsi"/>
          <w:bCs/>
          <w:sz w:val="24"/>
          <w:szCs w:val="24"/>
        </w:rPr>
        <w:t xml:space="preserve">, A. H. &amp; Martin, T. A partial skeleton of </w:t>
      </w:r>
      <w:proofErr w:type="spellStart"/>
      <w:r w:rsidRPr="004B5582">
        <w:rPr>
          <w:rFonts w:eastAsiaTheme="minorHAnsi"/>
          <w:bCs/>
          <w:sz w:val="24"/>
          <w:szCs w:val="24"/>
        </w:rPr>
        <w:t>Geotrypus</w:t>
      </w:r>
      <w:proofErr w:type="spellEnd"/>
      <w:r w:rsidRPr="004B5582">
        <w:rPr>
          <w:rFonts w:eastAsiaTheme="minorHAnsi"/>
          <w:bCs/>
          <w:sz w:val="24"/>
          <w:szCs w:val="24"/>
        </w:rPr>
        <w:t xml:space="preserve"> </w:t>
      </w:r>
      <w:proofErr w:type="spellStart"/>
      <w:r w:rsidRPr="004B5582">
        <w:rPr>
          <w:rFonts w:eastAsiaTheme="minorHAnsi"/>
          <w:bCs/>
          <w:sz w:val="24"/>
          <w:szCs w:val="24"/>
        </w:rPr>
        <w:t>antiquus</w:t>
      </w:r>
      <w:proofErr w:type="spellEnd"/>
      <w:r w:rsidRPr="004B5582">
        <w:rPr>
          <w:rFonts w:eastAsiaTheme="minorHAnsi"/>
          <w:bCs/>
          <w:sz w:val="24"/>
          <w:szCs w:val="24"/>
        </w:rPr>
        <w:t xml:space="preserve"> (Talpidae, Mammalia) from the Late Oligocene of the </w:t>
      </w:r>
      <w:proofErr w:type="spellStart"/>
      <w:r w:rsidRPr="004B5582">
        <w:rPr>
          <w:rFonts w:eastAsiaTheme="minorHAnsi"/>
          <w:bCs/>
          <w:sz w:val="24"/>
          <w:szCs w:val="24"/>
        </w:rPr>
        <w:t>Enspel</w:t>
      </w:r>
      <w:proofErr w:type="spellEnd"/>
      <w:r w:rsidRPr="004B5582">
        <w:rPr>
          <w:rFonts w:eastAsiaTheme="minorHAnsi"/>
          <w:bCs/>
          <w:sz w:val="24"/>
          <w:szCs w:val="24"/>
        </w:rPr>
        <w:t xml:space="preserve"> </w:t>
      </w:r>
      <w:proofErr w:type="spellStart"/>
      <w:r w:rsidRPr="004B5582">
        <w:rPr>
          <w:rFonts w:eastAsiaTheme="minorHAnsi"/>
          <w:bCs/>
          <w:sz w:val="24"/>
          <w:szCs w:val="24"/>
        </w:rPr>
        <w:t>fossillagerstätte</w:t>
      </w:r>
      <w:proofErr w:type="spellEnd"/>
      <w:r w:rsidRPr="004B5582">
        <w:rPr>
          <w:rFonts w:eastAsiaTheme="minorHAnsi"/>
          <w:bCs/>
          <w:sz w:val="24"/>
          <w:szCs w:val="24"/>
        </w:rPr>
        <w:t xml:space="preserve"> in Germany. </w:t>
      </w:r>
      <w:proofErr w:type="spellStart"/>
      <w:r w:rsidRPr="004B5582">
        <w:rPr>
          <w:rFonts w:eastAsiaTheme="minorHAnsi"/>
          <w:bCs/>
          <w:i/>
          <w:iCs/>
          <w:sz w:val="24"/>
          <w:szCs w:val="24"/>
          <w:lang w:val="es-ES"/>
        </w:rPr>
        <w:t>Palaontol</w:t>
      </w:r>
      <w:proofErr w:type="spellEnd"/>
      <w:r w:rsidRPr="004B5582">
        <w:rPr>
          <w:rFonts w:eastAsiaTheme="minorHAnsi"/>
          <w:bCs/>
          <w:i/>
          <w:iCs/>
          <w:sz w:val="24"/>
          <w:szCs w:val="24"/>
          <w:lang w:val="es-ES"/>
        </w:rPr>
        <w:t xml:space="preserve"> Z</w:t>
      </w:r>
      <w:r w:rsidRPr="004B5582">
        <w:rPr>
          <w:rFonts w:eastAsiaTheme="minorHAnsi"/>
          <w:bCs/>
          <w:sz w:val="24"/>
          <w:szCs w:val="24"/>
          <w:lang w:val="es-ES"/>
        </w:rPr>
        <w:t xml:space="preserve"> </w:t>
      </w:r>
      <w:r w:rsidRPr="004B5582">
        <w:rPr>
          <w:rFonts w:eastAsiaTheme="minorHAnsi"/>
          <w:b/>
          <w:bCs/>
          <w:sz w:val="24"/>
          <w:szCs w:val="24"/>
          <w:lang w:val="es-ES"/>
        </w:rPr>
        <w:t>86</w:t>
      </w:r>
      <w:r w:rsidRPr="004B5582">
        <w:rPr>
          <w:rFonts w:eastAsiaTheme="minorHAnsi"/>
          <w:bCs/>
          <w:sz w:val="24"/>
          <w:szCs w:val="24"/>
          <w:lang w:val="es-ES"/>
        </w:rPr>
        <w:t>, 409–439 (2012).</w:t>
      </w:r>
    </w:p>
    <w:p w14:paraId="7CEB0E4B" w14:textId="77777777" w:rsidR="00AE4C98" w:rsidRPr="004B5582" w:rsidRDefault="00E303F6" w:rsidP="00AE4C98">
      <w:pPr>
        <w:pStyle w:val="Textoindependiente"/>
        <w:spacing w:after="240" w:line="360" w:lineRule="auto"/>
        <w:ind w:left="426" w:hanging="426"/>
        <w:rPr>
          <w:bCs/>
          <w:sz w:val="24"/>
          <w:szCs w:val="24"/>
        </w:rPr>
      </w:pPr>
      <w:r w:rsidRPr="004B5582">
        <w:rPr>
          <w:rFonts w:eastAsiaTheme="minorHAnsi"/>
          <w:bCs/>
          <w:sz w:val="24"/>
          <w:szCs w:val="24"/>
        </w:rPr>
        <w:t xml:space="preserve">(17) </w:t>
      </w:r>
      <w:r w:rsidR="00AE4C98" w:rsidRPr="004B5582">
        <w:rPr>
          <w:bCs/>
          <w:sz w:val="24"/>
          <w:szCs w:val="24"/>
        </w:rPr>
        <w:t xml:space="preserve">Engler T, Martin T (2015) A partial skeleton of the eomyid </w:t>
      </w:r>
      <w:proofErr w:type="spellStart"/>
      <w:r w:rsidR="00AE4C98" w:rsidRPr="004B5582">
        <w:rPr>
          <w:bCs/>
          <w:sz w:val="24"/>
          <w:szCs w:val="24"/>
        </w:rPr>
        <w:t>Eomyodon</w:t>
      </w:r>
      <w:proofErr w:type="spellEnd"/>
      <w:r w:rsidR="00AE4C98" w:rsidRPr="004B5582">
        <w:rPr>
          <w:bCs/>
          <w:sz w:val="24"/>
          <w:szCs w:val="24"/>
        </w:rPr>
        <w:t xml:space="preserve"> </w:t>
      </w:r>
      <w:proofErr w:type="spellStart"/>
      <w:r w:rsidR="00AE4C98" w:rsidRPr="004B5582">
        <w:rPr>
          <w:bCs/>
          <w:sz w:val="24"/>
          <w:szCs w:val="24"/>
        </w:rPr>
        <w:t>volkeri</w:t>
      </w:r>
      <w:proofErr w:type="spellEnd"/>
      <w:r w:rsidR="00AE4C98" w:rsidRPr="004B5582">
        <w:rPr>
          <w:bCs/>
          <w:sz w:val="24"/>
          <w:szCs w:val="24"/>
        </w:rPr>
        <w:t xml:space="preserve"> Engesser, 1987 (Mammalia: Rodentia) from the late Oligocene Fossil-</w:t>
      </w:r>
      <w:proofErr w:type="spellStart"/>
      <w:r w:rsidR="00AE4C98" w:rsidRPr="004B5582">
        <w:rPr>
          <w:bCs/>
          <w:sz w:val="24"/>
          <w:szCs w:val="24"/>
        </w:rPr>
        <w:t>Lagerstätte</w:t>
      </w:r>
      <w:proofErr w:type="spellEnd"/>
      <w:r w:rsidR="00AE4C98" w:rsidRPr="004B5582">
        <w:rPr>
          <w:bCs/>
          <w:sz w:val="24"/>
          <w:szCs w:val="24"/>
        </w:rPr>
        <w:t xml:space="preserve"> of </w:t>
      </w:r>
      <w:proofErr w:type="spellStart"/>
      <w:r w:rsidR="00AE4C98" w:rsidRPr="004B5582">
        <w:rPr>
          <w:bCs/>
          <w:sz w:val="24"/>
          <w:szCs w:val="24"/>
        </w:rPr>
        <w:t>Enspel</w:t>
      </w:r>
      <w:proofErr w:type="spellEnd"/>
      <w:r w:rsidR="00AE4C98" w:rsidRPr="004B5582">
        <w:rPr>
          <w:bCs/>
          <w:sz w:val="24"/>
          <w:szCs w:val="24"/>
        </w:rPr>
        <w:t xml:space="preserve">, Germany. </w:t>
      </w:r>
      <w:proofErr w:type="spellStart"/>
      <w:r w:rsidR="00AE4C98" w:rsidRPr="004B5582">
        <w:rPr>
          <w:bCs/>
          <w:sz w:val="24"/>
          <w:szCs w:val="24"/>
        </w:rPr>
        <w:t>Palaeobio</w:t>
      </w:r>
      <w:proofErr w:type="spellEnd"/>
      <w:r w:rsidR="00AE4C98" w:rsidRPr="004B5582">
        <w:rPr>
          <w:bCs/>
          <w:sz w:val="24"/>
          <w:szCs w:val="24"/>
        </w:rPr>
        <w:t xml:space="preserve"> </w:t>
      </w:r>
      <w:proofErr w:type="spellStart"/>
      <w:r w:rsidR="00AE4C98" w:rsidRPr="004B5582">
        <w:rPr>
          <w:bCs/>
          <w:sz w:val="24"/>
          <w:szCs w:val="24"/>
        </w:rPr>
        <w:t>Palaeoenv</w:t>
      </w:r>
      <w:proofErr w:type="spellEnd"/>
      <w:r w:rsidR="00AE4C98" w:rsidRPr="004B5582">
        <w:rPr>
          <w:bCs/>
          <w:sz w:val="24"/>
          <w:szCs w:val="24"/>
        </w:rPr>
        <w:t>. 95(1):133–147.</w:t>
      </w:r>
      <w:r w:rsidR="00AE4C98" w:rsidRPr="004B5582">
        <w:rPr>
          <w:bCs/>
          <w:sz w:val="24"/>
          <w:szCs w:val="24"/>
        </w:rPr>
        <w:tab/>
        <w:t>http://doi.org/10.1007/s12549-014-0174-8</w:t>
      </w:r>
    </w:p>
    <w:p w14:paraId="2B1C0747" w14:textId="3D15AF6E" w:rsidR="00E303F6" w:rsidRPr="004B5582" w:rsidRDefault="00E303F6" w:rsidP="00B72527">
      <w:pPr>
        <w:pStyle w:val="Textoindependiente"/>
        <w:spacing w:after="240" w:line="360" w:lineRule="auto"/>
        <w:ind w:left="426" w:hanging="426"/>
        <w:rPr>
          <w:rFonts w:eastAsiaTheme="minorHAnsi"/>
          <w:bCs/>
          <w:sz w:val="24"/>
          <w:szCs w:val="24"/>
        </w:rPr>
      </w:pPr>
      <w:r w:rsidRPr="004B5582">
        <w:rPr>
          <w:rFonts w:eastAsiaTheme="minorHAnsi"/>
          <w:bCs/>
          <w:sz w:val="24"/>
          <w:szCs w:val="24"/>
        </w:rPr>
        <w:t xml:space="preserve">(18) </w:t>
      </w:r>
      <w:proofErr w:type="spellStart"/>
      <w:r w:rsidRPr="004B5582">
        <w:rPr>
          <w:rFonts w:eastAsiaTheme="minorHAnsi"/>
          <w:bCs/>
          <w:sz w:val="24"/>
          <w:szCs w:val="24"/>
        </w:rPr>
        <w:t>Mähler</w:t>
      </w:r>
      <w:proofErr w:type="spellEnd"/>
      <w:r w:rsidRPr="004B5582">
        <w:rPr>
          <w:rFonts w:eastAsiaTheme="minorHAnsi"/>
          <w:bCs/>
          <w:sz w:val="24"/>
          <w:szCs w:val="24"/>
        </w:rPr>
        <w:t xml:space="preserve">, B., </w:t>
      </w:r>
      <w:proofErr w:type="spellStart"/>
      <w:r w:rsidRPr="004B5582">
        <w:rPr>
          <w:rFonts w:eastAsiaTheme="minorHAnsi"/>
          <w:bCs/>
          <w:sz w:val="24"/>
          <w:szCs w:val="24"/>
        </w:rPr>
        <w:t>Schwermann</w:t>
      </w:r>
      <w:proofErr w:type="spellEnd"/>
      <w:r w:rsidRPr="004B5582">
        <w:rPr>
          <w:rFonts w:eastAsiaTheme="minorHAnsi"/>
          <w:bCs/>
          <w:sz w:val="24"/>
          <w:szCs w:val="24"/>
        </w:rPr>
        <w:t xml:space="preserve">, A. H., Wuttke, M., Schultz, J. A. &amp; Martin, T. Four-dimensional </w:t>
      </w:r>
      <w:proofErr w:type="spellStart"/>
      <w:r w:rsidRPr="004B5582">
        <w:rPr>
          <w:rFonts w:eastAsiaTheme="minorHAnsi"/>
          <w:bCs/>
          <w:sz w:val="24"/>
          <w:szCs w:val="24"/>
        </w:rPr>
        <w:t>virtopsy</w:t>
      </w:r>
      <w:proofErr w:type="spellEnd"/>
      <w:r w:rsidRPr="004B5582">
        <w:rPr>
          <w:rFonts w:eastAsiaTheme="minorHAnsi"/>
          <w:bCs/>
          <w:sz w:val="24"/>
          <w:szCs w:val="24"/>
        </w:rPr>
        <w:t xml:space="preserve"> and the taphonomy of a mole from the Oligocene of Lake </w:t>
      </w:r>
      <w:proofErr w:type="spellStart"/>
      <w:r w:rsidRPr="004B5582">
        <w:rPr>
          <w:rFonts w:eastAsiaTheme="minorHAnsi"/>
          <w:bCs/>
          <w:sz w:val="24"/>
          <w:szCs w:val="24"/>
        </w:rPr>
        <w:t>Enspel</w:t>
      </w:r>
      <w:proofErr w:type="spellEnd"/>
      <w:r w:rsidRPr="004B5582">
        <w:rPr>
          <w:rFonts w:eastAsiaTheme="minorHAnsi"/>
          <w:bCs/>
          <w:sz w:val="24"/>
          <w:szCs w:val="24"/>
        </w:rPr>
        <w:t xml:space="preserve"> (Germany). </w:t>
      </w:r>
      <w:proofErr w:type="spellStart"/>
      <w:r w:rsidRPr="004B5582">
        <w:rPr>
          <w:rFonts w:eastAsiaTheme="minorHAnsi"/>
          <w:bCs/>
          <w:i/>
          <w:iCs/>
          <w:sz w:val="24"/>
          <w:szCs w:val="24"/>
        </w:rPr>
        <w:t>Paleobiodivers</w:t>
      </w:r>
      <w:proofErr w:type="spellEnd"/>
      <w:r w:rsidRPr="004B5582">
        <w:rPr>
          <w:rFonts w:eastAsiaTheme="minorHAnsi"/>
          <w:bCs/>
          <w:i/>
          <w:iCs/>
          <w:sz w:val="24"/>
          <w:szCs w:val="24"/>
        </w:rPr>
        <w:t xml:space="preserve"> </w:t>
      </w:r>
      <w:proofErr w:type="spellStart"/>
      <w:r w:rsidRPr="004B5582">
        <w:rPr>
          <w:rFonts w:eastAsiaTheme="minorHAnsi"/>
          <w:bCs/>
          <w:i/>
          <w:iCs/>
          <w:sz w:val="24"/>
          <w:szCs w:val="24"/>
        </w:rPr>
        <w:t>Paleoenviron</w:t>
      </w:r>
      <w:proofErr w:type="spellEnd"/>
      <w:r w:rsidRPr="004B5582">
        <w:rPr>
          <w:rFonts w:eastAsiaTheme="minorHAnsi"/>
          <w:bCs/>
          <w:sz w:val="24"/>
          <w:szCs w:val="24"/>
        </w:rPr>
        <w:t xml:space="preserve"> </w:t>
      </w:r>
      <w:r w:rsidRPr="004B5582">
        <w:rPr>
          <w:rFonts w:eastAsiaTheme="minorHAnsi"/>
          <w:b/>
          <w:bCs/>
          <w:sz w:val="24"/>
          <w:szCs w:val="24"/>
        </w:rPr>
        <w:t>95</w:t>
      </w:r>
      <w:r w:rsidRPr="004B5582">
        <w:rPr>
          <w:rFonts w:eastAsiaTheme="minorHAnsi"/>
          <w:bCs/>
          <w:sz w:val="24"/>
          <w:szCs w:val="24"/>
        </w:rPr>
        <w:t>, 115–131 (2015).</w:t>
      </w:r>
    </w:p>
    <w:p w14:paraId="48613A54" w14:textId="201132EA" w:rsidR="00BF1A32" w:rsidRPr="004B5582" w:rsidRDefault="00E303F6" w:rsidP="00B72527">
      <w:pPr>
        <w:pStyle w:val="Textoindependiente"/>
        <w:spacing w:after="240" w:line="360" w:lineRule="auto"/>
        <w:ind w:left="426" w:hanging="426"/>
        <w:rPr>
          <w:rFonts w:eastAsiaTheme="minorHAnsi"/>
          <w:bCs/>
          <w:sz w:val="24"/>
          <w:szCs w:val="24"/>
        </w:rPr>
      </w:pPr>
      <w:r w:rsidRPr="004B5582">
        <w:rPr>
          <w:rFonts w:eastAsiaTheme="minorHAnsi"/>
          <w:bCs/>
          <w:sz w:val="24"/>
          <w:szCs w:val="24"/>
        </w:rPr>
        <w:t xml:space="preserve">(19) </w:t>
      </w:r>
      <w:proofErr w:type="spellStart"/>
      <w:r w:rsidR="00BF1A32" w:rsidRPr="004B5582">
        <w:rPr>
          <w:rFonts w:eastAsiaTheme="minorHAnsi"/>
          <w:bCs/>
          <w:sz w:val="24"/>
          <w:szCs w:val="24"/>
        </w:rPr>
        <w:t>Behrensmeyer</w:t>
      </w:r>
      <w:proofErr w:type="spellEnd"/>
      <w:r w:rsidR="00BF1A32" w:rsidRPr="004B5582">
        <w:rPr>
          <w:rFonts w:eastAsiaTheme="minorHAnsi"/>
          <w:bCs/>
          <w:sz w:val="24"/>
          <w:szCs w:val="24"/>
        </w:rPr>
        <w:t>, A.K., 1991. Terrestrial vertebrate accumulations. In: Allison, P.A., Briggs, D.E.G. (Eds.), Taphonomy: Releasing the Data Locked in the Fossil Record. Plenum Press, New York, pp. 291–335</w:t>
      </w:r>
    </w:p>
    <w:p w14:paraId="4168EC4B" w14:textId="2C09C820" w:rsidR="00E303F6" w:rsidRPr="004B5582" w:rsidRDefault="00E303F6" w:rsidP="00B72527">
      <w:pPr>
        <w:pStyle w:val="Textoindependiente"/>
        <w:spacing w:after="240" w:line="360" w:lineRule="auto"/>
        <w:ind w:left="426" w:hanging="426"/>
        <w:rPr>
          <w:rFonts w:eastAsiaTheme="minorHAnsi"/>
          <w:bCs/>
          <w:sz w:val="24"/>
          <w:szCs w:val="24"/>
        </w:rPr>
      </w:pPr>
      <w:r w:rsidRPr="004B5582">
        <w:rPr>
          <w:rFonts w:eastAsiaTheme="minorHAnsi"/>
          <w:bCs/>
          <w:sz w:val="24"/>
          <w:szCs w:val="24"/>
        </w:rPr>
        <w:t xml:space="preserve">(20) </w:t>
      </w:r>
      <w:r w:rsidRPr="004B5582">
        <w:rPr>
          <w:rFonts w:eastAsiaTheme="minorHAnsi"/>
          <w:bCs/>
          <w:sz w:val="24"/>
          <w:szCs w:val="24"/>
        </w:rPr>
        <w:t xml:space="preserve">Sabol, M. </w:t>
      </w:r>
      <w:r w:rsidRPr="004B5582">
        <w:rPr>
          <w:rFonts w:eastAsiaTheme="minorHAnsi"/>
          <w:bCs/>
          <w:i/>
          <w:iCs/>
          <w:sz w:val="24"/>
          <w:szCs w:val="24"/>
        </w:rPr>
        <w:t>et al.</w:t>
      </w:r>
      <w:r w:rsidRPr="004B5582">
        <w:rPr>
          <w:rFonts w:eastAsiaTheme="minorHAnsi"/>
          <w:bCs/>
          <w:sz w:val="24"/>
          <w:szCs w:val="24"/>
        </w:rPr>
        <w:t xml:space="preserve"> Early Late Pliocene site of </w:t>
      </w:r>
      <w:proofErr w:type="spellStart"/>
      <w:r w:rsidRPr="004B5582">
        <w:rPr>
          <w:rFonts w:eastAsiaTheme="minorHAnsi"/>
          <w:bCs/>
          <w:sz w:val="24"/>
          <w:szCs w:val="24"/>
        </w:rPr>
        <w:t>Hajnáčka</w:t>
      </w:r>
      <w:proofErr w:type="spellEnd"/>
      <w:r w:rsidRPr="004B5582">
        <w:rPr>
          <w:rFonts w:eastAsiaTheme="minorHAnsi"/>
          <w:bCs/>
          <w:sz w:val="24"/>
          <w:szCs w:val="24"/>
        </w:rPr>
        <w:t xml:space="preserve"> I (Southern Slovakia) - Geology, </w:t>
      </w:r>
      <w:proofErr w:type="spellStart"/>
      <w:r w:rsidRPr="004B5582">
        <w:rPr>
          <w:rFonts w:eastAsiaTheme="minorHAnsi"/>
          <w:bCs/>
          <w:sz w:val="24"/>
          <w:szCs w:val="24"/>
        </w:rPr>
        <w:t>palaeovolcanic</w:t>
      </w:r>
      <w:proofErr w:type="spellEnd"/>
      <w:r w:rsidRPr="004B5582">
        <w:rPr>
          <w:rFonts w:eastAsiaTheme="minorHAnsi"/>
          <w:bCs/>
          <w:sz w:val="24"/>
          <w:szCs w:val="24"/>
        </w:rPr>
        <w:t xml:space="preserve"> evolution, fossil assemblages and </w:t>
      </w:r>
      <w:proofErr w:type="spellStart"/>
      <w:r w:rsidRPr="004B5582">
        <w:rPr>
          <w:rFonts w:eastAsiaTheme="minorHAnsi"/>
          <w:bCs/>
          <w:sz w:val="24"/>
          <w:szCs w:val="24"/>
        </w:rPr>
        <w:t>palaeoenvironment</w:t>
      </w:r>
      <w:proofErr w:type="spellEnd"/>
      <w:r w:rsidRPr="004B5582">
        <w:rPr>
          <w:rFonts w:eastAsiaTheme="minorHAnsi"/>
          <w:bCs/>
          <w:sz w:val="24"/>
          <w:szCs w:val="24"/>
        </w:rPr>
        <w:t xml:space="preserve">. </w:t>
      </w:r>
      <w:r w:rsidRPr="004B5582">
        <w:rPr>
          <w:rFonts w:eastAsiaTheme="minorHAnsi"/>
          <w:bCs/>
          <w:i/>
          <w:iCs/>
          <w:sz w:val="24"/>
          <w:szCs w:val="24"/>
        </w:rPr>
        <w:t xml:space="preserve">CFS Courier </w:t>
      </w:r>
      <w:proofErr w:type="spellStart"/>
      <w:r w:rsidRPr="004B5582">
        <w:rPr>
          <w:rFonts w:eastAsiaTheme="minorHAnsi"/>
          <w:bCs/>
          <w:i/>
          <w:iCs/>
          <w:sz w:val="24"/>
          <w:szCs w:val="24"/>
        </w:rPr>
        <w:t>Forschungsinstitut</w:t>
      </w:r>
      <w:proofErr w:type="spellEnd"/>
      <w:r w:rsidRPr="004B5582">
        <w:rPr>
          <w:rFonts w:eastAsiaTheme="minorHAnsi"/>
          <w:bCs/>
          <w:i/>
          <w:iCs/>
          <w:sz w:val="24"/>
          <w:szCs w:val="24"/>
        </w:rPr>
        <w:t xml:space="preserve"> </w:t>
      </w:r>
      <w:proofErr w:type="spellStart"/>
      <w:r w:rsidRPr="004B5582">
        <w:rPr>
          <w:rFonts w:eastAsiaTheme="minorHAnsi"/>
          <w:bCs/>
          <w:i/>
          <w:iCs/>
          <w:sz w:val="24"/>
          <w:szCs w:val="24"/>
        </w:rPr>
        <w:t>Senckenberg</w:t>
      </w:r>
      <w:proofErr w:type="spellEnd"/>
      <w:r w:rsidRPr="004B5582">
        <w:rPr>
          <w:rFonts w:eastAsiaTheme="minorHAnsi"/>
          <w:bCs/>
          <w:sz w:val="24"/>
          <w:szCs w:val="24"/>
        </w:rPr>
        <w:t xml:space="preserve"> 261–274 (2006).</w:t>
      </w:r>
    </w:p>
    <w:p w14:paraId="7C5D027C" w14:textId="18DD7690" w:rsidR="00E303F6" w:rsidRPr="004B5582" w:rsidRDefault="00E303F6" w:rsidP="001603CD">
      <w:pPr>
        <w:pStyle w:val="Textoindependiente"/>
        <w:spacing w:after="240" w:line="360" w:lineRule="auto"/>
        <w:ind w:left="426" w:hanging="426"/>
        <w:rPr>
          <w:bCs/>
          <w:sz w:val="24"/>
          <w:szCs w:val="24"/>
        </w:rPr>
      </w:pPr>
      <w:r w:rsidRPr="004B5582">
        <w:rPr>
          <w:rFonts w:eastAsiaTheme="minorHAnsi"/>
          <w:bCs/>
          <w:sz w:val="24"/>
          <w:szCs w:val="24"/>
        </w:rPr>
        <w:t xml:space="preserve">(21) </w:t>
      </w:r>
      <w:r w:rsidR="001603CD" w:rsidRPr="004B5582">
        <w:rPr>
          <w:bCs/>
          <w:sz w:val="24"/>
          <w:szCs w:val="24"/>
        </w:rPr>
        <w:t xml:space="preserve">Kovács J, Németh K, Szabó P, Kocsis L, Kereszturi G, Újvári G, Vennemann T (2020) Volcanism and paleoenvironment of the pula maar complex: A </w:t>
      </w:r>
      <w:proofErr w:type="spellStart"/>
      <w:r w:rsidR="001603CD" w:rsidRPr="004B5582">
        <w:rPr>
          <w:bCs/>
          <w:sz w:val="24"/>
          <w:szCs w:val="24"/>
        </w:rPr>
        <w:t>pliocene</w:t>
      </w:r>
      <w:proofErr w:type="spellEnd"/>
      <w:r w:rsidR="001603CD" w:rsidRPr="004B5582">
        <w:rPr>
          <w:bCs/>
          <w:sz w:val="24"/>
          <w:szCs w:val="24"/>
        </w:rPr>
        <w:t xml:space="preserve"> terrestrial fossil site in Central Europe (Hungary). </w:t>
      </w:r>
      <w:proofErr w:type="spellStart"/>
      <w:r w:rsidR="001603CD" w:rsidRPr="004B5582">
        <w:rPr>
          <w:bCs/>
          <w:sz w:val="24"/>
          <w:szCs w:val="24"/>
        </w:rPr>
        <w:t>Palaeogeogr</w:t>
      </w:r>
      <w:proofErr w:type="spellEnd"/>
      <w:r w:rsidR="001603CD" w:rsidRPr="004B5582">
        <w:rPr>
          <w:bCs/>
          <w:sz w:val="24"/>
          <w:szCs w:val="24"/>
        </w:rPr>
        <w:t xml:space="preserve"> </w:t>
      </w:r>
      <w:proofErr w:type="spellStart"/>
      <w:r w:rsidR="001603CD" w:rsidRPr="004B5582">
        <w:rPr>
          <w:bCs/>
          <w:sz w:val="24"/>
          <w:szCs w:val="24"/>
        </w:rPr>
        <w:t>Palaeoclimatol</w:t>
      </w:r>
      <w:proofErr w:type="spellEnd"/>
      <w:r w:rsidR="001603CD" w:rsidRPr="004B5582">
        <w:rPr>
          <w:bCs/>
          <w:sz w:val="24"/>
          <w:szCs w:val="24"/>
        </w:rPr>
        <w:t xml:space="preserve"> </w:t>
      </w:r>
      <w:proofErr w:type="spellStart"/>
      <w:r w:rsidR="001603CD" w:rsidRPr="004B5582">
        <w:rPr>
          <w:bCs/>
          <w:sz w:val="24"/>
          <w:szCs w:val="24"/>
        </w:rPr>
        <w:t>Palaeoecol</w:t>
      </w:r>
      <w:proofErr w:type="spellEnd"/>
      <w:r w:rsidR="001603CD" w:rsidRPr="004B5582">
        <w:rPr>
          <w:bCs/>
          <w:sz w:val="24"/>
          <w:szCs w:val="24"/>
        </w:rPr>
        <w:t>. 537: 15. https://doi.org/10.1016/j.palaeo.2019.109398</w:t>
      </w:r>
    </w:p>
    <w:p w14:paraId="38FFF104" w14:textId="116D5692" w:rsidR="00E303F6" w:rsidRPr="004B5582" w:rsidRDefault="00E303F6" w:rsidP="00B72527">
      <w:pPr>
        <w:pStyle w:val="Textoindependiente"/>
        <w:spacing w:after="240" w:line="360" w:lineRule="auto"/>
        <w:ind w:left="426" w:hanging="426"/>
        <w:rPr>
          <w:rFonts w:eastAsiaTheme="minorHAnsi"/>
          <w:bCs/>
          <w:sz w:val="24"/>
          <w:szCs w:val="24"/>
        </w:rPr>
      </w:pPr>
      <w:r w:rsidRPr="004B5582">
        <w:rPr>
          <w:rFonts w:eastAsiaTheme="minorHAnsi"/>
          <w:bCs/>
          <w:sz w:val="24"/>
          <w:szCs w:val="24"/>
          <w:lang w:val="es-ES"/>
        </w:rPr>
        <w:lastRenderedPageBreak/>
        <w:t xml:space="preserve">(22) </w:t>
      </w:r>
      <w:r w:rsidRPr="004B5582">
        <w:rPr>
          <w:rFonts w:eastAsiaTheme="minorHAnsi"/>
          <w:bCs/>
          <w:sz w:val="24"/>
          <w:szCs w:val="24"/>
          <w:lang w:val="es-ES"/>
        </w:rPr>
        <w:t xml:space="preserve">Jiménez-Moreno, G. </w:t>
      </w:r>
      <w:r w:rsidRPr="004B5582">
        <w:rPr>
          <w:rFonts w:eastAsiaTheme="minorHAnsi"/>
          <w:bCs/>
          <w:i/>
          <w:iCs/>
          <w:sz w:val="24"/>
          <w:szCs w:val="24"/>
          <w:lang w:val="es-ES"/>
        </w:rPr>
        <w:t>et al.</w:t>
      </w:r>
      <w:r w:rsidRPr="004B5582">
        <w:rPr>
          <w:rFonts w:eastAsiaTheme="minorHAnsi"/>
          <w:bCs/>
          <w:sz w:val="24"/>
          <w:szCs w:val="24"/>
          <w:lang w:val="es-ES"/>
        </w:rPr>
        <w:t xml:space="preserve"> </w:t>
      </w:r>
      <w:r w:rsidRPr="004B5582">
        <w:rPr>
          <w:rFonts w:eastAsiaTheme="minorHAnsi"/>
          <w:bCs/>
          <w:sz w:val="24"/>
          <w:szCs w:val="24"/>
        </w:rPr>
        <w:t xml:space="preserve">Late Pliocene vegetation and orbital-scale climate changes from the western Mediterranean area. </w:t>
      </w:r>
      <w:r w:rsidRPr="004B5582">
        <w:rPr>
          <w:rFonts w:eastAsiaTheme="minorHAnsi"/>
          <w:bCs/>
          <w:i/>
          <w:iCs/>
          <w:sz w:val="24"/>
          <w:szCs w:val="24"/>
        </w:rPr>
        <w:t>Glob Planet Change</w:t>
      </w:r>
      <w:r w:rsidRPr="004B5582">
        <w:rPr>
          <w:rFonts w:eastAsiaTheme="minorHAnsi"/>
          <w:bCs/>
          <w:sz w:val="24"/>
          <w:szCs w:val="24"/>
        </w:rPr>
        <w:t xml:space="preserve"> </w:t>
      </w:r>
      <w:r w:rsidRPr="004B5582">
        <w:rPr>
          <w:rFonts w:eastAsiaTheme="minorHAnsi"/>
          <w:b/>
          <w:bCs/>
          <w:sz w:val="24"/>
          <w:szCs w:val="24"/>
        </w:rPr>
        <w:t>108</w:t>
      </w:r>
      <w:r w:rsidRPr="004B5582">
        <w:rPr>
          <w:rFonts w:eastAsiaTheme="minorHAnsi"/>
          <w:bCs/>
          <w:sz w:val="24"/>
          <w:szCs w:val="24"/>
        </w:rPr>
        <w:t xml:space="preserve">, 15–28. </w:t>
      </w:r>
      <w:hyperlink r:id="rId8" w:tgtFrame="_blank" w:tooltip="Persistent link using digital object identifier" w:history="1">
        <w:r w:rsidRPr="004B5582">
          <w:rPr>
            <w:rStyle w:val="Hipervnculo"/>
            <w:rFonts w:eastAsiaTheme="minorHAnsi"/>
            <w:bCs/>
            <w:color w:val="auto"/>
            <w:sz w:val="24"/>
            <w:szCs w:val="24"/>
          </w:rPr>
          <w:t>https://doi.org/10.1016/j.gloplacha.2013.05.012</w:t>
        </w:r>
      </w:hyperlink>
      <w:r w:rsidRPr="004B5582">
        <w:rPr>
          <w:rFonts w:eastAsiaTheme="minorHAnsi"/>
          <w:bCs/>
          <w:sz w:val="24"/>
          <w:szCs w:val="24"/>
        </w:rPr>
        <w:t xml:space="preserve">  (2013).</w:t>
      </w:r>
    </w:p>
    <w:p w14:paraId="12AAC952" w14:textId="1C464BAD" w:rsidR="00E303F6" w:rsidRPr="004B5582" w:rsidRDefault="00E303F6" w:rsidP="00B72527">
      <w:pPr>
        <w:pStyle w:val="Textoindependiente"/>
        <w:spacing w:after="240" w:line="360" w:lineRule="auto"/>
        <w:ind w:left="426" w:hanging="426"/>
        <w:rPr>
          <w:rFonts w:eastAsiaTheme="minorHAnsi"/>
          <w:bCs/>
          <w:sz w:val="24"/>
          <w:szCs w:val="24"/>
        </w:rPr>
      </w:pPr>
      <w:r w:rsidRPr="004B5582">
        <w:rPr>
          <w:rFonts w:eastAsiaTheme="minorHAnsi"/>
          <w:bCs/>
          <w:sz w:val="24"/>
          <w:szCs w:val="24"/>
          <w:lang w:val="es-ES"/>
        </w:rPr>
        <w:t xml:space="preserve">(23) </w:t>
      </w:r>
      <w:r w:rsidR="008651C6" w:rsidRPr="004B5582">
        <w:rPr>
          <w:rFonts w:eastAsiaTheme="minorHAnsi"/>
          <w:bCs/>
          <w:sz w:val="24"/>
          <w:szCs w:val="24"/>
          <w:lang w:val="es-ES"/>
        </w:rPr>
        <w:t xml:space="preserve">Rodríguez-Salgado, P. </w:t>
      </w:r>
      <w:r w:rsidR="008651C6" w:rsidRPr="004B5582">
        <w:rPr>
          <w:rFonts w:eastAsiaTheme="minorHAnsi"/>
          <w:bCs/>
          <w:i/>
          <w:iCs/>
          <w:sz w:val="24"/>
          <w:szCs w:val="24"/>
          <w:lang w:val="es-ES"/>
        </w:rPr>
        <w:t>et al.</w:t>
      </w:r>
      <w:r w:rsidR="008651C6" w:rsidRPr="004B5582">
        <w:rPr>
          <w:rFonts w:eastAsiaTheme="minorHAnsi"/>
          <w:bCs/>
          <w:sz w:val="24"/>
          <w:szCs w:val="24"/>
          <w:lang w:val="es-ES"/>
        </w:rPr>
        <w:t xml:space="preserve"> </w:t>
      </w:r>
      <w:r w:rsidR="008651C6" w:rsidRPr="004B5582">
        <w:rPr>
          <w:rFonts w:eastAsiaTheme="minorHAnsi"/>
          <w:bCs/>
          <w:sz w:val="24"/>
          <w:szCs w:val="24"/>
        </w:rPr>
        <w:t xml:space="preserve">Mineralogical proxies of a Pliocene maar lake recording changes in precipitation at the Camp dels </w:t>
      </w:r>
      <w:proofErr w:type="spellStart"/>
      <w:r w:rsidR="008651C6" w:rsidRPr="004B5582">
        <w:rPr>
          <w:rFonts w:eastAsiaTheme="minorHAnsi"/>
          <w:bCs/>
          <w:sz w:val="24"/>
          <w:szCs w:val="24"/>
        </w:rPr>
        <w:t>Ninots</w:t>
      </w:r>
      <w:proofErr w:type="spellEnd"/>
      <w:r w:rsidR="008651C6" w:rsidRPr="004B5582">
        <w:rPr>
          <w:rFonts w:eastAsiaTheme="minorHAnsi"/>
          <w:bCs/>
          <w:sz w:val="24"/>
          <w:szCs w:val="24"/>
        </w:rPr>
        <w:t xml:space="preserve"> (Pliocene, NE Iberia). </w:t>
      </w:r>
      <w:r w:rsidR="008651C6" w:rsidRPr="004B5582">
        <w:rPr>
          <w:rFonts w:eastAsiaTheme="minorHAnsi"/>
          <w:bCs/>
          <w:i/>
          <w:iCs/>
          <w:sz w:val="24"/>
          <w:szCs w:val="24"/>
        </w:rPr>
        <w:t>Sediment Geol</w:t>
      </w:r>
      <w:r w:rsidR="008651C6" w:rsidRPr="004B5582">
        <w:rPr>
          <w:rFonts w:eastAsiaTheme="minorHAnsi"/>
          <w:bCs/>
          <w:sz w:val="24"/>
          <w:szCs w:val="24"/>
        </w:rPr>
        <w:t xml:space="preserve"> </w:t>
      </w:r>
      <w:r w:rsidR="008651C6" w:rsidRPr="004B5582">
        <w:rPr>
          <w:rFonts w:eastAsiaTheme="minorHAnsi"/>
          <w:b/>
          <w:bCs/>
          <w:sz w:val="24"/>
          <w:szCs w:val="24"/>
        </w:rPr>
        <w:t>418</w:t>
      </w:r>
      <w:r w:rsidR="008651C6" w:rsidRPr="004B5582">
        <w:rPr>
          <w:rFonts w:eastAsiaTheme="minorHAnsi"/>
          <w:bCs/>
          <w:sz w:val="24"/>
          <w:szCs w:val="24"/>
        </w:rPr>
        <w:t xml:space="preserve">, 105910. </w:t>
      </w:r>
      <w:hyperlink r:id="rId9" w:tgtFrame="_blank" w:tooltip="Persistent link using digital object identifier" w:history="1">
        <w:r w:rsidR="008651C6" w:rsidRPr="004B5582">
          <w:rPr>
            <w:rStyle w:val="Hipervnculo"/>
            <w:rFonts w:eastAsiaTheme="minorHAnsi"/>
            <w:bCs/>
            <w:color w:val="auto"/>
            <w:sz w:val="24"/>
            <w:szCs w:val="24"/>
          </w:rPr>
          <w:t>https://doi.org/10.1016/j.sedgeo.2021.105910</w:t>
        </w:r>
      </w:hyperlink>
      <w:r w:rsidR="008651C6" w:rsidRPr="004B5582">
        <w:rPr>
          <w:rFonts w:eastAsiaTheme="minorHAnsi"/>
          <w:bCs/>
          <w:sz w:val="24"/>
          <w:szCs w:val="24"/>
        </w:rPr>
        <w:t xml:space="preserve">  (2021).</w:t>
      </w:r>
    </w:p>
    <w:p w14:paraId="141597EC" w14:textId="35DAA8C0" w:rsidR="008651C6" w:rsidRPr="004B5582" w:rsidRDefault="008651C6" w:rsidP="008651C6">
      <w:pPr>
        <w:pStyle w:val="Textoindependiente"/>
        <w:spacing w:after="240" w:line="360" w:lineRule="auto"/>
        <w:ind w:left="426" w:hanging="426"/>
        <w:rPr>
          <w:rFonts w:eastAsiaTheme="minorHAnsi"/>
          <w:bCs/>
          <w:sz w:val="24"/>
          <w:szCs w:val="24"/>
        </w:rPr>
      </w:pPr>
      <w:r w:rsidRPr="004B5582">
        <w:rPr>
          <w:rFonts w:eastAsiaTheme="minorHAnsi"/>
          <w:bCs/>
          <w:sz w:val="24"/>
          <w:szCs w:val="24"/>
        </w:rPr>
        <w:t xml:space="preserve">(24) </w:t>
      </w:r>
      <w:r w:rsidRPr="004B5582">
        <w:rPr>
          <w:rFonts w:eastAsiaTheme="minorHAnsi"/>
          <w:bCs/>
          <w:sz w:val="24"/>
          <w:szCs w:val="24"/>
        </w:rPr>
        <w:t xml:space="preserve">Reisdorf, A.G., Bux, R., Wyler, D., Benecke, M., Klug, C., Maisch, M.W., Fornaro, P., Wetzel, A., 2012. Float, explode or sink: postmortem fate of lung-breathing marine vertebrates. </w:t>
      </w:r>
      <w:proofErr w:type="spellStart"/>
      <w:r w:rsidRPr="004B5582">
        <w:rPr>
          <w:rFonts w:eastAsiaTheme="minorHAnsi"/>
          <w:bCs/>
          <w:sz w:val="24"/>
          <w:szCs w:val="24"/>
        </w:rPr>
        <w:t>Palaeobio</w:t>
      </w:r>
      <w:proofErr w:type="spellEnd"/>
      <w:r w:rsidRPr="004B5582">
        <w:rPr>
          <w:rFonts w:eastAsiaTheme="minorHAnsi"/>
          <w:bCs/>
          <w:sz w:val="24"/>
          <w:szCs w:val="24"/>
        </w:rPr>
        <w:t xml:space="preserve"> </w:t>
      </w:r>
      <w:proofErr w:type="spellStart"/>
      <w:r w:rsidRPr="004B5582">
        <w:rPr>
          <w:rFonts w:eastAsiaTheme="minorHAnsi"/>
          <w:bCs/>
          <w:sz w:val="24"/>
          <w:szCs w:val="24"/>
        </w:rPr>
        <w:t>Palaeoenv</w:t>
      </w:r>
      <w:proofErr w:type="spellEnd"/>
      <w:r w:rsidRPr="004B5582">
        <w:rPr>
          <w:rFonts w:eastAsiaTheme="minorHAnsi"/>
          <w:bCs/>
          <w:sz w:val="24"/>
          <w:szCs w:val="24"/>
        </w:rPr>
        <w:t xml:space="preserve"> (2012) 92:67–81. DOI: 10.1007/s12549-011-0067-z</w:t>
      </w:r>
    </w:p>
    <w:p w14:paraId="7D51CD5B" w14:textId="463F6677" w:rsidR="00EE3918" w:rsidRPr="004B5582" w:rsidRDefault="008651C6" w:rsidP="00EE3918">
      <w:pPr>
        <w:pStyle w:val="Textoindependiente"/>
        <w:spacing w:after="240" w:line="360" w:lineRule="auto"/>
        <w:ind w:left="426" w:hanging="426"/>
        <w:rPr>
          <w:rFonts w:eastAsiaTheme="minorHAnsi"/>
          <w:bCs/>
          <w:sz w:val="24"/>
          <w:szCs w:val="24"/>
        </w:rPr>
      </w:pPr>
      <w:r w:rsidRPr="004B5582">
        <w:rPr>
          <w:rFonts w:eastAsiaTheme="minorHAnsi"/>
          <w:bCs/>
          <w:sz w:val="24"/>
          <w:szCs w:val="24"/>
        </w:rPr>
        <w:t xml:space="preserve">(25) </w:t>
      </w:r>
      <w:r w:rsidR="00EE3918" w:rsidRPr="004B5582">
        <w:rPr>
          <w:rFonts w:eastAsiaTheme="minorHAnsi"/>
          <w:bCs/>
          <w:sz w:val="24"/>
          <w:szCs w:val="24"/>
        </w:rPr>
        <w:t>Moore, M., J., Mitchell, G. H., Rowles, T., K., Early, G., 2020. Dead Cetacean? Beach, Bloat, Float, Sink. Front. Mar. Sci. 7:333. DOI: 10.3389/fmars.2020.00333</w:t>
      </w:r>
    </w:p>
    <w:p w14:paraId="6C57201E" w14:textId="15094320" w:rsidR="008651C6" w:rsidRPr="004B5582" w:rsidRDefault="008651C6" w:rsidP="008651C6">
      <w:pPr>
        <w:pStyle w:val="Textoindependiente"/>
        <w:spacing w:after="240" w:line="360" w:lineRule="auto"/>
        <w:ind w:left="426" w:hanging="426"/>
        <w:rPr>
          <w:rFonts w:eastAsiaTheme="minorHAnsi"/>
          <w:bCs/>
          <w:sz w:val="24"/>
          <w:szCs w:val="24"/>
        </w:rPr>
      </w:pPr>
      <w:r w:rsidRPr="004B5582">
        <w:rPr>
          <w:rFonts w:eastAsiaTheme="minorHAnsi"/>
          <w:bCs/>
          <w:sz w:val="24"/>
          <w:szCs w:val="24"/>
        </w:rPr>
        <w:t xml:space="preserve">(26) </w:t>
      </w:r>
      <w:r w:rsidRPr="004B5582">
        <w:rPr>
          <w:rFonts w:eastAsiaTheme="minorHAnsi"/>
          <w:bCs/>
          <w:sz w:val="24"/>
          <w:szCs w:val="24"/>
        </w:rPr>
        <w:t xml:space="preserve">Syme, C.E., Salisbury, S.W., 2014. Patterns of aquatic decay and disarticulation in juvenile Indo-Pacific crocodiles (Crocodylus porosus), and implications for the taphonomic interpretation of fossil crocodyliform material. Palaeogeography, Palaeoclimatology, Palaeoecology 412 (2014) 108–123. </w:t>
      </w:r>
      <w:hyperlink r:id="rId10" w:history="1">
        <w:r w:rsidRPr="004B5582">
          <w:rPr>
            <w:rStyle w:val="Hipervnculo"/>
            <w:rFonts w:eastAsiaTheme="minorHAnsi"/>
            <w:bCs/>
            <w:color w:val="auto"/>
            <w:sz w:val="24"/>
            <w:szCs w:val="24"/>
          </w:rPr>
          <w:t>http://dx.doi.org/10.1016/j.palaeo.2014.07.031</w:t>
        </w:r>
      </w:hyperlink>
    </w:p>
    <w:p w14:paraId="2C1D8696" w14:textId="7BC40C4A" w:rsidR="008651C6" w:rsidRPr="004B5582" w:rsidRDefault="008651C6" w:rsidP="00AE4C98">
      <w:pPr>
        <w:pStyle w:val="Textoindependiente"/>
        <w:spacing w:after="240" w:line="360" w:lineRule="auto"/>
        <w:ind w:left="426" w:hanging="426"/>
        <w:rPr>
          <w:bCs/>
          <w:sz w:val="24"/>
          <w:szCs w:val="24"/>
        </w:rPr>
      </w:pPr>
      <w:r w:rsidRPr="004B5582">
        <w:rPr>
          <w:rFonts w:eastAsiaTheme="minorHAnsi"/>
          <w:bCs/>
          <w:sz w:val="24"/>
          <w:szCs w:val="24"/>
        </w:rPr>
        <w:t xml:space="preserve">(27) </w:t>
      </w:r>
      <w:r w:rsidR="00AE4C98" w:rsidRPr="004B5582">
        <w:rPr>
          <w:bCs/>
          <w:sz w:val="24"/>
          <w:szCs w:val="24"/>
        </w:rPr>
        <w:t xml:space="preserve">Hickman GC (1984) Swimming ability of </w:t>
      </w:r>
      <w:proofErr w:type="spellStart"/>
      <w:r w:rsidR="00AE4C98" w:rsidRPr="004B5582">
        <w:rPr>
          <w:bCs/>
          <w:sz w:val="24"/>
          <w:szCs w:val="24"/>
        </w:rPr>
        <w:t>talpid</w:t>
      </w:r>
      <w:proofErr w:type="spellEnd"/>
      <w:r w:rsidR="00AE4C98" w:rsidRPr="004B5582">
        <w:rPr>
          <w:bCs/>
          <w:sz w:val="24"/>
          <w:szCs w:val="24"/>
        </w:rPr>
        <w:t xml:space="preserve"> moles, with </w:t>
      </w:r>
      <w:proofErr w:type="gramStart"/>
      <w:r w:rsidR="00AE4C98" w:rsidRPr="004B5582">
        <w:rPr>
          <w:bCs/>
          <w:sz w:val="24"/>
          <w:szCs w:val="24"/>
        </w:rPr>
        <w:t>particular reference</w:t>
      </w:r>
      <w:proofErr w:type="gramEnd"/>
      <w:r w:rsidR="00AE4C98" w:rsidRPr="004B5582">
        <w:rPr>
          <w:bCs/>
          <w:sz w:val="24"/>
          <w:szCs w:val="24"/>
        </w:rPr>
        <w:t xml:space="preserve"> to the semi-aquatic </w:t>
      </w:r>
      <w:proofErr w:type="spellStart"/>
      <w:r w:rsidR="00AE4C98" w:rsidRPr="004B5582">
        <w:rPr>
          <w:bCs/>
          <w:sz w:val="24"/>
          <w:szCs w:val="24"/>
        </w:rPr>
        <w:t>Condylura</w:t>
      </w:r>
      <w:proofErr w:type="spellEnd"/>
      <w:r w:rsidR="00AE4C98" w:rsidRPr="004B5582">
        <w:rPr>
          <w:bCs/>
          <w:sz w:val="24"/>
          <w:szCs w:val="24"/>
        </w:rPr>
        <w:t xml:space="preserve"> cristata. Mammalia. 48(4):505–514.</w:t>
      </w:r>
    </w:p>
    <w:p w14:paraId="24EA0338" w14:textId="77777777" w:rsidR="008651C6" w:rsidRPr="004B5582" w:rsidRDefault="008651C6" w:rsidP="008651C6">
      <w:pPr>
        <w:pStyle w:val="Textoindependiente"/>
        <w:spacing w:after="240" w:line="360" w:lineRule="auto"/>
        <w:ind w:left="426" w:hanging="426"/>
        <w:rPr>
          <w:bCs/>
          <w:sz w:val="24"/>
          <w:szCs w:val="24"/>
        </w:rPr>
      </w:pPr>
      <w:r w:rsidRPr="004B5582">
        <w:rPr>
          <w:rFonts w:eastAsiaTheme="minorHAnsi"/>
          <w:bCs/>
          <w:sz w:val="24"/>
          <w:szCs w:val="24"/>
        </w:rPr>
        <w:t xml:space="preserve">(28) </w:t>
      </w:r>
      <w:r w:rsidRPr="004B5582">
        <w:rPr>
          <w:bCs/>
          <w:sz w:val="24"/>
          <w:szCs w:val="24"/>
        </w:rPr>
        <w:t xml:space="preserve">Sánchez-Villagra, M. R., Horovitz, I. &amp; </w:t>
      </w:r>
      <w:proofErr w:type="spellStart"/>
      <w:r w:rsidRPr="004B5582">
        <w:rPr>
          <w:bCs/>
          <w:sz w:val="24"/>
          <w:szCs w:val="24"/>
        </w:rPr>
        <w:t>Motokawa</w:t>
      </w:r>
      <w:proofErr w:type="spellEnd"/>
      <w:r w:rsidRPr="004B5582">
        <w:rPr>
          <w:bCs/>
          <w:sz w:val="24"/>
          <w:szCs w:val="24"/>
        </w:rPr>
        <w:t xml:space="preserve">, M. A comprehensive morphological analysis of </w:t>
      </w:r>
      <w:proofErr w:type="spellStart"/>
      <w:r w:rsidRPr="004B5582">
        <w:rPr>
          <w:bCs/>
          <w:sz w:val="24"/>
          <w:szCs w:val="24"/>
        </w:rPr>
        <w:t>talpid</w:t>
      </w:r>
      <w:proofErr w:type="spellEnd"/>
      <w:r w:rsidRPr="004B5582">
        <w:rPr>
          <w:bCs/>
          <w:sz w:val="24"/>
          <w:szCs w:val="24"/>
        </w:rPr>
        <w:t xml:space="preserve"> moles (Mammalia) phylogenetic relationships. </w:t>
      </w:r>
      <w:r w:rsidRPr="004B5582">
        <w:rPr>
          <w:bCs/>
          <w:i/>
          <w:iCs/>
          <w:sz w:val="24"/>
          <w:szCs w:val="24"/>
        </w:rPr>
        <w:t>Cladistics</w:t>
      </w:r>
      <w:r w:rsidRPr="004B5582">
        <w:rPr>
          <w:bCs/>
          <w:sz w:val="24"/>
          <w:szCs w:val="24"/>
        </w:rPr>
        <w:t xml:space="preserve"> </w:t>
      </w:r>
      <w:r w:rsidRPr="004B5582">
        <w:rPr>
          <w:b/>
          <w:bCs/>
          <w:sz w:val="24"/>
          <w:szCs w:val="24"/>
        </w:rPr>
        <w:t>22</w:t>
      </w:r>
      <w:r w:rsidRPr="004B5582">
        <w:rPr>
          <w:bCs/>
          <w:sz w:val="24"/>
          <w:szCs w:val="24"/>
        </w:rPr>
        <w:t xml:space="preserve">, 59–88. </w:t>
      </w:r>
      <w:hyperlink r:id="rId11" w:history="1">
        <w:r w:rsidRPr="004B5582">
          <w:rPr>
            <w:rStyle w:val="Hipervnculo"/>
            <w:bCs/>
            <w:color w:val="auto"/>
            <w:sz w:val="24"/>
            <w:szCs w:val="24"/>
          </w:rPr>
          <w:t>https://doi.org/10.1111/j.1096-0031.2006.00087.x</w:t>
        </w:r>
      </w:hyperlink>
      <w:r w:rsidRPr="004B5582">
        <w:rPr>
          <w:bCs/>
          <w:sz w:val="24"/>
          <w:szCs w:val="24"/>
        </w:rPr>
        <w:t xml:space="preserve"> (2006).</w:t>
      </w:r>
    </w:p>
    <w:p w14:paraId="5636E315" w14:textId="18D1C223" w:rsidR="008651C6" w:rsidRPr="004B5582" w:rsidRDefault="008651C6" w:rsidP="008651C6">
      <w:pPr>
        <w:pStyle w:val="Textoindependiente"/>
        <w:spacing w:after="240" w:line="360" w:lineRule="auto"/>
        <w:ind w:left="426" w:hanging="426"/>
        <w:rPr>
          <w:bCs/>
          <w:sz w:val="24"/>
          <w:szCs w:val="24"/>
        </w:rPr>
      </w:pPr>
      <w:r w:rsidRPr="004B5582">
        <w:rPr>
          <w:bCs/>
          <w:sz w:val="24"/>
          <w:szCs w:val="24"/>
        </w:rPr>
        <w:t xml:space="preserve">(29) </w:t>
      </w:r>
      <w:r w:rsidR="00AE531B" w:rsidRPr="004B5582">
        <w:rPr>
          <w:bCs/>
          <w:sz w:val="24"/>
          <w:szCs w:val="24"/>
        </w:rPr>
        <w:t xml:space="preserve">Hanawalt, F. 1922. Habits of the common mole: </w:t>
      </w:r>
      <w:proofErr w:type="spellStart"/>
      <w:r w:rsidR="00AE531B" w:rsidRPr="004B5582">
        <w:rPr>
          <w:bCs/>
          <w:sz w:val="24"/>
          <w:szCs w:val="24"/>
        </w:rPr>
        <w:t>Scalopus</w:t>
      </w:r>
      <w:proofErr w:type="spellEnd"/>
      <w:r w:rsidR="00AE531B" w:rsidRPr="004B5582">
        <w:rPr>
          <w:bCs/>
          <w:sz w:val="24"/>
          <w:szCs w:val="24"/>
        </w:rPr>
        <w:t xml:space="preserve"> aquaticus </w:t>
      </w:r>
      <w:proofErr w:type="spellStart"/>
      <w:r w:rsidR="00AE531B" w:rsidRPr="004B5582">
        <w:rPr>
          <w:bCs/>
          <w:sz w:val="24"/>
          <w:szCs w:val="24"/>
        </w:rPr>
        <w:t>machrinus</w:t>
      </w:r>
      <w:proofErr w:type="spellEnd"/>
      <w:r w:rsidR="00AE531B" w:rsidRPr="004B5582">
        <w:rPr>
          <w:bCs/>
          <w:sz w:val="24"/>
          <w:szCs w:val="24"/>
        </w:rPr>
        <w:t xml:space="preserve"> (Rafinesque). </w:t>
      </w:r>
      <w:r w:rsidR="00AE531B" w:rsidRPr="004B5582">
        <w:rPr>
          <w:bCs/>
          <w:i/>
          <w:iCs/>
          <w:sz w:val="24"/>
          <w:szCs w:val="24"/>
        </w:rPr>
        <w:t>The Ohio Journal of Science</w:t>
      </w:r>
      <w:r w:rsidR="00AE531B" w:rsidRPr="004B5582">
        <w:rPr>
          <w:bCs/>
          <w:sz w:val="24"/>
          <w:szCs w:val="24"/>
        </w:rPr>
        <w:t>, 22/6: 164-169.</w:t>
      </w:r>
    </w:p>
    <w:p w14:paraId="52DF9ADC" w14:textId="5B56E7FF" w:rsidR="008651C6" w:rsidRPr="004B5582" w:rsidRDefault="008651C6" w:rsidP="008651C6">
      <w:pPr>
        <w:pStyle w:val="Textoindependiente"/>
        <w:spacing w:after="240" w:line="360" w:lineRule="auto"/>
        <w:ind w:left="426" w:hanging="426"/>
        <w:rPr>
          <w:bCs/>
          <w:sz w:val="24"/>
          <w:szCs w:val="24"/>
        </w:rPr>
      </w:pPr>
      <w:r w:rsidRPr="004B5582">
        <w:rPr>
          <w:bCs/>
          <w:sz w:val="24"/>
          <w:szCs w:val="24"/>
        </w:rPr>
        <w:t xml:space="preserve">(30) </w:t>
      </w:r>
      <w:r w:rsidRPr="004B5582">
        <w:rPr>
          <w:bCs/>
          <w:sz w:val="24"/>
          <w:szCs w:val="24"/>
        </w:rPr>
        <w:t xml:space="preserve">Sansalone, G., Kotsakis, T., </w:t>
      </w:r>
      <w:proofErr w:type="spellStart"/>
      <w:r w:rsidRPr="004B5582">
        <w:rPr>
          <w:bCs/>
          <w:sz w:val="24"/>
          <w:szCs w:val="24"/>
        </w:rPr>
        <w:t>Schwermann</w:t>
      </w:r>
      <w:proofErr w:type="spellEnd"/>
      <w:r w:rsidRPr="004B5582">
        <w:rPr>
          <w:bCs/>
          <w:sz w:val="24"/>
          <w:szCs w:val="24"/>
        </w:rPr>
        <w:t xml:space="preserve">, A. H., Van den Hoek Ostende, L. W. &amp; </w:t>
      </w:r>
      <w:proofErr w:type="spellStart"/>
      <w:r w:rsidRPr="004B5582">
        <w:rPr>
          <w:bCs/>
          <w:sz w:val="24"/>
          <w:szCs w:val="24"/>
        </w:rPr>
        <w:t>Piras</w:t>
      </w:r>
      <w:proofErr w:type="spellEnd"/>
      <w:r w:rsidRPr="004B5582">
        <w:rPr>
          <w:bCs/>
          <w:sz w:val="24"/>
          <w:szCs w:val="24"/>
        </w:rPr>
        <w:t xml:space="preserve">, P. When moles became diggers: </w:t>
      </w:r>
      <w:proofErr w:type="spellStart"/>
      <w:r w:rsidRPr="004B5582">
        <w:rPr>
          <w:bCs/>
          <w:sz w:val="24"/>
          <w:szCs w:val="24"/>
        </w:rPr>
        <w:t>Tegulariscaptor</w:t>
      </w:r>
      <w:proofErr w:type="spellEnd"/>
      <w:r w:rsidRPr="004B5582">
        <w:rPr>
          <w:bCs/>
          <w:sz w:val="24"/>
          <w:szCs w:val="24"/>
        </w:rPr>
        <w:t xml:space="preserve"> gen. </w:t>
      </w:r>
      <w:proofErr w:type="spellStart"/>
      <w:r w:rsidRPr="004B5582">
        <w:rPr>
          <w:bCs/>
          <w:sz w:val="24"/>
          <w:szCs w:val="24"/>
        </w:rPr>
        <w:t>nov.</w:t>
      </w:r>
      <w:proofErr w:type="spellEnd"/>
      <w:r w:rsidRPr="004B5582">
        <w:rPr>
          <w:bCs/>
          <w:sz w:val="24"/>
          <w:szCs w:val="24"/>
        </w:rPr>
        <w:t xml:space="preserve">, from the early Oligocene of south Germany, and the evolution of </w:t>
      </w:r>
      <w:proofErr w:type="spellStart"/>
      <w:r w:rsidRPr="004B5582">
        <w:rPr>
          <w:bCs/>
          <w:sz w:val="24"/>
          <w:szCs w:val="24"/>
        </w:rPr>
        <w:t>talpid</w:t>
      </w:r>
      <w:proofErr w:type="spellEnd"/>
      <w:r w:rsidRPr="004B5582">
        <w:rPr>
          <w:bCs/>
          <w:sz w:val="24"/>
          <w:szCs w:val="24"/>
        </w:rPr>
        <w:t xml:space="preserve"> fossoriality. </w:t>
      </w:r>
      <w:r w:rsidRPr="004B5582">
        <w:rPr>
          <w:bCs/>
          <w:i/>
          <w:iCs/>
          <w:sz w:val="24"/>
          <w:szCs w:val="24"/>
        </w:rPr>
        <w:t xml:space="preserve">J Syst </w:t>
      </w:r>
      <w:proofErr w:type="spellStart"/>
      <w:r w:rsidRPr="004B5582">
        <w:rPr>
          <w:bCs/>
          <w:i/>
          <w:iCs/>
          <w:sz w:val="24"/>
          <w:szCs w:val="24"/>
        </w:rPr>
        <w:t>Palaeontol</w:t>
      </w:r>
      <w:proofErr w:type="spellEnd"/>
      <w:r w:rsidRPr="004B5582">
        <w:rPr>
          <w:bCs/>
          <w:sz w:val="24"/>
          <w:szCs w:val="24"/>
        </w:rPr>
        <w:t xml:space="preserve"> </w:t>
      </w:r>
      <w:r w:rsidRPr="004B5582">
        <w:rPr>
          <w:b/>
          <w:bCs/>
          <w:sz w:val="24"/>
          <w:szCs w:val="24"/>
        </w:rPr>
        <w:t>16</w:t>
      </w:r>
      <w:r w:rsidRPr="004B5582">
        <w:rPr>
          <w:bCs/>
          <w:sz w:val="24"/>
          <w:szCs w:val="24"/>
        </w:rPr>
        <w:t xml:space="preserve">, 645–657. </w:t>
      </w:r>
      <w:hyperlink r:id="rId12" w:history="1">
        <w:r w:rsidRPr="004B5582">
          <w:rPr>
            <w:rStyle w:val="Hipervnculo"/>
            <w:bCs/>
            <w:color w:val="auto"/>
            <w:sz w:val="24"/>
            <w:szCs w:val="24"/>
          </w:rPr>
          <w:t>https://doi.org/10.1080/14772019.2017.1329235</w:t>
        </w:r>
      </w:hyperlink>
      <w:r w:rsidRPr="004B5582">
        <w:rPr>
          <w:bCs/>
          <w:sz w:val="24"/>
          <w:szCs w:val="24"/>
        </w:rPr>
        <w:t xml:space="preserve"> (2017).</w:t>
      </w:r>
    </w:p>
    <w:p w14:paraId="6EE24AF4" w14:textId="26A6E306" w:rsidR="008651C6" w:rsidRPr="004B5582" w:rsidRDefault="008651C6" w:rsidP="00AE4C98">
      <w:pPr>
        <w:pStyle w:val="Estilo1"/>
        <w:spacing w:line="480" w:lineRule="auto"/>
        <w:ind w:left="567" w:hanging="567"/>
        <w:rPr>
          <w:sz w:val="24"/>
          <w:szCs w:val="24"/>
        </w:rPr>
      </w:pPr>
      <w:r w:rsidRPr="004B5582">
        <w:rPr>
          <w:bCs/>
          <w:sz w:val="24"/>
          <w:szCs w:val="24"/>
        </w:rPr>
        <w:lastRenderedPageBreak/>
        <w:t xml:space="preserve">(31) </w:t>
      </w:r>
      <w:r w:rsidR="00AE4C98" w:rsidRPr="004B5582">
        <w:rPr>
          <w:sz w:val="24"/>
          <w:szCs w:val="24"/>
        </w:rPr>
        <w:t>Funmilayo, O. (1977) Distribution and abundance of moles (</w:t>
      </w:r>
      <w:r w:rsidR="00AE4C98" w:rsidRPr="004B5582">
        <w:rPr>
          <w:i/>
          <w:iCs/>
          <w:sz w:val="24"/>
          <w:szCs w:val="24"/>
        </w:rPr>
        <w:t xml:space="preserve">Talpa europaea </w:t>
      </w:r>
      <w:r w:rsidR="00AE4C98" w:rsidRPr="004B5582">
        <w:rPr>
          <w:sz w:val="24"/>
          <w:szCs w:val="24"/>
        </w:rPr>
        <w:t>L.) in relation to physical habitat and food supply. Oecologia. 30:277–283.</w:t>
      </w:r>
    </w:p>
    <w:p w14:paraId="0737F62C" w14:textId="38E0FA8B" w:rsidR="008651C6" w:rsidRPr="004B5582" w:rsidRDefault="00EE3918" w:rsidP="00EA2BD4">
      <w:pPr>
        <w:pStyle w:val="Textoindependiente"/>
        <w:spacing w:after="240" w:line="360" w:lineRule="auto"/>
        <w:ind w:left="426" w:hanging="426"/>
        <w:rPr>
          <w:bCs/>
          <w:sz w:val="24"/>
          <w:szCs w:val="24"/>
        </w:rPr>
      </w:pPr>
      <w:r w:rsidRPr="004B5582">
        <w:rPr>
          <w:bCs/>
          <w:sz w:val="24"/>
          <w:szCs w:val="24"/>
        </w:rPr>
        <w:t xml:space="preserve">(32) </w:t>
      </w:r>
      <w:r w:rsidR="00EA2BD4" w:rsidRPr="004B5582">
        <w:rPr>
          <w:bCs/>
          <w:sz w:val="24"/>
          <w:szCs w:val="24"/>
        </w:rPr>
        <w:t xml:space="preserve">Van den Hoek Ostende LW (2001) Insectivore faunas from the Lower Miocene of Anatolia. Part 8: Stratigraphy, </w:t>
      </w:r>
      <w:proofErr w:type="spellStart"/>
      <w:r w:rsidR="00EA2BD4" w:rsidRPr="004B5582">
        <w:rPr>
          <w:bCs/>
          <w:sz w:val="24"/>
          <w:szCs w:val="24"/>
        </w:rPr>
        <w:t>palaeoecology</w:t>
      </w:r>
      <w:proofErr w:type="spellEnd"/>
      <w:r w:rsidR="00EA2BD4" w:rsidRPr="004B5582">
        <w:rPr>
          <w:bCs/>
          <w:sz w:val="24"/>
          <w:szCs w:val="24"/>
        </w:rPr>
        <w:t xml:space="preserve">, </w:t>
      </w:r>
      <w:proofErr w:type="spellStart"/>
      <w:r w:rsidR="00EA2BD4" w:rsidRPr="004B5582">
        <w:rPr>
          <w:bCs/>
          <w:sz w:val="24"/>
          <w:szCs w:val="24"/>
        </w:rPr>
        <w:t>palaeobiogeography</w:t>
      </w:r>
      <w:proofErr w:type="spellEnd"/>
      <w:r w:rsidR="00EA2BD4" w:rsidRPr="004B5582">
        <w:rPr>
          <w:bCs/>
          <w:sz w:val="24"/>
          <w:szCs w:val="24"/>
        </w:rPr>
        <w:t>. Scripta Geol. 122: 101-122.</w:t>
      </w:r>
    </w:p>
    <w:p w14:paraId="0835175E" w14:textId="0933B18E" w:rsidR="00EE3918" w:rsidRPr="004B5582" w:rsidRDefault="00EE3918" w:rsidP="00EE3918">
      <w:pPr>
        <w:pStyle w:val="Textoindependiente"/>
        <w:spacing w:after="240" w:line="360" w:lineRule="auto"/>
        <w:ind w:left="426" w:hanging="426"/>
        <w:rPr>
          <w:rFonts w:eastAsiaTheme="minorHAnsi"/>
          <w:bCs/>
          <w:sz w:val="24"/>
          <w:szCs w:val="24"/>
        </w:rPr>
      </w:pPr>
      <w:r w:rsidRPr="004B5582">
        <w:rPr>
          <w:rFonts w:eastAsiaTheme="minorHAnsi"/>
          <w:bCs/>
          <w:sz w:val="24"/>
          <w:szCs w:val="24"/>
        </w:rPr>
        <w:t xml:space="preserve">(33) </w:t>
      </w:r>
      <w:r w:rsidRPr="004B5582">
        <w:rPr>
          <w:rFonts w:eastAsiaTheme="minorHAnsi"/>
          <w:bCs/>
          <w:sz w:val="24"/>
          <w:szCs w:val="24"/>
        </w:rPr>
        <w:t>Orr, P.J., Adler, L.B., Beardmore, S.R., Furrer, H., McNamara, M.E., Peñalver-</w:t>
      </w:r>
      <w:proofErr w:type="spellStart"/>
      <w:r w:rsidRPr="004B5582">
        <w:rPr>
          <w:rFonts w:eastAsiaTheme="minorHAnsi"/>
          <w:bCs/>
          <w:sz w:val="24"/>
          <w:szCs w:val="24"/>
        </w:rPr>
        <w:t>Mollá</w:t>
      </w:r>
      <w:proofErr w:type="spellEnd"/>
      <w:r w:rsidRPr="004B5582">
        <w:rPr>
          <w:rFonts w:eastAsiaTheme="minorHAnsi"/>
          <w:bCs/>
          <w:sz w:val="24"/>
          <w:szCs w:val="24"/>
        </w:rPr>
        <w:t xml:space="preserve"> E., </w:t>
      </w:r>
      <w:proofErr w:type="spellStart"/>
      <w:r w:rsidRPr="004B5582">
        <w:rPr>
          <w:rFonts w:eastAsiaTheme="minorHAnsi"/>
          <w:bCs/>
          <w:sz w:val="24"/>
          <w:szCs w:val="24"/>
        </w:rPr>
        <w:t>Redelstorff</w:t>
      </w:r>
      <w:proofErr w:type="spellEnd"/>
      <w:r w:rsidRPr="004B5582">
        <w:rPr>
          <w:rFonts w:eastAsiaTheme="minorHAnsi"/>
          <w:bCs/>
          <w:sz w:val="24"/>
          <w:szCs w:val="24"/>
        </w:rPr>
        <w:t>, R., 2016. “Stick ‘n’ peel”: Explaining unusual patterns of disarticulation and loss of completeness in fossil vertebrates. Palaeogeography, Palaeoclimatology, Palaeoecology 457 (2016) 380–388. http://dx.doi.org/10.1016/j.palaeo.2016.05.024</w:t>
      </w:r>
    </w:p>
    <w:p w14:paraId="789A9F9F" w14:textId="32CEAD32" w:rsidR="008651C6" w:rsidRPr="004B5582" w:rsidRDefault="00BE182C" w:rsidP="00B72527">
      <w:pPr>
        <w:pStyle w:val="Textoindependiente"/>
        <w:spacing w:after="240" w:line="360" w:lineRule="auto"/>
        <w:ind w:left="426" w:hanging="426"/>
        <w:rPr>
          <w:rFonts w:eastAsiaTheme="minorHAnsi"/>
          <w:bCs/>
          <w:sz w:val="24"/>
          <w:szCs w:val="24"/>
        </w:rPr>
      </w:pPr>
      <w:r w:rsidRPr="004B5582">
        <w:rPr>
          <w:rFonts w:eastAsiaTheme="minorHAnsi"/>
          <w:bCs/>
          <w:sz w:val="24"/>
          <w:szCs w:val="24"/>
        </w:rPr>
        <w:t xml:space="preserve">(34) </w:t>
      </w:r>
      <w:r w:rsidRPr="004B5582">
        <w:rPr>
          <w:rFonts w:eastAsiaTheme="minorHAnsi"/>
          <w:bCs/>
          <w:sz w:val="24"/>
          <w:szCs w:val="24"/>
        </w:rPr>
        <w:t>Hill, A., 1979. Disarticulation and scattering of mammal skeletons. Paleobiology, 5 (3), 1979, pp. 261-274</w:t>
      </w:r>
      <w:r w:rsidRPr="004B5582">
        <w:rPr>
          <w:rFonts w:eastAsiaTheme="minorHAnsi"/>
          <w:bCs/>
          <w:sz w:val="24"/>
          <w:szCs w:val="24"/>
        </w:rPr>
        <w:t>.</w:t>
      </w:r>
    </w:p>
    <w:p w14:paraId="5EEA8701" w14:textId="4C81F39E" w:rsidR="008651C6" w:rsidRPr="00930966" w:rsidRDefault="00BE182C" w:rsidP="00930966">
      <w:pPr>
        <w:pStyle w:val="Textoindependiente"/>
        <w:spacing w:after="240" w:line="360" w:lineRule="auto"/>
        <w:ind w:left="426" w:hanging="426"/>
        <w:rPr>
          <w:rFonts w:eastAsiaTheme="minorHAnsi"/>
          <w:bCs/>
          <w:sz w:val="24"/>
          <w:szCs w:val="24"/>
          <w:lang w:val="es-ES"/>
        </w:rPr>
      </w:pPr>
      <w:r w:rsidRPr="004B5582">
        <w:rPr>
          <w:rFonts w:eastAsiaTheme="minorHAnsi"/>
          <w:bCs/>
          <w:sz w:val="24"/>
          <w:szCs w:val="24"/>
        </w:rPr>
        <w:t xml:space="preserve">(35) </w:t>
      </w:r>
      <w:r w:rsidR="008651C6" w:rsidRPr="004B5582">
        <w:rPr>
          <w:rFonts w:eastAsiaTheme="minorHAnsi"/>
          <w:bCs/>
          <w:sz w:val="24"/>
          <w:szCs w:val="24"/>
        </w:rPr>
        <w:t xml:space="preserve">Reisdorf, A.G., Wuttke, M., 2012. Re-evaluating Moodie’s </w:t>
      </w:r>
      <w:proofErr w:type="spellStart"/>
      <w:r w:rsidR="008651C6" w:rsidRPr="004B5582">
        <w:rPr>
          <w:rFonts w:eastAsiaTheme="minorHAnsi"/>
          <w:bCs/>
          <w:sz w:val="24"/>
          <w:szCs w:val="24"/>
        </w:rPr>
        <w:t>Opisthotonic</w:t>
      </w:r>
      <w:proofErr w:type="spellEnd"/>
      <w:r w:rsidR="008651C6" w:rsidRPr="004B5582">
        <w:rPr>
          <w:rFonts w:eastAsiaTheme="minorHAnsi"/>
          <w:bCs/>
          <w:sz w:val="24"/>
          <w:szCs w:val="24"/>
        </w:rPr>
        <w:t xml:space="preserve">-Posture Hypothesis in Fossil Vertebrates Part I: Reptiles—the taphonomy of the bipedal dinosaurs Compsognathus longipes and </w:t>
      </w:r>
      <w:proofErr w:type="spellStart"/>
      <w:r w:rsidR="008651C6" w:rsidRPr="004B5582">
        <w:rPr>
          <w:rFonts w:eastAsiaTheme="minorHAnsi"/>
          <w:bCs/>
          <w:sz w:val="24"/>
          <w:szCs w:val="24"/>
        </w:rPr>
        <w:t>Juravenator</w:t>
      </w:r>
      <w:proofErr w:type="spellEnd"/>
      <w:r w:rsidR="008651C6" w:rsidRPr="004B5582">
        <w:rPr>
          <w:rFonts w:eastAsiaTheme="minorHAnsi"/>
          <w:bCs/>
          <w:sz w:val="24"/>
          <w:szCs w:val="24"/>
        </w:rPr>
        <w:t xml:space="preserve"> </w:t>
      </w:r>
      <w:proofErr w:type="spellStart"/>
      <w:r w:rsidR="008651C6" w:rsidRPr="004B5582">
        <w:rPr>
          <w:rFonts w:eastAsiaTheme="minorHAnsi"/>
          <w:bCs/>
          <w:sz w:val="24"/>
          <w:szCs w:val="24"/>
        </w:rPr>
        <w:t>starki</w:t>
      </w:r>
      <w:proofErr w:type="spellEnd"/>
      <w:r w:rsidR="008651C6" w:rsidRPr="004B5582">
        <w:rPr>
          <w:rFonts w:eastAsiaTheme="minorHAnsi"/>
          <w:bCs/>
          <w:sz w:val="24"/>
          <w:szCs w:val="24"/>
        </w:rPr>
        <w:t xml:space="preserve"> from the Solnhofen Archipelago (Jurassic, Germany). </w:t>
      </w:r>
      <w:proofErr w:type="spellStart"/>
      <w:r w:rsidR="008651C6" w:rsidRPr="004B5582">
        <w:rPr>
          <w:rFonts w:eastAsiaTheme="minorHAnsi"/>
          <w:bCs/>
          <w:sz w:val="24"/>
          <w:szCs w:val="24"/>
          <w:lang w:val="es-ES"/>
        </w:rPr>
        <w:t>Palaeobio</w:t>
      </w:r>
      <w:proofErr w:type="spellEnd"/>
      <w:r w:rsidR="008651C6" w:rsidRPr="004B5582">
        <w:rPr>
          <w:rFonts w:eastAsiaTheme="minorHAnsi"/>
          <w:bCs/>
          <w:sz w:val="24"/>
          <w:szCs w:val="24"/>
          <w:lang w:val="es-ES"/>
        </w:rPr>
        <w:t xml:space="preserve"> </w:t>
      </w:r>
      <w:proofErr w:type="spellStart"/>
      <w:r w:rsidR="008651C6" w:rsidRPr="004B5582">
        <w:rPr>
          <w:rFonts w:eastAsiaTheme="minorHAnsi"/>
          <w:bCs/>
          <w:sz w:val="24"/>
          <w:szCs w:val="24"/>
          <w:lang w:val="es-ES"/>
        </w:rPr>
        <w:t>Palaeoenv</w:t>
      </w:r>
      <w:proofErr w:type="spellEnd"/>
      <w:r w:rsidR="008651C6" w:rsidRPr="004B5582">
        <w:rPr>
          <w:rFonts w:eastAsiaTheme="minorHAnsi"/>
          <w:bCs/>
          <w:sz w:val="24"/>
          <w:szCs w:val="24"/>
          <w:lang w:val="es-ES"/>
        </w:rPr>
        <w:t xml:space="preserve"> (2012) 92:119–168. DOI: 10.1007/s12549-011-0068-y</w:t>
      </w:r>
    </w:p>
    <w:sectPr w:rsidR="008651C6" w:rsidRPr="00930966" w:rsidSect="003334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419"/>
    <w:rsid w:val="000228F3"/>
    <w:rsid w:val="00046C51"/>
    <w:rsid w:val="000825CF"/>
    <w:rsid w:val="000B4E81"/>
    <w:rsid w:val="000C6133"/>
    <w:rsid w:val="001123E9"/>
    <w:rsid w:val="001240D3"/>
    <w:rsid w:val="00125A29"/>
    <w:rsid w:val="001603CD"/>
    <w:rsid w:val="0016109D"/>
    <w:rsid w:val="00166A12"/>
    <w:rsid w:val="00190A5F"/>
    <w:rsid w:val="001A0355"/>
    <w:rsid w:val="00230CCF"/>
    <w:rsid w:val="002822AE"/>
    <w:rsid w:val="002A091A"/>
    <w:rsid w:val="002A15B3"/>
    <w:rsid w:val="002B2B34"/>
    <w:rsid w:val="002E6F3E"/>
    <w:rsid w:val="003023B1"/>
    <w:rsid w:val="003334B1"/>
    <w:rsid w:val="003D779B"/>
    <w:rsid w:val="003E0993"/>
    <w:rsid w:val="003E30D6"/>
    <w:rsid w:val="003E6CC7"/>
    <w:rsid w:val="00457FDB"/>
    <w:rsid w:val="004656E4"/>
    <w:rsid w:val="00466483"/>
    <w:rsid w:val="004B1746"/>
    <w:rsid w:val="004B5582"/>
    <w:rsid w:val="004C3C4C"/>
    <w:rsid w:val="004D780D"/>
    <w:rsid w:val="004E6716"/>
    <w:rsid w:val="004F5222"/>
    <w:rsid w:val="00560943"/>
    <w:rsid w:val="00633F8E"/>
    <w:rsid w:val="006434FC"/>
    <w:rsid w:val="00674437"/>
    <w:rsid w:val="00702845"/>
    <w:rsid w:val="007179B1"/>
    <w:rsid w:val="007223EA"/>
    <w:rsid w:val="007857A7"/>
    <w:rsid w:val="007A59FA"/>
    <w:rsid w:val="007B0EA1"/>
    <w:rsid w:val="007D40BB"/>
    <w:rsid w:val="007F113B"/>
    <w:rsid w:val="00806BD9"/>
    <w:rsid w:val="00861616"/>
    <w:rsid w:val="00863505"/>
    <w:rsid w:val="008651C6"/>
    <w:rsid w:val="00871159"/>
    <w:rsid w:val="008C30C2"/>
    <w:rsid w:val="008D6144"/>
    <w:rsid w:val="00930966"/>
    <w:rsid w:val="00964E6B"/>
    <w:rsid w:val="00A13DFA"/>
    <w:rsid w:val="00A64013"/>
    <w:rsid w:val="00A8453C"/>
    <w:rsid w:val="00A90375"/>
    <w:rsid w:val="00AD2306"/>
    <w:rsid w:val="00AE4C98"/>
    <w:rsid w:val="00AE531B"/>
    <w:rsid w:val="00B1435F"/>
    <w:rsid w:val="00B5150B"/>
    <w:rsid w:val="00B72527"/>
    <w:rsid w:val="00B8720B"/>
    <w:rsid w:val="00BB0AC5"/>
    <w:rsid w:val="00BE182C"/>
    <w:rsid w:val="00BF1A32"/>
    <w:rsid w:val="00C265E7"/>
    <w:rsid w:val="00C31077"/>
    <w:rsid w:val="00CE5F15"/>
    <w:rsid w:val="00CE7070"/>
    <w:rsid w:val="00D16CA7"/>
    <w:rsid w:val="00D31EE9"/>
    <w:rsid w:val="00D83419"/>
    <w:rsid w:val="00D96236"/>
    <w:rsid w:val="00DA6915"/>
    <w:rsid w:val="00DC1238"/>
    <w:rsid w:val="00E165BC"/>
    <w:rsid w:val="00E303F6"/>
    <w:rsid w:val="00E50629"/>
    <w:rsid w:val="00E56225"/>
    <w:rsid w:val="00E95FD0"/>
    <w:rsid w:val="00EA2BD4"/>
    <w:rsid w:val="00EA70FD"/>
    <w:rsid w:val="00EB5B99"/>
    <w:rsid w:val="00EE3918"/>
    <w:rsid w:val="00F06A31"/>
    <w:rsid w:val="00F6341A"/>
    <w:rsid w:val="00F769D1"/>
    <w:rsid w:val="00F866FD"/>
    <w:rsid w:val="00FA30BE"/>
    <w:rsid w:val="00FC748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875C"/>
  <w15:chartTrackingRefBased/>
  <w15:docId w15:val="{92BCC4AC-05CD-4E96-AD4E-09C0E393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angranormal"/>
    <w:qFormat/>
    <w:rsid w:val="00D83419"/>
    <w:pPr>
      <w:spacing w:line="254" w:lineRule="auto"/>
    </w:pPr>
    <w:rPr>
      <w:kern w:val="0"/>
      <w:lang w:val="en-US"/>
      <w14:ligatures w14:val="none"/>
    </w:rPr>
  </w:style>
  <w:style w:type="paragraph" w:styleId="Ttulo1">
    <w:name w:val="heading 1"/>
    <w:basedOn w:val="Normal"/>
    <w:next w:val="Normal"/>
    <w:link w:val="Ttulo1Car"/>
    <w:uiPriority w:val="9"/>
    <w:qFormat/>
    <w:rsid w:val="00D8341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ca-ES"/>
      <w14:ligatures w14:val="standardContextual"/>
    </w:rPr>
  </w:style>
  <w:style w:type="paragraph" w:styleId="Ttulo2">
    <w:name w:val="heading 2"/>
    <w:basedOn w:val="Normal"/>
    <w:next w:val="Normal"/>
    <w:link w:val="Ttulo2Car"/>
    <w:uiPriority w:val="9"/>
    <w:semiHidden/>
    <w:unhideWhenUsed/>
    <w:qFormat/>
    <w:rsid w:val="00D8341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ca-ES"/>
      <w14:ligatures w14:val="standardContextual"/>
    </w:rPr>
  </w:style>
  <w:style w:type="paragraph" w:styleId="Ttulo3">
    <w:name w:val="heading 3"/>
    <w:basedOn w:val="Normal"/>
    <w:next w:val="Normal"/>
    <w:link w:val="Ttulo3Car"/>
    <w:uiPriority w:val="9"/>
    <w:semiHidden/>
    <w:unhideWhenUsed/>
    <w:qFormat/>
    <w:rsid w:val="00D83419"/>
    <w:pPr>
      <w:keepNext/>
      <w:keepLines/>
      <w:spacing w:before="160" w:after="80" w:line="259" w:lineRule="auto"/>
      <w:outlineLvl w:val="2"/>
    </w:pPr>
    <w:rPr>
      <w:rFonts w:eastAsiaTheme="majorEastAsia" w:cstheme="majorBidi"/>
      <w:color w:val="0F4761" w:themeColor="accent1" w:themeShade="BF"/>
      <w:kern w:val="2"/>
      <w:sz w:val="28"/>
      <w:szCs w:val="28"/>
      <w:lang w:val="ca-ES"/>
      <w14:ligatures w14:val="standardContextual"/>
    </w:rPr>
  </w:style>
  <w:style w:type="paragraph" w:styleId="Ttulo4">
    <w:name w:val="heading 4"/>
    <w:basedOn w:val="Normal"/>
    <w:next w:val="Normal"/>
    <w:link w:val="Ttulo4Car"/>
    <w:uiPriority w:val="9"/>
    <w:semiHidden/>
    <w:unhideWhenUsed/>
    <w:qFormat/>
    <w:rsid w:val="00D83419"/>
    <w:pPr>
      <w:keepNext/>
      <w:keepLines/>
      <w:spacing w:before="80" w:after="40" w:line="259" w:lineRule="auto"/>
      <w:outlineLvl w:val="3"/>
    </w:pPr>
    <w:rPr>
      <w:rFonts w:eastAsiaTheme="majorEastAsia" w:cstheme="majorBidi"/>
      <w:i/>
      <w:iCs/>
      <w:color w:val="0F4761" w:themeColor="accent1" w:themeShade="BF"/>
      <w:kern w:val="2"/>
      <w:lang w:val="ca-ES"/>
      <w14:ligatures w14:val="standardContextual"/>
    </w:rPr>
  </w:style>
  <w:style w:type="paragraph" w:styleId="Ttulo5">
    <w:name w:val="heading 5"/>
    <w:basedOn w:val="Normal"/>
    <w:next w:val="Normal"/>
    <w:link w:val="Ttulo5Car"/>
    <w:uiPriority w:val="9"/>
    <w:semiHidden/>
    <w:unhideWhenUsed/>
    <w:qFormat/>
    <w:rsid w:val="00D83419"/>
    <w:pPr>
      <w:keepNext/>
      <w:keepLines/>
      <w:spacing w:before="80" w:after="40" w:line="259" w:lineRule="auto"/>
      <w:outlineLvl w:val="4"/>
    </w:pPr>
    <w:rPr>
      <w:rFonts w:eastAsiaTheme="majorEastAsia" w:cstheme="majorBidi"/>
      <w:color w:val="0F4761" w:themeColor="accent1" w:themeShade="BF"/>
      <w:kern w:val="2"/>
      <w:lang w:val="ca-ES"/>
      <w14:ligatures w14:val="standardContextual"/>
    </w:rPr>
  </w:style>
  <w:style w:type="paragraph" w:styleId="Ttulo6">
    <w:name w:val="heading 6"/>
    <w:basedOn w:val="Normal"/>
    <w:next w:val="Normal"/>
    <w:link w:val="Ttulo6Car"/>
    <w:uiPriority w:val="9"/>
    <w:semiHidden/>
    <w:unhideWhenUsed/>
    <w:qFormat/>
    <w:rsid w:val="00D83419"/>
    <w:pPr>
      <w:keepNext/>
      <w:keepLines/>
      <w:spacing w:before="40" w:after="0" w:line="259" w:lineRule="auto"/>
      <w:outlineLvl w:val="5"/>
    </w:pPr>
    <w:rPr>
      <w:rFonts w:eastAsiaTheme="majorEastAsia" w:cstheme="majorBidi"/>
      <w:i/>
      <w:iCs/>
      <w:color w:val="595959" w:themeColor="text1" w:themeTint="A6"/>
      <w:kern w:val="2"/>
      <w:lang w:val="ca-ES"/>
      <w14:ligatures w14:val="standardContextual"/>
    </w:rPr>
  </w:style>
  <w:style w:type="paragraph" w:styleId="Ttulo7">
    <w:name w:val="heading 7"/>
    <w:basedOn w:val="Normal"/>
    <w:next w:val="Normal"/>
    <w:link w:val="Ttulo7Car"/>
    <w:uiPriority w:val="9"/>
    <w:semiHidden/>
    <w:unhideWhenUsed/>
    <w:qFormat/>
    <w:rsid w:val="00D83419"/>
    <w:pPr>
      <w:keepNext/>
      <w:keepLines/>
      <w:spacing w:before="40" w:after="0" w:line="259" w:lineRule="auto"/>
      <w:outlineLvl w:val="6"/>
    </w:pPr>
    <w:rPr>
      <w:rFonts w:eastAsiaTheme="majorEastAsia" w:cstheme="majorBidi"/>
      <w:color w:val="595959" w:themeColor="text1" w:themeTint="A6"/>
      <w:kern w:val="2"/>
      <w:lang w:val="ca-ES"/>
      <w14:ligatures w14:val="standardContextual"/>
    </w:rPr>
  </w:style>
  <w:style w:type="paragraph" w:styleId="Ttulo8">
    <w:name w:val="heading 8"/>
    <w:basedOn w:val="Normal"/>
    <w:next w:val="Normal"/>
    <w:link w:val="Ttulo8Car"/>
    <w:uiPriority w:val="9"/>
    <w:semiHidden/>
    <w:unhideWhenUsed/>
    <w:qFormat/>
    <w:rsid w:val="00D83419"/>
    <w:pPr>
      <w:keepNext/>
      <w:keepLines/>
      <w:spacing w:after="0" w:line="259" w:lineRule="auto"/>
      <w:outlineLvl w:val="7"/>
    </w:pPr>
    <w:rPr>
      <w:rFonts w:eastAsiaTheme="majorEastAsia" w:cstheme="majorBidi"/>
      <w:i/>
      <w:iCs/>
      <w:color w:val="272727" w:themeColor="text1" w:themeTint="D8"/>
      <w:kern w:val="2"/>
      <w:lang w:val="ca-ES"/>
      <w14:ligatures w14:val="standardContextual"/>
    </w:rPr>
  </w:style>
  <w:style w:type="paragraph" w:styleId="Ttulo9">
    <w:name w:val="heading 9"/>
    <w:basedOn w:val="Normal"/>
    <w:next w:val="Normal"/>
    <w:link w:val="Ttulo9Car"/>
    <w:uiPriority w:val="9"/>
    <w:semiHidden/>
    <w:unhideWhenUsed/>
    <w:qFormat/>
    <w:rsid w:val="00D83419"/>
    <w:pPr>
      <w:keepNext/>
      <w:keepLines/>
      <w:spacing w:after="0" w:line="259" w:lineRule="auto"/>
      <w:outlineLvl w:val="8"/>
    </w:pPr>
    <w:rPr>
      <w:rFonts w:eastAsiaTheme="majorEastAsia" w:cstheme="majorBidi"/>
      <w:color w:val="272727" w:themeColor="text1" w:themeTint="D8"/>
      <w:kern w:val="2"/>
      <w:lang w:val="ca-E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34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34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34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34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34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34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34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34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3419"/>
    <w:rPr>
      <w:rFonts w:eastAsiaTheme="majorEastAsia" w:cstheme="majorBidi"/>
      <w:color w:val="272727" w:themeColor="text1" w:themeTint="D8"/>
    </w:rPr>
  </w:style>
  <w:style w:type="paragraph" w:styleId="Ttulo">
    <w:name w:val="Title"/>
    <w:basedOn w:val="Normal"/>
    <w:next w:val="Normal"/>
    <w:link w:val="TtuloCar"/>
    <w:uiPriority w:val="10"/>
    <w:qFormat/>
    <w:rsid w:val="00D83419"/>
    <w:pPr>
      <w:spacing w:after="80" w:line="240" w:lineRule="auto"/>
      <w:contextualSpacing/>
    </w:pPr>
    <w:rPr>
      <w:rFonts w:asciiTheme="majorHAnsi" w:eastAsiaTheme="majorEastAsia" w:hAnsiTheme="majorHAnsi" w:cstheme="majorBidi"/>
      <w:spacing w:val="-10"/>
      <w:kern w:val="28"/>
      <w:sz w:val="56"/>
      <w:szCs w:val="56"/>
      <w:lang w:val="ca-ES"/>
      <w14:ligatures w14:val="standardContextual"/>
    </w:rPr>
  </w:style>
  <w:style w:type="character" w:customStyle="1" w:styleId="TtuloCar">
    <w:name w:val="Título Car"/>
    <w:basedOn w:val="Fuentedeprrafopredeter"/>
    <w:link w:val="Ttulo"/>
    <w:uiPriority w:val="10"/>
    <w:rsid w:val="00D834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3419"/>
    <w:pPr>
      <w:numPr>
        <w:ilvl w:val="1"/>
      </w:numPr>
      <w:spacing w:line="259" w:lineRule="auto"/>
    </w:pPr>
    <w:rPr>
      <w:rFonts w:eastAsiaTheme="majorEastAsia" w:cstheme="majorBidi"/>
      <w:color w:val="595959" w:themeColor="text1" w:themeTint="A6"/>
      <w:spacing w:val="15"/>
      <w:kern w:val="2"/>
      <w:sz w:val="28"/>
      <w:szCs w:val="28"/>
      <w:lang w:val="ca-ES"/>
      <w14:ligatures w14:val="standardContextual"/>
    </w:rPr>
  </w:style>
  <w:style w:type="character" w:customStyle="1" w:styleId="SubttuloCar">
    <w:name w:val="Subtítulo Car"/>
    <w:basedOn w:val="Fuentedeprrafopredeter"/>
    <w:link w:val="Subttulo"/>
    <w:uiPriority w:val="11"/>
    <w:rsid w:val="00D834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3419"/>
    <w:pPr>
      <w:spacing w:before="160" w:line="259" w:lineRule="auto"/>
      <w:jc w:val="center"/>
    </w:pPr>
    <w:rPr>
      <w:i/>
      <w:iCs/>
      <w:color w:val="404040" w:themeColor="text1" w:themeTint="BF"/>
      <w:kern w:val="2"/>
      <w:lang w:val="ca-ES"/>
      <w14:ligatures w14:val="standardContextual"/>
    </w:rPr>
  </w:style>
  <w:style w:type="character" w:customStyle="1" w:styleId="CitaCar">
    <w:name w:val="Cita Car"/>
    <w:basedOn w:val="Fuentedeprrafopredeter"/>
    <w:link w:val="Cita"/>
    <w:uiPriority w:val="29"/>
    <w:rsid w:val="00D83419"/>
    <w:rPr>
      <w:i/>
      <w:iCs/>
      <w:color w:val="404040" w:themeColor="text1" w:themeTint="BF"/>
    </w:rPr>
  </w:style>
  <w:style w:type="paragraph" w:styleId="Prrafodelista">
    <w:name w:val="List Paragraph"/>
    <w:basedOn w:val="Normal"/>
    <w:uiPriority w:val="34"/>
    <w:qFormat/>
    <w:rsid w:val="00D83419"/>
    <w:pPr>
      <w:spacing w:line="259" w:lineRule="auto"/>
      <w:ind w:left="720"/>
      <w:contextualSpacing/>
    </w:pPr>
    <w:rPr>
      <w:kern w:val="2"/>
      <w:lang w:val="ca-ES"/>
      <w14:ligatures w14:val="standardContextual"/>
    </w:rPr>
  </w:style>
  <w:style w:type="character" w:styleId="nfasisintenso">
    <w:name w:val="Intense Emphasis"/>
    <w:basedOn w:val="Fuentedeprrafopredeter"/>
    <w:uiPriority w:val="21"/>
    <w:qFormat/>
    <w:rsid w:val="00D83419"/>
    <w:rPr>
      <w:i/>
      <w:iCs/>
      <w:color w:val="0F4761" w:themeColor="accent1" w:themeShade="BF"/>
    </w:rPr>
  </w:style>
  <w:style w:type="paragraph" w:styleId="Citadestacada">
    <w:name w:val="Intense Quote"/>
    <w:basedOn w:val="Normal"/>
    <w:next w:val="Normal"/>
    <w:link w:val="CitadestacadaCar"/>
    <w:uiPriority w:val="30"/>
    <w:qFormat/>
    <w:rsid w:val="00D8341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ca-ES"/>
      <w14:ligatures w14:val="standardContextual"/>
    </w:rPr>
  </w:style>
  <w:style w:type="character" w:customStyle="1" w:styleId="CitadestacadaCar">
    <w:name w:val="Cita destacada Car"/>
    <w:basedOn w:val="Fuentedeprrafopredeter"/>
    <w:link w:val="Citadestacada"/>
    <w:uiPriority w:val="30"/>
    <w:rsid w:val="00D83419"/>
    <w:rPr>
      <w:i/>
      <w:iCs/>
      <w:color w:val="0F4761" w:themeColor="accent1" w:themeShade="BF"/>
    </w:rPr>
  </w:style>
  <w:style w:type="character" w:styleId="Referenciaintensa">
    <w:name w:val="Intense Reference"/>
    <w:basedOn w:val="Fuentedeprrafopredeter"/>
    <w:uiPriority w:val="32"/>
    <w:qFormat/>
    <w:rsid w:val="00D83419"/>
    <w:rPr>
      <w:b/>
      <w:bCs/>
      <w:smallCaps/>
      <w:color w:val="0F4761" w:themeColor="accent1" w:themeShade="BF"/>
      <w:spacing w:val="5"/>
    </w:rPr>
  </w:style>
  <w:style w:type="paragraph" w:styleId="Sangranormal">
    <w:name w:val="Normal Indent"/>
    <w:basedOn w:val="Normal"/>
    <w:uiPriority w:val="99"/>
    <w:semiHidden/>
    <w:unhideWhenUsed/>
    <w:rsid w:val="00D83419"/>
    <w:pPr>
      <w:ind w:left="708"/>
    </w:pPr>
  </w:style>
  <w:style w:type="paragraph" w:styleId="Revisin">
    <w:name w:val="Revision"/>
    <w:hidden/>
    <w:uiPriority w:val="99"/>
    <w:semiHidden/>
    <w:rsid w:val="00125A29"/>
    <w:pPr>
      <w:spacing w:after="0" w:line="240" w:lineRule="auto"/>
    </w:pPr>
    <w:rPr>
      <w:kern w:val="0"/>
      <w:lang w:val="en-US"/>
      <w14:ligatures w14:val="none"/>
    </w:rPr>
  </w:style>
  <w:style w:type="character" w:styleId="Refdecomentario">
    <w:name w:val="annotation reference"/>
    <w:basedOn w:val="Fuentedeprrafopredeter"/>
    <w:uiPriority w:val="99"/>
    <w:semiHidden/>
    <w:unhideWhenUsed/>
    <w:rsid w:val="00674437"/>
    <w:rPr>
      <w:sz w:val="16"/>
      <w:szCs w:val="16"/>
    </w:rPr>
  </w:style>
  <w:style w:type="paragraph" w:styleId="Textocomentario">
    <w:name w:val="annotation text"/>
    <w:basedOn w:val="Normal"/>
    <w:link w:val="TextocomentarioCar"/>
    <w:uiPriority w:val="99"/>
    <w:unhideWhenUsed/>
    <w:rsid w:val="00674437"/>
    <w:pPr>
      <w:spacing w:line="240" w:lineRule="auto"/>
    </w:pPr>
    <w:rPr>
      <w:sz w:val="20"/>
      <w:szCs w:val="20"/>
    </w:rPr>
  </w:style>
  <w:style w:type="character" w:customStyle="1" w:styleId="TextocomentarioCar">
    <w:name w:val="Texto comentario Car"/>
    <w:basedOn w:val="Fuentedeprrafopredeter"/>
    <w:link w:val="Textocomentario"/>
    <w:uiPriority w:val="99"/>
    <w:rsid w:val="00674437"/>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674437"/>
    <w:rPr>
      <w:b/>
      <w:bCs/>
    </w:rPr>
  </w:style>
  <w:style w:type="character" w:customStyle="1" w:styleId="AsuntodelcomentarioCar">
    <w:name w:val="Asunto del comentario Car"/>
    <w:basedOn w:val="TextocomentarioCar"/>
    <w:link w:val="Asuntodelcomentario"/>
    <w:uiPriority w:val="99"/>
    <w:semiHidden/>
    <w:rsid w:val="00674437"/>
    <w:rPr>
      <w:b/>
      <w:bCs/>
      <w:kern w:val="0"/>
      <w:sz w:val="20"/>
      <w:szCs w:val="20"/>
      <w:lang w:val="en-US"/>
      <w14:ligatures w14:val="none"/>
    </w:rPr>
  </w:style>
  <w:style w:type="paragraph" w:styleId="Textoindependiente">
    <w:name w:val="Body Text"/>
    <w:basedOn w:val="Normal"/>
    <w:link w:val="TextoindependienteCar"/>
    <w:uiPriority w:val="1"/>
    <w:qFormat/>
    <w:rsid w:val="00BF1A3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oindependienteCar">
    <w:name w:val="Texto independiente Car"/>
    <w:basedOn w:val="Fuentedeprrafopredeter"/>
    <w:link w:val="Textoindependiente"/>
    <w:uiPriority w:val="1"/>
    <w:rsid w:val="00BF1A32"/>
    <w:rPr>
      <w:rFonts w:ascii="Times New Roman" w:eastAsia="Times New Roman" w:hAnsi="Times New Roman" w:cs="Times New Roman"/>
      <w:kern w:val="0"/>
      <w:sz w:val="20"/>
      <w:szCs w:val="20"/>
      <w:lang w:val="en-US"/>
      <w14:ligatures w14:val="none"/>
    </w:rPr>
  </w:style>
  <w:style w:type="character" w:styleId="Hipervnculo">
    <w:name w:val="Hyperlink"/>
    <w:basedOn w:val="Fuentedeprrafopredeter"/>
    <w:uiPriority w:val="99"/>
    <w:unhideWhenUsed/>
    <w:rsid w:val="00BF1A32"/>
    <w:rPr>
      <w:color w:val="467886" w:themeColor="hyperlink"/>
      <w:u w:val="single"/>
    </w:rPr>
  </w:style>
  <w:style w:type="character" w:styleId="Mencinsinresolver">
    <w:name w:val="Unresolved Mention"/>
    <w:basedOn w:val="Fuentedeprrafopredeter"/>
    <w:uiPriority w:val="99"/>
    <w:semiHidden/>
    <w:unhideWhenUsed/>
    <w:rsid w:val="00230CCF"/>
    <w:rPr>
      <w:color w:val="605E5C"/>
      <w:shd w:val="clear" w:color="auto" w:fill="E1DFDD"/>
    </w:rPr>
  </w:style>
  <w:style w:type="paragraph" w:customStyle="1" w:styleId="Estilo1">
    <w:name w:val="Estilo1"/>
    <w:basedOn w:val="Normal"/>
    <w:link w:val="Estilo1Car"/>
    <w:qFormat/>
    <w:rsid w:val="00AE4C98"/>
    <w:pPr>
      <w:widowControl w:val="0"/>
      <w:autoSpaceDE w:val="0"/>
      <w:autoSpaceDN w:val="0"/>
      <w:adjustRightInd w:val="0"/>
      <w:spacing w:line="360" w:lineRule="auto"/>
      <w:ind w:left="709" w:hanging="709"/>
      <w:jc w:val="both"/>
    </w:pPr>
    <w:rPr>
      <w:rFonts w:ascii="Times New Roman" w:hAnsi="Times New Roman" w:cs="Times New Roman"/>
      <w:noProof/>
    </w:rPr>
  </w:style>
  <w:style w:type="character" w:customStyle="1" w:styleId="Estilo1Car">
    <w:name w:val="Estilo1 Car"/>
    <w:basedOn w:val="Fuentedeprrafopredeter"/>
    <w:link w:val="Estilo1"/>
    <w:rsid w:val="00AE4C98"/>
    <w:rPr>
      <w:rFonts w:ascii="Times New Roman" w:hAnsi="Times New Roman" w:cs="Times New Roman"/>
      <w:noProo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gloplacha.2013.05.01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x.doi.org/10.1016/j.palaeo.2014.09.029" TargetMode="External"/><Relationship Id="rId12" Type="http://schemas.openxmlformats.org/officeDocument/2006/relationships/hyperlink" Target="https://doi.org/10.1080/14772019.2017.13292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jvolgeores.2021.107369" TargetMode="External"/><Relationship Id="rId11" Type="http://schemas.openxmlformats.org/officeDocument/2006/relationships/hyperlink" Target="https://doi.org/10.1111/j.1096-0031.2006.00087.x" TargetMode="External"/><Relationship Id="rId5" Type="http://schemas.openxmlformats.org/officeDocument/2006/relationships/hyperlink" Target="https://doi.org/10.1080/08912963.2014.934820" TargetMode="External"/><Relationship Id="rId10" Type="http://schemas.openxmlformats.org/officeDocument/2006/relationships/hyperlink" Target="http://dx.doi.org/10.1016/j.palaeo.2014.07.031" TargetMode="External"/><Relationship Id="rId4" Type="http://schemas.openxmlformats.org/officeDocument/2006/relationships/hyperlink" Target="https://doi.org/10.1080/08912963.2016.1151016" TargetMode="External"/><Relationship Id="rId9" Type="http://schemas.openxmlformats.org/officeDocument/2006/relationships/hyperlink" Target="https://doi.org/10.1016/j.sedgeo.2021.105910"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12</Pages>
  <Words>3547</Words>
  <Characters>20221</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Furio Bruno</dc:creator>
  <cp:keywords/>
  <dc:description/>
  <cp:lastModifiedBy>Marc Furio Bruno</cp:lastModifiedBy>
  <cp:revision>17</cp:revision>
  <cp:lastPrinted>2025-03-11T17:12:00Z</cp:lastPrinted>
  <dcterms:created xsi:type="dcterms:W3CDTF">2025-03-10T22:35:00Z</dcterms:created>
  <dcterms:modified xsi:type="dcterms:W3CDTF">2025-03-12T22:39:00Z</dcterms:modified>
</cp:coreProperties>
</file>