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C9F" w14:textId="7E2F8F9D" w:rsidR="00647349" w:rsidRPr="00FA4624" w:rsidRDefault="00647349" w:rsidP="00695104">
      <w:pPr>
        <w:jc w:val="center"/>
        <w:rPr>
          <w:rFonts w:ascii="Arial" w:hAnsi="Arial" w:cs="Arial"/>
          <w:b/>
          <w:bCs/>
          <w:sz w:val="36"/>
          <w:szCs w:val="40"/>
        </w:rPr>
      </w:pPr>
      <w:r w:rsidRPr="00FA4624">
        <w:rPr>
          <w:rFonts w:ascii="Arial" w:hAnsi="Arial" w:cs="Arial"/>
          <w:b/>
          <w:bCs/>
          <w:sz w:val="36"/>
          <w:szCs w:val="40"/>
        </w:rPr>
        <w:t>Supplementary Content</w:t>
      </w:r>
    </w:p>
    <w:sdt>
      <w:sdtPr>
        <w:rPr>
          <w:rFonts w:ascii="Arial" w:eastAsia="Arial" w:hAnsi="Arial" w:cs="Arial"/>
          <w:color w:val="auto"/>
          <w:kern w:val="2"/>
          <w:sz w:val="21"/>
          <w:szCs w:val="22"/>
          <w:lang w:val="zh-CN"/>
        </w:rPr>
        <w:id w:val="-723680918"/>
        <w:docPartObj>
          <w:docPartGallery w:val="Table of Contents"/>
          <w:docPartUnique/>
        </w:docPartObj>
      </w:sdtPr>
      <w:sdtEndPr>
        <w:rPr>
          <w:b/>
          <w:bCs/>
        </w:rPr>
      </w:sdtEndPr>
      <w:sdtContent>
        <w:p w14:paraId="2453F9FF" w14:textId="00A2FE75" w:rsidR="00647349" w:rsidRPr="00FA4624" w:rsidRDefault="00647349" w:rsidP="008742F6">
          <w:pPr>
            <w:pStyle w:val="TOC"/>
            <w:rPr>
              <w:rFonts w:ascii="Arial" w:hAnsi="Arial" w:cs="Arial"/>
            </w:rPr>
          </w:pPr>
        </w:p>
        <w:p w14:paraId="267BA1BD" w14:textId="28BE0DA3" w:rsidR="00FA4624" w:rsidRPr="00FA4624" w:rsidRDefault="00CB02B4">
          <w:pPr>
            <w:pStyle w:val="TOC1"/>
            <w:tabs>
              <w:tab w:val="right" w:leader="dot" w:pos="8296"/>
            </w:tabs>
            <w:rPr>
              <w:rFonts w:ascii="Arial" w:eastAsiaTheme="minorEastAsia" w:hAnsi="Arial" w:cs="Arial"/>
              <w:noProof/>
              <w:kern w:val="2"/>
              <w:szCs w:val="24"/>
            </w:rPr>
          </w:pPr>
          <w:r w:rsidRPr="00FA4624">
            <w:rPr>
              <w:rFonts w:ascii="Arial" w:hAnsi="Arial" w:cs="Arial"/>
            </w:rPr>
            <w:fldChar w:fldCharType="begin"/>
          </w:r>
          <w:r w:rsidRPr="00FA4624">
            <w:rPr>
              <w:rFonts w:ascii="Arial" w:hAnsi="Arial" w:cs="Arial"/>
            </w:rPr>
            <w:instrText xml:space="preserve"> TOC \o "1-3" \h \z \u </w:instrText>
          </w:r>
          <w:r w:rsidRPr="00FA4624">
            <w:rPr>
              <w:rFonts w:ascii="Arial" w:hAnsi="Arial" w:cs="Arial"/>
            </w:rPr>
            <w:fldChar w:fldCharType="separate"/>
          </w:r>
          <w:hyperlink w:anchor="_Toc187951038" w:history="1">
            <w:r w:rsidR="00FA4624" w:rsidRPr="00FA4624">
              <w:rPr>
                <w:rStyle w:val="a9"/>
                <w:rFonts w:ascii="Arial" w:hAnsi="Arial" w:cs="Arial"/>
                <w:noProof/>
              </w:rPr>
              <w:t>Methodological appendix</w:t>
            </w:r>
            <w:r w:rsidR="00FA4624" w:rsidRPr="00FA4624">
              <w:rPr>
                <w:rFonts w:ascii="Arial" w:hAnsi="Arial" w:cs="Arial"/>
                <w:noProof/>
                <w:webHidden/>
              </w:rPr>
              <w:tab/>
            </w:r>
            <w:r w:rsidR="00FA4624" w:rsidRPr="00FA4624">
              <w:rPr>
                <w:rFonts w:ascii="Arial" w:hAnsi="Arial" w:cs="Arial"/>
                <w:noProof/>
                <w:webHidden/>
              </w:rPr>
              <w:fldChar w:fldCharType="begin"/>
            </w:r>
            <w:r w:rsidR="00FA4624" w:rsidRPr="00FA4624">
              <w:rPr>
                <w:rFonts w:ascii="Arial" w:hAnsi="Arial" w:cs="Arial"/>
                <w:noProof/>
                <w:webHidden/>
              </w:rPr>
              <w:instrText xml:space="preserve"> PAGEREF _Toc187951038 \h </w:instrText>
            </w:r>
            <w:r w:rsidR="00FA4624" w:rsidRPr="00FA4624">
              <w:rPr>
                <w:rFonts w:ascii="Arial" w:hAnsi="Arial" w:cs="Arial"/>
                <w:noProof/>
                <w:webHidden/>
              </w:rPr>
            </w:r>
            <w:r w:rsidR="00FA4624" w:rsidRPr="00FA4624">
              <w:rPr>
                <w:rFonts w:ascii="Arial" w:hAnsi="Arial" w:cs="Arial"/>
                <w:noProof/>
                <w:webHidden/>
              </w:rPr>
              <w:fldChar w:fldCharType="separate"/>
            </w:r>
            <w:r w:rsidR="00FA4624" w:rsidRPr="00FA4624">
              <w:rPr>
                <w:rFonts w:ascii="Arial" w:hAnsi="Arial" w:cs="Arial"/>
                <w:noProof/>
                <w:webHidden/>
              </w:rPr>
              <w:t>2</w:t>
            </w:r>
            <w:r w:rsidR="00FA4624" w:rsidRPr="00FA4624">
              <w:rPr>
                <w:rFonts w:ascii="Arial" w:hAnsi="Arial" w:cs="Arial"/>
                <w:noProof/>
                <w:webHidden/>
              </w:rPr>
              <w:fldChar w:fldCharType="end"/>
            </w:r>
          </w:hyperlink>
        </w:p>
        <w:p w14:paraId="6FF88B86" w14:textId="5CD4040E" w:rsidR="00FA4624" w:rsidRPr="00FA4624" w:rsidRDefault="00FA4624">
          <w:pPr>
            <w:pStyle w:val="TOC1"/>
            <w:tabs>
              <w:tab w:val="right" w:leader="dot" w:pos="8296"/>
            </w:tabs>
            <w:rPr>
              <w:rFonts w:ascii="Arial" w:eastAsiaTheme="minorEastAsia" w:hAnsi="Arial" w:cs="Arial"/>
              <w:noProof/>
              <w:kern w:val="2"/>
              <w:szCs w:val="24"/>
            </w:rPr>
          </w:pPr>
          <w:hyperlink w:anchor="_Toc187951039" w:history="1">
            <w:r w:rsidRPr="00FA4624">
              <w:rPr>
                <w:rStyle w:val="a9"/>
                <w:rFonts w:ascii="Arial" w:hAnsi="Arial" w:cs="Arial"/>
                <w:noProof/>
              </w:rPr>
              <w:t>Part 1: Data source</w:t>
            </w:r>
            <w:r w:rsidRPr="00FA4624">
              <w:rPr>
                <w:rFonts w:ascii="Arial" w:hAnsi="Arial" w:cs="Arial"/>
                <w:noProof/>
                <w:webHidden/>
              </w:rPr>
              <w:tab/>
            </w:r>
            <w:r w:rsidRPr="00FA4624">
              <w:rPr>
                <w:rFonts w:ascii="Arial" w:hAnsi="Arial" w:cs="Arial"/>
                <w:noProof/>
                <w:webHidden/>
              </w:rPr>
              <w:fldChar w:fldCharType="begin"/>
            </w:r>
            <w:r w:rsidRPr="00FA4624">
              <w:rPr>
                <w:rFonts w:ascii="Arial" w:hAnsi="Arial" w:cs="Arial"/>
                <w:noProof/>
                <w:webHidden/>
              </w:rPr>
              <w:instrText xml:space="preserve"> PAGEREF _Toc187951039 \h </w:instrText>
            </w:r>
            <w:r w:rsidRPr="00FA4624">
              <w:rPr>
                <w:rFonts w:ascii="Arial" w:hAnsi="Arial" w:cs="Arial"/>
                <w:noProof/>
                <w:webHidden/>
              </w:rPr>
            </w:r>
            <w:r w:rsidRPr="00FA4624">
              <w:rPr>
                <w:rFonts w:ascii="Arial" w:hAnsi="Arial" w:cs="Arial"/>
                <w:noProof/>
                <w:webHidden/>
              </w:rPr>
              <w:fldChar w:fldCharType="separate"/>
            </w:r>
            <w:r w:rsidRPr="00FA4624">
              <w:rPr>
                <w:rFonts w:ascii="Arial" w:hAnsi="Arial" w:cs="Arial"/>
                <w:noProof/>
                <w:webHidden/>
              </w:rPr>
              <w:t>2</w:t>
            </w:r>
            <w:r w:rsidRPr="00FA4624">
              <w:rPr>
                <w:rFonts w:ascii="Arial" w:hAnsi="Arial" w:cs="Arial"/>
                <w:noProof/>
                <w:webHidden/>
              </w:rPr>
              <w:fldChar w:fldCharType="end"/>
            </w:r>
          </w:hyperlink>
        </w:p>
        <w:p w14:paraId="2D0D98E7" w14:textId="1F049BB8" w:rsidR="00FA4624" w:rsidRPr="00FA4624" w:rsidRDefault="00FA4624">
          <w:pPr>
            <w:pStyle w:val="TOC1"/>
            <w:tabs>
              <w:tab w:val="right" w:leader="dot" w:pos="8296"/>
            </w:tabs>
            <w:rPr>
              <w:rFonts w:ascii="Arial" w:eastAsiaTheme="minorEastAsia" w:hAnsi="Arial" w:cs="Arial"/>
              <w:noProof/>
              <w:kern w:val="2"/>
              <w:szCs w:val="24"/>
            </w:rPr>
          </w:pPr>
          <w:hyperlink w:anchor="_Toc187951040" w:history="1">
            <w:r w:rsidRPr="00FA4624">
              <w:rPr>
                <w:rStyle w:val="a9"/>
                <w:rFonts w:ascii="Arial" w:hAnsi="Arial" w:cs="Arial"/>
                <w:noProof/>
              </w:rPr>
              <w:t>Part 2: Identification of new incidence cases and washout period</w:t>
            </w:r>
            <w:r w:rsidRPr="00FA4624">
              <w:rPr>
                <w:rFonts w:ascii="Arial" w:hAnsi="Arial" w:cs="Arial"/>
                <w:noProof/>
                <w:webHidden/>
              </w:rPr>
              <w:tab/>
            </w:r>
            <w:r w:rsidRPr="00FA4624">
              <w:rPr>
                <w:rFonts w:ascii="Arial" w:hAnsi="Arial" w:cs="Arial"/>
                <w:noProof/>
                <w:webHidden/>
              </w:rPr>
              <w:fldChar w:fldCharType="begin"/>
            </w:r>
            <w:r w:rsidRPr="00FA4624">
              <w:rPr>
                <w:rFonts w:ascii="Arial" w:hAnsi="Arial" w:cs="Arial"/>
                <w:noProof/>
                <w:webHidden/>
              </w:rPr>
              <w:instrText xml:space="preserve"> PAGEREF _Toc187951040 \h </w:instrText>
            </w:r>
            <w:r w:rsidRPr="00FA4624">
              <w:rPr>
                <w:rFonts w:ascii="Arial" w:hAnsi="Arial" w:cs="Arial"/>
                <w:noProof/>
                <w:webHidden/>
              </w:rPr>
            </w:r>
            <w:r w:rsidRPr="00FA4624">
              <w:rPr>
                <w:rFonts w:ascii="Arial" w:hAnsi="Arial" w:cs="Arial"/>
                <w:noProof/>
                <w:webHidden/>
              </w:rPr>
              <w:fldChar w:fldCharType="separate"/>
            </w:r>
            <w:r w:rsidRPr="00FA4624">
              <w:rPr>
                <w:rFonts w:ascii="Arial" w:hAnsi="Arial" w:cs="Arial"/>
                <w:noProof/>
                <w:webHidden/>
              </w:rPr>
              <w:t>3</w:t>
            </w:r>
            <w:r w:rsidRPr="00FA4624">
              <w:rPr>
                <w:rFonts w:ascii="Arial" w:hAnsi="Arial" w:cs="Arial"/>
                <w:noProof/>
                <w:webHidden/>
              </w:rPr>
              <w:fldChar w:fldCharType="end"/>
            </w:r>
          </w:hyperlink>
        </w:p>
        <w:p w14:paraId="7DAFAE41" w14:textId="768203F5" w:rsidR="00FA4624" w:rsidRPr="00FA4624" w:rsidRDefault="00FA4624">
          <w:pPr>
            <w:pStyle w:val="TOC1"/>
            <w:tabs>
              <w:tab w:val="right" w:leader="dot" w:pos="8296"/>
            </w:tabs>
            <w:rPr>
              <w:rFonts w:ascii="Arial" w:eastAsiaTheme="minorEastAsia" w:hAnsi="Arial" w:cs="Arial"/>
              <w:noProof/>
              <w:kern w:val="2"/>
              <w:szCs w:val="24"/>
            </w:rPr>
          </w:pPr>
          <w:hyperlink w:anchor="_Toc187951041" w:history="1">
            <w:r w:rsidRPr="00FA4624">
              <w:rPr>
                <w:rStyle w:val="a9"/>
                <w:rFonts w:ascii="Arial" w:hAnsi="Arial" w:cs="Arial"/>
                <w:noProof/>
              </w:rPr>
              <w:t>Part 3: Main Regression Models</w:t>
            </w:r>
            <w:r w:rsidRPr="00FA4624">
              <w:rPr>
                <w:rFonts w:ascii="Arial" w:hAnsi="Arial" w:cs="Arial"/>
                <w:noProof/>
                <w:webHidden/>
              </w:rPr>
              <w:tab/>
            </w:r>
            <w:r w:rsidRPr="00FA4624">
              <w:rPr>
                <w:rFonts w:ascii="Arial" w:hAnsi="Arial" w:cs="Arial"/>
                <w:noProof/>
                <w:webHidden/>
              </w:rPr>
              <w:fldChar w:fldCharType="begin"/>
            </w:r>
            <w:r w:rsidRPr="00FA4624">
              <w:rPr>
                <w:rFonts w:ascii="Arial" w:hAnsi="Arial" w:cs="Arial"/>
                <w:noProof/>
                <w:webHidden/>
              </w:rPr>
              <w:instrText xml:space="preserve"> PAGEREF _Toc187951041 \h </w:instrText>
            </w:r>
            <w:r w:rsidRPr="00FA4624">
              <w:rPr>
                <w:rFonts w:ascii="Arial" w:hAnsi="Arial" w:cs="Arial"/>
                <w:noProof/>
                <w:webHidden/>
              </w:rPr>
            </w:r>
            <w:r w:rsidRPr="00FA4624">
              <w:rPr>
                <w:rFonts w:ascii="Arial" w:hAnsi="Arial" w:cs="Arial"/>
                <w:noProof/>
                <w:webHidden/>
              </w:rPr>
              <w:fldChar w:fldCharType="separate"/>
            </w:r>
            <w:r w:rsidRPr="00FA4624">
              <w:rPr>
                <w:rFonts w:ascii="Arial" w:hAnsi="Arial" w:cs="Arial"/>
                <w:noProof/>
                <w:webHidden/>
              </w:rPr>
              <w:t>4</w:t>
            </w:r>
            <w:r w:rsidRPr="00FA4624">
              <w:rPr>
                <w:rFonts w:ascii="Arial" w:hAnsi="Arial" w:cs="Arial"/>
                <w:noProof/>
                <w:webHidden/>
              </w:rPr>
              <w:fldChar w:fldCharType="end"/>
            </w:r>
          </w:hyperlink>
        </w:p>
        <w:p w14:paraId="57BCF9BC" w14:textId="6FCEC6E6" w:rsidR="00FA4624" w:rsidRPr="00FA4624" w:rsidRDefault="00FA4624">
          <w:pPr>
            <w:pStyle w:val="TOC1"/>
            <w:tabs>
              <w:tab w:val="right" w:leader="dot" w:pos="8296"/>
            </w:tabs>
            <w:rPr>
              <w:rFonts w:ascii="Arial" w:eastAsiaTheme="minorEastAsia" w:hAnsi="Arial" w:cs="Arial"/>
              <w:noProof/>
              <w:kern w:val="2"/>
              <w:szCs w:val="24"/>
            </w:rPr>
          </w:pPr>
          <w:hyperlink w:anchor="_Toc187951042" w:history="1">
            <w:r w:rsidRPr="00FA4624">
              <w:rPr>
                <w:rStyle w:val="a9"/>
                <w:rFonts w:ascii="Arial" w:hAnsi="Arial" w:cs="Arial"/>
                <w:noProof/>
              </w:rPr>
              <w:t>Part 4: Propensity Score Matching</w:t>
            </w:r>
            <w:r w:rsidRPr="00FA4624">
              <w:rPr>
                <w:rFonts w:ascii="Arial" w:hAnsi="Arial" w:cs="Arial"/>
                <w:noProof/>
                <w:webHidden/>
              </w:rPr>
              <w:tab/>
            </w:r>
            <w:r w:rsidRPr="00FA4624">
              <w:rPr>
                <w:rFonts w:ascii="Arial" w:hAnsi="Arial" w:cs="Arial"/>
                <w:noProof/>
                <w:webHidden/>
              </w:rPr>
              <w:fldChar w:fldCharType="begin"/>
            </w:r>
            <w:r w:rsidRPr="00FA4624">
              <w:rPr>
                <w:rFonts w:ascii="Arial" w:hAnsi="Arial" w:cs="Arial"/>
                <w:noProof/>
                <w:webHidden/>
              </w:rPr>
              <w:instrText xml:space="preserve"> PAGEREF _Toc187951042 \h </w:instrText>
            </w:r>
            <w:r w:rsidRPr="00FA4624">
              <w:rPr>
                <w:rFonts w:ascii="Arial" w:hAnsi="Arial" w:cs="Arial"/>
                <w:noProof/>
                <w:webHidden/>
              </w:rPr>
            </w:r>
            <w:r w:rsidRPr="00FA4624">
              <w:rPr>
                <w:rFonts w:ascii="Arial" w:hAnsi="Arial" w:cs="Arial"/>
                <w:noProof/>
                <w:webHidden/>
              </w:rPr>
              <w:fldChar w:fldCharType="separate"/>
            </w:r>
            <w:r w:rsidRPr="00FA4624">
              <w:rPr>
                <w:rFonts w:ascii="Arial" w:hAnsi="Arial" w:cs="Arial"/>
                <w:noProof/>
                <w:webHidden/>
              </w:rPr>
              <w:t>5</w:t>
            </w:r>
            <w:r w:rsidRPr="00FA4624">
              <w:rPr>
                <w:rFonts w:ascii="Arial" w:hAnsi="Arial" w:cs="Arial"/>
                <w:noProof/>
                <w:webHidden/>
              </w:rPr>
              <w:fldChar w:fldCharType="end"/>
            </w:r>
          </w:hyperlink>
        </w:p>
        <w:p w14:paraId="07C58089" w14:textId="3209DE52" w:rsidR="00FA4624" w:rsidRPr="00FA4624" w:rsidRDefault="00FA4624">
          <w:pPr>
            <w:pStyle w:val="TOC1"/>
            <w:tabs>
              <w:tab w:val="right" w:leader="dot" w:pos="8296"/>
            </w:tabs>
            <w:rPr>
              <w:rFonts w:ascii="Arial" w:eastAsiaTheme="minorEastAsia" w:hAnsi="Arial" w:cs="Arial"/>
              <w:noProof/>
              <w:kern w:val="2"/>
              <w:szCs w:val="24"/>
            </w:rPr>
          </w:pPr>
          <w:hyperlink w:anchor="_Toc187951043" w:history="1">
            <w:r w:rsidRPr="00FA4624">
              <w:rPr>
                <w:rStyle w:val="a9"/>
                <w:rFonts w:ascii="Arial" w:hAnsi="Arial" w:cs="Arial"/>
                <w:noProof/>
              </w:rPr>
              <w:t>Table S1 Medical codes used to identify lung cancer cases and specific-cause inpatient utilizations</w:t>
            </w:r>
            <w:r w:rsidRPr="00FA4624">
              <w:rPr>
                <w:rFonts w:ascii="Arial" w:hAnsi="Arial" w:cs="Arial"/>
                <w:noProof/>
                <w:webHidden/>
              </w:rPr>
              <w:tab/>
            </w:r>
            <w:r w:rsidRPr="00FA4624">
              <w:rPr>
                <w:rFonts w:ascii="Arial" w:hAnsi="Arial" w:cs="Arial"/>
                <w:noProof/>
                <w:webHidden/>
              </w:rPr>
              <w:fldChar w:fldCharType="begin"/>
            </w:r>
            <w:r w:rsidRPr="00FA4624">
              <w:rPr>
                <w:rFonts w:ascii="Arial" w:hAnsi="Arial" w:cs="Arial"/>
                <w:noProof/>
                <w:webHidden/>
              </w:rPr>
              <w:instrText xml:space="preserve"> PAGEREF _Toc187951043 \h </w:instrText>
            </w:r>
            <w:r w:rsidRPr="00FA4624">
              <w:rPr>
                <w:rFonts w:ascii="Arial" w:hAnsi="Arial" w:cs="Arial"/>
                <w:noProof/>
                <w:webHidden/>
              </w:rPr>
            </w:r>
            <w:r w:rsidRPr="00FA4624">
              <w:rPr>
                <w:rFonts w:ascii="Arial" w:hAnsi="Arial" w:cs="Arial"/>
                <w:noProof/>
                <w:webHidden/>
              </w:rPr>
              <w:fldChar w:fldCharType="separate"/>
            </w:r>
            <w:r w:rsidRPr="00FA4624">
              <w:rPr>
                <w:rFonts w:ascii="Arial" w:hAnsi="Arial" w:cs="Arial"/>
                <w:noProof/>
                <w:webHidden/>
              </w:rPr>
              <w:t>6</w:t>
            </w:r>
            <w:r w:rsidRPr="00FA4624">
              <w:rPr>
                <w:rFonts w:ascii="Arial" w:hAnsi="Arial" w:cs="Arial"/>
                <w:noProof/>
                <w:webHidden/>
              </w:rPr>
              <w:fldChar w:fldCharType="end"/>
            </w:r>
          </w:hyperlink>
        </w:p>
        <w:p w14:paraId="3EE0B613" w14:textId="0B93B6F2" w:rsidR="00FA4624" w:rsidRPr="00FA4624" w:rsidRDefault="00FA4624">
          <w:pPr>
            <w:pStyle w:val="TOC1"/>
            <w:tabs>
              <w:tab w:val="right" w:leader="dot" w:pos="8296"/>
            </w:tabs>
            <w:rPr>
              <w:rFonts w:ascii="Arial" w:eastAsiaTheme="minorEastAsia" w:hAnsi="Arial" w:cs="Arial"/>
              <w:noProof/>
              <w:kern w:val="2"/>
              <w:szCs w:val="24"/>
            </w:rPr>
          </w:pPr>
          <w:hyperlink w:anchor="_Toc187951044" w:history="1">
            <w:r w:rsidRPr="00FA4624">
              <w:rPr>
                <w:rStyle w:val="a9"/>
                <w:rFonts w:ascii="Arial" w:hAnsi="Arial" w:cs="Arial"/>
                <w:noProof/>
              </w:rPr>
              <w:t xml:space="preserve">Table S2 Medical codes used to calculate Charlson Comorbidity Index </w:t>
            </w:r>
            <w:r w:rsidRPr="00FA4624">
              <w:rPr>
                <w:rStyle w:val="a9"/>
                <w:rFonts w:ascii="Arial" w:eastAsia="宋体" w:hAnsi="Arial" w:cs="Arial"/>
                <w:noProof/>
              </w:rPr>
              <w:t>at diagnosis</w:t>
            </w:r>
            <w:r w:rsidRPr="00FA4624">
              <w:rPr>
                <w:rFonts w:ascii="Arial" w:hAnsi="Arial" w:cs="Arial"/>
                <w:noProof/>
                <w:webHidden/>
              </w:rPr>
              <w:tab/>
            </w:r>
            <w:r w:rsidRPr="00FA4624">
              <w:rPr>
                <w:rFonts w:ascii="Arial" w:hAnsi="Arial" w:cs="Arial"/>
                <w:noProof/>
                <w:webHidden/>
              </w:rPr>
              <w:fldChar w:fldCharType="begin"/>
            </w:r>
            <w:r w:rsidRPr="00FA4624">
              <w:rPr>
                <w:rFonts w:ascii="Arial" w:hAnsi="Arial" w:cs="Arial"/>
                <w:noProof/>
                <w:webHidden/>
              </w:rPr>
              <w:instrText xml:space="preserve"> PAGEREF _Toc187951044 \h </w:instrText>
            </w:r>
            <w:r w:rsidRPr="00FA4624">
              <w:rPr>
                <w:rFonts w:ascii="Arial" w:hAnsi="Arial" w:cs="Arial"/>
                <w:noProof/>
                <w:webHidden/>
              </w:rPr>
            </w:r>
            <w:r w:rsidRPr="00FA4624">
              <w:rPr>
                <w:rFonts w:ascii="Arial" w:hAnsi="Arial" w:cs="Arial"/>
                <w:noProof/>
                <w:webHidden/>
              </w:rPr>
              <w:fldChar w:fldCharType="separate"/>
            </w:r>
            <w:r w:rsidRPr="00FA4624">
              <w:rPr>
                <w:rFonts w:ascii="Arial" w:hAnsi="Arial" w:cs="Arial"/>
                <w:noProof/>
                <w:webHidden/>
              </w:rPr>
              <w:t>7</w:t>
            </w:r>
            <w:r w:rsidRPr="00FA4624">
              <w:rPr>
                <w:rFonts w:ascii="Arial" w:hAnsi="Arial" w:cs="Arial"/>
                <w:noProof/>
                <w:webHidden/>
              </w:rPr>
              <w:fldChar w:fldCharType="end"/>
            </w:r>
          </w:hyperlink>
        </w:p>
        <w:p w14:paraId="4DB5DA7B" w14:textId="26BC03A1" w:rsidR="00FA4624" w:rsidRPr="00FA4624" w:rsidRDefault="00FA4624">
          <w:pPr>
            <w:pStyle w:val="TOC1"/>
            <w:tabs>
              <w:tab w:val="right" w:leader="dot" w:pos="8296"/>
            </w:tabs>
            <w:rPr>
              <w:rFonts w:ascii="Arial" w:eastAsiaTheme="minorEastAsia" w:hAnsi="Arial" w:cs="Arial"/>
              <w:noProof/>
              <w:kern w:val="2"/>
              <w:szCs w:val="24"/>
            </w:rPr>
          </w:pPr>
          <w:hyperlink w:anchor="_Toc187951045" w:history="1">
            <w:r w:rsidRPr="00FA4624">
              <w:rPr>
                <w:rStyle w:val="a9"/>
                <w:rFonts w:ascii="Arial" w:hAnsi="Arial" w:cs="Arial"/>
                <w:noProof/>
              </w:rPr>
              <w:t>Table S3 Medical codes used to identify lung cancer treatment</w:t>
            </w:r>
            <w:r w:rsidRPr="00FA4624">
              <w:rPr>
                <w:rFonts w:ascii="Arial" w:hAnsi="Arial" w:cs="Arial"/>
                <w:noProof/>
                <w:webHidden/>
              </w:rPr>
              <w:tab/>
            </w:r>
            <w:r w:rsidRPr="00FA4624">
              <w:rPr>
                <w:rFonts w:ascii="Arial" w:hAnsi="Arial" w:cs="Arial"/>
                <w:noProof/>
                <w:webHidden/>
              </w:rPr>
              <w:fldChar w:fldCharType="begin"/>
            </w:r>
            <w:r w:rsidRPr="00FA4624">
              <w:rPr>
                <w:rFonts w:ascii="Arial" w:hAnsi="Arial" w:cs="Arial"/>
                <w:noProof/>
                <w:webHidden/>
              </w:rPr>
              <w:instrText xml:space="preserve"> PAGEREF _Toc187951045 \h </w:instrText>
            </w:r>
            <w:r w:rsidRPr="00FA4624">
              <w:rPr>
                <w:rFonts w:ascii="Arial" w:hAnsi="Arial" w:cs="Arial"/>
                <w:noProof/>
                <w:webHidden/>
              </w:rPr>
            </w:r>
            <w:r w:rsidRPr="00FA4624">
              <w:rPr>
                <w:rFonts w:ascii="Arial" w:hAnsi="Arial" w:cs="Arial"/>
                <w:noProof/>
                <w:webHidden/>
              </w:rPr>
              <w:fldChar w:fldCharType="separate"/>
            </w:r>
            <w:r w:rsidRPr="00FA4624">
              <w:rPr>
                <w:rFonts w:ascii="Arial" w:hAnsi="Arial" w:cs="Arial"/>
                <w:noProof/>
                <w:webHidden/>
              </w:rPr>
              <w:t>8</w:t>
            </w:r>
            <w:r w:rsidRPr="00FA4624">
              <w:rPr>
                <w:rFonts w:ascii="Arial" w:hAnsi="Arial" w:cs="Arial"/>
                <w:noProof/>
                <w:webHidden/>
              </w:rPr>
              <w:fldChar w:fldCharType="end"/>
            </w:r>
          </w:hyperlink>
        </w:p>
        <w:p w14:paraId="548B89E2" w14:textId="6A907AF3" w:rsidR="00FA4624" w:rsidRPr="00FA4624" w:rsidRDefault="00FA4624">
          <w:pPr>
            <w:pStyle w:val="TOC1"/>
            <w:tabs>
              <w:tab w:val="right" w:leader="dot" w:pos="8296"/>
            </w:tabs>
            <w:rPr>
              <w:rFonts w:ascii="Arial" w:eastAsiaTheme="minorEastAsia" w:hAnsi="Arial" w:cs="Arial"/>
              <w:noProof/>
              <w:kern w:val="2"/>
              <w:szCs w:val="24"/>
            </w:rPr>
          </w:pPr>
          <w:hyperlink w:anchor="_Toc187951046" w:history="1">
            <w:r w:rsidRPr="00FA4624">
              <w:rPr>
                <w:rStyle w:val="a9"/>
                <w:rFonts w:ascii="Arial" w:hAnsi="Arial" w:cs="Arial"/>
                <w:noProof/>
              </w:rPr>
              <w:t>Table S4 Descriptive Statistics for the Non-metastatic Group Sample, 2017-21</w:t>
            </w:r>
            <w:r w:rsidRPr="00FA4624">
              <w:rPr>
                <w:rFonts w:ascii="Arial" w:hAnsi="Arial" w:cs="Arial"/>
                <w:noProof/>
                <w:webHidden/>
              </w:rPr>
              <w:tab/>
            </w:r>
            <w:r w:rsidRPr="00FA4624">
              <w:rPr>
                <w:rFonts w:ascii="Arial" w:hAnsi="Arial" w:cs="Arial"/>
                <w:noProof/>
                <w:webHidden/>
              </w:rPr>
              <w:fldChar w:fldCharType="begin"/>
            </w:r>
            <w:r w:rsidRPr="00FA4624">
              <w:rPr>
                <w:rFonts w:ascii="Arial" w:hAnsi="Arial" w:cs="Arial"/>
                <w:noProof/>
                <w:webHidden/>
              </w:rPr>
              <w:instrText xml:space="preserve"> PAGEREF _Toc187951046 \h </w:instrText>
            </w:r>
            <w:r w:rsidRPr="00FA4624">
              <w:rPr>
                <w:rFonts w:ascii="Arial" w:hAnsi="Arial" w:cs="Arial"/>
                <w:noProof/>
                <w:webHidden/>
              </w:rPr>
            </w:r>
            <w:r w:rsidRPr="00FA4624">
              <w:rPr>
                <w:rFonts w:ascii="Arial" w:hAnsi="Arial" w:cs="Arial"/>
                <w:noProof/>
                <w:webHidden/>
              </w:rPr>
              <w:fldChar w:fldCharType="separate"/>
            </w:r>
            <w:r w:rsidRPr="00FA4624">
              <w:rPr>
                <w:rFonts w:ascii="Arial" w:hAnsi="Arial" w:cs="Arial"/>
                <w:noProof/>
                <w:webHidden/>
              </w:rPr>
              <w:t>9</w:t>
            </w:r>
            <w:r w:rsidRPr="00FA4624">
              <w:rPr>
                <w:rFonts w:ascii="Arial" w:hAnsi="Arial" w:cs="Arial"/>
                <w:noProof/>
                <w:webHidden/>
              </w:rPr>
              <w:fldChar w:fldCharType="end"/>
            </w:r>
          </w:hyperlink>
        </w:p>
        <w:p w14:paraId="08357DD8" w14:textId="7C83C705" w:rsidR="00FA4624" w:rsidRPr="00FA4624" w:rsidRDefault="00FA4624">
          <w:pPr>
            <w:pStyle w:val="TOC1"/>
            <w:tabs>
              <w:tab w:val="right" w:leader="dot" w:pos="8296"/>
            </w:tabs>
            <w:rPr>
              <w:rFonts w:ascii="Arial" w:eastAsiaTheme="minorEastAsia" w:hAnsi="Arial" w:cs="Arial"/>
              <w:noProof/>
              <w:kern w:val="2"/>
              <w:szCs w:val="24"/>
            </w:rPr>
          </w:pPr>
          <w:hyperlink w:anchor="_Toc187951047" w:history="1">
            <w:r w:rsidRPr="00FA4624">
              <w:rPr>
                <w:rStyle w:val="a9"/>
                <w:rFonts w:ascii="Arial" w:hAnsi="Arial" w:cs="Arial"/>
                <w:noProof/>
              </w:rPr>
              <w:t>Table S5 Descriptive Statistics for the Metastatic Group Sample, 2017-21</w:t>
            </w:r>
            <w:r w:rsidRPr="00FA4624">
              <w:rPr>
                <w:rFonts w:ascii="Arial" w:hAnsi="Arial" w:cs="Arial"/>
                <w:noProof/>
                <w:webHidden/>
              </w:rPr>
              <w:tab/>
            </w:r>
            <w:r w:rsidRPr="00FA4624">
              <w:rPr>
                <w:rFonts w:ascii="Arial" w:hAnsi="Arial" w:cs="Arial"/>
                <w:noProof/>
                <w:webHidden/>
              </w:rPr>
              <w:fldChar w:fldCharType="begin"/>
            </w:r>
            <w:r w:rsidRPr="00FA4624">
              <w:rPr>
                <w:rFonts w:ascii="Arial" w:hAnsi="Arial" w:cs="Arial"/>
                <w:noProof/>
                <w:webHidden/>
              </w:rPr>
              <w:instrText xml:space="preserve"> PAGEREF _Toc187951047 \h </w:instrText>
            </w:r>
            <w:r w:rsidRPr="00FA4624">
              <w:rPr>
                <w:rFonts w:ascii="Arial" w:hAnsi="Arial" w:cs="Arial"/>
                <w:noProof/>
                <w:webHidden/>
              </w:rPr>
            </w:r>
            <w:r w:rsidRPr="00FA4624">
              <w:rPr>
                <w:rFonts w:ascii="Arial" w:hAnsi="Arial" w:cs="Arial"/>
                <w:noProof/>
                <w:webHidden/>
              </w:rPr>
              <w:fldChar w:fldCharType="separate"/>
            </w:r>
            <w:r w:rsidRPr="00FA4624">
              <w:rPr>
                <w:rFonts w:ascii="Arial" w:hAnsi="Arial" w:cs="Arial"/>
                <w:noProof/>
                <w:webHidden/>
              </w:rPr>
              <w:t>11</w:t>
            </w:r>
            <w:r w:rsidRPr="00FA4624">
              <w:rPr>
                <w:rFonts w:ascii="Arial" w:hAnsi="Arial" w:cs="Arial"/>
                <w:noProof/>
                <w:webHidden/>
              </w:rPr>
              <w:fldChar w:fldCharType="end"/>
            </w:r>
          </w:hyperlink>
        </w:p>
        <w:p w14:paraId="072979AD" w14:textId="16369882" w:rsidR="00FA4624" w:rsidRPr="00FA4624" w:rsidRDefault="00FA4624">
          <w:pPr>
            <w:pStyle w:val="TOC1"/>
            <w:tabs>
              <w:tab w:val="right" w:leader="dot" w:pos="8296"/>
            </w:tabs>
            <w:rPr>
              <w:rFonts w:ascii="Arial" w:eastAsiaTheme="minorEastAsia" w:hAnsi="Arial" w:cs="Arial"/>
              <w:noProof/>
              <w:kern w:val="2"/>
              <w:szCs w:val="24"/>
            </w:rPr>
          </w:pPr>
          <w:hyperlink w:anchor="_Toc187951048" w:history="1">
            <w:r w:rsidRPr="00FA4624">
              <w:rPr>
                <w:rStyle w:val="a9"/>
                <w:rFonts w:ascii="Arial" w:hAnsi="Arial" w:cs="Arial"/>
                <w:noProof/>
              </w:rPr>
              <w:t>Table S6 Descriptive Statistics for the Expenditure Sample, 2017-21</w:t>
            </w:r>
            <w:r w:rsidRPr="00FA4624">
              <w:rPr>
                <w:rFonts w:ascii="Arial" w:hAnsi="Arial" w:cs="Arial"/>
                <w:noProof/>
                <w:webHidden/>
              </w:rPr>
              <w:tab/>
            </w:r>
            <w:r w:rsidRPr="00FA4624">
              <w:rPr>
                <w:rFonts w:ascii="Arial" w:hAnsi="Arial" w:cs="Arial"/>
                <w:noProof/>
                <w:webHidden/>
              </w:rPr>
              <w:fldChar w:fldCharType="begin"/>
            </w:r>
            <w:r w:rsidRPr="00FA4624">
              <w:rPr>
                <w:rFonts w:ascii="Arial" w:hAnsi="Arial" w:cs="Arial"/>
                <w:noProof/>
                <w:webHidden/>
              </w:rPr>
              <w:instrText xml:space="preserve"> PAGEREF _Toc187951048 \h </w:instrText>
            </w:r>
            <w:r w:rsidRPr="00FA4624">
              <w:rPr>
                <w:rFonts w:ascii="Arial" w:hAnsi="Arial" w:cs="Arial"/>
                <w:noProof/>
                <w:webHidden/>
              </w:rPr>
            </w:r>
            <w:r w:rsidRPr="00FA4624">
              <w:rPr>
                <w:rFonts w:ascii="Arial" w:hAnsi="Arial" w:cs="Arial"/>
                <w:noProof/>
                <w:webHidden/>
              </w:rPr>
              <w:fldChar w:fldCharType="separate"/>
            </w:r>
            <w:r w:rsidRPr="00FA4624">
              <w:rPr>
                <w:rFonts w:ascii="Arial" w:hAnsi="Arial" w:cs="Arial"/>
                <w:noProof/>
                <w:webHidden/>
              </w:rPr>
              <w:t>13</w:t>
            </w:r>
            <w:r w:rsidRPr="00FA4624">
              <w:rPr>
                <w:rFonts w:ascii="Arial" w:hAnsi="Arial" w:cs="Arial"/>
                <w:noProof/>
                <w:webHidden/>
              </w:rPr>
              <w:fldChar w:fldCharType="end"/>
            </w:r>
          </w:hyperlink>
        </w:p>
        <w:p w14:paraId="5D2D89C8" w14:textId="479AB266" w:rsidR="00FA4624" w:rsidRPr="00FA4624" w:rsidRDefault="00FA4624">
          <w:pPr>
            <w:pStyle w:val="TOC1"/>
            <w:tabs>
              <w:tab w:val="right" w:leader="dot" w:pos="8296"/>
            </w:tabs>
            <w:rPr>
              <w:rFonts w:ascii="Arial" w:eastAsiaTheme="minorEastAsia" w:hAnsi="Arial" w:cs="Arial"/>
              <w:noProof/>
              <w:kern w:val="2"/>
              <w:szCs w:val="24"/>
            </w:rPr>
          </w:pPr>
          <w:hyperlink w:anchor="_Toc187951049" w:history="1">
            <w:r w:rsidRPr="00FA4624">
              <w:rPr>
                <w:rStyle w:val="a9"/>
                <w:rFonts w:ascii="Arial" w:hAnsi="Arial" w:cs="Arial"/>
                <w:noProof/>
              </w:rPr>
              <w:t>References</w:t>
            </w:r>
            <w:r w:rsidRPr="00FA4624">
              <w:rPr>
                <w:rFonts w:ascii="Arial" w:hAnsi="Arial" w:cs="Arial"/>
                <w:noProof/>
                <w:webHidden/>
              </w:rPr>
              <w:tab/>
            </w:r>
            <w:r w:rsidRPr="00FA4624">
              <w:rPr>
                <w:rFonts w:ascii="Arial" w:hAnsi="Arial" w:cs="Arial"/>
                <w:noProof/>
                <w:webHidden/>
              </w:rPr>
              <w:fldChar w:fldCharType="begin"/>
            </w:r>
            <w:r w:rsidRPr="00FA4624">
              <w:rPr>
                <w:rFonts w:ascii="Arial" w:hAnsi="Arial" w:cs="Arial"/>
                <w:noProof/>
                <w:webHidden/>
              </w:rPr>
              <w:instrText xml:space="preserve"> PAGEREF _Toc187951049 \h </w:instrText>
            </w:r>
            <w:r w:rsidRPr="00FA4624">
              <w:rPr>
                <w:rFonts w:ascii="Arial" w:hAnsi="Arial" w:cs="Arial"/>
                <w:noProof/>
                <w:webHidden/>
              </w:rPr>
            </w:r>
            <w:r w:rsidRPr="00FA4624">
              <w:rPr>
                <w:rFonts w:ascii="Arial" w:hAnsi="Arial" w:cs="Arial"/>
                <w:noProof/>
                <w:webHidden/>
              </w:rPr>
              <w:fldChar w:fldCharType="separate"/>
            </w:r>
            <w:r w:rsidRPr="00FA4624">
              <w:rPr>
                <w:rFonts w:ascii="Arial" w:hAnsi="Arial" w:cs="Arial"/>
                <w:noProof/>
                <w:webHidden/>
              </w:rPr>
              <w:t>15</w:t>
            </w:r>
            <w:r w:rsidRPr="00FA4624">
              <w:rPr>
                <w:rFonts w:ascii="Arial" w:hAnsi="Arial" w:cs="Arial"/>
                <w:noProof/>
                <w:webHidden/>
              </w:rPr>
              <w:fldChar w:fldCharType="end"/>
            </w:r>
          </w:hyperlink>
        </w:p>
        <w:p w14:paraId="44AA6974" w14:textId="370BB6BE" w:rsidR="00647349" w:rsidRPr="00FA4624" w:rsidRDefault="00CB02B4">
          <w:pPr>
            <w:rPr>
              <w:rFonts w:ascii="Arial" w:hAnsi="Arial" w:cs="Arial"/>
            </w:rPr>
          </w:pPr>
          <w:r w:rsidRPr="00FA4624">
            <w:rPr>
              <w:rFonts w:ascii="Arial" w:hAnsi="Arial" w:cs="Arial"/>
              <w:kern w:val="0"/>
              <w:sz w:val="22"/>
            </w:rPr>
            <w:fldChar w:fldCharType="end"/>
          </w:r>
        </w:p>
      </w:sdtContent>
    </w:sdt>
    <w:p w14:paraId="74131AE9" w14:textId="77777777" w:rsidR="00647349" w:rsidRPr="00FA4624" w:rsidRDefault="00647349">
      <w:pPr>
        <w:widowControl/>
        <w:jc w:val="left"/>
        <w:rPr>
          <w:rFonts w:ascii="Arial" w:hAnsi="Arial" w:cs="Arial"/>
        </w:rPr>
      </w:pPr>
    </w:p>
    <w:p w14:paraId="183D3885" w14:textId="77777777" w:rsidR="00F92CAD" w:rsidRPr="00FA4624" w:rsidRDefault="00F92CAD">
      <w:pPr>
        <w:widowControl/>
        <w:jc w:val="left"/>
        <w:rPr>
          <w:rFonts w:ascii="Arial" w:eastAsiaTheme="minorEastAsia" w:hAnsi="Arial" w:cs="Arial"/>
        </w:rPr>
      </w:pPr>
    </w:p>
    <w:p w14:paraId="1BE8A4A0" w14:textId="77777777" w:rsidR="00647349" w:rsidRPr="00FA4624" w:rsidRDefault="00647349">
      <w:pPr>
        <w:widowControl/>
        <w:jc w:val="left"/>
        <w:rPr>
          <w:rFonts w:ascii="Arial" w:hAnsi="Arial" w:cs="Arial"/>
          <w:b/>
          <w:bCs/>
          <w:kern w:val="44"/>
          <w:sz w:val="28"/>
          <w:szCs w:val="44"/>
        </w:rPr>
      </w:pPr>
      <w:r w:rsidRPr="00FA4624">
        <w:rPr>
          <w:rFonts w:ascii="Arial" w:hAnsi="Arial" w:cs="Arial"/>
        </w:rPr>
        <w:br w:type="page"/>
      </w:r>
    </w:p>
    <w:p w14:paraId="2F4E1B8B" w14:textId="6A1EDF7A" w:rsidR="004436F4" w:rsidRPr="00FA4624" w:rsidRDefault="004436F4" w:rsidP="008742F6">
      <w:pPr>
        <w:pStyle w:val="1"/>
      </w:pPr>
      <w:bookmarkStart w:id="0" w:name="_Toc187951038"/>
      <w:r w:rsidRPr="00FA4624">
        <w:lastRenderedPageBreak/>
        <w:t>Methodological appendix</w:t>
      </w:r>
      <w:bookmarkEnd w:id="0"/>
    </w:p>
    <w:p w14:paraId="2D8B2D5D" w14:textId="77777777" w:rsidR="004436F4" w:rsidRPr="00FA4624" w:rsidRDefault="004436F4" w:rsidP="00FA4624">
      <w:pPr>
        <w:rPr>
          <w:rFonts w:ascii="Arial" w:hAnsi="Arial" w:cs="Arial"/>
        </w:rPr>
      </w:pPr>
    </w:p>
    <w:p w14:paraId="7A26BEBA" w14:textId="0CE13037" w:rsidR="000C4192" w:rsidRPr="00FA4624" w:rsidRDefault="004436F4" w:rsidP="008742F6">
      <w:pPr>
        <w:pStyle w:val="1"/>
      </w:pPr>
      <w:bookmarkStart w:id="1" w:name="_Toc187951039"/>
      <w:r w:rsidRPr="00FA4624">
        <w:t xml:space="preserve">Part </w:t>
      </w:r>
      <w:r w:rsidR="00A22AF6" w:rsidRPr="00FA4624">
        <w:t xml:space="preserve">1: </w:t>
      </w:r>
      <w:r w:rsidR="00DD3B11" w:rsidRPr="00FA4624">
        <w:t>Data source</w:t>
      </w:r>
      <w:bookmarkEnd w:id="1"/>
    </w:p>
    <w:p w14:paraId="0F647311" w14:textId="77777777" w:rsidR="00E33A09" w:rsidRPr="00FA4624" w:rsidRDefault="00E33A09" w:rsidP="00330C23">
      <w:pPr>
        <w:rPr>
          <w:rFonts w:ascii="Arial" w:eastAsiaTheme="minorEastAsia" w:hAnsi="Arial" w:cs="Arial"/>
        </w:rPr>
      </w:pPr>
    </w:p>
    <w:p w14:paraId="2FAA5305" w14:textId="039F3FEF" w:rsidR="00A22AF6" w:rsidRPr="00FA4624" w:rsidRDefault="00DD3B11" w:rsidP="00330C23">
      <w:pPr>
        <w:rPr>
          <w:rFonts w:ascii="Arial" w:eastAsiaTheme="minorEastAsia" w:hAnsi="Arial" w:cs="Arial"/>
        </w:rPr>
      </w:pPr>
      <w:r w:rsidRPr="00FA4624">
        <w:rPr>
          <w:rFonts w:ascii="Arial" w:eastAsiaTheme="minorEastAsia" w:hAnsi="Arial" w:cs="Arial"/>
        </w:rPr>
        <w:t xml:space="preserve">The data for this study were sourced from the </w:t>
      </w:r>
      <w:proofErr w:type="spellStart"/>
      <w:r w:rsidRPr="00FA4624">
        <w:rPr>
          <w:rFonts w:ascii="Arial" w:eastAsiaTheme="minorEastAsia" w:hAnsi="Arial" w:cs="Arial"/>
        </w:rPr>
        <w:t>Cheeloo</w:t>
      </w:r>
      <w:proofErr w:type="spellEnd"/>
      <w:r w:rsidRPr="00FA4624">
        <w:rPr>
          <w:rFonts w:ascii="Arial" w:eastAsiaTheme="minorEastAsia" w:hAnsi="Arial" w:cs="Arial"/>
        </w:rPr>
        <w:t xml:space="preserve"> Lifespan Electronic Health Research Data-library (</w:t>
      </w:r>
      <w:proofErr w:type="spellStart"/>
      <w:r w:rsidRPr="00FA4624">
        <w:rPr>
          <w:rFonts w:ascii="Arial" w:eastAsiaTheme="minorEastAsia" w:hAnsi="Arial" w:cs="Arial"/>
        </w:rPr>
        <w:t>Cheeloo</w:t>
      </w:r>
      <w:proofErr w:type="spellEnd"/>
      <w:r w:rsidRPr="00FA4624">
        <w:rPr>
          <w:rFonts w:ascii="Arial" w:eastAsiaTheme="minorEastAsia" w:hAnsi="Arial" w:cs="Arial"/>
        </w:rPr>
        <w:t xml:space="preserve"> LEAD), an electronic health data platform developed by the National Health Medical Big Data Research Institute (Northern Center). The database adheres to the reporting standards of the National Health Direct Reporting System and the 2018 edition of the Shandong Provincial Population Health Information Platform Shared Dataset. It is updated daily, with data for a given day uploaded the following day. Adhering to the data reporting standards of the National Health Direct Reporting System and the Shandong Provincial Population Health Information Platform Shared Dataset (2018 edition), the database updates in a t+1 manner. In other words, the data for a given day would be uploaded on the following day.</w:t>
      </w:r>
      <w:r w:rsidR="00330C23" w:rsidRPr="00FA4624">
        <w:rPr>
          <w:rFonts w:ascii="Arial" w:eastAsiaTheme="minorEastAsia" w:hAnsi="Arial" w:cs="Arial"/>
        </w:rPr>
        <w:t xml:space="preserve"> </w:t>
      </w:r>
      <w:r w:rsidR="00330C23" w:rsidRPr="00FA4624">
        <w:rPr>
          <w:rFonts w:ascii="Arial" w:hAnsi="Arial" w:cs="Arial"/>
        </w:rPr>
        <w:t xml:space="preserve">Further details regarding the </w:t>
      </w:r>
      <w:r w:rsidR="00330C23" w:rsidRPr="00FA4624">
        <w:rPr>
          <w:rFonts w:ascii="Arial" w:eastAsiaTheme="minorEastAsia" w:hAnsi="Arial" w:cs="Arial"/>
        </w:rPr>
        <w:t>platform</w:t>
      </w:r>
      <w:r w:rsidR="00330C23" w:rsidRPr="00FA4624">
        <w:rPr>
          <w:rFonts w:ascii="Arial" w:hAnsi="Arial" w:cs="Arial"/>
        </w:rPr>
        <w:t xml:space="preserve">'s </w:t>
      </w:r>
      <w:r w:rsidR="00330C23" w:rsidRPr="00FA4624">
        <w:rPr>
          <w:rFonts w:ascii="Arial" w:eastAsiaTheme="minorEastAsia" w:hAnsi="Arial" w:cs="Arial"/>
        </w:rPr>
        <w:t>information</w:t>
      </w:r>
      <w:r w:rsidR="00330C23" w:rsidRPr="00FA4624">
        <w:rPr>
          <w:rFonts w:ascii="Arial" w:hAnsi="Arial" w:cs="Arial"/>
        </w:rPr>
        <w:t xml:space="preserve"> are available at the official website (</w:t>
      </w:r>
      <w:hyperlink r:id="rId7" w:history="1">
        <w:r w:rsidR="00330C23" w:rsidRPr="00FA4624">
          <w:rPr>
            <w:rStyle w:val="a9"/>
            <w:rFonts w:ascii="Arial" w:hAnsi="Arial" w:cs="Arial"/>
          </w:rPr>
          <w:t>http://www.mhdata.sdu.edu.cn/cheeloolead.htm</w:t>
        </w:r>
      </w:hyperlink>
      <w:r w:rsidR="00330C23" w:rsidRPr="00FA4624">
        <w:rPr>
          <w:rFonts w:ascii="Arial" w:hAnsi="Arial" w:cs="Arial"/>
        </w:rPr>
        <w:t>) and in prior scholarly publications</w:t>
      </w:r>
      <w:r w:rsidR="00330C23" w:rsidRPr="00FA4624">
        <w:rPr>
          <w:rFonts w:ascii="Arial" w:hAnsi="Arial" w:cs="Arial"/>
        </w:rPr>
        <w:fldChar w:fldCharType="begin"/>
      </w:r>
      <w:r w:rsidR="00330C23" w:rsidRPr="00FA4624">
        <w:rPr>
          <w:rFonts w:ascii="Arial" w:hAnsi="Arial" w:cs="Arial"/>
        </w:rPr>
        <w:instrText xml:space="preserve"> ADDIN ZOTERO_ITEM CSL_CITATION {"citationID":"lNhtvmLL","properties":{"formattedCitation":"\\super 1\\uc0\\u8211{}4\\nosupersub{}","plainCitation":"1–4","noteIndex":0},"citationItems":[{"id":178,"uris":["http://zotero.org/users/9425241/items/NW6HZST2"],"itemData":{"id":178,"type":"article-journal","abstract":"Together with rapid urbanization, ambient nitrogen dioxide (NO2) exposure has become a growing health threat. However, little is known about the urban–rural disparities in the health implications of short-term NO2 exposure. This study aimed to compare the association between short-term NO2 exposure and hospitalization for cardiovascular disease (CVD) among urban and rural residents in Shandong Province, China. Then, this study further explored the urban–rural disparities in the economic burden attributed to NO2 and the explanation for the disparities.","container-title":"International Journal for Equity in Health","DOI":"10.1186/s12939-024-02117-3","ISSN":"1475-9276","issue":"1","journalAbbreviation":"International Journal for Equity in Health","page":"22","source":"BioMed Central","title":"Urban–rural disparities in the association of nitrogen dioxide exposure with cardiovascular disease risk in China: effect size and economic burden","title-short":"Urban–rural disparities in the association of nitrogen dioxide exposure with cardiovascular disease risk in China","volume":"23","author":[{"family":"Zhang","given":"Yike"},{"family":"Hu","given":"Mengxiao"},{"family":"Xiang","given":"Bowen"},{"family":"Yu","given":"Haiyang"},{"family":"Wang","given":"Qing"}],"issued":{"date-parts":[["2024",2,6]]}}},{"id":180,"uris":["http://zotero.org/users/9425241/items/YXGCGFNS"],"itemData":{"id":180,"type":"article-journal","abstract":"Background: The current surveillance system only focuses on notiﬁable infectious diseases in China. The arrival of the big-data era provides us a chance to elaborate on the full spectrum of infectious diseases.\nMethods: In this population-based observational study, we used multiple health-related data extracted from the Shandong Multi-Center Healthcare Big Data Platform from January 2013 to June 2017 to estimate the incidence density and describe the epidemiological characteristics and dynamics of various infectious diseases in a population of 3,987,573 individuals in Shandong province, China.\nResults: In total, 106,289 cases of 130 infectious diseases were diagnosed among the population, with an incidence density (ID) of 694.86 per 100,000 person-years. Besides 73,801 cases of 35 notiﬁable infectious diseases, 32,488 cases of 95 non-notiﬁable infectious diseases were identiﬁed. The overall ID continuously increased from 364.81 per 100,000 person-years in 2013 to 1071.80 per 100,000 person-years in 2017 (χ2 test for trend, P &lt; 0.0001). Urban areas had a signiﬁcantly higher ID than rural areas, with a relative risk of 1.25 (95% CI 1.23–1.27). Adolescents aged 10–19 years had the highest ID of varicella, women aged 20–39 years had signiﬁcantly higher IDs of syphilis and trichomoniasis, and people aged ≥ 60 years had signiﬁcantly higher IDs of zoster and viral conjunctivitis (all P &lt; 0.05).\nConclusions: Infectious diseases remain a substantial public health problem, and non-notiﬁable diseases should not be neglected. Multi-source-based big data are beneﬁcial to better understand the proﬁle and dynamics of infectious diseases.","container-title":"BMC Infectious Diseases","DOI":"10.1186/s12879-022-07313-6","ISSN":"1471-2334","issue":"1","journalAbbreviation":"BMC Infect Dis","language":"en","license":"3.09","page":"332","source":"DOI.org (Crossref)","title":"Profile and dynamics of infectious diseases: a population-based observational study using multi-source big data","title-short":"Profile and dynamics of infectious diseases","volume":"22","author":[{"family":"Zhao","given":"Lin"},{"family":"Wang","given":"Hai-Tao"},{"family":"Ye","given":"Run-Ze"},{"family":"Li","given":"Zhen-Wei"},{"family":"Wang","given":"Wen-Jing"},{"family":"Wei","given":"Jia-Te"},{"family":"Du","given":"Wan-Yu"},{"family":"Yin","given":"Chao-Nan"},{"family":"Wang","given":"Shan-Shan"},{"family":"Liu","given":"Jin-Yue"},{"family":"Ji","given":"Xiao-Kang"},{"family":"Wang","given":"Yong-Chao"},{"family":"Cui","given":"Xiao-Ming"},{"family":"Liu","given":"Xue-Yuan"},{"family":"Li","given":"Chun-Yu"},{"family":"Qi","given":"Chang"},{"family":"Liu","given":"Li-Li"},{"family":"Li","given":"Xiu-Jun"},{"family":"Xue","given":"Fu-Zhong"},{"family":"Cao","given":"Wu-Chun"}],"issued":{"date-parts":[["2022",12]]}}},{"id":961,"uris":["http://zotero.org/users/9425241/items/KQRMD8SB"],"itemData":{"id":961,"type":"article-journal","abstract":"BACKGROUND: The health of the elderly is one of the major challenges in today's ageing society. However, research on infectious diseases among the elderly is limited. This study aimed to describe the epidemiological characteristics and dynamics of infectious diseases among the elderly population aged ≥60 years in Shandong province, China.\nMETHODS: Incidence data for infectious diseases were collected from the Shandong Multi-Center Healthcare Big Data Platform from January 2013 to June 2017, which involved 550 432 elderly persons. We compared the incidence of each infectious disease and disease category, stratified by age, gender, and region. Annual percentage change (APC) was estimated using logarithmic linear regression to examine the incidence trends. Poisson regression was conducted to identify the effect of demographic factors on incidence, with incidence rate ratio (IRR) and their 95% confidence intervals (CIs) estimated.\nRESULTS: A total of 27 595 cases of 102 infectious diseases were reported during the study period, with an overall incidence of 1425.51/100 000 person-years. The most common infectious diseases were respiratory and mucocutaneous diseases among the elderly persons, with annual increases of 17.45% and 20.44%, respectively (both P&lt;0.05). In rural areas, the incidence of respiratory, gastrointestinal, blood- and sex-transmitted, and mucocutaneous infections increased significantly, with APCs of 178.52%, 204.66%, 28.24%, 63.01%, respectively (all P&lt;0.05). Elderly males had a higher risk of infections than that of females, with the highest IRRa of 2.94 (95% confidence interval (CI) = 2.89, 3.00) in respiratory diseases. The elderly aged 85-89 years had a much higher risk of respiratory diseases than those aged 60-64 years (IRRa = 9.85, 95%CI: 9.39, 10.33); however, the risk of blood- and sex-transmitted diseases was highest among the elderly aged 65-69 years (IRRa = 1.24, 95% CI = 1.06, 1.45).\nCONCLUSIONS: Ageing population are facing a substantial challenge on infectious diseases. More attention should be paid to infections with significant growth. Targeted strategies and measures on elderly persons in different regions and subgroups are urgently needed.","container-title":"Journal of Global Health","DOI":"10.7189/jogh.11.08010","ISSN":"2047-2986","journalAbbreviation":"J Glob Health","language":"eng","license":"4.413","note":"PMID: 35003717\nPMCID: PMC8710039","page":"08010","source":"PubMed","title":"Infectious diseases among elderly persons: Results from a population-based observational study in Shandong province, China, 2013-2017","title-short":"Infectious diseases among elderly persons","volume":"11","author":[{"family":"Du","given":"Wan-Yu"},{"family":"Yin","given":"Chao-Nan"},{"family":"Wang","given":"Hai-Tao"},{"family":"Li","given":"Zhen-Wei"},{"family":"Wang","given":"Wen-Jing"},{"family":"Xue","given":"Fu-Zhong"},{"family":"Zhao","given":"Lin"},{"family":"Cao","given":"Wu-Chun"},{"literal":"Cheeloo EcoHealth Consortium (CLEC)"}],"issued":{"date-parts":[["2021"]]}}},{"id":177,"uris":["http://zotero.org/users/9425241/items/HK5WXUNG"],"itemData":{"id":177,"type":"article-journal","abstract":"Although vaccines provide a cost-effective solution to vaccine-preventable diseases (VPDs), the disease burden of VPDs is still very high in most part…","container-title":"Vaccine: X","DOI":"10.1016/j.jvacx.2022.100145","ISSN":"2590-1362","language":"en-US","note":"publisher: Elsevier","page":"100145","source":"www.sciencedirect.com","title":"Incidence trend and disease burden of seven vaccine-preventable diseases in Shandong province, China, 2013–2017: Findings from a population-based observational study","title-short":"Incidence trend and disease burden of seven vaccine-preventable diseases in Shandong province, China, 2013–2017","volume":"10","issued":{"date-parts":[["2022",4,1]]}}}],"schema":"https://github.com/citation-style-language/schema/raw/master/csl-citation.json"} </w:instrText>
      </w:r>
      <w:r w:rsidR="00330C23" w:rsidRPr="00FA4624">
        <w:rPr>
          <w:rFonts w:ascii="Arial" w:hAnsi="Arial" w:cs="Arial"/>
        </w:rPr>
        <w:fldChar w:fldCharType="separate"/>
      </w:r>
      <w:r w:rsidR="00330C23" w:rsidRPr="00FA4624">
        <w:rPr>
          <w:rFonts w:ascii="Arial" w:hAnsi="Arial" w:cs="Arial"/>
          <w:kern w:val="0"/>
          <w:szCs w:val="24"/>
          <w:vertAlign w:val="superscript"/>
        </w:rPr>
        <w:t>1–4</w:t>
      </w:r>
      <w:r w:rsidR="00330C23" w:rsidRPr="00FA4624">
        <w:rPr>
          <w:rFonts w:ascii="Arial" w:hAnsi="Arial" w:cs="Arial"/>
        </w:rPr>
        <w:fldChar w:fldCharType="end"/>
      </w:r>
      <w:r w:rsidR="00330C23" w:rsidRPr="00FA4624">
        <w:rPr>
          <w:rFonts w:ascii="Arial" w:hAnsi="Arial" w:cs="Arial"/>
        </w:rPr>
        <w:t>.</w:t>
      </w:r>
    </w:p>
    <w:p w14:paraId="37C56B0B" w14:textId="77777777" w:rsidR="00DD3B11" w:rsidRPr="00FA4624" w:rsidRDefault="00DD3B11" w:rsidP="00330C23">
      <w:pPr>
        <w:rPr>
          <w:rFonts w:ascii="Arial" w:eastAsiaTheme="minorEastAsia" w:hAnsi="Arial" w:cs="Arial"/>
        </w:rPr>
      </w:pPr>
    </w:p>
    <w:p w14:paraId="2265E817" w14:textId="1AD3EFD5" w:rsidR="00DD3B11" w:rsidRPr="00FA4624" w:rsidRDefault="00DD3B11" w:rsidP="00330C23">
      <w:pPr>
        <w:rPr>
          <w:rFonts w:ascii="Arial" w:eastAsiaTheme="minorEastAsia" w:hAnsi="Arial" w:cs="Arial"/>
        </w:rPr>
      </w:pPr>
      <w:r w:rsidRPr="00FA4624">
        <w:rPr>
          <w:rFonts w:ascii="Arial" w:hAnsi="Arial" w:cs="Arial"/>
        </w:rPr>
        <w:t xml:space="preserve">The dataset includes </w:t>
      </w:r>
      <w:r w:rsidR="00695104" w:rsidRPr="00FA4624">
        <w:rPr>
          <w:rFonts w:ascii="Arial" w:hAnsi="Arial" w:cs="Arial"/>
        </w:rPr>
        <w:t>hospitalization record front pages (HRFPs)</w:t>
      </w:r>
      <w:r w:rsidRPr="00FA4624">
        <w:rPr>
          <w:rFonts w:ascii="Arial" w:hAnsi="Arial" w:cs="Arial"/>
        </w:rPr>
        <w:t xml:space="preserve"> from all secondary and tertiary hospitals in Shandong since 2009, covering demographics, residence, hospitalization details, and other basic characteristics. Data on the platform were anonymized, with individual identity number replaced by a unique encrypted identity number.</w:t>
      </w:r>
    </w:p>
    <w:p w14:paraId="3000A5F1" w14:textId="77777777" w:rsidR="00DD3B11" w:rsidRPr="00FA4624" w:rsidRDefault="00DD3B11" w:rsidP="00B11D89">
      <w:pPr>
        <w:rPr>
          <w:rFonts w:ascii="Arial" w:eastAsiaTheme="minorEastAsia" w:hAnsi="Arial" w:cs="Arial"/>
        </w:rPr>
      </w:pPr>
    </w:p>
    <w:p w14:paraId="060A5431" w14:textId="554CA1DC" w:rsidR="00DD3B11" w:rsidRPr="00FA4624" w:rsidRDefault="00DD3B11">
      <w:pPr>
        <w:widowControl/>
        <w:jc w:val="left"/>
        <w:rPr>
          <w:rFonts w:ascii="Arial" w:eastAsiaTheme="minorEastAsia" w:hAnsi="Arial" w:cs="Arial"/>
        </w:rPr>
      </w:pPr>
      <w:r w:rsidRPr="00FA4624">
        <w:rPr>
          <w:rFonts w:ascii="Arial" w:eastAsiaTheme="minorEastAsia" w:hAnsi="Arial" w:cs="Arial"/>
        </w:rPr>
        <w:br w:type="page"/>
      </w:r>
    </w:p>
    <w:p w14:paraId="77EA4864" w14:textId="61D4256E" w:rsidR="00DD3B11" w:rsidRPr="00FA4624" w:rsidRDefault="004436F4" w:rsidP="008742F6">
      <w:pPr>
        <w:pStyle w:val="1"/>
        <w:rPr>
          <w:rFonts w:eastAsiaTheme="minorEastAsia"/>
        </w:rPr>
      </w:pPr>
      <w:bookmarkStart w:id="2" w:name="_Toc187951040"/>
      <w:r w:rsidRPr="00FA4624">
        <w:lastRenderedPageBreak/>
        <w:t xml:space="preserve">Part </w:t>
      </w:r>
      <w:r w:rsidR="00DD3B11" w:rsidRPr="00FA4624">
        <w:t>2: Identification of new incidence cases and washout period</w:t>
      </w:r>
      <w:bookmarkEnd w:id="2"/>
    </w:p>
    <w:p w14:paraId="408F722A" w14:textId="77777777" w:rsidR="00E33A09" w:rsidRPr="00FA4624" w:rsidRDefault="00E33A09" w:rsidP="00B11D89">
      <w:pPr>
        <w:rPr>
          <w:rFonts w:ascii="Arial" w:eastAsiaTheme="minorEastAsia" w:hAnsi="Arial" w:cs="Arial"/>
        </w:rPr>
      </w:pPr>
    </w:p>
    <w:p w14:paraId="29AEDE4D" w14:textId="1B9F1258" w:rsidR="00A22AF6" w:rsidRPr="00FA4624" w:rsidRDefault="00A22AF6" w:rsidP="00B11D89">
      <w:pPr>
        <w:rPr>
          <w:rFonts w:ascii="Arial" w:eastAsiaTheme="minorEastAsia" w:hAnsi="Arial" w:cs="Arial"/>
        </w:rPr>
      </w:pPr>
      <w:r w:rsidRPr="00FA4624">
        <w:rPr>
          <w:rFonts w:ascii="Arial" w:eastAsiaTheme="minorEastAsia" w:hAnsi="Arial" w:cs="Arial"/>
        </w:rPr>
        <w:t xml:space="preserve">In this study, we used a </w:t>
      </w:r>
      <w:r w:rsidR="00440033" w:rsidRPr="00FA4624">
        <w:rPr>
          <w:rFonts w:ascii="Arial" w:eastAsiaTheme="minorEastAsia" w:hAnsi="Arial" w:cs="Arial"/>
        </w:rPr>
        <w:t>washout period of at least 4 years</w:t>
      </w:r>
      <w:r w:rsidRPr="00FA4624">
        <w:rPr>
          <w:rFonts w:ascii="Arial" w:eastAsiaTheme="minorEastAsia" w:hAnsi="Arial" w:cs="Arial"/>
        </w:rPr>
        <w:t xml:space="preserve"> to identify new incidence cases in 2017-2021</w:t>
      </w:r>
      <w:r w:rsidR="00CF5219" w:rsidRPr="00FA4624">
        <w:rPr>
          <w:rFonts w:ascii="Arial" w:eastAsiaTheme="minorEastAsia" w:hAnsi="Arial" w:cs="Arial"/>
        </w:rPr>
        <w:t xml:space="preserve">, as the number of lung cancer patients in 2021 remained stable when the time window was reset from 4 years (2017-2020) to 8 years (2013-2020) (Figure 1). For example, we used a 4-year washout period to define cancer cases in individuals whose earliest admission event date of report card was between Jan 1, 2017, and Dec 31, 2017, as new incidence cases in 2017. Meanwhile, we defined a lung incident cancer case on the basis of the first definite lung cancer related </w:t>
      </w:r>
      <w:r w:rsidR="00695104" w:rsidRPr="00FA4624">
        <w:rPr>
          <w:rFonts w:ascii="Arial" w:hAnsi="Arial" w:cs="Arial"/>
        </w:rPr>
        <w:t>HRFPs</w:t>
      </w:r>
      <w:r w:rsidR="00CF5219" w:rsidRPr="00FA4624">
        <w:rPr>
          <w:rFonts w:ascii="Arial" w:eastAsiaTheme="minorEastAsia" w:hAnsi="Arial" w:cs="Arial"/>
        </w:rPr>
        <w:t>, taking the corresponding date of admission as the date of diagnosis.</w:t>
      </w:r>
    </w:p>
    <w:p w14:paraId="2D73B45C" w14:textId="77777777" w:rsidR="00A22AF6" w:rsidRPr="00FA4624" w:rsidRDefault="00A22AF6" w:rsidP="00B11D89">
      <w:pPr>
        <w:rPr>
          <w:rFonts w:ascii="Arial" w:eastAsiaTheme="minorEastAsia" w:hAnsi="Arial" w:cs="Arial"/>
        </w:rPr>
      </w:pPr>
    </w:p>
    <w:p w14:paraId="7CDD20C1" w14:textId="77777777" w:rsidR="00CF5219" w:rsidRPr="00FA4624" w:rsidRDefault="00CF5219" w:rsidP="00CF5219">
      <w:pPr>
        <w:jc w:val="center"/>
        <w:rPr>
          <w:rFonts w:ascii="Arial" w:hAnsi="Arial" w:cs="Arial"/>
        </w:rPr>
      </w:pPr>
      <w:r w:rsidRPr="00FA4624">
        <w:rPr>
          <w:rFonts w:ascii="Arial" w:hAnsi="Arial" w:cs="Arial"/>
          <w:noProof/>
        </w:rPr>
        <w:drawing>
          <wp:inline distT="0" distB="0" distL="0" distR="0" wp14:anchorId="07E8608E" wp14:editId="4C93F370">
            <wp:extent cx="4719871" cy="3811979"/>
            <wp:effectExtent l="0" t="0" r="5080" b="0"/>
            <wp:docPr id="144594394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7130" cy="3817842"/>
                    </a:xfrm>
                    <a:prstGeom prst="rect">
                      <a:avLst/>
                    </a:prstGeom>
                    <a:noFill/>
                  </pic:spPr>
                </pic:pic>
              </a:graphicData>
            </a:graphic>
          </wp:inline>
        </w:drawing>
      </w:r>
    </w:p>
    <w:p w14:paraId="4A3E8CEA" w14:textId="408BEA43" w:rsidR="00CF5219" w:rsidRPr="00FA4624" w:rsidRDefault="00CF5219" w:rsidP="0041434D">
      <w:pPr>
        <w:jc w:val="center"/>
        <w:rPr>
          <w:rFonts w:ascii="Arial" w:hAnsi="Arial" w:cs="Arial"/>
        </w:rPr>
      </w:pPr>
      <w:r w:rsidRPr="00FA4624">
        <w:rPr>
          <w:rFonts w:ascii="Arial" w:hAnsi="Arial" w:cs="Arial"/>
        </w:rPr>
        <w:t xml:space="preserve">Figure </w:t>
      </w:r>
      <w:r w:rsidR="004436F4" w:rsidRPr="00FA4624">
        <w:rPr>
          <w:rFonts w:ascii="Arial" w:hAnsi="Arial" w:cs="Arial"/>
        </w:rPr>
        <w:t>S</w:t>
      </w:r>
      <w:r w:rsidR="00695104" w:rsidRPr="00FA4624">
        <w:rPr>
          <w:rFonts w:ascii="Arial" w:hAnsi="Arial" w:cs="Arial"/>
        </w:rPr>
        <w:fldChar w:fldCharType="begin"/>
      </w:r>
      <w:r w:rsidR="00695104" w:rsidRPr="00FA4624">
        <w:rPr>
          <w:rFonts w:ascii="Arial" w:hAnsi="Arial" w:cs="Arial"/>
        </w:rPr>
        <w:instrText xml:space="preserve"> SEQ Figure \* ARABIC </w:instrText>
      </w:r>
      <w:r w:rsidR="00695104" w:rsidRPr="00FA4624">
        <w:rPr>
          <w:rFonts w:ascii="Arial" w:hAnsi="Arial" w:cs="Arial"/>
        </w:rPr>
        <w:fldChar w:fldCharType="separate"/>
      </w:r>
      <w:r w:rsidR="00695104" w:rsidRPr="00FA4624">
        <w:rPr>
          <w:rFonts w:ascii="Arial" w:hAnsi="Arial" w:cs="Arial"/>
          <w:noProof/>
        </w:rPr>
        <w:t>1</w:t>
      </w:r>
      <w:r w:rsidR="00695104" w:rsidRPr="00FA4624">
        <w:rPr>
          <w:rFonts w:ascii="Arial" w:hAnsi="Arial" w:cs="Arial"/>
          <w:noProof/>
        </w:rPr>
        <w:fldChar w:fldCharType="end"/>
      </w:r>
      <w:r w:rsidRPr="00FA4624">
        <w:rPr>
          <w:rFonts w:ascii="Arial" w:hAnsi="Arial" w:cs="Arial"/>
        </w:rPr>
        <w:t xml:space="preserve"> Number of </w:t>
      </w:r>
      <w:r w:rsidRPr="00FA4624">
        <w:rPr>
          <w:rFonts w:ascii="Arial" w:eastAsiaTheme="minorEastAsia" w:hAnsi="Arial" w:cs="Arial"/>
        </w:rPr>
        <w:t>new lung</w:t>
      </w:r>
      <w:r w:rsidRPr="00FA4624">
        <w:rPr>
          <w:rFonts w:ascii="Arial" w:hAnsi="Arial" w:cs="Arial"/>
        </w:rPr>
        <w:t xml:space="preserve"> cancer </w:t>
      </w:r>
      <w:r w:rsidRPr="00FA4624">
        <w:rPr>
          <w:rFonts w:ascii="Arial" w:eastAsiaTheme="minorEastAsia" w:hAnsi="Arial" w:cs="Arial"/>
        </w:rPr>
        <w:t>cases</w:t>
      </w:r>
      <w:r w:rsidRPr="00FA4624">
        <w:rPr>
          <w:rFonts w:ascii="Arial" w:hAnsi="Arial" w:cs="Arial"/>
        </w:rPr>
        <w:t xml:space="preserve"> in 20</w:t>
      </w:r>
      <w:r w:rsidRPr="00FA4624">
        <w:rPr>
          <w:rFonts w:ascii="Arial" w:eastAsiaTheme="minorEastAsia" w:hAnsi="Arial" w:cs="Arial"/>
        </w:rPr>
        <w:t>21</w:t>
      </w:r>
      <w:r w:rsidRPr="00FA4624">
        <w:rPr>
          <w:rFonts w:ascii="Arial" w:hAnsi="Arial" w:cs="Arial"/>
        </w:rPr>
        <w:t xml:space="preserve">, based on </w:t>
      </w:r>
      <w:r w:rsidRPr="00FA4624">
        <w:rPr>
          <w:rFonts w:ascii="Arial" w:eastAsiaTheme="minorEastAsia" w:hAnsi="Arial" w:cs="Arial"/>
        </w:rPr>
        <w:t>the</w:t>
      </w:r>
      <w:r w:rsidRPr="00FA4624">
        <w:rPr>
          <w:rFonts w:ascii="Arial" w:hAnsi="Arial" w:cs="Arial"/>
        </w:rPr>
        <w:t xml:space="preserve"> washout time window</w:t>
      </w:r>
      <w:r w:rsidRPr="00FA4624">
        <w:rPr>
          <w:rFonts w:ascii="Arial" w:eastAsiaTheme="minorEastAsia" w:hAnsi="Arial" w:cs="Arial"/>
        </w:rPr>
        <w:t xml:space="preserve"> from 1 to 8 years</w:t>
      </w:r>
      <w:r w:rsidRPr="00FA4624">
        <w:rPr>
          <w:rFonts w:ascii="Arial" w:hAnsi="Arial" w:cs="Arial"/>
        </w:rPr>
        <w:t>.</w:t>
      </w:r>
    </w:p>
    <w:p w14:paraId="0BA44DC6" w14:textId="77777777" w:rsidR="00A22AF6" w:rsidRPr="00FA4624" w:rsidRDefault="00A22AF6" w:rsidP="0041434D">
      <w:pPr>
        <w:jc w:val="center"/>
        <w:rPr>
          <w:rFonts w:ascii="Arial" w:eastAsiaTheme="minorEastAsia" w:hAnsi="Arial" w:cs="Arial"/>
        </w:rPr>
      </w:pPr>
    </w:p>
    <w:p w14:paraId="61D1FC46" w14:textId="4FB4F208" w:rsidR="00A22AF6" w:rsidRPr="00FA4624" w:rsidRDefault="00A22AF6">
      <w:pPr>
        <w:widowControl/>
        <w:jc w:val="left"/>
        <w:rPr>
          <w:rFonts w:ascii="Arial" w:eastAsiaTheme="minorEastAsia" w:hAnsi="Arial" w:cs="Arial"/>
          <w:b/>
          <w:bCs/>
          <w:kern w:val="44"/>
          <w:sz w:val="24"/>
          <w:szCs w:val="44"/>
        </w:rPr>
      </w:pPr>
      <w:r w:rsidRPr="00FA4624">
        <w:rPr>
          <w:rFonts w:ascii="Arial" w:hAnsi="Arial" w:cs="Arial"/>
        </w:rPr>
        <w:br w:type="page"/>
      </w:r>
    </w:p>
    <w:p w14:paraId="44F43E6C" w14:textId="6A896406" w:rsidR="006947E8" w:rsidRPr="00FA4624" w:rsidRDefault="004436F4" w:rsidP="008742F6">
      <w:pPr>
        <w:pStyle w:val="1"/>
      </w:pPr>
      <w:bookmarkStart w:id="3" w:name="_Toc187951041"/>
      <w:r w:rsidRPr="00FA4624">
        <w:lastRenderedPageBreak/>
        <w:t xml:space="preserve">Part </w:t>
      </w:r>
      <w:r w:rsidR="00477B5B" w:rsidRPr="00FA4624">
        <w:t>3</w:t>
      </w:r>
      <w:r w:rsidR="00A22AF6" w:rsidRPr="00FA4624">
        <w:t xml:space="preserve">: </w:t>
      </w:r>
      <w:r w:rsidR="006947E8" w:rsidRPr="00FA4624">
        <w:t>Main Regression Models</w:t>
      </w:r>
      <w:bookmarkEnd w:id="3"/>
    </w:p>
    <w:p w14:paraId="4B71FEA7" w14:textId="77777777" w:rsidR="004E1908" w:rsidRPr="00FA4624" w:rsidRDefault="004E1908" w:rsidP="004E1908">
      <w:pPr>
        <w:rPr>
          <w:rFonts w:ascii="Arial" w:eastAsiaTheme="minorEastAsia" w:hAnsi="Arial" w:cs="Arial"/>
        </w:rPr>
      </w:pPr>
    </w:p>
    <w:p w14:paraId="2EAF3FD2" w14:textId="059A217A" w:rsidR="006947E8" w:rsidRPr="00FA4624" w:rsidRDefault="00E33A09" w:rsidP="004E1908">
      <w:pPr>
        <w:rPr>
          <w:rFonts w:ascii="Arial" w:eastAsiaTheme="minorEastAsia" w:hAnsi="Arial" w:cs="Arial"/>
        </w:rPr>
      </w:pPr>
      <w:r w:rsidRPr="00FA4624">
        <w:rPr>
          <w:rFonts w:ascii="Arial" w:hAnsi="Arial" w:cs="Arial"/>
        </w:rPr>
        <w:t>We utilized multivariable logistic regressions to measure associations between health insurance status and the receipt of treatment</w:t>
      </w:r>
      <w:r w:rsidRPr="00FA4624">
        <w:rPr>
          <w:rFonts w:ascii="Arial" w:eastAsiaTheme="minorEastAsia" w:hAnsi="Arial" w:cs="Arial"/>
        </w:rPr>
        <w:t>.</w:t>
      </w:r>
      <w:r w:rsidRPr="00FA4624">
        <w:rPr>
          <w:rFonts w:ascii="Arial" w:hAnsi="Arial" w:cs="Arial"/>
        </w:rPr>
        <w:t xml:space="preserve"> </w:t>
      </w:r>
      <w:r w:rsidR="004E1908" w:rsidRPr="00FA4624">
        <w:rPr>
          <w:rFonts w:ascii="Arial" w:hAnsi="Arial" w:cs="Arial"/>
        </w:rPr>
        <w:t xml:space="preserve">The equations for the </w:t>
      </w:r>
      <w:r w:rsidR="004E1908" w:rsidRPr="00FA4624">
        <w:rPr>
          <w:rFonts w:ascii="Arial" w:eastAsiaTheme="minorEastAsia" w:hAnsi="Arial" w:cs="Arial"/>
        </w:rPr>
        <w:t xml:space="preserve">treatment pattern </w:t>
      </w:r>
      <w:r w:rsidR="004E1908" w:rsidRPr="00FA4624">
        <w:rPr>
          <w:rFonts w:ascii="Arial" w:hAnsi="Arial" w:cs="Arial"/>
        </w:rPr>
        <w:t>outcome models were specified as follows:</w:t>
      </w:r>
      <w:r w:rsidR="004E1908" w:rsidRPr="00FA4624">
        <w:rPr>
          <w:rFonts w:ascii="Arial" w:eastAsiaTheme="minorEastAsia" w:hAnsi="Arial" w:cs="Arial"/>
        </w:rPr>
        <w:t xml:space="preserve"> </w:t>
      </w:r>
    </w:p>
    <w:p w14:paraId="37C164D4" w14:textId="77777777" w:rsidR="00E33A09" w:rsidRPr="00FA4624" w:rsidRDefault="00E33A09" w:rsidP="004E1908">
      <w:pPr>
        <w:rPr>
          <w:rFonts w:ascii="Arial" w:eastAsiaTheme="minorEastAsia" w:hAnsi="Arial" w:cs="Arial"/>
        </w:rPr>
      </w:pPr>
    </w:p>
    <w:p w14:paraId="0490499E" w14:textId="0502F953" w:rsidR="006947E8" w:rsidRPr="00FA4624" w:rsidRDefault="00000000" w:rsidP="00B11D89">
      <w:pPr>
        <w:rPr>
          <w:rFonts w:ascii="Arial" w:eastAsiaTheme="minorEastAsia" w:hAnsi="Arial" w:cs="Arial"/>
        </w:rPr>
      </w:pPr>
      <m:oMathPara>
        <m:oMath>
          <m:sSub>
            <m:sSubPr>
              <m:ctrlPr>
                <w:rPr>
                  <w:rFonts w:ascii="Cambria Math" w:eastAsiaTheme="minorEastAsia" w:hAnsi="Cambria Math" w:cs="Arial"/>
                  <w:i/>
                  <w:szCs w:val="21"/>
                </w:rPr>
              </m:ctrlPr>
            </m:sSubPr>
            <m:e>
              <m:r>
                <w:rPr>
                  <w:rFonts w:ascii="Cambria Math" w:eastAsiaTheme="minorEastAsia" w:hAnsi="Cambria Math" w:cs="Arial"/>
                  <w:szCs w:val="21"/>
                </w:rPr>
                <m:t>Treat</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0</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1</m:t>
              </m:r>
            </m:sub>
          </m:sSub>
          <m:sSub>
            <m:sSubPr>
              <m:ctrlPr>
                <w:rPr>
                  <w:rFonts w:ascii="Cambria Math" w:eastAsiaTheme="minorEastAsia" w:hAnsi="Cambria Math" w:cs="Arial"/>
                  <w:i/>
                  <w:szCs w:val="21"/>
                </w:rPr>
              </m:ctrlPr>
            </m:sSubPr>
            <m:e>
              <m:r>
                <w:rPr>
                  <w:rFonts w:ascii="Cambria Math" w:eastAsiaTheme="minorEastAsia" w:hAnsi="Cambria Math" w:cs="Arial"/>
                  <w:szCs w:val="21"/>
                </w:rPr>
                <m:t>InusranceType</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2</m:t>
              </m:r>
            </m:sub>
          </m:sSub>
          <m:sSub>
            <m:sSubPr>
              <m:ctrlPr>
                <w:rPr>
                  <w:rFonts w:ascii="Cambria Math" w:eastAsiaTheme="minorEastAsia" w:hAnsi="Cambria Math" w:cs="Arial"/>
                  <w:i/>
                  <w:szCs w:val="21"/>
                </w:rPr>
              </m:ctrlPr>
            </m:sSubPr>
            <m:e>
              <m:r>
                <w:rPr>
                  <w:rFonts w:ascii="Cambria Math" w:eastAsiaTheme="minorEastAsia" w:hAnsi="Cambria Math" w:cs="Arial"/>
                  <w:szCs w:val="21"/>
                </w:rPr>
                <m:t>X</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3</m:t>
              </m:r>
            </m:sub>
          </m:sSub>
          <m:sSub>
            <m:sSubPr>
              <m:ctrlPr>
                <w:rPr>
                  <w:rFonts w:ascii="Cambria Math" w:eastAsiaTheme="minorEastAsia" w:hAnsi="Cambria Math" w:cs="Arial"/>
                  <w:i/>
                  <w:szCs w:val="21"/>
                </w:rPr>
              </m:ctrlPr>
            </m:sSubPr>
            <m:e>
              <m:r>
                <w:rPr>
                  <w:rFonts w:ascii="Cambria Math" w:eastAsiaTheme="minorEastAsia" w:hAnsi="Cambria Math" w:cs="Arial"/>
                  <w:szCs w:val="21"/>
                </w:rPr>
                <m:t>NSCLC</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4</m:t>
              </m:r>
            </m:sub>
          </m:sSub>
          <m:sSub>
            <m:sSubPr>
              <m:ctrlPr>
                <w:rPr>
                  <w:rFonts w:ascii="Cambria Math" w:eastAsiaTheme="minorEastAsia" w:hAnsi="Cambria Math" w:cs="Arial"/>
                  <w:i/>
                  <w:szCs w:val="21"/>
                </w:rPr>
              </m:ctrlPr>
            </m:sSubPr>
            <m:e>
              <m:r>
                <w:rPr>
                  <w:rFonts w:ascii="Cambria Math" w:eastAsiaTheme="minorEastAsia" w:hAnsi="Cambria Math" w:cs="Arial"/>
                  <w:szCs w:val="21"/>
                </w:rPr>
                <m:t>Comorbidities</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5</m:t>
              </m:r>
            </m:sub>
          </m:sSub>
          <m:sSub>
            <m:sSubPr>
              <m:ctrlPr>
                <w:rPr>
                  <w:rFonts w:ascii="Cambria Math" w:eastAsiaTheme="minorEastAsia" w:hAnsi="Cambria Math" w:cs="Arial"/>
                  <w:i/>
                  <w:szCs w:val="21"/>
                </w:rPr>
              </m:ctrlPr>
            </m:sSubPr>
            <m:e>
              <m:r>
                <m:rPr>
                  <m:sty m:val="p"/>
                </m:rPr>
                <w:rPr>
                  <w:rFonts w:ascii="Cambria Math" w:hAnsi="Cambria Math" w:cs="Arial"/>
                  <w:color w:val="000000"/>
                  <w:szCs w:val="21"/>
                </w:rPr>
                <m:t>HospitalLevel</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6</m:t>
              </m:r>
            </m:sub>
          </m:sSub>
          <m:sSub>
            <m:sSubPr>
              <m:ctrlPr>
                <w:rPr>
                  <w:rFonts w:ascii="Cambria Math" w:eastAsiaTheme="minorEastAsia" w:hAnsi="Cambria Math" w:cs="Arial"/>
                  <w:i/>
                  <w:szCs w:val="21"/>
                </w:rPr>
              </m:ctrlPr>
            </m:sSubPr>
            <m:e>
              <m:r>
                <m:rPr>
                  <m:sty m:val="p"/>
                </m:rPr>
                <w:rPr>
                  <w:rFonts w:ascii="Cambria Math" w:hAnsi="Cambria Math" w:cs="Arial"/>
                  <w:color w:val="000000"/>
                  <w:szCs w:val="21"/>
                </w:rPr>
                <m:t>HospitalR</m:t>
              </m:r>
              <m:r>
                <w:rPr>
                  <w:rFonts w:ascii="Cambria Math" w:eastAsiaTheme="minorEastAsia" w:hAnsi="Cambria Math" w:cs="Arial"/>
                  <w:color w:val="000000"/>
                  <w:szCs w:val="21"/>
                </w:rPr>
                <m:t>egion</m:t>
              </m:r>
            </m:e>
            <m:sub>
              <m:r>
                <w:rPr>
                  <w:rFonts w:ascii="Cambria Math" w:eastAsiaTheme="minorEastAsia" w:hAnsi="Cambria Math" w:cs="Arial"/>
                  <w:szCs w:val="21"/>
                </w:rPr>
                <m:t>it</m:t>
              </m:r>
            </m:sub>
          </m:sSub>
          <m:r>
            <w:rPr>
              <w:rFonts w:ascii="Cambria Math" w:eastAsiaTheme="minorEastAsia" w:hAnsi="Cambria Math" w:cs="Arial"/>
              <w:szCs w:val="21"/>
            </w:rPr>
            <m:t>+μ</m:t>
          </m:r>
          <m:sSub>
            <m:sSubPr>
              <m:ctrlPr>
                <w:rPr>
                  <w:rFonts w:ascii="Cambria Math" w:eastAsiaTheme="minorEastAsia" w:hAnsi="Cambria Math" w:cs="Arial"/>
                  <w:i/>
                  <w:szCs w:val="21"/>
                </w:rPr>
              </m:ctrlPr>
            </m:sSubPr>
            <m:e>
              <m:r>
                <w:rPr>
                  <w:rFonts w:ascii="Cambria Math" w:eastAsiaTheme="minorEastAsia" w:hAnsi="Cambria Math" w:cs="Arial"/>
                  <w:szCs w:val="21"/>
                </w:rPr>
                <m:t>Year</m:t>
              </m:r>
            </m:e>
            <m:sub>
              <m:r>
                <w:rPr>
                  <w:rFonts w:ascii="Cambria Math" w:eastAsiaTheme="minorEastAsia" w:hAnsi="Cambria Math" w:cs="Arial"/>
                  <w:szCs w:val="21"/>
                </w:rPr>
                <m:t>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ε</m:t>
              </m:r>
            </m:e>
            <m:sub>
              <m:r>
                <w:rPr>
                  <w:rFonts w:ascii="Cambria Math" w:eastAsiaTheme="minorEastAsia" w:hAnsi="Cambria Math" w:cs="Arial"/>
                  <w:szCs w:val="21"/>
                </w:rPr>
                <m:t>i</m:t>
              </m:r>
            </m:sub>
          </m:sSub>
        </m:oMath>
      </m:oMathPara>
    </w:p>
    <w:p w14:paraId="16F96648" w14:textId="77777777" w:rsidR="00E33A09" w:rsidRPr="00FA4624" w:rsidRDefault="00E33A09" w:rsidP="000C4192">
      <w:pPr>
        <w:rPr>
          <w:rFonts w:ascii="Arial" w:eastAsiaTheme="minorEastAsia" w:hAnsi="Arial" w:cs="Arial"/>
        </w:rPr>
      </w:pPr>
    </w:p>
    <w:p w14:paraId="6CFE7FD8" w14:textId="5E239AE0" w:rsidR="000C4192" w:rsidRPr="00FA4624" w:rsidRDefault="000C4192" w:rsidP="000C4192">
      <w:pPr>
        <w:rPr>
          <w:rFonts w:ascii="Arial" w:eastAsiaTheme="minorEastAsia" w:hAnsi="Arial" w:cs="Arial"/>
        </w:rPr>
      </w:pPr>
      <w:r w:rsidRPr="00FA4624">
        <w:rPr>
          <w:rFonts w:ascii="Arial" w:eastAsiaTheme="minorEastAsia" w:hAnsi="Arial" w:cs="Arial"/>
        </w:rPr>
        <w:t xml:space="preserve">where </w:t>
      </w:r>
      <w:r w:rsidR="0025000A" w:rsidRPr="00FA4624">
        <w:rPr>
          <w:rFonts w:ascii="Arial" w:eastAsiaTheme="minorEastAsia" w:hAnsi="Arial" w:cs="Arial"/>
          <w:i/>
          <w:iCs/>
        </w:rPr>
        <w:t xml:space="preserve">Treat </w:t>
      </w:r>
      <w:r w:rsidRPr="00FA4624">
        <w:rPr>
          <w:rFonts w:ascii="Arial" w:eastAsiaTheme="minorEastAsia" w:hAnsi="Arial" w:cs="Arial"/>
        </w:rPr>
        <w:t xml:space="preserve">is the treatment pattern, </w:t>
      </w:r>
      <w:proofErr w:type="spellStart"/>
      <w:r w:rsidRPr="00FA4624">
        <w:rPr>
          <w:rFonts w:ascii="Arial" w:eastAsiaTheme="minorEastAsia" w:hAnsi="Arial" w:cs="Arial"/>
          <w:i/>
          <w:iCs/>
        </w:rPr>
        <w:t>i</w:t>
      </w:r>
      <w:proofErr w:type="spellEnd"/>
      <w:r w:rsidRPr="00FA4624">
        <w:rPr>
          <w:rFonts w:ascii="Arial" w:eastAsiaTheme="minorEastAsia" w:hAnsi="Arial" w:cs="Arial"/>
        </w:rPr>
        <w:t xml:space="preserve"> indexes the individual and </w:t>
      </w:r>
      <w:r w:rsidRPr="00FA4624">
        <w:rPr>
          <w:rFonts w:ascii="Arial" w:eastAsiaTheme="minorEastAsia" w:hAnsi="Arial" w:cs="Arial"/>
          <w:i/>
          <w:iCs/>
        </w:rPr>
        <w:t>t</w:t>
      </w:r>
      <w:r w:rsidRPr="00FA4624">
        <w:rPr>
          <w:rFonts w:ascii="Arial" w:eastAsiaTheme="minorEastAsia" w:hAnsi="Arial" w:cs="Arial"/>
        </w:rPr>
        <w:t xml:space="preserve"> the year. </w:t>
      </w:r>
      <m:oMath>
        <m:sSub>
          <m:sSubPr>
            <m:ctrlPr>
              <w:rPr>
                <w:rFonts w:ascii="Cambria Math" w:eastAsiaTheme="minorEastAsia" w:hAnsi="Cambria Math" w:cs="Arial"/>
                <w:i/>
                <w:szCs w:val="21"/>
              </w:rPr>
            </m:ctrlPr>
          </m:sSubPr>
          <m:e>
            <m:r>
              <w:rPr>
                <w:rFonts w:ascii="Cambria Math" w:eastAsiaTheme="minorEastAsia" w:hAnsi="Cambria Math" w:cs="Arial"/>
                <w:szCs w:val="21"/>
              </w:rPr>
              <m:t>X</m:t>
            </m:r>
          </m:e>
          <m:sub>
            <m:r>
              <w:rPr>
                <w:rFonts w:ascii="Cambria Math" w:eastAsiaTheme="minorEastAsia" w:hAnsi="Cambria Math" w:cs="Arial"/>
                <w:szCs w:val="21"/>
              </w:rPr>
              <m:t>it</m:t>
            </m:r>
          </m:sub>
        </m:sSub>
      </m:oMath>
      <w:r w:rsidRPr="00FA4624">
        <w:rPr>
          <w:rFonts w:ascii="Arial" w:eastAsiaTheme="minorEastAsia" w:hAnsi="Arial" w:cs="Arial"/>
        </w:rPr>
        <w:t xml:space="preserve"> is a vector of demographics (sex, age group, marry, ethnicity, and occupation), </w:t>
      </w:r>
      <w:r w:rsidRPr="00FA4624">
        <w:rPr>
          <w:rFonts w:ascii="Arial" w:eastAsiaTheme="minorEastAsia" w:hAnsi="Arial" w:cs="Arial"/>
          <w:i/>
          <w:iCs/>
        </w:rPr>
        <w:t>Comorbidities</w:t>
      </w:r>
      <w:r w:rsidRPr="00FA4624">
        <w:rPr>
          <w:rFonts w:ascii="Arial" w:eastAsiaTheme="minorEastAsia" w:hAnsi="Arial" w:cs="Arial"/>
        </w:rPr>
        <w:t xml:space="preserve"> and </w:t>
      </w:r>
      <w:r w:rsidRPr="00FA4624">
        <w:rPr>
          <w:rFonts w:ascii="Arial" w:eastAsiaTheme="minorEastAsia" w:hAnsi="Arial" w:cs="Arial"/>
          <w:i/>
          <w:iCs/>
        </w:rPr>
        <w:t>NSCLC</w:t>
      </w:r>
      <w:r w:rsidRPr="00FA4624">
        <w:rPr>
          <w:rFonts w:ascii="Arial" w:eastAsiaTheme="minorEastAsia" w:hAnsi="Arial" w:cs="Arial"/>
        </w:rPr>
        <w:t xml:space="preserve">. </w:t>
      </w:r>
      <w:r w:rsidRPr="00FA4624">
        <w:rPr>
          <w:rFonts w:ascii="Arial" w:eastAsiaTheme="minorEastAsia" w:hAnsi="Arial" w:cs="Arial"/>
          <w:i/>
          <w:iCs/>
        </w:rPr>
        <w:t>μ</w:t>
      </w:r>
      <w:r w:rsidRPr="00FA4624">
        <w:rPr>
          <w:rFonts w:ascii="Arial" w:eastAsiaTheme="minorEastAsia" w:hAnsi="Arial" w:cs="Arial"/>
        </w:rPr>
        <w:t xml:space="preserve"> is a vector of year fixed effects (for 2017 - 2021). The coefficient of interest is </w:t>
      </w:r>
      <m:oMath>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1</m:t>
            </m:r>
          </m:sub>
        </m:sSub>
      </m:oMath>
      <w:r w:rsidRPr="00FA4624">
        <w:rPr>
          <w:rFonts w:ascii="Arial" w:eastAsiaTheme="minorEastAsia" w:hAnsi="Arial" w:cs="Arial"/>
        </w:rPr>
        <w:t>, which measures the outcome difference, making that person eligible for UEBMI coverage, rather than URRBMI.</w:t>
      </w:r>
    </w:p>
    <w:p w14:paraId="10133B44" w14:textId="77777777" w:rsidR="00E33A09" w:rsidRPr="00FA4624" w:rsidRDefault="00E33A09" w:rsidP="00E33A09">
      <w:pPr>
        <w:rPr>
          <w:rFonts w:ascii="Arial" w:eastAsiaTheme="minorEastAsia" w:hAnsi="Arial" w:cs="Arial"/>
        </w:rPr>
      </w:pPr>
    </w:p>
    <w:p w14:paraId="599B5522" w14:textId="78A236AC" w:rsidR="00E33A09" w:rsidRPr="00FA4624" w:rsidRDefault="00E33A09" w:rsidP="00E33A09">
      <w:pPr>
        <w:rPr>
          <w:rFonts w:ascii="Arial" w:eastAsiaTheme="minorEastAsia" w:hAnsi="Arial" w:cs="Arial"/>
        </w:rPr>
      </w:pPr>
      <w:r w:rsidRPr="00FA4624">
        <w:rPr>
          <w:rFonts w:ascii="Arial" w:eastAsiaTheme="minorEastAsia" w:hAnsi="Arial" w:cs="Arial"/>
        </w:rPr>
        <w:t>All coefficients were then converted into adjusted outcome estimates using the “margins” command in R for UEBMI-Eligible, which provides separate sample-wide marginal outcomes for the UEBMI-Eligible population and the URRBMI-Eligible population, using each observations’ actual covariates and the coefficients from the relevant regression model described above</w:t>
      </w:r>
      <w:r w:rsidRPr="00FA4624">
        <w:rPr>
          <w:rFonts w:ascii="Arial" w:eastAsiaTheme="minorEastAsia" w:hAnsi="Arial" w:cs="Arial"/>
        </w:rPr>
        <w:fldChar w:fldCharType="begin"/>
      </w:r>
      <w:r w:rsidRPr="00FA4624">
        <w:rPr>
          <w:rFonts w:ascii="Arial" w:eastAsiaTheme="minorEastAsia" w:hAnsi="Arial" w:cs="Arial"/>
        </w:rPr>
        <w:instrText xml:space="preserve"> ADDIN ZOTERO_ITEM CSL_CITATION {"citationID":"TpJtwHqZ","properties":{"formattedCitation":"\\super 6\\nosupersub{}","plainCitation":"6","noteIndex":0},"citationItems":[{"id":19587,"uris":["http://zotero.org/users/9425241/items/89ZLNEPT"],"itemData":{"id":19587,"type":"article-journal","container-title":"JAMA","DOI":"10.1001/jama.2019.1954","ISSN":"1538-3598","issue":"13","journalAbbreviation":"JAMA","language":"eng","note":"PMID: 30848814","page":"1304-1305","source":"PubMed","title":"Marginal Effects-Quantifying the Effect of Changes in Risk Factors in Logistic Regression Models","volume":"321","author":[{"family":"Norton","given":"Edward C."},{"family":"Dowd","given":"Bryan E."},{"family":"Maciejewski","given":"Matthew L."}],"issued":{"date-parts":[["2019",4,2]]}}}],"schema":"https://github.com/citation-style-language/schema/raw/master/csl-citation.json"} </w:instrText>
      </w:r>
      <w:r w:rsidRPr="00FA4624">
        <w:rPr>
          <w:rFonts w:ascii="Arial" w:eastAsiaTheme="minorEastAsia" w:hAnsi="Arial" w:cs="Arial"/>
        </w:rPr>
        <w:fldChar w:fldCharType="separate"/>
      </w:r>
      <w:r w:rsidRPr="00FA4624">
        <w:rPr>
          <w:rFonts w:ascii="Arial" w:hAnsi="Arial" w:cs="Arial"/>
          <w:kern w:val="0"/>
          <w:szCs w:val="24"/>
          <w:vertAlign w:val="superscript"/>
        </w:rPr>
        <w:t>6</w:t>
      </w:r>
      <w:r w:rsidRPr="00FA4624">
        <w:rPr>
          <w:rFonts w:ascii="Arial" w:eastAsiaTheme="minorEastAsia" w:hAnsi="Arial" w:cs="Arial"/>
        </w:rPr>
        <w:fldChar w:fldCharType="end"/>
      </w:r>
      <w:r w:rsidRPr="00FA4624">
        <w:rPr>
          <w:rFonts w:ascii="Arial" w:eastAsiaTheme="minorEastAsia" w:hAnsi="Arial" w:cs="Arial"/>
        </w:rPr>
        <w:t>.</w:t>
      </w:r>
    </w:p>
    <w:p w14:paraId="2D5BA194" w14:textId="77777777" w:rsidR="000C4192" w:rsidRPr="00FA4624" w:rsidRDefault="000C4192" w:rsidP="00B11D89">
      <w:pPr>
        <w:rPr>
          <w:rFonts w:ascii="Arial" w:eastAsiaTheme="minorEastAsia" w:hAnsi="Arial" w:cs="Arial"/>
        </w:rPr>
      </w:pPr>
    </w:p>
    <w:p w14:paraId="3F36960A" w14:textId="0AC9A854" w:rsidR="004E1908" w:rsidRPr="00FA4624" w:rsidRDefault="00E33A09" w:rsidP="004E1908">
      <w:pPr>
        <w:rPr>
          <w:rFonts w:ascii="Arial" w:eastAsiaTheme="minorEastAsia" w:hAnsi="Arial" w:cs="Arial"/>
        </w:rPr>
      </w:pPr>
      <w:r w:rsidRPr="00FA4624">
        <w:rPr>
          <w:rFonts w:ascii="Arial" w:hAnsi="Arial" w:cs="Arial"/>
        </w:rPr>
        <w:t>Our regression analysis used Generalized Linear Models, using the distributions and link</w:t>
      </w:r>
      <w:r w:rsidRPr="00FA4624">
        <w:rPr>
          <w:rFonts w:ascii="Arial" w:eastAsiaTheme="minorEastAsia" w:hAnsi="Arial" w:cs="Arial"/>
        </w:rPr>
        <w:t xml:space="preserve"> </w:t>
      </w:r>
      <w:r w:rsidRPr="00FA4624">
        <w:rPr>
          <w:rFonts w:ascii="Arial" w:hAnsi="Arial" w:cs="Arial"/>
        </w:rPr>
        <w:t>functions described in the main methods of the paper</w:t>
      </w:r>
      <w:r w:rsidRPr="00FA4624">
        <w:rPr>
          <w:rFonts w:ascii="Arial" w:hAnsi="Arial" w:cs="Arial"/>
        </w:rPr>
        <w:fldChar w:fldCharType="begin"/>
      </w:r>
      <w:r w:rsidRPr="00FA4624">
        <w:rPr>
          <w:rFonts w:ascii="Arial" w:hAnsi="Arial" w:cs="Arial"/>
        </w:rPr>
        <w:instrText xml:space="preserve"> ADDIN ZOTERO_ITEM CSL_CITATION {"citationID":"8XCDK3RC","properties":{"formattedCitation":"\\super 7\\nosupersub{}","plainCitation":"7","noteIndex":0},"citationItems":[{"id":988,"uris":["http://zotero.org/users/9425241/items/PCW6SDMD"],"itemData":{"id":988,"type":"article-journal","abstract":"This article aims to describe the various approaches in multivariable modelling of healthcare costs data and to synthesize the respective criticisms as proposed in the literature.We present regression methods suitable for the analysis of healthcare costs and then apply them to an experimental setting in cardiovascular treatment (COSTAMI study) and an observational setting in diabetes hospital care.We show how methods can produce different results depending on the degree of matching between the underlying assumptions of each method and the specific characteristics of the healthcare problem.The matching of healthcare cost models to the analytic objectives and characteristics of the data available to a study requires caution. The study results and interpretation can be heavily dependent on the choice of model with a real risk of spurious results and conclusions.","container-title":"International Journal for Quality in Health Care","DOI":"10.1093/intqhc/mzr010","ISSN":"1353-4505","issue":"3","journalAbbreviation":"International Journal for Quality in Health Care","license":"2.038","page":"331-341","source":"Silverchair","title":"Regression models for analyzing costs and their determinants in health care: an introductory review","title-short":"Regression models for analyzing costs and their determinants in health care","volume":"23","author":[{"family":"Gregori","given":"Dario"},{"family":"Petrinco","given":"Michele"},{"family":"Bo","given":"Simona"},{"family":"Desideri","given":"Alessandro"},{"family":"Merletti","given":"Franco"},{"family":"Pagano","given":"Eva"}],"issued":{"date-parts":[["2011",6,1]]}}}],"schema":"https://github.com/citation-style-language/schema/raw/master/csl-citation.json"} </w:instrText>
      </w:r>
      <w:r w:rsidRPr="00FA4624">
        <w:rPr>
          <w:rFonts w:ascii="Arial" w:hAnsi="Arial" w:cs="Arial"/>
        </w:rPr>
        <w:fldChar w:fldCharType="separate"/>
      </w:r>
      <w:r w:rsidRPr="00FA4624">
        <w:rPr>
          <w:rFonts w:ascii="Arial" w:hAnsi="Arial" w:cs="Arial"/>
          <w:kern w:val="0"/>
          <w:szCs w:val="24"/>
          <w:vertAlign w:val="superscript"/>
        </w:rPr>
        <w:t>7</w:t>
      </w:r>
      <w:r w:rsidRPr="00FA4624">
        <w:rPr>
          <w:rFonts w:ascii="Arial" w:hAnsi="Arial" w:cs="Arial"/>
        </w:rPr>
        <w:fldChar w:fldCharType="end"/>
      </w:r>
      <w:r w:rsidRPr="00FA4624">
        <w:rPr>
          <w:rFonts w:ascii="Arial" w:hAnsi="Arial" w:cs="Arial"/>
        </w:rPr>
        <w:t xml:space="preserve">. </w:t>
      </w:r>
      <w:r w:rsidR="004E1908" w:rsidRPr="00FA4624">
        <w:rPr>
          <w:rFonts w:ascii="Arial" w:hAnsi="Arial" w:cs="Arial"/>
        </w:rPr>
        <w:t xml:space="preserve">The equations for the </w:t>
      </w:r>
      <w:r w:rsidRPr="00FA4624">
        <w:rPr>
          <w:rFonts w:ascii="Arial" w:eastAsiaTheme="minorEastAsia" w:hAnsi="Arial" w:cs="Arial"/>
        </w:rPr>
        <w:t>expenditure</w:t>
      </w:r>
      <w:r w:rsidR="004E1908" w:rsidRPr="00FA4624">
        <w:rPr>
          <w:rFonts w:ascii="Arial" w:eastAsiaTheme="minorEastAsia" w:hAnsi="Arial" w:cs="Arial"/>
        </w:rPr>
        <w:t xml:space="preserve"> </w:t>
      </w:r>
      <w:r w:rsidR="004E1908" w:rsidRPr="00FA4624">
        <w:rPr>
          <w:rFonts w:ascii="Arial" w:hAnsi="Arial" w:cs="Arial"/>
        </w:rPr>
        <w:t>outcome models were specified as follows:</w:t>
      </w:r>
      <w:r w:rsidR="004E1908" w:rsidRPr="00FA4624">
        <w:rPr>
          <w:rFonts w:ascii="Arial" w:eastAsiaTheme="minorEastAsia" w:hAnsi="Arial" w:cs="Arial"/>
        </w:rPr>
        <w:t xml:space="preserve"> </w:t>
      </w:r>
    </w:p>
    <w:p w14:paraId="42D614FD" w14:textId="77777777" w:rsidR="00E33A09" w:rsidRPr="00FA4624" w:rsidRDefault="00E33A09" w:rsidP="004E1908">
      <w:pPr>
        <w:rPr>
          <w:rFonts w:ascii="Arial" w:eastAsiaTheme="minorEastAsia" w:hAnsi="Arial" w:cs="Arial"/>
        </w:rPr>
      </w:pPr>
    </w:p>
    <w:p w14:paraId="75DCD46A" w14:textId="267F4314" w:rsidR="004E1908" w:rsidRPr="00FA4624" w:rsidRDefault="00000000" w:rsidP="00B11D89">
      <w:pPr>
        <w:rPr>
          <w:rFonts w:ascii="Arial" w:eastAsiaTheme="minorEastAsia" w:hAnsi="Arial" w:cs="Arial"/>
        </w:rPr>
      </w:pPr>
      <m:oMathPara>
        <m:oMath>
          <m:sSub>
            <m:sSubPr>
              <m:ctrlPr>
                <w:rPr>
                  <w:rFonts w:ascii="Cambria Math" w:eastAsiaTheme="minorEastAsia" w:hAnsi="Cambria Math" w:cs="Arial"/>
                  <w:i/>
                  <w:szCs w:val="21"/>
                </w:rPr>
              </m:ctrlPr>
            </m:sSubPr>
            <m:e>
              <m:r>
                <w:rPr>
                  <w:rFonts w:ascii="Cambria Math" w:eastAsiaTheme="minorEastAsia" w:hAnsi="Cambria Math" w:cs="Arial"/>
                  <w:szCs w:val="21"/>
                </w:rPr>
                <m:t>E</m:t>
              </m:r>
              <m:r>
                <m:rPr>
                  <m:sty m:val="p"/>
                </m:rPr>
                <w:rPr>
                  <w:rFonts w:ascii="Cambria Math" w:eastAsiaTheme="minorEastAsia" w:hAnsi="Cambria Math" w:cs="Arial"/>
                </w:rPr>
                <m:t xml:space="preserve">xpenditure </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0</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1</m:t>
              </m:r>
            </m:sub>
          </m:sSub>
          <m:sSub>
            <m:sSubPr>
              <m:ctrlPr>
                <w:rPr>
                  <w:rFonts w:ascii="Cambria Math" w:eastAsiaTheme="minorEastAsia" w:hAnsi="Cambria Math" w:cs="Arial"/>
                  <w:i/>
                  <w:szCs w:val="21"/>
                </w:rPr>
              </m:ctrlPr>
            </m:sSubPr>
            <m:e>
              <m:r>
                <w:rPr>
                  <w:rFonts w:ascii="Cambria Math" w:eastAsiaTheme="minorEastAsia" w:hAnsi="Cambria Math" w:cs="Arial"/>
                  <w:szCs w:val="21"/>
                </w:rPr>
                <m:t>InusranceType</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2</m:t>
              </m:r>
            </m:sub>
          </m:sSub>
          <m:sSub>
            <m:sSubPr>
              <m:ctrlPr>
                <w:rPr>
                  <w:rFonts w:ascii="Cambria Math" w:eastAsiaTheme="minorEastAsia" w:hAnsi="Cambria Math" w:cs="Arial"/>
                  <w:i/>
                  <w:szCs w:val="21"/>
                </w:rPr>
              </m:ctrlPr>
            </m:sSubPr>
            <m:e>
              <m:r>
                <w:rPr>
                  <w:rFonts w:ascii="Cambria Math" w:eastAsiaTheme="minorEastAsia" w:hAnsi="Cambria Math" w:cs="Arial"/>
                  <w:szCs w:val="21"/>
                </w:rPr>
                <m:t>X</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3</m:t>
              </m:r>
            </m:sub>
          </m:sSub>
          <m:sSub>
            <m:sSubPr>
              <m:ctrlPr>
                <w:rPr>
                  <w:rFonts w:ascii="Cambria Math" w:eastAsiaTheme="minorEastAsia" w:hAnsi="Cambria Math" w:cs="Arial"/>
                  <w:i/>
                  <w:szCs w:val="21"/>
                </w:rPr>
              </m:ctrlPr>
            </m:sSubPr>
            <m:e>
              <m:r>
                <w:rPr>
                  <w:rFonts w:ascii="Cambria Math" w:eastAsiaTheme="minorEastAsia" w:hAnsi="Cambria Math" w:cs="Arial"/>
                  <w:szCs w:val="21"/>
                </w:rPr>
                <m:t>NSCLC</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4</m:t>
              </m:r>
            </m:sub>
          </m:sSub>
          <m:sSub>
            <m:sSubPr>
              <m:ctrlPr>
                <w:rPr>
                  <w:rFonts w:ascii="Cambria Math" w:eastAsiaTheme="minorEastAsia" w:hAnsi="Cambria Math" w:cs="Arial"/>
                  <w:i/>
                  <w:szCs w:val="21"/>
                </w:rPr>
              </m:ctrlPr>
            </m:sSubPr>
            <m:e>
              <m:r>
                <w:rPr>
                  <w:rFonts w:ascii="Cambria Math" w:eastAsiaTheme="minorEastAsia" w:hAnsi="Cambria Math" w:cs="Arial"/>
                  <w:szCs w:val="21"/>
                </w:rPr>
                <m:t>Comorbidities</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5</m:t>
              </m:r>
            </m:sub>
          </m:sSub>
          <m:sSub>
            <m:sSubPr>
              <m:ctrlPr>
                <w:rPr>
                  <w:rFonts w:ascii="Cambria Math" w:eastAsiaTheme="minorEastAsia" w:hAnsi="Cambria Math" w:cs="Arial"/>
                  <w:i/>
                  <w:szCs w:val="21"/>
                </w:rPr>
              </m:ctrlPr>
            </m:sSubPr>
            <m:e>
              <m:r>
                <m:rPr>
                  <m:sty m:val="p"/>
                </m:rPr>
                <w:rPr>
                  <w:rFonts w:ascii="Cambria Math" w:hAnsi="Cambria Math" w:cs="Arial"/>
                  <w:color w:val="000000"/>
                  <w:szCs w:val="21"/>
                </w:rPr>
                <m:t>HospitalLevel</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6</m:t>
              </m:r>
            </m:sub>
          </m:sSub>
          <m:sSub>
            <m:sSubPr>
              <m:ctrlPr>
                <w:rPr>
                  <w:rFonts w:ascii="Cambria Math" w:eastAsiaTheme="minorEastAsia" w:hAnsi="Cambria Math" w:cs="Arial"/>
                  <w:i/>
                  <w:szCs w:val="21"/>
                </w:rPr>
              </m:ctrlPr>
            </m:sSubPr>
            <m:e>
              <m:r>
                <m:rPr>
                  <m:sty m:val="p"/>
                </m:rPr>
                <w:rPr>
                  <w:rFonts w:ascii="Cambria Math" w:hAnsi="Cambria Math" w:cs="Arial"/>
                  <w:color w:val="000000"/>
                  <w:szCs w:val="21"/>
                </w:rPr>
                <m:t>HospitalR</m:t>
              </m:r>
              <m:r>
                <w:rPr>
                  <w:rFonts w:ascii="Cambria Math" w:eastAsiaTheme="minorEastAsia" w:hAnsi="Cambria Math" w:cs="Arial"/>
                  <w:color w:val="000000"/>
                  <w:szCs w:val="21"/>
                </w:rPr>
                <m:t>egion</m:t>
              </m:r>
            </m:e>
            <m:sub>
              <m:r>
                <w:rPr>
                  <w:rFonts w:ascii="Cambria Math" w:eastAsiaTheme="minorEastAsia" w:hAnsi="Cambria Math" w:cs="Arial"/>
                  <w:szCs w:val="21"/>
                </w:rPr>
                <m:t>it</m:t>
              </m:r>
            </m:sub>
          </m:sSub>
          <m:r>
            <w:rPr>
              <w:rFonts w:ascii="Cambria Math" w:eastAsiaTheme="minorEastAsia" w:hAnsi="Cambria Math" w:cs="Arial"/>
              <w:szCs w:val="21"/>
            </w:rPr>
            <m:t>+μ</m:t>
          </m:r>
          <m:sSub>
            <m:sSubPr>
              <m:ctrlPr>
                <w:rPr>
                  <w:rFonts w:ascii="Cambria Math" w:eastAsiaTheme="minorEastAsia" w:hAnsi="Cambria Math" w:cs="Arial"/>
                  <w:i/>
                  <w:szCs w:val="21"/>
                </w:rPr>
              </m:ctrlPr>
            </m:sSubPr>
            <m:e>
              <m:r>
                <w:rPr>
                  <w:rFonts w:ascii="Cambria Math" w:eastAsiaTheme="minorEastAsia" w:hAnsi="Cambria Math" w:cs="Arial"/>
                  <w:szCs w:val="21"/>
                </w:rPr>
                <m:t>Year</m:t>
              </m:r>
            </m:e>
            <m:sub>
              <m:r>
                <w:rPr>
                  <w:rFonts w:ascii="Cambria Math" w:eastAsiaTheme="minorEastAsia" w:hAnsi="Cambria Math" w:cs="Arial"/>
                  <w:szCs w:val="21"/>
                </w:rPr>
                <m:t>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ε</m:t>
              </m:r>
            </m:e>
            <m:sub>
              <m:r>
                <w:rPr>
                  <w:rFonts w:ascii="Cambria Math" w:eastAsiaTheme="minorEastAsia" w:hAnsi="Cambria Math" w:cs="Arial"/>
                  <w:szCs w:val="21"/>
                </w:rPr>
                <m:t>i</m:t>
              </m:r>
            </m:sub>
          </m:sSub>
        </m:oMath>
      </m:oMathPara>
    </w:p>
    <w:p w14:paraId="7D88CC48" w14:textId="77777777" w:rsidR="004E1908" w:rsidRPr="00FA4624" w:rsidRDefault="004E1908" w:rsidP="00B11D89">
      <w:pPr>
        <w:rPr>
          <w:rFonts w:ascii="Arial" w:eastAsiaTheme="minorEastAsia" w:hAnsi="Arial" w:cs="Arial"/>
        </w:rPr>
      </w:pPr>
    </w:p>
    <w:p w14:paraId="7AE445B5" w14:textId="77777777" w:rsidR="00E33A09" w:rsidRPr="00FA4624" w:rsidRDefault="000C4192" w:rsidP="00B11D89">
      <w:pPr>
        <w:rPr>
          <w:rFonts w:ascii="Arial" w:eastAsiaTheme="minorEastAsia" w:hAnsi="Arial" w:cs="Arial"/>
        </w:rPr>
      </w:pPr>
      <w:r w:rsidRPr="00FA4624">
        <w:rPr>
          <w:rFonts w:ascii="Arial" w:eastAsiaTheme="minorEastAsia" w:hAnsi="Arial" w:cs="Arial"/>
        </w:rPr>
        <w:t xml:space="preserve">where </w:t>
      </w:r>
      <w:r w:rsidR="00E33A09" w:rsidRPr="00FA4624">
        <w:rPr>
          <w:rFonts w:ascii="Arial" w:eastAsiaTheme="minorEastAsia" w:hAnsi="Arial" w:cs="Arial"/>
          <w:i/>
          <w:iCs/>
        </w:rPr>
        <w:t>Expenditures</w:t>
      </w:r>
      <w:r w:rsidRPr="00FA4624">
        <w:rPr>
          <w:rFonts w:ascii="Arial" w:eastAsiaTheme="minorEastAsia" w:hAnsi="Arial" w:cs="Arial"/>
        </w:rPr>
        <w:t xml:space="preserve"> is the </w:t>
      </w:r>
      <w:r w:rsidR="00EC1AF2" w:rsidRPr="00FA4624">
        <w:rPr>
          <w:rFonts w:ascii="Arial" w:eastAsiaTheme="minorEastAsia" w:hAnsi="Arial" w:cs="Arial"/>
        </w:rPr>
        <w:t xml:space="preserve">medical </w:t>
      </w:r>
      <w:r w:rsidR="00E33A09" w:rsidRPr="00FA4624">
        <w:rPr>
          <w:rFonts w:ascii="Arial" w:eastAsiaTheme="minorEastAsia" w:hAnsi="Arial" w:cs="Arial"/>
        </w:rPr>
        <w:t>expenditures</w:t>
      </w:r>
      <w:r w:rsidR="00EC1AF2" w:rsidRPr="00FA4624">
        <w:rPr>
          <w:rFonts w:ascii="Arial" w:eastAsiaTheme="minorEastAsia" w:hAnsi="Arial" w:cs="Arial"/>
        </w:rPr>
        <w:t xml:space="preserve"> for lung cancer patients. </w:t>
      </w:r>
      <w:r w:rsidR="00E33A09" w:rsidRPr="00FA4624">
        <w:rPr>
          <w:rFonts w:ascii="Arial" w:eastAsiaTheme="minorEastAsia" w:hAnsi="Arial" w:cs="Arial"/>
        </w:rPr>
        <w:t xml:space="preserve"> </w:t>
      </w:r>
    </w:p>
    <w:p w14:paraId="6D58EF70" w14:textId="77777777" w:rsidR="00E33A09" w:rsidRPr="00FA4624" w:rsidRDefault="00E33A09" w:rsidP="00B11D89">
      <w:pPr>
        <w:rPr>
          <w:rFonts w:ascii="Arial" w:eastAsiaTheme="minorEastAsia" w:hAnsi="Arial" w:cs="Arial"/>
        </w:rPr>
      </w:pPr>
    </w:p>
    <w:p w14:paraId="41B2D956" w14:textId="77777777" w:rsidR="00477B5B" w:rsidRPr="00FA4624" w:rsidRDefault="00477B5B">
      <w:pPr>
        <w:widowControl/>
        <w:jc w:val="left"/>
        <w:rPr>
          <w:rFonts w:ascii="Arial" w:hAnsi="Arial" w:cs="Arial"/>
          <w:b/>
          <w:bCs/>
          <w:kern w:val="44"/>
          <w:szCs w:val="44"/>
        </w:rPr>
      </w:pPr>
      <w:r w:rsidRPr="00FA4624">
        <w:rPr>
          <w:rFonts w:ascii="Arial" w:hAnsi="Arial" w:cs="Arial"/>
        </w:rPr>
        <w:br w:type="page"/>
      </w:r>
    </w:p>
    <w:p w14:paraId="6BB5FE29" w14:textId="523B89CF" w:rsidR="00477B5B" w:rsidRPr="00FA4624" w:rsidRDefault="004436F4" w:rsidP="008742F6">
      <w:pPr>
        <w:pStyle w:val="1"/>
        <w:rPr>
          <w:rFonts w:eastAsiaTheme="minorEastAsia"/>
        </w:rPr>
      </w:pPr>
      <w:bookmarkStart w:id="4" w:name="_Toc187951042"/>
      <w:r w:rsidRPr="00FA4624">
        <w:lastRenderedPageBreak/>
        <w:t xml:space="preserve">Part </w:t>
      </w:r>
      <w:r w:rsidRPr="00FA4624">
        <w:rPr>
          <w:rFonts w:eastAsiaTheme="minorEastAsia"/>
        </w:rPr>
        <w:t>4</w:t>
      </w:r>
      <w:r w:rsidR="00477B5B" w:rsidRPr="00FA4624">
        <w:rPr>
          <w:rFonts w:eastAsiaTheme="minorEastAsia"/>
        </w:rPr>
        <w:t xml:space="preserve">: </w:t>
      </w:r>
      <w:r w:rsidR="00477B5B" w:rsidRPr="00FA4624">
        <w:t>Propensity Score Matching</w:t>
      </w:r>
      <w:bookmarkEnd w:id="4"/>
    </w:p>
    <w:p w14:paraId="3FE46241" w14:textId="77777777" w:rsidR="00477B5B" w:rsidRPr="00FA4624" w:rsidRDefault="00477B5B" w:rsidP="00477B5B">
      <w:pPr>
        <w:rPr>
          <w:rFonts w:ascii="Arial" w:eastAsiaTheme="minorEastAsia" w:hAnsi="Arial" w:cs="Arial"/>
        </w:rPr>
      </w:pPr>
    </w:p>
    <w:p w14:paraId="379A3F17" w14:textId="77777777" w:rsidR="00477B5B" w:rsidRPr="00FA4624" w:rsidRDefault="00477B5B" w:rsidP="00477B5B">
      <w:pPr>
        <w:rPr>
          <w:rFonts w:ascii="Arial" w:eastAsiaTheme="minorEastAsia" w:hAnsi="Arial" w:cs="Arial"/>
        </w:rPr>
      </w:pPr>
      <w:r w:rsidRPr="00FA4624">
        <w:rPr>
          <w:rFonts w:ascii="Arial" w:eastAsiaTheme="minorEastAsia" w:hAnsi="Arial" w:cs="Arial"/>
        </w:rPr>
        <w:t>To minimize confounding in our analysis of outcome indicators between Urban Employee Basic Medical Insurance (UEBMI) and Urban and Rural Resident Insurance (URBMI) patients, we implemented propensity score matching (PSM)</w:t>
      </w:r>
      <w:r w:rsidRPr="00FA4624">
        <w:rPr>
          <w:rFonts w:ascii="Arial" w:eastAsiaTheme="minorEastAsia" w:hAnsi="Arial" w:cs="Arial"/>
        </w:rPr>
        <w:fldChar w:fldCharType="begin"/>
      </w:r>
      <w:r w:rsidRPr="00FA4624">
        <w:rPr>
          <w:rFonts w:ascii="Arial" w:eastAsiaTheme="minorEastAsia" w:hAnsi="Arial" w:cs="Arial"/>
        </w:rPr>
        <w:instrText xml:space="preserve"> ADDIN ZOTERO_ITEM CSL_CITATION {"citationID":"CU6jmiY4","properties":{"formattedCitation":"\\super 5\\nosupersub{}","plainCitation":"5","noteIndex":0},"citationItems":[{"id":963,"uris":["http://zotero.org/users/9425241/items/2JJ68LTG"],"itemData":{"id":963,"type":"article-journal","abstract":"This cross-sectional study uses data from 3 state agencies merging comprehensive\ninsurance claims with income eligibility data for Colorado Medicaid expansion and\nMarketplace enrollees to investigate health care utilization, cost, and quality between\npublic and private health insurance for low-income adults.","container-title":"JAMA Network Open","DOI":"10.1001/jamanetworkopen.2020.32669","ISSN":"2574-3805","issue":"1","journalAbbreviation":"JAMA Netw Open","language":"en-US","license":"8.483","note":"PMID: 33399859\nPMCID: PMC9377505","page":"e2032669","source":"PubMed Central","title":"Comparison of Utilization, Costs, and Quality of Medicaid vs Subsidized Private Health Insurance for Low-Income Adults","volume":"4","author":[{"family":"Allen","given":"Heidi"},{"family":"Gordon","given":"Sarah H."},{"family":"Lee","given":"Dennis"},{"family":"Bhanja","given":"Aditi"},{"family":"Sommers","given":"Benjamin D."}],"issued":{"date-parts":[["2021",1,5]]}}}],"schema":"https://github.com/citation-style-language/schema/raw/master/csl-citation.json"} </w:instrText>
      </w:r>
      <w:r w:rsidRPr="00FA4624">
        <w:rPr>
          <w:rFonts w:ascii="Arial" w:eastAsiaTheme="minorEastAsia" w:hAnsi="Arial" w:cs="Arial"/>
        </w:rPr>
        <w:fldChar w:fldCharType="separate"/>
      </w:r>
      <w:r w:rsidRPr="00FA4624">
        <w:rPr>
          <w:rFonts w:ascii="Arial" w:hAnsi="Arial" w:cs="Arial"/>
          <w:kern w:val="0"/>
          <w:szCs w:val="24"/>
          <w:vertAlign w:val="superscript"/>
        </w:rPr>
        <w:t>5</w:t>
      </w:r>
      <w:r w:rsidRPr="00FA4624">
        <w:rPr>
          <w:rFonts w:ascii="Arial" w:eastAsiaTheme="minorEastAsia" w:hAnsi="Arial" w:cs="Arial"/>
        </w:rPr>
        <w:fldChar w:fldCharType="end"/>
      </w:r>
      <w:r w:rsidRPr="00FA4624">
        <w:rPr>
          <w:rFonts w:ascii="Arial" w:eastAsiaTheme="minorEastAsia" w:hAnsi="Arial" w:cs="Arial"/>
        </w:rPr>
        <w:t xml:space="preserve">. Our propensity score model was based on a logistic regression of the following form. </w:t>
      </w:r>
    </w:p>
    <w:p w14:paraId="33732947" w14:textId="77777777" w:rsidR="00477B5B" w:rsidRPr="00FA4624" w:rsidRDefault="00477B5B" w:rsidP="00477B5B">
      <w:pPr>
        <w:rPr>
          <w:rFonts w:ascii="Arial" w:eastAsiaTheme="minorEastAsia" w:hAnsi="Arial" w:cs="Arial"/>
        </w:rPr>
      </w:pPr>
    </w:p>
    <w:p w14:paraId="64034D0D" w14:textId="77777777" w:rsidR="00477B5B" w:rsidRPr="00FA4624" w:rsidRDefault="00477B5B" w:rsidP="00477B5B">
      <w:pPr>
        <w:rPr>
          <w:rFonts w:ascii="Arial" w:eastAsiaTheme="minorEastAsia" w:hAnsi="Arial" w:cs="Arial"/>
          <w:szCs w:val="21"/>
        </w:rPr>
      </w:pPr>
      <m:oMathPara>
        <m:oMath>
          <m:r>
            <w:rPr>
              <w:rFonts w:ascii="Cambria Math" w:eastAsiaTheme="minorEastAsia" w:hAnsi="Cambria Math" w:cs="Arial"/>
              <w:szCs w:val="21"/>
            </w:rPr>
            <m:t>Logit</m:t>
          </m:r>
          <m:d>
            <m:dPr>
              <m:ctrlPr>
                <w:rPr>
                  <w:rFonts w:ascii="Cambria Math" w:eastAsiaTheme="minorEastAsia" w:hAnsi="Cambria Math" w:cs="Arial"/>
                  <w:i/>
                  <w:szCs w:val="21"/>
                </w:rPr>
              </m:ctrlPr>
            </m:dPr>
            <m:e>
              <m:sSub>
                <m:sSubPr>
                  <m:ctrlPr>
                    <w:rPr>
                      <w:rFonts w:ascii="Cambria Math" w:eastAsiaTheme="minorEastAsia" w:hAnsi="Cambria Math" w:cs="Arial"/>
                      <w:i/>
                      <w:szCs w:val="21"/>
                    </w:rPr>
                  </m:ctrlPr>
                </m:sSubPr>
                <m:e>
                  <m:r>
                    <w:rPr>
                      <w:rFonts w:ascii="Cambria Math" w:eastAsiaTheme="minorEastAsia" w:hAnsi="Cambria Math" w:cs="Arial"/>
                      <w:szCs w:val="21"/>
                    </w:rPr>
                    <m:t>InsuranceType</m:t>
                  </m:r>
                </m:e>
                <m:sub>
                  <m:r>
                    <w:rPr>
                      <w:rFonts w:ascii="Cambria Math" w:eastAsiaTheme="minorEastAsia" w:hAnsi="Cambria Math" w:cs="Arial"/>
                      <w:szCs w:val="21"/>
                    </w:rPr>
                    <m:t>it</m:t>
                  </m:r>
                </m:sub>
              </m:sSub>
            </m:e>
          </m:d>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0</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1</m:t>
              </m:r>
            </m:sub>
          </m:sSub>
          <m:sSub>
            <m:sSubPr>
              <m:ctrlPr>
                <w:rPr>
                  <w:rFonts w:ascii="Cambria Math" w:eastAsiaTheme="minorEastAsia" w:hAnsi="Cambria Math" w:cs="Arial"/>
                  <w:i/>
                  <w:szCs w:val="21"/>
                </w:rPr>
              </m:ctrlPr>
            </m:sSubPr>
            <m:e>
              <m:r>
                <w:rPr>
                  <w:rFonts w:ascii="Cambria Math" w:eastAsiaTheme="minorEastAsia" w:hAnsi="Cambria Math" w:cs="Arial"/>
                  <w:szCs w:val="21"/>
                </w:rPr>
                <m:t>Age</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2</m:t>
              </m:r>
            </m:sub>
          </m:sSub>
          <m:sSub>
            <m:sSubPr>
              <m:ctrlPr>
                <w:rPr>
                  <w:rFonts w:ascii="Cambria Math" w:eastAsiaTheme="minorEastAsia" w:hAnsi="Cambria Math" w:cs="Arial"/>
                  <w:i/>
                  <w:szCs w:val="21"/>
                </w:rPr>
              </m:ctrlPr>
            </m:sSubPr>
            <m:e>
              <m:r>
                <w:rPr>
                  <w:rFonts w:ascii="Cambria Math" w:eastAsiaTheme="minorEastAsia" w:hAnsi="Cambria Math" w:cs="Arial"/>
                  <w:szCs w:val="21"/>
                </w:rPr>
                <m:t>Gender</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3</m:t>
              </m:r>
            </m:sub>
          </m:sSub>
          <m:sSub>
            <m:sSubPr>
              <m:ctrlPr>
                <w:rPr>
                  <w:rFonts w:ascii="Cambria Math" w:eastAsiaTheme="minorEastAsia" w:hAnsi="Cambria Math" w:cs="Arial"/>
                  <w:i/>
                  <w:szCs w:val="21"/>
                </w:rPr>
              </m:ctrlPr>
            </m:sSubPr>
            <m:e>
              <m:r>
                <w:rPr>
                  <w:rFonts w:ascii="Cambria Math" w:eastAsiaTheme="minorEastAsia" w:hAnsi="Cambria Math" w:cs="Arial"/>
                  <w:szCs w:val="21"/>
                </w:rPr>
                <m:t>Ethnicity</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4</m:t>
              </m:r>
            </m:sub>
          </m:sSub>
          <m:sSub>
            <m:sSubPr>
              <m:ctrlPr>
                <w:rPr>
                  <w:rFonts w:ascii="Cambria Math" w:eastAsiaTheme="minorEastAsia" w:hAnsi="Cambria Math" w:cs="Arial"/>
                  <w:i/>
                  <w:szCs w:val="21"/>
                </w:rPr>
              </m:ctrlPr>
            </m:sSubPr>
            <m:e>
              <m:r>
                <w:rPr>
                  <w:rFonts w:ascii="Cambria Math" w:eastAsiaTheme="minorEastAsia" w:hAnsi="Cambria Math" w:cs="Arial"/>
                  <w:szCs w:val="21"/>
                </w:rPr>
                <m:t>Marry</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β</m:t>
              </m:r>
            </m:e>
            <m:sub>
              <m:r>
                <w:rPr>
                  <w:rFonts w:ascii="Cambria Math" w:eastAsiaTheme="minorEastAsia" w:hAnsi="Cambria Math" w:cs="Arial"/>
                  <w:szCs w:val="21"/>
                </w:rPr>
                <m:t>5</m:t>
              </m:r>
            </m:sub>
          </m:sSub>
          <m:sSub>
            <m:sSubPr>
              <m:ctrlPr>
                <w:rPr>
                  <w:rFonts w:ascii="Cambria Math" w:eastAsiaTheme="minorEastAsia" w:hAnsi="Cambria Math" w:cs="Arial"/>
                  <w:i/>
                  <w:szCs w:val="21"/>
                </w:rPr>
              </m:ctrlPr>
            </m:sSubPr>
            <m:e>
              <m:r>
                <m:rPr>
                  <m:sty m:val="p"/>
                </m:rPr>
                <w:rPr>
                  <w:rFonts w:ascii="Cambria Math" w:hAnsi="Cambria Math" w:cs="Arial"/>
                  <w:color w:val="000000"/>
                  <w:szCs w:val="21"/>
                </w:rPr>
                <m:t>Occupation</m:t>
              </m:r>
            </m:e>
            <m:sub>
              <m:r>
                <w:rPr>
                  <w:rFonts w:ascii="Cambria Math" w:eastAsiaTheme="minorEastAsia" w:hAnsi="Cambria Math" w:cs="Arial"/>
                  <w:szCs w:val="21"/>
                </w:rPr>
                <m:t>it</m:t>
              </m:r>
            </m:sub>
          </m:sSub>
          <m:r>
            <w:rPr>
              <w:rFonts w:ascii="Cambria Math" w:eastAsiaTheme="minorEastAsia" w:hAnsi="Cambria Math" w:cs="Arial"/>
              <w:szCs w:val="21"/>
            </w:rPr>
            <m:t>+</m:t>
          </m:r>
          <m:sSub>
            <m:sSubPr>
              <m:ctrlPr>
                <w:rPr>
                  <w:rFonts w:ascii="Cambria Math" w:eastAsiaTheme="minorEastAsia" w:hAnsi="Cambria Math" w:cs="Arial"/>
                  <w:i/>
                  <w:szCs w:val="21"/>
                </w:rPr>
              </m:ctrlPr>
            </m:sSubPr>
            <m:e>
              <m:r>
                <w:rPr>
                  <w:rFonts w:ascii="Cambria Math" w:eastAsiaTheme="minorEastAsia" w:hAnsi="Cambria Math" w:cs="Arial"/>
                  <w:szCs w:val="21"/>
                </w:rPr>
                <m:t>ε</m:t>
              </m:r>
            </m:e>
            <m:sub>
              <m:r>
                <w:rPr>
                  <w:rFonts w:ascii="Cambria Math" w:eastAsiaTheme="minorEastAsia" w:hAnsi="Cambria Math" w:cs="Arial"/>
                  <w:szCs w:val="21"/>
                </w:rPr>
                <m:t>i</m:t>
              </m:r>
            </m:sub>
          </m:sSub>
        </m:oMath>
      </m:oMathPara>
    </w:p>
    <w:p w14:paraId="6DAFD7C4" w14:textId="77777777" w:rsidR="00477B5B" w:rsidRPr="00FA4624" w:rsidRDefault="00477B5B" w:rsidP="00477B5B">
      <w:pPr>
        <w:rPr>
          <w:rFonts w:ascii="Arial" w:eastAsiaTheme="minorEastAsia" w:hAnsi="Arial" w:cs="Arial"/>
        </w:rPr>
      </w:pPr>
    </w:p>
    <w:p w14:paraId="0DF57790" w14:textId="77777777" w:rsidR="00477B5B" w:rsidRPr="00FA4624" w:rsidRDefault="00477B5B" w:rsidP="00477B5B">
      <w:pPr>
        <w:rPr>
          <w:rFonts w:ascii="Arial" w:eastAsiaTheme="minorEastAsia" w:hAnsi="Arial" w:cs="Arial"/>
        </w:rPr>
      </w:pPr>
      <w:r w:rsidRPr="00FA4624">
        <w:rPr>
          <w:rFonts w:ascii="Arial" w:eastAsiaTheme="minorEastAsia" w:hAnsi="Arial" w:cs="Arial"/>
        </w:rPr>
        <w:t xml:space="preserve">In this model, the dependent variable, </w:t>
      </w:r>
      <w:proofErr w:type="spellStart"/>
      <w:r w:rsidRPr="00FA4624">
        <w:rPr>
          <w:rFonts w:ascii="Arial" w:eastAsiaTheme="minorEastAsia" w:hAnsi="Arial" w:cs="Arial"/>
          <w:i/>
          <w:iCs/>
        </w:rPr>
        <w:t>InsuranceType</w:t>
      </w:r>
      <w:proofErr w:type="spellEnd"/>
      <w:r w:rsidRPr="00FA4624">
        <w:rPr>
          <w:rFonts w:ascii="Arial" w:eastAsiaTheme="minorEastAsia" w:hAnsi="Arial" w:cs="Arial"/>
        </w:rPr>
        <w:t xml:space="preserve">, indicates the type of insurance (0 for URBMI and 1 for UEBMI), while </w:t>
      </w:r>
      <w:r w:rsidRPr="00FA4624">
        <w:rPr>
          <w:rFonts w:ascii="Arial" w:eastAsiaTheme="minorEastAsia" w:hAnsi="Arial" w:cs="Arial"/>
          <w:i/>
          <w:iCs/>
        </w:rPr>
        <w:t>Age,</w:t>
      </w:r>
      <w:r w:rsidRPr="00FA4624">
        <w:rPr>
          <w:rFonts w:ascii="Arial" w:eastAsiaTheme="minorEastAsia" w:hAnsi="Arial" w:cs="Arial"/>
        </w:rPr>
        <w:t xml:space="preserve"> </w:t>
      </w:r>
      <w:r w:rsidRPr="00FA4624">
        <w:rPr>
          <w:rFonts w:ascii="Arial" w:eastAsiaTheme="minorEastAsia" w:hAnsi="Arial" w:cs="Arial"/>
          <w:i/>
          <w:iCs/>
        </w:rPr>
        <w:t>Gender</w:t>
      </w:r>
      <w:r w:rsidRPr="00FA4624">
        <w:rPr>
          <w:rFonts w:ascii="Arial" w:eastAsiaTheme="minorEastAsia" w:hAnsi="Arial" w:cs="Arial"/>
        </w:rPr>
        <w:t xml:space="preserve">, </w:t>
      </w:r>
      <w:r w:rsidRPr="00FA4624">
        <w:rPr>
          <w:rFonts w:ascii="Arial" w:eastAsiaTheme="minorEastAsia" w:hAnsi="Arial" w:cs="Arial"/>
          <w:i/>
          <w:iCs/>
        </w:rPr>
        <w:t>Ethnicity, Marry</w:t>
      </w:r>
      <w:r w:rsidRPr="00FA4624">
        <w:rPr>
          <w:rFonts w:ascii="Arial" w:eastAsiaTheme="minorEastAsia" w:hAnsi="Arial" w:cs="Arial"/>
        </w:rPr>
        <w:t xml:space="preserve"> and </w:t>
      </w:r>
      <w:r w:rsidRPr="00FA4624">
        <w:rPr>
          <w:rFonts w:ascii="Arial" w:eastAsiaTheme="minorEastAsia" w:hAnsi="Arial" w:cs="Arial"/>
          <w:i/>
          <w:iCs/>
        </w:rPr>
        <w:t>Occupation</w:t>
      </w:r>
      <w:r w:rsidRPr="00FA4624">
        <w:rPr>
          <w:rFonts w:ascii="Arial" w:eastAsiaTheme="minorEastAsia" w:hAnsi="Arial" w:cs="Arial"/>
        </w:rPr>
        <w:t xml:space="preserve"> represent individual-level covariates. We performed matching using a 1:1 nearest neighbor approach with a caliper of 0.2 of the standard deviation. After matching, we assessed the balance of covariates using standardized mean differences (SMD), with a threshold of ≤ 0.1 indicating adequate balance. This process allowed us to create a balanced sample for subsequent regression analyses.</w:t>
      </w:r>
    </w:p>
    <w:p w14:paraId="7E090B27" w14:textId="77777777" w:rsidR="000C4192" w:rsidRPr="00FA4624" w:rsidRDefault="000C4192" w:rsidP="00B11D89">
      <w:pPr>
        <w:rPr>
          <w:rFonts w:ascii="Arial" w:eastAsiaTheme="minorEastAsia" w:hAnsi="Arial" w:cs="Arial"/>
        </w:rPr>
      </w:pPr>
    </w:p>
    <w:p w14:paraId="2C67DE57" w14:textId="77777777" w:rsidR="007931B3" w:rsidRPr="00FA4624" w:rsidRDefault="007931B3" w:rsidP="00E0102E">
      <w:pPr>
        <w:rPr>
          <w:rFonts w:ascii="Arial" w:eastAsiaTheme="minorEastAsia" w:hAnsi="Arial" w:cs="Arial"/>
        </w:rPr>
      </w:pPr>
    </w:p>
    <w:p w14:paraId="58E93B8F" w14:textId="77777777" w:rsidR="008742F6" w:rsidRPr="00FA4624" w:rsidRDefault="008742F6">
      <w:pPr>
        <w:widowControl/>
        <w:jc w:val="left"/>
        <w:rPr>
          <w:rFonts w:ascii="Arial" w:hAnsi="Arial" w:cs="Arial"/>
          <w:b/>
          <w:bCs/>
          <w:kern w:val="44"/>
          <w:szCs w:val="44"/>
        </w:rPr>
      </w:pPr>
      <w:r w:rsidRPr="00FA4624">
        <w:rPr>
          <w:rFonts w:ascii="Arial" w:hAnsi="Arial" w:cs="Arial"/>
        </w:rPr>
        <w:br w:type="page"/>
      </w:r>
    </w:p>
    <w:p w14:paraId="4C3709A3" w14:textId="384C0F06" w:rsidR="00E0102E" w:rsidRPr="00FA4624" w:rsidRDefault="00E0102E" w:rsidP="008742F6">
      <w:pPr>
        <w:pStyle w:val="1"/>
      </w:pPr>
      <w:bookmarkStart w:id="5" w:name="_Toc187951043"/>
      <w:r w:rsidRPr="00FA4624">
        <w:lastRenderedPageBreak/>
        <w:t xml:space="preserve">Table </w:t>
      </w:r>
      <w:r w:rsidR="004436F4" w:rsidRPr="00FA4624">
        <w:t>S</w:t>
      </w:r>
      <w:fldSimple w:instr=" SEQ Table \* ARABIC ">
        <w:r w:rsidR="00695104" w:rsidRPr="00FA4624">
          <w:rPr>
            <w:noProof/>
          </w:rPr>
          <w:t>1</w:t>
        </w:r>
      </w:fldSimple>
      <w:r w:rsidR="003F3318" w:rsidRPr="00FA4624">
        <w:rPr>
          <w:noProof/>
        </w:rPr>
        <w:t xml:space="preserve"> </w:t>
      </w:r>
      <w:r w:rsidR="0063355F" w:rsidRPr="00FA4624">
        <w:t xml:space="preserve">Medical </w:t>
      </w:r>
      <w:r w:rsidR="003F3318" w:rsidRPr="00FA4624">
        <w:rPr>
          <w:noProof/>
        </w:rPr>
        <w:t>codes used to identify lung cancer cases and specific-cause inpatient utilizations</w:t>
      </w:r>
      <w:bookmarkEnd w:id="5"/>
    </w:p>
    <w:tbl>
      <w:tblPr>
        <w:tblStyle w:val="a7"/>
        <w:tblW w:w="5000" w:type="pct"/>
        <w:tblLook w:val="04A0" w:firstRow="1" w:lastRow="0" w:firstColumn="1" w:lastColumn="0" w:noHBand="0" w:noVBand="1"/>
      </w:tblPr>
      <w:tblGrid>
        <w:gridCol w:w="3969"/>
        <w:gridCol w:w="4327"/>
      </w:tblGrid>
      <w:tr w:rsidR="00E0102E" w:rsidRPr="00FA4624" w14:paraId="44312336" w14:textId="77777777" w:rsidTr="003F3318">
        <w:tc>
          <w:tcPr>
            <w:tcW w:w="2392" w:type="pct"/>
          </w:tcPr>
          <w:p w14:paraId="76799784" w14:textId="6DBF620F" w:rsidR="00E0102E" w:rsidRPr="00FA4624" w:rsidRDefault="00E0102E" w:rsidP="002B5FA1">
            <w:pPr>
              <w:rPr>
                <w:rFonts w:ascii="Arial" w:hAnsi="Arial" w:cs="Arial"/>
                <w:b/>
                <w:bCs/>
              </w:rPr>
            </w:pPr>
          </w:p>
        </w:tc>
        <w:tc>
          <w:tcPr>
            <w:tcW w:w="2608" w:type="pct"/>
          </w:tcPr>
          <w:p w14:paraId="31B692F9" w14:textId="57C3F773" w:rsidR="00E0102E" w:rsidRPr="00FA4624" w:rsidRDefault="00924DA9" w:rsidP="002B5FA1">
            <w:pPr>
              <w:rPr>
                <w:rFonts w:ascii="Arial" w:hAnsi="Arial" w:cs="Arial"/>
              </w:rPr>
            </w:pPr>
            <w:r w:rsidRPr="00FA4624">
              <w:rPr>
                <w:rFonts w:ascii="Arial" w:hAnsi="Arial" w:cs="Arial"/>
              </w:rPr>
              <w:t>ICD-10 Codes</w:t>
            </w:r>
          </w:p>
        </w:tc>
      </w:tr>
      <w:tr w:rsidR="00924DA9" w:rsidRPr="00FA4624" w14:paraId="2891F22D" w14:textId="77777777" w:rsidTr="003F3318">
        <w:tc>
          <w:tcPr>
            <w:tcW w:w="2392" w:type="pct"/>
          </w:tcPr>
          <w:p w14:paraId="3ED73F72" w14:textId="7B308371" w:rsidR="00924DA9" w:rsidRPr="00FA4624" w:rsidRDefault="00924DA9" w:rsidP="00924DA9">
            <w:pPr>
              <w:rPr>
                <w:rFonts w:ascii="Arial" w:hAnsi="Arial" w:cs="Arial"/>
              </w:rPr>
            </w:pPr>
            <w:r w:rsidRPr="00FA4624">
              <w:rPr>
                <w:rFonts w:ascii="Arial" w:hAnsi="Arial" w:cs="Arial"/>
              </w:rPr>
              <w:t xml:space="preserve">Lung cancer </w:t>
            </w:r>
            <w:r w:rsidR="003F3318" w:rsidRPr="00FA4624">
              <w:rPr>
                <w:rFonts w:ascii="Arial" w:eastAsiaTheme="minorEastAsia" w:hAnsi="Arial" w:cs="Arial"/>
              </w:rPr>
              <w:t>cases</w:t>
            </w:r>
          </w:p>
        </w:tc>
        <w:tc>
          <w:tcPr>
            <w:tcW w:w="2608" w:type="pct"/>
          </w:tcPr>
          <w:p w14:paraId="62A9D65F" w14:textId="58EE99CB" w:rsidR="00924DA9" w:rsidRPr="00FA4624" w:rsidRDefault="00924DA9" w:rsidP="006B7823">
            <w:pPr>
              <w:widowControl/>
              <w:shd w:val="clear" w:color="auto" w:fill="FFFFFF"/>
              <w:jc w:val="left"/>
              <w:rPr>
                <w:rFonts w:ascii="Arial" w:eastAsiaTheme="minorEastAsia" w:hAnsi="Arial" w:cs="Arial"/>
              </w:rPr>
            </w:pPr>
            <w:bookmarkStart w:id="6" w:name="C34"/>
            <w:r w:rsidRPr="00FA4624">
              <w:rPr>
                <w:rFonts w:ascii="Arial" w:hAnsi="Arial" w:cs="Arial"/>
              </w:rPr>
              <w:t>C34</w:t>
            </w:r>
            <w:bookmarkEnd w:id="6"/>
          </w:p>
        </w:tc>
      </w:tr>
      <w:tr w:rsidR="00924DA9" w:rsidRPr="00FA4624" w14:paraId="0AD2741C" w14:textId="77777777" w:rsidTr="003F3318">
        <w:tc>
          <w:tcPr>
            <w:tcW w:w="2392" w:type="pct"/>
          </w:tcPr>
          <w:p w14:paraId="7C2AF0AF" w14:textId="0F2F9099" w:rsidR="00924DA9" w:rsidRPr="00FA4624" w:rsidRDefault="00924DA9" w:rsidP="00924DA9">
            <w:pPr>
              <w:rPr>
                <w:rFonts w:ascii="Arial" w:eastAsiaTheme="minorEastAsia" w:hAnsi="Arial" w:cs="Arial"/>
              </w:rPr>
            </w:pPr>
            <w:r w:rsidRPr="00FA4624">
              <w:rPr>
                <w:rFonts w:ascii="Arial" w:hAnsi="Arial" w:cs="Arial"/>
                <w:color w:val="000000"/>
                <w:sz w:val="22"/>
              </w:rPr>
              <w:t>Specific-cause inpatient utilization</w:t>
            </w:r>
            <w:r w:rsidR="003F3318" w:rsidRPr="00FA4624">
              <w:rPr>
                <w:rFonts w:ascii="Arial" w:eastAsiaTheme="minorEastAsia" w:hAnsi="Arial" w:cs="Arial"/>
                <w:color w:val="000000"/>
                <w:sz w:val="22"/>
              </w:rPr>
              <w:t>s</w:t>
            </w:r>
          </w:p>
        </w:tc>
        <w:tc>
          <w:tcPr>
            <w:tcW w:w="2608" w:type="pct"/>
          </w:tcPr>
          <w:p w14:paraId="16606369" w14:textId="131C5607" w:rsidR="00BA09FD" w:rsidRPr="00FA4624" w:rsidRDefault="00924DA9" w:rsidP="006B7823">
            <w:pPr>
              <w:widowControl/>
              <w:shd w:val="clear" w:color="auto" w:fill="FFFFFF"/>
              <w:jc w:val="left"/>
              <w:rPr>
                <w:rFonts w:ascii="Arial" w:hAnsi="Arial" w:cs="Arial"/>
              </w:rPr>
            </w:pPr>
            <w:r w:rsidRPr="00FA4624">
              <w:rPr>
                <w:rFonts w:ascii="Arial" w:hAnsi="Arial" w:cs="Arial"/>
              </w:rPr>
              <w:t>Z51</w:t>
            </w:r>
            <w:r w:rsidR="006B7823" w:rsidRPr="00FA4624">
              <w:rPr>
                <w:rFonts w:ascii="Arial" w:hAnsi="Arial" w:cs="Arial"/>
              </w:rPr>
              <w:t xml:space="preserve">, </w:t>
            </w:r>
            <w:r w:rsidRPr="00FA4624">
              <w:rPr>
                <w:rFonts w:ascii="Arial" w:hAnsi="Arial" w:cs="Arial"/>
              </w:rPr>
              <w:t>C34</w:t>
            </w:r>
            <w:r w:rsidR="006B7823" w:rsidRPr="00FA4624">
              <w:rPr>
                <w:rFonts w:ascii="Arial" w:hAnsi="Arial" w:cs="Arial"/>
              </w:rPr>
              <w:t xml:space="preserve">, </w:t>
            </w:r>
            <w:r w:rsidRPr="00FA4624">
              <w:rPr>
                <w:rFonts w:ascii="Arial" w:hAnsi="Arial" w:cs="Arial"/>
              </w:rPr>
              <w:t>Z08</w:t>
            </w:r>
            <w:r w:rsidR="006B7823" w:rsidRPr="00FA4624">
              <w:rPr>
                <w:rFonts w:ascii="Arial" w:hAnsi="Arial" w:cs="Arial"/>
              </w:rPr>
              <w:t xml:space="preserve">, </w:t>
            </w:r>
            <w:r w:rsidRPr="00FA4624">
              <w:rPr>
                <w:rFonts w:ascii="Arial" w:hAnsi="Arial" w:cs="Arial"/>
              </w:rPr>
              <w:t>Z54</w:t>
            </w:r>
            <w:r w:rsidR="006B7823" w:rsidRPr="00FA4624">
              <w:rPr>
                <w:rFonts w:ascii="Arial" w:hAnsi="Arial" w:cs="Arial"/>
              </w:rPr>
              <w:t xml:space="preserve">, </w:t>
            </w:r>
            <w:r w:rsidRPr="00FA4624">
              <w:rPr>
                <w:rFonts w:ascii="Arial" w:hAnsi="Arial" w:cs="Arial"/>
              </w:rPr>
              <w:t>C79</w:t>
            </w:r>
            <w:r w:rsidR="006B7823" w:rsidRPr="00FA4624">
              <w:rPr>
                <w:rFonts w:ascii="Arial" w:hAnsi="Arial" w:cs="Arial"/>
              </w:rPr>
              <w:t xml:space="preserve">, </w:t>
            </w:r>
            <w:r w:rsidRPr="00FA4624">
              <w:rPr>
                <w:rFonts w:ascii="Arial" w:hAnsi="Arial" w:cs="Arial"/>
              </w:rPr>
              <w:t>C78</w:t>
            </w:r>
            <w:r w:rsidR="006B7823" w:rsidRPr="00FA4624">
              <w:rPr>
                <w:rFonts w:ascii="Arial" w:hAnsi="Arial" w:cs="Arial"/>
              </w:rPr>
              <w:t xml:space="preserve">, </w:t>
            </w:r>
            <w:r w:rsidRPr="00FA4624">
              <w:rPr>
                <w:rFonts w:ascii="Arial" w:hAnsi="Arial" w:cs="Arial"/>
              </w:rPr>
              <w:t>C77</w:t>
            </w:r>
          </w:p>
        </w:tc>
      </w:tr>
    </w:tbl>
    <w:p w14:paraId="56D980B6" w14:textId="77777777" w:rsidR="003F3318" w:rsidRPr="00FA4624" w:rsidRDefault="003F3318" w:rsidP="00E0102E">
      <w:pPr>
        <w:rPr>
          <w:rFonts w:ascii="Arial" w:eastAsiaTheme="minorEastAsia" w:hAnsi="Arial" w:cs="Arial"/>
        </w:rPr>
      </w:pPr>
    </w:p>
    <w:p w14:paraId="049CDCF3" w14:textId="77777777" w:rsidR="00695104" w:rsidRPr="00FA4624" w:rsidRDefault="00695104" w:rsidP="00E0102E">
      <w:pPr>
        <w:rPr>
          <w:rFonts w:ascii="Arial" w:eastAsiaTheme="minorEastAsia" w:hAnsi="Arial" w:cs="Arial"/>
        </w:rPr>
      </w:pPr>
    </w:p>
    <w:p w14:paraId="6A5D0F1F" w14:textId="77777777" w:rsidR="008742F6" w:rsidRPr="00FA4624" w:rsidRDefault="008742F6">
      <w:pPr>
        <w:widowControl/>
        <w:jc w:val="left"/>
        <w:rPr>
          <w:rFonts w:ascii="Arial" w:hAnsi="Arial" w:cs="Arial"/>
          <w:b/>
          <w:bCs/>
          <w:kern w:val="44"/>
          <w:szCs w:val="44"/>
        </w:rPr>
      </w:pPr>
      <w:r w:rsidRPr="00FA4624">
        <w:rPr>
          <w:rFonts w:ascii="Arial" w:hAnsi="Arial" w:cs="Arial"/>
        </w:rPr>
        <w:br w:type="page"/>
      </w:r>
    </w:p>
    <w:p w14:paraId="1566666F" w14:textId="33EEC735" w:rsidR="00E0102E" w:rsidRPr="00FA4624" w:rsidRDefault="00E0102E" w:rsidP="008742F6">
      <w:pPr>
        <w:pStyle w:val="1"/>
      </w:pPr>
      <w:bookmarkStart w:id="7" w:name="_Toc187951044"/>
      <w:r w:rsidRPr="00FA4624">
        <w:lastRenderedPageBreak/>
        <w:t xml:space="preserve">Table </w:t>
      </w:r>
      <w:r w:rsidR="004436F4" w:rsidRPr="00FA4624">
        <w:t>S</w:t>
      </w:r>
      <w:fldSimple w:instr=" SEQ Table \* ARABIC ">
        <w:r w:rsidR="00695104" w:rsidRPr="00FA4624">
          <w:rPr>
            <w:noProof/>
          </w:rPr>
          <w:t>2</w:t>
        </w:r>
      </w:fldSimple>
      <w:r w:rsidRPr="00FA4624">
        <w:t xml:space="preserve"> </w:t>
      </w:r>
      <w:r w:rsidR="0063355F" w:rsidRPr="00FA4624">
        <w:t xml:space="preserve">Medical </w:t>
      </w:r>
      <w:r w:rsidRPr="00FA4624">
        <w:t xml:space="preserve">codes used to </w:t>
      </w:r>
      <w:r w:rsidR="003F3318" w:rsidRPr="00FA4624">
        <w:rPr>
          <w:rFonts w:eastAsiaTheme="minorEastAsia"/>
        </w:rPr>
        <w:t>calculate</w:t>
      </w:r>
      <w:r w:rsidRPr="00FA4624">
        <w:t xml:space="preserve"> </w:t>
      </w:r>
      <w:r w:rsidR="003F3318" w:rsidRPr="00FA4624">
        <w:t xml:space="preserve">Charlson Comorbidity Index </w:t>
      </w:r>
      <w:r w:rsidR="003F3318" w:rsidRPr="00FA4624">
        <w:rPr>
          <w:rFonts w:eastAsia="宋体"/>
        </w:rPr>
        <w:t>at diagnosis</w:t>
      </w:r>
      <w:bookmarkEnd w:id="7"/>
    </w:p>
    <w:tbl>
      <w:tblPr>
        <w:tblStyle w:val="a7"/>
        <w:tblW w:w="5000" w:type="pct"/>
        <w:tblLook w:val="04A0" w:firstRow="1" w:lastRow="0" w:firstColumn="1" w:lastColumn="0" w:noHBand="0" w:noVBand="1"/>
      </w:tblPr>
      <w:tblGrid>
        <w:gridCol w:w="1271"/>
        <w:gridCol w:w="7025"/>
      </w:tblGrid>
      <w:tr w:rsidR="00A25ADD" w:rsidRPr="00FA4624" w14:paraId="634C854D" w14:textId="77777777" w:rsidTr="0063355F">
        <w:tc>
          <w:tcPr>
            <w:tcW w:w="766" w:type="pct"/>
          </w:tcPr>
          <w:p w14:paraId="147469A6" w14:textId="0F7E98D2" w:rsidR="00E0102E" w:rsidRPr="00FA4624" w:rsidRDefault="003F3318" w:rsidP="002B5FA1">
            <w:pPr>
              <w:rPr>
                <w:rFonts w:ascii="Arial" w:eastAsiaTheme="minorEastAsia" w:hAnsi="Arial" w:cs="Arial"/>
              </w:rPr>
            </w:pPr>
            <w:r w:rsidRPr="00FA4624">
              <w:rPr>
                <w:rFonts w:ascii="Arial" w:eastAsiaTheme="minorEastAsia" w:hAnsi="Arial" w:cs="Arial"/>
              </w:rPr>
              <w:t>Score</w:t>
            </w:r>
          </w:p>
        </w:tc>
        <w:tc>
          <w:tcPr>
            <w:tcW w:w="4234" w:type="pct"/>
          </w:tcPr>
          <w:p w14:paraId="5105B70E" w14:textId="77777777" w:rsidR="00E0102E" w:rsidRPr="00FA4624" w:rsidRDefault="00E0102E" w:rsidP="002B5FA1">
            <w:pPr>
              <w:rPr>
                <w:rFonts w:ascii="Arial" w:hAnsi="Arial" w:cs="Arial"/>
              </w:rPr>
            </w:pPr>
            <w:r w:rsidRPr="00FA4624">
              <w:rPr>
                <w:rFonts w:ascii="Arial" w:hAnsi="Arial" w:cs="Arial"/>
              </w:rPr>
              <w:t>ICD-10 Codes</w:t>
            </w:r>
          </w:p>
        </w:tc>
      </w:tr>
      <w:tr w:rsidR="00A25ADD" w:rsidRPr="00FA4624" w14:paraId="0D1C1C88" w14:textId="77777777" w:rsidTr="0063355F">
        <w:tc>
          <w:tcPr>
            <w:tcW w:w="766" w:type="pct"/>
          </w:tcPr>
          <w:p w14:paraId="40EEB41F" w14:textId="3F69F0A3" w:rsidR="007931B3" w:rsidRPr="00FA4624" w:rsidRDefault="003F3318" w:rsidP="002B5FA1">
            <w:pPr>
              <w:rPr>
                <w:rFonts w:ascii="Arial" w:hAnsi="Arial" w:cs="Arial"/>
              </w:rPr>
            </w:pPr>
            <w:r w:rsidRPr="00FA4624">
              <w:rPr>
                <w:rFonts w:ascii="Arial" w:eastAsiaTheme="minorEastAsia" w:hAnsi="Arial" w:cs="Arial"/>
              </w:rPr>
              <w:t>Score</w:t>
            </w:r>
            <w:r w:rsidRPr="00FA4624">
              <w:rPr>
                <w:rFonts w:ascii="Arial" w:hAnsi="Arial" w:cs="Arial"/>
              </w:rPr>
              <w:t xml:space="preserve"> </w:t>
            </w:r>
            <w:r w:rsidRPr="00FA4624">
              <w:rPr>
                <w:rFonts w:ascii="Arial" w:eastAsiaTheme="minorEastAsia" w:hAnsi="Arial" w:cs="Arial"/>
              </w:rPr>
              <w:t>=</w:t>
            </w:r>
            <w:r w:rsidR="007931B3" w:rsidRPr="00FA4624">
              <w:rPr>
                <w:rFonts w:ascii="Arial" w:hAnsi="Arial" w:cs="Arial"/>
              </w:rPr>
              <w:t>1</w:t>
            </w:r>
          </w:p>
        </w:tc>
        <w:tc>
          <w:tcPr>
            <w:tcW w:w="4234" w:type="pct"/>
          </w:tcPr>
          <w:p w14:paraId="2080ED4B" w14:textId="62DFCEF1" w:rsidR="007931B3" w:rsidRPr="00FA4624" w:rsidRDefault="007931B3" w:rsidP="007931B3">
            <w:pPr>
              <w:rPr>
                <w:rFonts w:ascii="Arial" w:hAnsi="Arial" w:cs="Arial"/>
              </w:rPr>
            </w:pPr>
            <w:r w:rsidRPr="00FA4624">
              <w:rPr>
                <w:rFonts w:ascii="Arial" w:hAnsi="Arial" w:cs="Arial"/>
              </w:rPr>
              <w:t>"I21", "I22", "I25.2", "I09.9", "I11.0", "I13.0", "I13.2", "I25.5",   "I42.0", "I42.5", "I42.6", "I42.7", "I42.8", "I42.9", "I43", "I50",   "P29.0", "I70", "I71", "I73.1", "I73.8", "I73.9", "I77.1", "I79.0", "I79.2", "K55.1", "K55.8", "K55.9", "Z95.8", "Z95.9", "G45", "G46",  "I60", "I61", "I62", "I63", "I64", "I65", "I66", "I67", "I68", "I69",   "H34.0", "F00", "F01", "F02", "F03", "G30", "F051", "G31.1", "I27.8", "I27.9", "J40", "J41", "J42", "J43", "J44", "J45", "J46", "J47", "J60", "J61", "J62", "J63", "J64", "J65", "J66", "J67", "J68.4",   "J70.1", "J70.3", "M05", "M06", "M31.5", "M32", "M33", "M34", "M35.1", "M35.3", "M36.0", "K25", "K26", "K27", "K28", "B18", "K70.0", "K70.1", "K70.2", "K70.3", "K70.9", "K71.3", "K71.4", "K71.5", "K71.7", "K73", "K74", "K76.0", "K76.2", "K62.3", "K76.4", "K76.8", "K76.9", "Z94.4", "E10.0", "E10.1", "E10.6", "E10.8", "E10.9", "E11.0", "E11.1", "E11.6", "E11.8", "E11.9", "E12.0",   "E12.1", "E12.6", "E12.8", "E12.9", "E13.0", "E13.1", "E13.6",  "E13.8", "E13.9", "E14.0", "E14.1", "E14.6", "E14.8", "E14.9"</w:t>
            </w:r>
          </w:p>
        </w:tc>
      </w:tr>
      <w:tr w:rsidR="00A25ADD" w:rsidRPr="00FA4624" w14:paraId="666BD428" w14:textId="77777777" w:rsidTr="0063355F">
        <w:tc>
          <w:tcPr>
            <w:tcW w:w="766" w:type="pct"/>
          </w:tcPr>
          <w:p w14:paraId="4D5BC468" w14:textId="7E6DCA36" w:rsidR="007931B3" w:rsidRPr="00FA4624" w:rsidRDefault="003F3318" w:rsidP="002B5FA1">
            <w:pPr>
              <w:rPr>
                <w:rFonts w:ascii="Arial" w:hAnsi="Arial" w:cs="Arial"/>
              </w:rPr>
            </w:pPr>
            <w:r w:rsidRPr="00FA4624">
              <w:rPr>
                <w:rFonts w:ascii="Arial" w:eastAsiaTheme="minorEastAsia" w:hAnsi="Arial" w:cs="Arial"/>
              </w:rPr>
              <w:t>Score</w:t>
            </w:r>
            <w:r w:rsidRPr="00FA4624">
              <w:rPr>
                <w:rFonts w:ascii="Arial" w:hAnsi="Arial" w:cs="Arial"/>
              </w:rPr>
              <w:t xml:space="preserve"> </w:t>
            </w:r>
            <w:r w:rsidRPr="00FA4624">
              <w:rPr>
                <w:rFonts w:ascii="Arial" w:eastAsiaTheme="minorEastAsia" w:hAnsi="Arial" w:cs="Arial"/>
              </w:rPr>
              <w:t>=</w:t>
            </w:r>
            <w:r w:rsidR="007931B3" w:rsidRPr="00FA4624">
              <w:rPr>
                <w:rFonts w:ascii="Arial" w:hAnsi="Arial" w:cs="Arial"/>
              </w:rPr>
              <w:t>2</w:t>
            </w:r>
          </w:p>
        </w:tc>
        <w:tc>
          <w:tcPr>
            <w:tcW w:w="4234" w:type="pct"/>
          </w:tcPr>
          <w:p w14:paraId="548AA86A" w14:textId="5AF7F000" w:rsidR="007931B3" w:rsidRPr="00FA4624" w:rsidRDefault="007931B3" w:rsidP="007931B3">
            <w:pPr>
              <w:rPr>
                <w:rFonts w:ascii="Arial" w:hAnsi="Arial" w:cs="Arial"/>
              </w:rPr>
            </w:pPr>
            <w:r w:rsidRPr="00FA4624">
              <w:rPr>
                <w:rFonts w:ascii="Arial" w:hAnsi="Arial" w:cs="Arial"/>
              </w:rPr>
              <w:t>"G04.1", "G11.4", "G80.1", "G80.2", "G81", "G82", "G83.0", "G83.1", "G83.2", "G83.3",  "G83.4", "G83.9", "I12.0", "I13.1", "N03.2", "N03.3", "N03.4", "N03.5", "N03.6", "N03.7", "N05.2", "N05.3", "N05.4", "N05.5", "N05.6", "N05.7", "N18", "N19", "N25.0", "Z49.0", "Z49.1", "Z49.2", "Z94.0", "Z99.2", "E10.2", "E10.3", "E10.4", "E10.5", "E10.7", "E11.2", "E11.5", "E11.7", "E12.2", "E12.3", "E12.4", "E12.5",  "E12.7", "E13.2", "E13.3", "E13.4", "E13.5", "E13.7", "E14.2", "E14.3", "E14.4", "E14.5", "E14.7"</w:t>
            </w:r>
          </w:p>
        </w:tc>
      </w:tr>
      <w:tr w:rsidR="00A25ADD" w:rsidRPr="00FA4624" w14:paraId="4BB7A3D3" w14:textId="77777777" w:rsidTr="0063355F">
        <w:tc>
          <w:tcPr>
            <w:tcW w:w="766" w:type="pct"/>
          </w:tcPr>
          <w:p w14:paraId="38D68C16" w14:textId="12763A2C" w:rsidR="007931B3" w:rsidRPr="00FA4624" w:rsidRDefault="003F3318" w:rsidP="002B5FA1">
            <w:pPr>
              <w:rPr>
                <w:rFonts w:ascii="Arial" w:hAnsi="Arial" w:cs="Arial"/>
              </w:rPr>
            </w:pPr>
            <w:r w:rsidRPr="00FA4624">
              <w:rPr>
                <w:rFonts w:ascii="Arial" w:eastAsiaTheme="minorEastAsia" w:hAnsi="Arial" w:cs="Arial"/>
              </w:rPr>
              <w:t>Score</w:t>
            </w:r>
            <w:r w:rsidRPr="00FA4624">
              <w:rPr>
                <w:rFonts w:ascii="Arial" w:hAnsi="Arial" w:cs="Arial"/>
              </w:rPr>
              <w:t xml:space="preserve"> </w:t>
            </w:r>
            <w:r w:rsidRPr="00FA4624">
              <w:rPr>
                <w:rFonts w:ascii="Arial" w:eastAsiaTheme="minorEastAsia" w:hAnsi="Arial" w:cs="Arial"/>
              </w:rPr>
              <w:t>=</w:t>
            </w:r>
            <w:r w:rsidR="007931B3" w:rsidRPr="00FA4624">
              <w:rPr>
                <w:rFonts w:ascii="Arial" w:hAnsi="Arial" w:cs="Arial"/>
              </w:rPr>
              <w:t>3</w:t>
            </w:r>
          </w:p>
        </w:tc>
        <w:tc>
          <w:tcPr>
            <w:tcW w:w="4234" w:type="pct"/>
          </w:tcPr>
          <w:p w14:paraId="19C8E9A2" w14:textId="00A82FB9" w:rsidR="007931B3" w:rsidRPr="00FA4624" w:rsidRDefault="007931B3" w:rsidP="007931B3">
            <w:pPr>
              <w:rPr>
                <w:rFonts w:ascii="Arial" w:hAnsi="Arial" w:cs="Arial"/>
              </w:rPr>
            </w:pPr>
            <w:r w:rsidRPr="00FA4624">
              <w:rPr>
                <w:rFonts w:ascii="Arial" w:hAnsi="Arial" w:cs="Arial"/>
              </w:rPr>
              <w:t>"I85.9", "I86.4", "I98.2", "K70.4", "K71.1", "K72.1", "K72.9", "K76.5", "K76.7", "K76.9"</w:t>
            </w:r>
          </w:p>
        </w:tc>
      </w:tr>
      <w:tr w:rsidR="00A25ADD" w:rsidRPr="00FA4624" w14:paraId="3A1D0BE8" w14:textId="77777777" w:rsidTr="0063355F">
        <w:tc>
          <w:tcPr>
            <w:tcW w:w="766" w:type="pct"/>
          </w:tcPr>
          <w:p w14:paraId="2992EA8F" w14:textId="556A6BE0" w:rsidR="007931B3" w:rsidRPr="00FA4624" w:rsidRDefault="003F3318" w:rsidP="002B5FA1">
            <w:pPr>
              <w:rPr>
                <w:rFonts w:ascii="Arial" w:hAnsi="Arial" w:cs="Arial"/>
              </w:rPr>
            </w:pPr>
            <w:r w:rsidRPr="00FA4624">
              <w:rPr>
                <w:rFonts w:ascii="Arial" w:eastAsiaTheme="minorEastAsia" w:hAnsi="Arial" w:cs="Arial"/>
              </w:rPr>
              <w:t>Score</w:t>
            </w:r>
            <w:r w:rsidRPr="00FA4624">
              <w:rPr>
                <w:rFonts w:ascii="Arial" w:hAnsi="Arial" w:cs="Arial"/>
              </w:rPr>
              <w:t xml:space="preserve"> </w:t>
            </w:r>
            <w:r w:rsidRPr="00FA4624">
              <w:rPr>
                <w:rFonts w:ascii="Arial" w:eastAsiaTheme="minorEastAsia" w:hAnsi="Arial" w:cs="Arial"/>
              </w:rPr>
              <w:t>=</w:t>
            </w:r>
            <w:r w:rsidR="007931B3" w:rsidRPr="00FA4624">
              <w:rPr>
                <w:rFonts w:ascii="Arial" w:hAnsi="Arial" w:cs="Arial"/>
              </w:rPr>
              <w:t>6</w:t>
            </w:r>
          </w:p>
        </w:tc>
        <w:tc>
          <w:tcPr>
            <w:tcW w:w="4234" w:type="pct"/>
          </w:tcPr>
          <w:p w14:paraId="043D2E12" w14:textId="360D4473" w:rsidR="007931B3" w:rsidRPr="00FA4624" w:rsidRDefault="007931B3" w:rsidP="002B5FA1">
            <w:pPr>
              <w:rPr>
                <w:rFonts w:ascii="Arial" w:hAnsi="Arial" w:cs="Arial"/>
              </w:rPr>
            </w:pPr>
            <w:r w:rsidRPr="00FA4624">
              <w:rPr>
                <w:rFonts w:ascii="Arial" w:hAnsi="Arial" w:cs="Arial"/>
              </w:rPr>
              <w:t>"B20", "B21", "B22", "B24"</w:t>
            </w:r>
          </w:p>
        </w:tc>
      </w:tr>
    </w:tbl>
    <w:p w14:paraId="51AB75BA" w14:textId="77777777" w:rsidR="00E0102E" w:rsidRPr="00FA4624" w:rsidRDefault="00E0102E" w:rsidP="00E0102E">
      <w:pPr>
        <w:rPr>
          <w:rFonts w:ascii="Arial" w:eastAsiaTheme="minorEastAsia" w:hAnsi="Arial" w:cs="Arial"/>
        </w:rPr>
      </w:pPr>
    </w:p>
    <w:p w14:paraId="2FE839ED" w14:textId="77777777" w:rsidR="00BA09FD" w:rsidRPr="00FA4624" w:rsidRDefault="00BA09FD" w:rsidP="00E0102E">
      <w:pPr>
        <w:rPr>
          <w:rFonts w:ascii="Arial" w:hAnsi="Arial" w:cs="Arial"/>
        </w:rPr>
      </w:pPr>
    </w:p>
    <w:p w14:paraId="04E7C018" w14:textId="77777777" w:rsidR="008742F6" w:rsidRPr="00FA4624" w:rsidRDefault="008742F6">
      <w:pPr>
        <w:widowControl/>
        <w:jc w:val="left"/>
        <w:rPr>
          <w:rFonts w:ascii="Arial" w:hAnsi="Arial" w:cs="Arial"/>
          <w:b/>
          <w:bCs/>
          <w:kern w:val="44"/>
          <w:szCs w:val="44"/>
        </w:rPr>
      </w:pPr>
      <w:r w:rsidRPr="00FA4624">
        <w:rPr>
          <w:rFonts w:ascii="Arial" w:hAnsi="Arial" w:cs="Arial"/>
        </w:rPr>
        <w:br w:type="page"/>
      </w:r>
    </w:p>
    <w:p w14:paraId="39D054A3" w14:textId="27AF233E" w:rsidR="00E0102E" w:rsidRPr="00FA4624" w:rsidRDefault="00E0102E" w:rsidP="008742F6">
      <w:pPr>
        <w:pStyle w:val="1"/>
      </w:pPr>
      <w:bookmarkStart w:id="8" w:name="_Toc187951045"/>
      <w:r w:rsidRPr="00FA4624">
        <w:lastRenderedPageBreak/>
        <w:t xml:space="preserve">Table </w:t>
      </w:r>
      <w:r w:rsidR="008742F6" w:rsidRPr="00FA4624">
        <w:t>S</w:t>
      </w:r>
      <w:fldSimple w:instr=" SEQ Table \* ARABIC ">
        <w:r w:rsidR="00695104" w:rsidRPr="00FA4624">
          <w:rPr>
            <w:noProof/>
          </w:rPr>
          <w:t>3</w:t>
        </w:r>
      </w:fldSimple>
      <w:r w:rsidRPr="00FA4624">
        <w:t xml:space="preserve"> Medical codes used to identify lung cancer treatment</w:t>
      </w:r>
      <w:bookmarkEnd w:id="8"/>
      <w:r w:rsidRPr="00FA4624">
        <w:t xml:space="preserve"> </w:t>
      </w:r>
    </w:p>
    <w:tbl>
      <w:tblPr>
        <w:tblStyle w:val="a7"/>
        <w:tblW w:w="5089" w:type="pct"/>
        <w:tblLayout w:type="fixed"/>
        <w:tblLook w:val="04A0" w:firstRow="1" w:lastRow="0" w:firstColumn="1" w:lastColumn="0" w:noHBand="0" w:noVBand="1"/>
      </w:tblPr>
      <w:tblGrid>
        <w:gridCol w:w="1985"/>
        <w:gridCol w:w="1702"/>
        <w:gridCol w:w="4757"/>
      </w:tblGrid>
      <w:tr w:rsidR="00133C59" w:rsidRPr="00FA4624" w14:paraId="045AB093" w14:textId="77777777" w:rsidTr="00133C59">
        <w:tc>
          <w:tcPr>
            <w:tcW w:w="1175" w:type="pct"/>
          </w:tcPr>
          <w:p w14:paraId="084BB28E" w14:textId="2CDADD8C" w:rsidR="00E0102E" w:rsidRPr="00FA4624" w:rsidRDefault="00E0102E" w:rsidP="00133C59">
            <w:pPr>
              <w:jc w:val="left"/>
              <w:rPr>
                <w:rFonts w:ascii="Arial" w:hAnsi="Arial" w:cs="Arial"/>
                <w:szCs w:val="21"/>
              </w:rPr>
            </w:pPr>
            <w:r w:rsidRPr="00FA4624">
              <w:rPr>
                <w:rFonts w:ascii="Arial" w:hAnsi="Arial" w:cs="Arial"/>
                <w:szCs w:val="21"/>
              </w:rPr>
              <w:t xml:space="preserve">Treatment </w:t>
            </w:r>
          </w:p>
        </w:tc>
        <w:tc>
          <w:tcPr>
            <w:tcW w:w="1008" w:type="pct"/>
          </w:tcPr>
          <w:p w14:paraId="5B0DB40C" w14:textId="77777777" w:rsidR="00E0102E" w:rsidRPr="00FA4624" w:rsidRDefault="00E0102E" w:rsidP="00133C59">
            <w:pPr>
              <w:jc w:val="left"/>
              <w:rPr>
                <w:rFonts w:ascii="Arial" w:hAnsi="Arial" w:cs="Arial"/>
                <w:szCs w:val="21"/>
              </w:rPr>
            </w:pPr>
            <w:r w:rsidRPr="00FA4624">
              <w:rPr>
                <w:rFonts w:ascii="Arial" w:hAnsi="Arial" w:cs="Arial"/>
                <w:szCs w:val="21"/>
              </w:rPr>
              <w:t>Coding System</w:t>
            </w:r>
          </w:p>
        </w:tc>
        <w:tc>
          <w:tcPr>
            <w:tcW w:w="2817" w:type="pct"/>
          </w:tcPr>
          <w:p w14:paraId="37C10E9F" w14:textId="77777777" w:rsidR="00E0102E" w:rsidRPr="00FA4624" w:rsidRDefault="00E0102E" w:rsidP="00133C59">
            <w:pPr>
              <w:jc w:val="left"/>
              <w:rPr>
                <w:rFonts w:ascii="Arial" w:hAnsi="Arial" w:cs="Arial"/>
                <w:szCs w:val="21"/>
              </w:rPr>
            </w:pPr>
            <w:r w:rsidRPr="00FA4624">
              <w:rPr>
                <w:rFonts w:ascii="Arial" w:hAnsi="Arial" w:cs="Arial"/>
                <w:szCs w:val="21"/>
              </w:rPr>
              <w:t>Codes</w:t>
            </w:r>
          </w:p>
        </w:tc>
      </w:tr>
      <w:tr w:rsidR="00133C59" w:rsidRPr="00FA4624" w14:paraId="5A515AD8" w14:textId="77777777" w:rsidTr="00133C59">
        <w:tc>
          <w:tcPr>
            <w:tcW w:w="1175" w:type="pct"/>
          </w:tcPr>
          <w:p w14:paraId="2C12E88A" w14:textId="3A61414B" w:rsidR="00E0102E" w:rsidRPr="00FA4624" w:rsidRDefault="00E0102E" w:rsidP="00133C59">
            <w:pPr>
              <w:jc w:val="left"/>
              <w:rPr>
                <w:rFonts w:ascii="Arial" w:eastAsiaTheme="minorEastAsia" w:hAnsi="Arial" w:cs="Arial"/>
                <w:szCs w:val="21"/>
              </w:rPr>
            </w:pPr>
            <w:r w:rsidRPr="00FA4624">
              <w:rPr>
                <w:rFonts w:ascii="Arial" w:hAnsi="Arial" w:cs="Arial"/>
                <w:szCs w:val="21"/>
              </w:rPr>
              <w:t>Surgery</w:t>
            </w:r>
          </w:p>
        </w:tc>
        <w:tc>
          <w:tcPr>
            <w:tcW w:w="1008" w:type="pct"/>
          </w:tcPr>
          <w:p w14:paraId="6C6FB140" w14:textId="77777777" w:rsidR="00E0102E" w:rsidRPr="00FA4624" w:rsidRDefault="00E0102E" w:rsidP="00133C59">
            <w:pPr>
              <w:jc w:val="left"/>
              <w:rPr>
                <w:rFonts w:ascii="Arial" w:hAnsi="Arial" w:cs="Arial"/>
                <w:szCs w:val="21"/>
              </w:rPr>
            </w:pPr>
            <w:r w:rsidRPr="00FA4624">
              <w:rPr>
                <w:rFonts w:ascii="Arial" w:hAnsi="Arial" w:cs="Arial"/>
                <w:szCs w:val="21"/>
              </w:rPr>
              <w:t>ICD-10</w:t>
            </w:r>
          </w:p>
        </w:tc>
        <w:tc>
          <w:tcPr>
            <w:tcW w:w="2817" w:type="pct"/>
          </w:tcPr>
          <w:p w14:paraId="1CD96055" w14:textId="5011919B" w:rsidR="00E0102E" w:rsidRPr="00FA4624" w:rsidRDefault="00E0102E" w:rsidP="00133C59">
            <w:pPr>
              <w:widowControl/>
              <w:shd w:val="clear" w:color="auto" w:fill="FFFFFF"/>
              <w:jc w:val="left"/>
              <w:rPr>
                <w:rFonts w:ascii="Arial" w:eastAsia="宋体" w:hAnsi="Arial" w:cs="Arial"/>
                <w:kern w:val="0"/>
                <w:szCs w:val="21"/>
                <w14:ligatures w14:val="none"/>
              </w:rPr>
            </w:pPr>
            <w:bookmarkStart w:id="9" w:name="Z54.000"/>
            <w:r w:rsidRPr="00FA4624">
              <w:rPr>
                <w:rFonts w:ascii="Arial" w:eastAsia="宋体" w:hAnsi="Arial" w:cs="Arial"/>
                <w:kern w:val="0"/>
                <w:szCs w:val="21"/>
                <w14:ligatures w14:val="none"/>
              </w:rPr>
              <w:t>Z54.0</w:t>
            </w:r>
            <w:r w:rsidR="0063355F"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Z54.000</w:t>
            </w:r>
            <w:bookmarkStart w:id="10" w:name="Z54.001"/>
            <w:bookmarkEnd w:id="9"/>
            <w:r w:rsidR="0063355F"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Z54.001</w:t>
            </w:r>
            <w:bookmarkEnd w:id="10"/>
            <w:r w:rsidR="0063355F" w:rsidRPr="00FA4624">
              <w:rPr>
                <w:rFonts w:ascii="Arial" w:eastAsia="宋体" w:hAnsi="Arial" w:cs="Arial"/>
                <w:kern w:val="0"/>
                <w:szCs w:val="21"/>
                <w14:ligatures w14:val="none"/>
              </w:rPr>
              <w:t xml:space="preserve"> </w:t>
            </w:r>
          </w:p>
        </w:tc>
      </w:tr>
      <w:tr w:rsidR="00133C59" w:rsidRPr="00FA4624" w14:paraId="0D286B67" w14:textId="77777777" w:rsidTr="00133C59">
        <w:tc>
          <w:tcPr>
            <w:tcW w:w="1175" w:type="pct"/>
          </w:tcPr>
          <w:p w14:paraId="7E16F29F" w14:textId="77777777" w:rsidR="00E0102E" w:rsidRPr="00FA4624" w:rsidRDefault="00E0102E" w:rsidP="00133C59">
            <w:pPr>
              <w:jc w:val="left"/>
              <w:rPr>
                <w:rFonts w:ascii="Arial" w:hAnsi="Arial" w:cs="Arial"/>
                <w:szCs w:val="21"/>
              </w:rPr>
            </w:pPr>
          </w:p>
        </w:tc>
        <w:tc>
          <w:tcPr>
            <w:tcW w:w="1008" w:type="pct"/>
          </w:tcPr>
          <w:p w14:paraId="5166BC04" w14:textId="77777777" w:rsidR="00E0102E" w:rsidRPr="00FA4624" w:rsidRDefault="00E0102E" w:rsidP="00133C59">
            <w:pPr>
              <w:widowControl/>
              <w:shd w:val="clear" w:color="auto" w:fill="FFFFFF"/>
              <w:jc w:val="left"/>
              <w:rPr>
                <w:rFonts w:ascii="Arial" w:eastAsia="宋体" w:hAnsi="Arial" w:cs="Arial"/>
                <w:kern w:val="0"/>
                <w:szCs w:val="21"/>
                <w14:ligatures w14:val="none"/>
              </w:rPr>
            </w:pPr>
            <w:r w:rsidRPr="00FA4624">
              <w:rPr>
                <w:rFonts w:ascii="Arial" w:hAnsi="Arial" w:cs="Arial"/>
                <w:szCs w:val="21"/>
              </w:rPr>
              <w:t>ICD-9-CM3</w:t>
            </w:r>
          </w:p>
        </w:tc>
        <w:tc>
          <w:tcPr>
            <w:tcW w:w="2817" w:type="pct"/>
          </w:tcPr>
          <w:p w14:paraId="1F86B05C" w14:textId="49DF9B2E" w:rsidR="00BA09FD" w:rsidRPr="00FA4624" w:rsidRDefault="00E0102E" w:rsidP="00133C59">
            <w:pPr>
              <w:jc w:val="left"/>
              <w:rPr>
                <w:rFonts w:ascii="Arial" w:hAnsi="Arial" w:cs="Arial"/>
                <w:szCs w:val="21"/>
              </w:rPr>
            </w:pPr>
            <w:r w:rsidRPr="00FA4624">
              <w:rPr>
                <w:rFonts w:ascii="Arial" w:hAnsi="Arial" w:cs="Arial"/>
                <w:szCs w:val="21"/>
              </w:rPr>
              <w:t>31.5</w:t>
            </w:r>
            <w:r w:rsidR="00133C59" w:rsidRPr="00FA4624">
              <w:rPr>
                <w:rFonts w:ascii="Arial" w:eastAsiaTheme="minorEastAsia" w:hAnsi="Arial" w:cs="Arial"/>
                <w:szCs w:val="21"/>
              </w:rPr>
              <w:t xml:space="preserve">, </w:t>
            </w:r>
            <w:r w:rsidRPr="00FA4624">
              <w:rPr>
                <w:rFonts w:ascii="Arial" w:hAnsi="Arial" w:cs="Arial"/>
                <w:szCs w:val="21"/>
              </w:rPr>
              <w:t>31.5x00</w:t>
            </w:r>
            <w:r w:rsidR="00133C59" w:rsidRPr="00FA4624">
              <w:rPr>
                <w:rFonts w:ascii="Arial" w:eastAsiaTheme="minorEastAsia" w:hAnsi="Arial" w:cs="Arial"/>
                <w:szCs w:val="21"/>
              </w:rPr>
              <w:t xml:space="preserve">, </w:t>
            </w:r>
            <w:r w:rsidRPr="00FA4624">
              <w:rPr>
                <w:rFonts w:ascii="Arial" w:hAnsi="Arial" w:cs="Arial"/>
                <w:szCs w:val="21"/>
              </w:rPr>
              <w:t>31.5x00x003</w:t>
            </w:r>
            <w:r w:rsidR="00133C59" w:rsidRPr="00FA4624">
              <w:rPr>
                <w:rFonts w:ascii="Arial" w:eastAsiaTheme="minorEastAsia" w:hAnsi="Arial" w:cs="Arial"/>
                <w:szCs w:val="21"/>
              </w:rPr>
              <w:t xml:space="preserve">, </w:t>
            </w:r>
            <w:r w:rsidRPr="00FA4624">
              <w:rPr>
                <w:rFonts w:ascii="Arial" w:hAnsi="Arial" w:cs="Arial"/>
                <w:szCs w:val="21"/>
              </w:rPr>
              <w:t>31.5x00x012</w:t>
            </w:r>
            <w:r w:rsidR="00133C59" w:rsidRPr="00FA4624">
              <w:rPr>
                <w:rFonts w:ascii="Arial" w:eastAsiaTheme="minorEastAsia" w:hAnsi="Arial" w:cs="Arial"/>
                <w:szCs w:val="21"/>
              </w:rPr>
              <w:t xml:space="preserve">, </w:t>
            </w:r>
            <w:r w:rsidRPr="00FA4624">
              <w:rPr>
                <w:rFonts w:ascii="Arial" w:hAnsi="Arial" w:cs="Arial"/>
                <w:szCs w:val="21"/>
              </w:rPr>
              <w:t>31.5x00x013</w:t>
            </w:r>
            <w:r w:rsidR="00133C59" w:rsidRPr="00FA4624">
              <w:rPr>
                <w:rFonts w:ascii="Arial" w:eastAsiaTheme="minorEastAsia" w:hAnsi="Arial" w:cs="Arial"/>
                <w:szCs w:val="21"/>
              </w:rPr>
              <w:t xml:space="preserve">, </w:t>
            </w:r>
            <w:r w:rsidRPr="00FA4624">
              <w:rPr>
                <w:rFonts w:ascii="Arial" w:hAnsi="Arial" w:cs="Arial"/>
                <w:szCs w:val="21"/>
              </w:rPr>
              <w:t>31.5x00x014</w:t>
            </w:r>
            <w:r w:rsidR="00133C59" w:rsidRPr="00FA4624">
              <w:rPr>
                <w:rFonts w:ascii="Arial" w:eastAsiaTheme="minorEastAsia" w:hAnsi="Arial" w:cs="Arial"/>
                <w:szCs w:val="21"/>
              </w:rPr>
              <w:t xml:space="preserve">, </w:t>
            </w:r>
            <w:r w:rsidRPr="00FA4624">
              <w:rPr>
                <w:rFonts w:ascii="Arial" w:hAnsi="Arial" w:cs="Arial"/>
                <w:szCs w:val="21"/>
              </w:rPr>
              <w:t>31.5x00x015</w:t>
            </w:r>
            <w:r w:rsidR="00133C59" w:rsidRPr="00FA4624">
              <w:rPr>
                <w:rFonts w:ascii="Arial" w:eastAsiaTheme="minorEastAsia" w:hAnsi="Arial" w:cs="Arial"/>
                <w:szCs w:val="21"/>
              </w:rPr>
              <w:t xml:space="preserve">, </w:t>
            </w:r>
            <w:r w:rsidRPr="00FA4624">
              <w:rPr>
                <w:rFonts w:ascii="Arial" w:hAnsi="Arial" w:cs="Arial"/>
                <w:szCs w:val="21"/>
              </w:rPr>
              <w:t>31.5x01</w:t>
            </w:r>
            <w:r w:rsidR="00133C59" w:rsidRPr="00FA4624">
              <w:rPr>
                <w:rFonts w:ascii="Arial" w:eastAsiaTheme="minorEastAsia" w:hAnsi="Arial" w:cs="Arial"/>
                <w:szCs w:val="21"/>
              </w:rPr>
              <w:t xml:space="preserve">, </w:t>
            </w:r>
            <w:r w:rsidRPr="00FA4624">
              <w:rPr>
                <w:rFonts w:ascii="Arial" w:hAnsi="Arial" w:cs="Arial"/>
                <w:szCs w:val="21"/>
              </w:rPr>
              <w:t>31.5x02</w:t>
            </w:r>
            <w:r w:rsidR="00133C59" w:rsidRPr="00FA4624">
              <w:rPr>
                <w:rFonts w:ascii="Arial" w:eastAsiaTheme="minorEastAsia" w:hAnsi="Arial" w:cs="Arial"/>
                <w:szCs w:val="21"/>
              </w:rPr>
              <w:t xml:space="preserve">, </w:t>
            </w:r>
            <w:r w:rsidRPr="00FA4624">
              <w:rPr>
                <w:rFonts w:ascii="Arial" w:hAnsi="Arial" w:cs="Arial"/>
                <w:szCs w:val="21"/>
              </w:rPr>
              <w:t>31.5x03</w:t>
            </w:r>
            <w:r w:rsidR="00133C59" w:rsidRPr="00FA4624">
              <w:rPr>
                <w:rFonts w:ascii="Arial" w:eastAsiaTheme="minorEastAsia" w:hAnsi="Arial" w:cs="Arial"/>
                <w:szCs w:val="21"/>
              </w:rPr>
              <w:t xml:space="preserve">, </w:t>
            </w:r>
            <w:r w:rsidRPr="00FA4624">
              <w:rPr>
                <w:rFonts w:ascii="Arial" w:hAnsi="Arial" w:cs="Arial"/>
                <w:szCs w:val="21"/>
              </w:rPr>
              <w:t>31.5x04</w:t>
            </w:r>
            <w:r w:rsidR="00133C59" w:rsidRPr="00FA4624">
              <w:rPr>
                <w:rFonts w:ascii="Arial" w:eastAsiaTheme="minorEastAsia" w:hAnsi="Arial" w:cs="Arial"/>
                <w:szCs w:val="21"/>
              </w:rPr>
              <w:t xml:space="preserve">, </w:t>
            </w:r>
            <w:r w:rsidRPr="00FA4624">
              <w:rPr>
                <w:rFonts w:ascii="Arial" w:hAnsi="Arial" w:cs="Arial"/>
                <w:szCs w:val="21"/>
              </w:rPr>
              <w:t>32.0</w:t>
            </w:r>
            <w:r w:rsidR="00133C59" w:rsidRPr="00FA4624">
              <w:rPr>
                <w:rFonts w:ascii="Arial" w:eastAsiaTheme="minorEastAsia" w:hAnsi="Arial" w:cs="Arial"/>
                <w:szCs w:val="21"/>
              </w:rPr>
              <w:t xml:space="preserve">, </w:t>
            </w:r>
            <w:r w:rsidRPr="00FA4624">
              <w:rPr>
                <w:rFonts w:ascii="Arial" w:hAnsi="Arial" w:cs="Arial"/>
                <w:szCs w:val="21"/>
              </w:rPr>
              <w:t>32.01</w:t>
            </w:r>
            <w:r w:rsidR="00133C59" w:rsidRPr="00FA4624">
              <w:rPr>
                <w:rFonts w:ascii="Arial" w:eastAsiaTheme="minorEastAsia" w:hAnsi="Arial" w:cs="Arial"/>
                <w:szCs w:val="21"/>
              </w:rPr>
              <w:t xml:space="preserve">, </w:t>
            </w:r>
            <w:r w:rsidRPr="00FA4624">
              <w:rPr>
                <w:rFonts w:ascii="Arial" w:hAnsi="Arial" w:cs="Arial"/>
                <w:szCs w:val="21"/>
              </w:rPr>
              <w:t>32.09</w:t>
            </w:r>
            <w:r w:rsidR="00133C59" w:rsidRPr="00FA4624">
              <w:rPr>
                <w:rFonts w:ascii="Arial" w:eastAsiaTheme="minorEastAsia" w:hAnsi="Arial" w:cs="Arial"/>
                <w:szCs w:val="21"/>
              </w:rPr>
              <w:t xml:space="preserve">, </w:t>
            </w:r>
            <w:r w:rsidRPr="00FA4624">
              <w:rPr>
                <w:rFonts w:ascii="Arial" w:hAnsi="Arial" w:cs="Arial"/>
                <w:szCs w:val="21"/>
              </w:rPr>
              <w:t>32.1</w:t>
            </w:r>
            <w:r w:rsidR="00133C59" w:rsidRPr="00FA4624">
              <w:rPr>
                <w:rFonts w:ascii="Arial" w:eastAsiaTheme="minorEastAsia" w:hAnsi="Arial" w:cs="Arial"/>
                <w:szCs w:val="21"/>
              </w:rPr>
              <w:t xml:space="preserve">, </w:t>
            </w:r>
            <w:r w:rsidRPr="00FA4624">
              <w:rPr>
                <w:rFonts w:ascii="Arial" w:hAnsi="Arial" w:cs="Arial"/>
                <w:szCs w:val="21"/>
              </w:rPr>
              <w:t>32.1x00</w:t>
            </w:r>
            <w:r w:rsidR="00133C59" w:rsidRPr="00FA4624">
              <w:rPr>
                <w:rFonts w:ascii="Arial" w:eastAsiaTheme="minorEastAsia" w:hAnsi="Arial" w:cs="Arial"/>
                <w:szCs w:val="21"/>
              </w:rPr>
              <w:t xml:space="preserve">, </w:t>
            </w:r>
            <w:r w:rsidRPr="00FA4624">
              <w:rPr>
                <w:rFonts w:ascii="Arial" w:hAnsi="Arial" w:cs="Arial"/>
                <w:szCs w:val="21"/>
              </w:rPr>
              <w:t>32.1x00x004</w:t>
            </w:r>
            <w:r w:rsidR="00133C59" w:rsidRPr="00FA4624">
              <w:rPr>
                <w:rFonts w:ascii="Arial" w:eastAsiaTheme="minorEastAsia" w:hAnsi="Arial" w:cs="Arial"/>
                <w:szCs w:val="21"/>
              </w:rPr>
              <w:t xml:space="preserve">, </w:t>
            </w:r>
            <w:r w:rsidRPr="00FA4624">
              <w:rPr>
                <w:rFonts w:ascii="Arial" w:hAnsi="Arial" w:cs="Arial"/>
                <w:szCs w:val="21"/>
              </w:rPr>
              <w:t>32.1x01</w:t>
            </w:r>
            <w:r w:rsidR="00133C59" w:rsidRPr="00FA4624">
              <w:rPr>
                <w:rFonts w:ascii="Arial" w:eastAsiaTheme="minorEastAsia" w:hAnsi="Arial" w:cs="Arial"/>
                <w:szCs w:val="21"/>
              </w:rPr>
              <w:t xml:space="preserve">, </w:t>
            </w:r>
            <w:r w:rsidRPr="00FA4624">
              <w:rPr>
                <w:rFonts w:ascii="Arial" w:hAnsi="Arial" w:cs="Arial"/>
                <w:szCs w:val="21"/>
              </w:rPr>
              <w:t>32.1x02</w:t>
            </w:r>
            <w:r w:rsidR="00133C59" w:rsidRPr="00FA4624">
              <w:rPr>
                <w:rFonts w:ascii="Arial" w:eastAsiaTheme="minorEastAsia" w:hAnsi="Arial" w:cs="Arial"/>
                <w:szCs w:val="21"/>
              </w:rPr>
              <w:t xml:space="preserve">, </w:t>
            </w:r>
            <w:r w:rsidRPr="00FA4624">
              <w:rPr>
                <w:rFonts w:ascii="Arial" w:hAnsi="Arial" w:cs="Arial"/>
                <w:szCs w:val="21"/>
              </w:rPr>
              <w:t>32.1x03</w:t>
            </w:r>
            <w:r w:rsidR="00133C59" w:rsidRPr="00FA4624">
              <w:rPr>
                <w:rFonts w:ascii="Arial" w:eastAsiaTheme="minorEastAsia" w:hAnsi="Arial" w:cs="Arial"/>
                <w:szCs w:val="21"/>
              </w:rPr>
              <w:t xml:space="preserve">, </w:t>
            </w:r>
            <w:r w:rsidRPr="00FA4624">
              <w:rPr>
                <w:rFonts w:ascii="Arial" w:hAnsi="Arial" w:cs="Arial"/>
                <w:szCs w:val="21"/>
              </w:rPr>
              <w:t>32.1x04</w:t>
            </w:r>
            <w:r w:rsidR="00133C59" w:rsidRPr="00FA4624">
              <w:rPr>
                <w:rFonts w:ascii="Arial" w:eastAsiaTheme="minorEastAsia" w:hAnsi="Arial" w:cs="Arial"/>
                <w:szCs w:val="21"/>
              </w:rPr>
              <w:t xml:space="preserve">, </w:t>
            </w:r>
            <w:r w:rsidRPr="00FA4624">
              <w:rPr>
                <w:rFonts w:ascii="Arial" w:hAnsi="Arial" w:cs="Arial"/>
                <w:szCs w:val="21"/>
              </w:rPr>
              <w:t>32.2</w:t>
            </w:r>
            <w:r w:rsidR="00133C59" w:rsidRPr="00FA4624">
              <w:rPr>
                <w:rFonts w:ascii="Arial" w:eastAsiaTheme="minorEastAsia" w:hAnsi="Arial" w:cs="Arial"/>
                <w:szCs w:val="21"/>
              </w:rPr>
              <w:t xml:space="preserve">, </w:t>
            </w:r>
            <w:r w:rsidRPr="00FA4624">
              <w:rPr>
                <w:rFonts w:ascii="Arial" w:hAnsi="Arial" w:cs="Arial"/>
                <w:szCs w:val="21"/>
              </w:rPr>
              <w:t>32.20</w:t>
            </w:r>
            <w:r w:rsidR="00133C59" w:rsidRPr="00FA4624">
              <w:rPr>
                <w:rFonts w:ascii="Arial" w:eastAsiaTheme="minorEastAsia" w:hAnsi="Arial" w:cs="Arial"/>
                <w:szCs w:val="21"/>
              </w:rPr>
              <w:t xml:space="preserve">, </w:t>
            </w:r>
            <w:r w:rsidRPr="00FA4624">
              <w:rPr>
                <w:rFonts w:ascii="Arial" w:hAnsi="Arial" w:cs="Arial"/>
                <w:szCs w:val="21"/>
              </w:rPr>
              <w:t>32.23</w:t>
            </w:r>
            <w:r w:rsidR="00133C59" w:rsidRPr="00FA4624">
              <w:rPr>
                <w:rFonts w:ascii="Arial" w:eastAsiaTheme="minorEastAsia" w:hAnsi="Arial" w:cs="Arial"/>
                <w:szCs w:val="21"/>
              </w:rPr>
              <w:t xml:space="preserve">, </w:t>
            </w:r>
            <w:r w:rsidRPr="00FA4624">
              <w:rPr>
                <w:rFonts w:ascii="Arial" w:hAnsi="Arial" w:cs="Arial"/>
                <w:szCs w:val="21"/>
              </w:rPr>
              <w:t>32.24</w:t>
            </w:r>
            <w:r w:rsidR="00133C59" w:rsidRPr="00FA4624">
              <w:rPr>
                <w:rFonts w:ascii="Arial" w:eastAsiaTheme="minorEastAsia" w:hAnsi="Arial" w:cs="Arial"/>
                <w:szCs w:val="21"/>
              </w:rPr>
              <w:t xml:space="preserve">, </w:t>
            </w:r>
            <w:r w:rsidRPr="00FA4624">
              <w:rPr>
                <w:rFonts w:ascii="Arial" w:hAnsi="Arial" w:cs="Arial"/>
                <w:szCs w:val="21"/>
              </w:rPr>
              <w:t>32.25</w:t>
            </w:r>
            <w:r w:rsidR="00133C59" w:rsidRPr="00FA4624">
              <w:rPr>
                <w:rFonts w:ascii="Arial" w:eastAsiaTheme="minorEastAsia" w:hAnsi="Arial" w:cs="Arial"/>
                <w:szCs w:val="21"/>
              </w:rPr>
              <w:t xml:space="preserve">, </w:t>
            </w:r>
            <w:r w:rsidRPr="00FA4624">
              <w:rPr>
                <w:rFonts w:ascii="Arial" w:hAnsi="Arial" w:cs="Arial"/>
                <w:szCs w:val="21"/>
              </w:rPr>
              <w:t>32.26</w:t>
            </w:r>
            <w:r w:rsidR="00133C59" w:rsidRPr="00FA4624">
              <w:rPr>
                <w:rFonts w:ascii="Arial" w:eastAsiaTheme="minorEastAsia" w:hAnsi="Arial" w:cs="Arial"/>
                <w:szCs w:val="21"/>
              </w:rPr>
              <w:t xml:space="preserve">, </w:t>
            </w:r>
            <w:r w:rsidRPr="00FA4624">
              <w:rPr>
                <w:rFonts w:ascii="Arial" w:hAnsi="Arial" w:cs="Arial"/>
                <w:szCs w:val="21"/>
              </w:rPr>
              <w:t>32.28</w:t>
            </w:r>
            <w:r w:rsidR="00133C59" w:rsidRPr="00FA4624">
              <w:rPr>
                <w:rFonts w:ascii="Arial" w:eastAsiaTheme="minorEastAsia" w:hAnsi="Arial" w:cs="Arial"/>
                <w:szCs w:val="21"/>
              </w:rPr>
              <w:t xml:space="preserve">, </w:t>
            </w:r>
            <w:r w:rsidRPr="00FA4624">
              <w:rPr>
                <w:rFonts w:ascii="Arial" w:hAnsi="Arial" w:cs="Arial"/>
                <w:szCs w:val="21"/>
              </w:rPr>
              <w:t>32.29</w:t>
            </w:r>
            <w:r w:rsidR="00133C59" w:rsidRPr="00FA4624">
              <w:rPr>
                <w:rFonts w:ascii="Arial" w:eastAsiaTheme="minorEastAsia" w:hAnsi="Arial" w:cs="Arial"/>
                <w:szCs w:val="21"/>
              </w:rPr>
              <w:t xml:space="preserve">, </w:t>
            </w:r>
            <w:r w:rsidRPr="00FA4624">
              <w:rPr>
                <w:rFonts w:ascii="Arial" w:hAnsi="Arial" w:cs="Arial"/>
                <w:szCs w:val="21"/>
              </w:rPr>
              <w:t>32.3</w:t>
            </w:r>
            <w:r w:rsidR="00133C59" w:rsidRPr="00FA4624">
              <w:rPr>
                <w:rFonts w:ascii="Arial" w:eastAsiaTheme="minorEastAsia" w:hAnsi="Arial" w:cs="Arial"/>
                <w:szCs w:val="21"/>
              </w:rPr>
              <w:t xml:space="preserve">, </w:t>
            </w:r>
            <w:r w:rsidRPr="00FA4624">
              <w:rPr>
                <w:rFonts w:ascii="Arial" w:hAnsi="Arial" w:cs="Arial"/>
                <w:szCs w:val="21"/>
              </w:rPr>
              <w:t>32.30</w:t>
            </w:r>
            <w:r w:rsidR="00133C59" w:rsidRPr="00FA4624">
              <w:rPr>
                <w:rFonts w:ascii="Arial" w:eastAsiaTheme="minorEastAsia" w:hAnsi="Arial" w:cs="Arial"/>
                <w:szCs w:val="21"/>
              </w:rPr>
              <w:t xml:space="preserve">, </w:t>
            </w:r>
            <w:r w:rsidRPr="00FA4624">
              <w:rPr>
                <w:rFonts w:ascii="Arial" w:hAnsi="Arial" w:cs="Arial"/>
                <w:szCs w:val="21"/>
              </w:rPr>
              <w:t>32.39</w:t>
            </w:r>
            <w:r w:rsidR="00133C59" w:rsidRPr="00FA4624">
              <w:rPr>
                <w:rFonts w:ascii="Arial" w:eastAsiaTheme="minorEastAsia" w:hAnsi="Arial" w:cs="Arial"/>
                <w:szCs w:val="21"/>
              </w:rPr>
              <w:t xml:space="preserve">, </w:t>
            </w:r>
            <w:r w:rsidRPr="00FA4624">
              <w:rPr>
                <w:rFonts w:ascii="Arial" w:hAnsi="Arial" w:cs="Arial"/>
                <w:szCs w:val="21"/>
              </w:rPr>
              <w:t>32.4</w:t>
            </w:r>
            <w:r w:rsidR="00133C59" w:rsidRPr="00FA4624">
              <w:rPr>
                <w:rFonts w:ascii="Arial" w:eastAsiaTheme="minorEastAsia" w:hAnsi="Arial" w:cs="Arial"/>
                <w:szCs w:val="21"/>
              </w:rPr>
              <w:t xml:space="preserve">, </w:t>
            </w:r>
            <w:r w:rsidRPr="00FA4624">
              <w:rPr>
                <w:rFonts w:ascii="Arial" w:hAnsi="Arial" w:cs="Arial"/>
                <w:szCs w:val="21"/>
              </w:rPr>
              <w:t>32.41</w:t>
            </w:r>
            <w:r w:rsidR="00133C59" w:rsidRPr="00FA4624">
              <w:rPr>
                <w:rFonts w:ascii="Arial" w:eastAsiaTheme="minorEastAsia" w:hAnsi="Arial" w:cs="Arial"/>
                <w:szCs w:val="21"/>
              </w:rPr>
              <w:t xml:space="preserve">, </w:t>
            </w:r>
            <w:r w:rsidRPr="00FA4624">
              <w:rPr>
                <w:rFonts w:ascii="Arial" w:hAnsi="Arial" w:cs="Arial"/>
                <w:szCs w:val="21"/>
              </w:rPr>
              <w:t>32.49</w:t>
            </w:r>
            <w:r w:rsidR="00133C59" w:rsidRPr="00FA4624">
              <w:rPr>
                <w:rFonts w:ascii="Arial" w:eastAsiaTheme="minorEastAsia" w:hAnsi="Arial" w:cs="Arial"/>
                <w:szCs w:val="21"/>
              </w:rPr>
              <w:t xml:space="preserve">, </w:t>
            </w:r>
            <w:r w:rsidRPr="00FA4624">
              <w:rPr>
                <w:rFonts w:ascii="Arial" w:hAnsi="Arial" w:cs="Arial"/>
                <w:szCs w:val="21"/>
              </w:rPr>
              <w:t>32.5</w:t>
            </w:r>
            <w:r w:rsidR="00133C59" w:rsidRPr="00FA4624">
              <w:rPr>
                <w:rFonts w:ascii="Arial" w:eastAsiaTheme="minorEastAsia" w:hAnsi="Arial" w:cs="Arial"/>
                <w:szCs w:val="21"/>
              </w:rPr>
              <w:t xml:space="preserve">, </w:t>
            </w:r>
            <w:r w:rsidRPr="00FA4624">
              <w:rPr>
                <w:rFonts w:ascii="Arial" w:hAnsi="Arial" w:cs="Arial"/>
                <w:szCs w:val="21"/>
              </w:rPr>
              <w:t>32.50</w:t>
            </w:r>
            <w:r w:rsidR="00133C59" w:rsidRPr="00FA4624">
              <w:rPr>
                <w:rFonts w:ascii="Arial" w:eastAsiaTheme="minorEastAsia" w:hAnsi="Arial" w:cs="Arial"/>
                <w:szCs w:val="21"/>
              </w:rPr>
              <w:t xml:space="preserve">, </w:t>
            </w:r>
            <w:r w:rsidRPr="00FA4624">
              <w:rPr>
                <w:rFonts w:ascii="Arial" w:hAnsi="Arial" w:cs="Arial"/>
                <w:szCs w:val="21"/>
              </w:rPr>
              <w:t>32.59</w:t>
            </w:r>
            <w:r w:rsidR="00133C59" w:rsidRPr="00FA4624">
              <w:rPr>
                <w:rFonts w:ascii="Arial" w:eastAsiaTheme="minorEastAsia" w:hAnsi="Arial" w:cs="Arial"/>
                <w:szCs w:val="21"/>
              </w:rPr>
              <w:t xml:space="preserve">, </w:t>
            </w:r>
            <w:r w:rsidRPr="00FA4624">
              <w:rPr>
                <w:rFonts w:ascii="Arial" w:hAnsi="Arial" w:cs="Arial"/>
                <w:szCs w:val="21"/>
              </w:rPr>
              <w:t>32.6</w:t>
            </w:r>
            <w:r w:rsidR="00133C59" w:rsidRPr="00FA4624">
              <w:rPr>
                <w:rFonts w:ascii="Arial" w:eastAsiaTheme="minorEastAsia" w:hAnsi="Arial" w:cs="Arial"/>
                <w:szCs w:val="21"/>
              </w:rPr>
              <w:t xml:space="preserve">, </w:t>
            </w:r>
            <w:r w:rsidRPr="00FA4624">
              <w:rPr>
                <w:rFonts w:ascii="Arial" w:hAnsi="Arial" w:cs="Arial"/>
                <w:szCs w:val="21"/>
              </w:rPr>
              <w:t>32.6x00</w:t>
            </w:r>
            <w:r w:rsidR="00133C59" w:rsidRPr="00FA4624">
              <w:rPr>
                <w:rFonts w:ascii="Arial" w:eastAsiaTheme="minorEastAsia" w:hAnsi="Arial" w:cs="Arial"/>
                <w:szCs w:val="21"/>
              </w:rPr>
              <w:t xml:space="preserve">, </w:t>
            </w:r>
            <w:r w:rsidRPr="00FA4624">
              <w:rPr>
                <w:rFonts w:ascii="Arial" w:hAnsi="Arial" w:cs="Arial"/>
                <w:szCs w:val="21"/>
              </w:rPr>
              <w:t>32.6x00x002</w:t>
            </w:r>
            <w:r w:rsidR="00133C59" w:rsidRPr="00FA4624">
              <w:rPr>
                <w:rFonts w:ascii="Arial" w:eastAsiaTheme="minorEastAsia" w:hAnsi="Arial" w:cs="Arial"/>
                <w:szCs w:val="21"/>
              </w:rPr>
              <w:t xml:space="preserve">, </w:t>
            </w:r>
            <w:r w:rsidRPr="00FA4624">
              <w:rPr>
                <w:rFonts w:ascii="Arial" w:hAnsi="Arial" w:cs="Arial"/>
                <w:szCs w:val="21"/>
              </w:rPr>
              <w:t>32.6x00x004</w:t>
            </w:r>
            <w:r w:rsidR="00133C59" w:rsidRPr="00FA4624">
              <w:rPr>
                <w:rFonts w:ascii="Arial" w:eastAsiaTheme="minorEastAsia" w:hAnsi="Arial" w:cs="Arial"/>
                <w:szCs w:val="21"/>
              </w:rPr>
              <w:t xml:space="preserve">, </w:t>
            </w:r>
            <w:r w:rsidRPr="00FA4624">
              <w:rPr>
                <w:rFonts w:ascii="Arial" w:hAnsi="Arial" w:cs="Arial"/>
                <w:szCs w:val="21"/>
              </w:rPr>
              <w:t>32.9</w:t>
            </w:r>
            <w:r w:rsidR="00133C59" w:rsidRPr="00FA4624">
              <w:rPr>
                <w:rFonts w:ascii="Arial" w:eastAsiaTheme="minorEastAsia" w:hAnsi="Arial" w:cs="Arial"/>
                <w:szCs w:val="21"/>
              </w:rPr>
              <w:t xml:space="preserve">, </w:t>
            </w:r>
            <w:r w:rsidRPr="00FA4624">
              <w:rPr>
                <w:rFonts w:ascii="Arial" w:hAnsi="Arial" w:cs="Arial"/>
                <w:szCs w:val="21"/>
              </w:rPr>
              <w:t xml:space="preserve">32.9x00 </w:t>
            </w:r>
          </w:p>
        </w:tc>
      </w:tr>
      <w:tr w:rsidR="00133C59" w:rsidRPr="00FA4624" w14:paraId="1571D603" w14:textId="77777777" w:rsidTr="00133C59">
        <w:tc>
          <w:tcPr>
            <w:tcW w:w="1175" w:type="pct"/>
          </w:tcPr>
          <w:p w14:paraId="231195A6" w14:textId="36A3F737" w:rsidR="00E0102E" w:rsidRPr="00FA4624" w:rsidRDefault="00E0102E" w:rsidP="00133C59">
            <w:pPr>
              <w:jc w:val="left"/>
              <w:rPr>
                <w:rFonts w:ascii="Arial" w:eastAsiaTheme="minorEastAsia" w:hAnsi="Arial" w:cs="Arial"/>
                <w:szCs w:val="21"/>
              </w:rPr>
            </w:pPr>
            <w:r w:rsidRPr="00FA4624">
              <w:rPr>
                <w:rFonts w:ascii="Arial" w:hAnsi="Arial" w:cs="Arial"/>
                <w:szCs w:val="21"/>
              </w:rPr>
              <w:t>Chemotherapy</w:t>
            </w:r>
          </w:p>
        </w:tc>
        <w:tc>
          <w:tcPr>
            <w:tcW w:w="1008" w:type="pct"/>
          </w:tcPr>
          <w:p w14:paraId="74A6C809" w14:textId="77777777" w:rsidR="00E0102E" w:rsidRPr="00FA4624" w:rsidRDefault="00E0102E" w:rsidP="00133C59">
            <w:pPr>
              <w:widowControl/>
              <w:shd w:val="clear" w:color="auto" w:fill="FFFFFF"/>
              <w:jc w:val="left"/>
              <w:rPr>
                <w:rFonts w:ascii="Arial" w:eastAsia="宋体" w:hAnsi="Arial" w:cs="Arial"/>
                <w:kern w:val="0"/>
                <w:szCs w:val="21"/>
                <w14:ligatures w14:val="none"/>
              </w:rPr>
            </w:pPr>
            <w:r w:rsidRPr="00FA4624">
              <w:rPr>
                <w:rFonts w:ascii="Arial" w:hAnsi="Arial" w:cs="Arial"/>
                <w:szCs w:val="21"/>
              </w:rPr>
              <w:t>ICD-10</w:t>
            </w:r>
          </w:p>
        </w:tc>
        <w:tc>
          <w:tcPr>
            <w:tcW w:w="2817" w:type="pct"/>
          </w:tcPr>
          <w:p w14:paraId="2A72E96D" w14:textId="7620290E" w:rsidR="00E0102E" w:rsidRPr="00FA4624" w:rsidRDefault="00E0102E" w:rsidP="00133C59">
            <w:pPr>
              <w:widowControl/>
              <w:shd w:val="clear" w:color="auto" w:fill="FFFFFF"/>
              <w:jc w:val="left"/>
              <w:rPr>
                <w:rFonts w:ascii="Arial" w:eastAsia="宋体" w:hAnsi="Arial" w:cs="Arial"/>
                <w:kern w:val="0"/>
                <w:szCs w:val="21"/>
                <w14:ligatures w14:val="none"/>
              </w:rPr>
            </w:pPr>
            <w:bookmarkStart w:id="11" w:name="Z51.100"/>
            <w:r w:rsidRPr="00FA4624">
              <w:rPr>
                <w:rFonts w:ascii="Arial" w:eastAsia="宋体" w:hAnsi="Arial" w:cs="Arial"/>
                <w:kern w:val="0"/>
                <w:szCs w:val="21"/>
                <w14:ligatures w14:val="none"/>
              </w:rPr>
              <w:t>Z51.1</w:t>
            </w:r>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Z51.100</w:t>
            </w:r>
            <w:bookmarkEnd w:id="11"/>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Z51.101</w:t>
            </w:r>
            <w:bookmarkStart w:id="12" w:name="Z51.101"/>
            <w:bookmarkStart w:id="13" w:name="Z51.102"/>
            <w:bookmarkEnd w:id="12"/>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Z51.102</w:t>
            </w:r>
            <w:bookmarkStart w:id="14" w:name="Z51.103"/>
            <w:bookmarkEnd w:id="13"/>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Z51.103</w:t>
            </w:r>
            <w:bookmarkStart w:id="15" w:name="Z51.104"/>
            <w:bookmarkEnd w:id="14"/>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Z51.104</w:t>
            </w:r>
            <w:bookmarkEnd w:id="15"/>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Z51.2</w:t>
            </w:r>
            <w:bookmarkStart w:id="16" w:name="Z51.200"/>
            <w:r w:rsidR="00133C59" w:rsidRPr="00FA4624">
              <w:rPr>
                <w:rFonts w:ascii="Arial" w:eastAsia="宋体" w:hAnsi="Arial" w:cs="Arial"/>
                <w:kern w:val="0"/>
                <w:szCs w:val="21"/>
                <w14:ligatures w14:val="none"/>
              </w:rPr>
              <w:t xml:space="preserve">, </w:t>
            </w:r>
            <w:r w:rsidRPr="00FA4624">
              <w:rPr>
                <w:rFonts w:ascii="Arial" w:hAnsi="Arial" w:cs="Arial"/>
                <w:szCs w:val="21"/>
                <w:shd w:val="clear" w:color="auto" w:fill="FFFFFF"/>
              </w:rPr>
              <w:t>Z51.200</w:t>
            </w:r>
            <w:bookmarkEnd w:id="16"/>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Z54.2</w:t>
            </w:r>
            <w:bookmarkStart w:id="17" w:name="Z54.200"/>
            <w:r w:rsidR="00133C59" w:rsidRPr="00FA4624">
              <w:rPr>
                <w:rFonts w:ascii="Arial" w:eastAsiaTheme="minorEastAsia" w:hAnsi="Arial" w:cs="Arial"/>
                <w:szCs w:val="21"/>
                <w:shd w:val="clear" w:color="auto" w:fill="FFFFFF"/>
              </w:rPr>
              <w:t xml:space="preserve">, </w:t>
            </w:r>
            <w:r w:rsidRPr="00FA4624">
              <w:rPr>
                <w:rFonts w:ascii="Arial" w:eastAsia="宋体" w:hAnsi="Arial" w:cs="Arial"/>
                <w:kern w:val="0"/>
                <w:szCs w:val="21"/>
                <w14:ligatures w14:val="none"/>
              </w:rPr>
              <w:t>Z54.200</w:t>
            </w:r>
            <w:bookmarkEnd w:id="17"/>
            <w:r w:rsidRPr="00FA4624">
              <w:rPr>
                <w:rFonts w:ascii="Arial" w:eastAsia="宋体" w:hAnsi="Arial" w:cs="Arial"/>
                <w:kern w:val="0"/>
                <w:szCs w:val="21"/>
                <w14:ligatures w14:val="none"/>
              </w:rPr>
              <w:t> </w:t>
            </w:r>
            <w:r w:rsidR="00133C59" w:rsidRPr="00FA4624">
              <w:rPr>
                <w:rFonts w:ascii="Arial" w:eastAsia="宋体" w:hAnsi="Arial" w:cs="Arial"/>
                <w:kern w:val="0"/>
                <w:szCs w:val="21"/>
                <w14:ligatures w14:val="none"/>
              </w:rPr>
              <w:t xml:space="preserve"> </w:t>
            </w:r>
          </w:p>
        </w:tc>
      </w:tr>
      <w:tr w:rsidR="00133C59" w:rsidRPr="00FA4624" w14:paraId="58FE6221" w14:textId="77777777" w:rsidTr="00133C59">
        <w:tc>
          <w:tcPr>
            <w:tcW w:w="1175" w:type="pct"/>
          </w:tcPr>
          <w:p w14:paraId="4B2BFBA5" w14:textId="77777777" w:rsidR="00E0102E" w:rsidRPr="00FA4624" w:rsidRDefault="00E0102E" w:rsidP="00133C59">
            <w:pPr>
              <w:jc w:val="left"/>
              <w:rPr>
                <w:rFonts w:ascii="Arial" w:hAnsi="Arial" w:cs="Arial"/>
                <w:szCs w:val="21"/>
              </w:rPr>
            </w:pPr>
          </w:p>
        </w:tc>
        <w:tc>
          <w:tcPr>
            <w:tcW w:w="1008" w:type="pct"/>
          </w:tcPr>
          <w:p w14:paraId="7161B883" w14:textId="77777777" w:rsidR="00E0102E" w:rsidRPr="00FA4624" w:rsidRDefault="00E0102E" w:rsidP="00133C59">
            <w:pPr>
              <w:widowControl/>
              <w:shd w:val="clear" w:color="auto" w:fill="FFFFFF"/>
              <w:jc w:val="left"/>
              <w:rPr>
                <w:rFonts w:ascii="Arial" w:eastAsia="宋体" w:hAnsi="Arial" w:cs="Arial"/>
                <w:kern w:val="0"/>
                <w:szCs w:val="21"/>
                <w14:ligatures w14:val="none"/>
              </w:rPr>
            </w:pPr>
            <w:r w:rsidRPr="00FA4624">
              <w:rPr>
                <w:rFonts w:ascii="Arial" w:hAnsi="Arial" w:cs="Arial"/>
                <w:szCs w:val="21"/>
              </w:rPr>
              <w:t>ICD-9-CM3</w:t>
            </w:r>
          </w:p>
        </w:tc>
        <w:tc>
          <w:tcPr>
            <w:tcW w:w="2817" w:type="pct"/>
          </w:tcPr>
          <w:p w14:paraId="04BCC5D6" w14:textId="40318AD7" w:rsidR="00BA09FD" w:rsidRPr="00FA4624" w:rsidRDefault="00E0102E" w:rsidP="00133C59">
            <w:pPr>
              <w:widowControl/>
              <w:shd w:val="clear" w:color="auto" w:fill="FFFFFF"/>
              <w:jc w:val="left"/>
              <w:rPr>
                <w:rFonts w:ascii="Arial" w:eastAsia="宋体" w:hAnsi="Arial" w:cs="Arial"/>
                <w:kern w:val="0"/>
                <w:szCs w:val="21"/>
                <w14:ligatures w14:val="none"/>
              </w:rPr>
            </w:pPr>
            <w:r w:rsidRPr="00FA4624">
              <w:rPr>
                <w:rFonts w:ascii="Arial" w:eastAsia="宋体" w:hAnsi="Arial" w:cs="Arial"/>
                <w:kern w:val="0"/>
                <w:szCs w:val="21"/>
                <w14:ligatures w14:val="none"/>
              </w:rPr>
              <w:t>99.25</w:t>
            </w:r>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99.2500</w:t>
            </w:r>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99.2500x017</w:t>
            </w:r>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99.2500x037</w:t>
            </w:r>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99.2500x038</w:t>
            </w:r>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99.2500x039</w:t>
            </w:r>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99.2501</w:t>
            </w:r>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99.2502</w:t>
            </w:r>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99.2503</w:t>
            </w:r>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99.2504</w:t>
            </w:r>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99.2505</w:t>
            </w:r>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 xml:space="preserve">99.2506 </w:t>
            </w:r>
          </w:p>
        </w:tc>
      </w:tr>
      <w:tr w:rsidR="00133C59" w:rsidRPr="00FA4624" w14:paraId="400898EA" w14:textId="77777777" w:rsidTr="00133C59">
        <w:tc>
          <w:tcPr>
            <w:tcW w:w="1175" w:type="pct"/>
          </w:tcPr>
          <w:p w14:paraId="64B15B75" w14:textId="43A1E3F8" w:rsidR="00E0102E" w:rsidRPr="00FA4624" w:rsidRDefault="0063355F" w:rsidP="00133C59">
            <w:pPr>
              <w:jc w:val="left"/>
              <w:rPr>
                <w:rFonts w:ascii="Arial" w:eastAsiaTheme="minorEastAsia" w:hAnsi="Arial" w:cs="Arial"/>
                <w:szCs w:val="21"/>
                <w:highlight w:val="yellow"/>
              </w:rPr>
            </w:pPr>
            <w:r w:rsidRPr="00FA4624">
              <w:rPr>
                <w:rFonts w:ascii="Arial" w:eastAsia="等线" w:hAnsi="Arial" w:cs="Arial"/>
                <w:szCs w:val="21"/>
              </w:rPr>
              <w:t>Radiotherapy</w:t>
            </w:r>
          </w:p>
        </w:tc>
        <w:tc>
          <w:tcPr>
            <w:tcW w:w="1008" w:type="pct"/>
          </w:tcPr>
          <w:p w14:paraId="030E7AF0" w14:textId="77777777" w:rsidR="00E0102E" w:rsidRPr="00FA4624" w:rsidRDefault="00E0102E" w:rsidP="00133C59">
            <w:pPr>
              <w:jc w:val="left"/>
              <w:rPr>
                <w:rFonts w:ascii="Arial" w:hAnsi="Arial" w:cs="Arial"/>
                <w:szCs w:val="21"/>
                <w:shd w:val="clear" w:color="auto" w:fill="FFFFFF"/>
              </w:rPr>
            </w:pPr>
            <w:r w:rsidRPr="00FA4624">
              <w:rPr>
                <w:rFonts w:ascii="Arial" w:hAnsi="Arial" w:cs="Arial"/>
                <w:szCs w:val="21"/>
              </w:rPr>
              <w:t>ICD-10</w:t>
            </w:r>
          </w:p>
        </w:tc>
        <w:tc>
          <w:tcPr>
            <w:tcW w:w="2817" w:type="pct"/>
          </w:tcPr>
          <w:p w14:paraId="1A6F6F2C" w14:textId="43395E56" w:rsidR="00E0102E" w:rsidRPr="00FA4624" w:rsidRDefault="00E0102E" w:rsidP="00133C59">
            <w:pPr>
              <w:jc w:val="left"/>
              <w:rPr>
                <w:rFonts w:ascii="Arial" w:eastAsiaTheme="minorEastAsia" w:hAnsi="Arial" w:cs="Arial"/>
                <w:szCs w:val="21"/>
                <w:shd w:val="clear" w:color="auto" w:fill="FFFFFF"/>
              </w:rPr>
            </w:pPr>
            <w:bookmarkStart w:id="18" w:name="Z51.000"/>
            <w:r w:rsidRPr="00FA4624">
              <w:rPr>
                <w:rFonts w:ascii="Arial" w:hAnsi="Arial" w:cs="Arial"/>
                <w:szCs w:val="21"/>
                <w:shd w:val="clear" w:color="auto" w:fill="FFFFFF"/>
              </w:rPr>
              <w:t>Z51.0</w:t>
            </w:r>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Z51.000</w:t>
            </w:r>
            <w:bookmarkStart w:id="19" w:name="Z51.001"/>
            <w:bookmarkEnd w:id="18"/>
            <w:r w:rsidR="00133C59" w:rsidRPr="00FA4624">
              <w:rPr>
                <w:rFonts w:ascii="Arial" w:eastAsiaTheme="minorEastAsia" w:hAnsi="Arial" w:cs="Arial"/>
                <w:szCs w:val="21"/>
                <w:shd w:val="clear" w:color="auto" w:fill="FFFFFF"/>
              </w:rPr>
              <w:t xml:space="preserve">, </w:t>
            </w:r>
            <w:r w:rsidRPr="00FA4624">
              <w:rPr>
                <w:rFonts w:ascii="Arial" w:eastAsia="宋体" w:hAnsi="Arial" w:cs="Arial"/>
                <w:kern w:val="0"/>
                <w:szCs w:val="21"/>
                <w14:ligatures w14:val="none"/>
              </w:rPr>
              <w:t>Z51.001</w:t>
            </w:r>
            <w:bookmarkStart w:id="20" w:name="Z51.002"/>
            <w:bookmarkEnd w:id="19"/>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Z51.002</w:t>
            </w:r>
            <w:bookmarkStart w:id="21" w:name="Z51.003"/>
            <w:bookmarkEnd w:id="20"/>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Z51.003</w:t>
            </w:r>
            <w:bookmarkEnd w:id="21"/>
            <w:r w:rsidR="00133C59" w:rsidRPr="00FA4624">
              <w:rPr>
                <w:rFonts w:ascii="Arial" w:eastAsia="宋体" w:hAnsi="Arial" w:cs="Arial"/>
                <w:kern w:val="0"/>
                <w:szCs w:val="21"/>
                <w14:ligatures w14:val="none"/>
              </w:rPr>
              <w:t xml:space="preserve">, </w:t>
            </w:r>
            <w:r w:rsidRPr="00FA4624">
              <w:rPr>
                <w:rFonts w:ascii="Arial" w:eastAsia="宋体" w:hAnsi="Arial" w:cs="Arial"/>
                <w:kern w:val="0"/>
                <w:szCs w:val="21"/>
                <w14:ligatures w14:val="none"/>
              </w:rPr>
              <w:t>Z54.1</w:t>
            </w:r>
            <w:bookmarkStart w:id="22" w:name="Z54.100"/>
            <w:r w:rsidR="00133C59" w:rsidRPr="00FA4624">
              <w:rPr>
                <w:rFonts w:ascii="Arial" w:eastAsia="宋体" w:hAnsi="Arial" w:cs="Arial"/>
                <w:kern w:val="0"/>
                <w:szCs w:val="21"/>
                <w14:ligatures w14:val="none"/>
              </w:rPr>
              <w:t xml:space="preserve">, </w:t>
            </w:r>
            <w:r w:rsidRPr="00FA4624">
              <w:rPr>
                <w:rFonts w:ascii="Arial" w:hAnsi="Arial" w:cs="Arial"/>
                <w:szCs w:val="21"/>
                <w:shd w:val="clear" w:color="auto" w:fill="FFFFFF"/>
              </w:rPr>
              <w:t>Z54.100</w:t>
            </w:r>
            <w:bookmarkEnd w:id="22"/>
          </w:p>
        </w:tc>
      </w:tr>
      <w:tr w:rsidR="00133C59" w:rsidRPr="00FA4624" w14:paraId="0E60E5BB" w14:textId="77777777" w:rsidTr="00133C59">
        <w:tc>
          <w:tcPr>
            <w:tcW w:w="1175" w:type="pct"/>
          </w:tcPr>
          <w:p w14:paraId="24DF301C" w14:textId="77777777" w:rsidR="00E0102E" w:rsidRPr="00FA4624" w:rsidRDefault="00E0102E" w:rsidP="00133C59">
            <w:pPr>
              <w:jc w:val="left"/>
              <w:rPr>
                <w:rFonts w:ascii="Arial" w:hAnsi="Arial" w:cs="Arial"/>
                <w:szCs w:val="21"/>
              </w:rPr>
            </w:pPr>
          </w:p>
        </w:tc>
        <w:tc>
          <w:tcPr>
            <w:tcW w:w="1008" w:type="pct"/>
          </w:tcPr>
          <w:p w14:paraId="2145799E" w14:textId="77777777" w:rsidR="00E0102E" w:rsidRPr="00FA4624" w:rsidRDefault="00E0102E" w:rsidP="00133C59">
            <w:pPr>
              <w:jc w:val="left"/>
              <w:rPr>
                <w:rFonts w:ascii="Arial" w:hAnsi="Arial" w:cs="Arial"/>
                <w:szCs w:val="21"/>
                <w:shd w:val="clear" w:color="auto" w:fill="FFFFFF"/>
              </w:rPr>
            </w:pPr>
            <w:r w:rsidRPr="00FA4624">
              <w:rPr>
                <w:rFonts w:ascii="Arial" w:hAnsi="Arial" w:cs="Arial"/>
                <w:szCs w:val="21"/>
              </w:rPr>
              <w:t>ICD-9-CM3</w:t>
            </w:r>
          </w:p>
        </w:tc>
        <w:tc>
          <w:tcPr>
            <w:tcW w:w="2817" w:type="pct"/>
          </w:tcPr>
          <w:p w14:paraId="015754E7" w14:textId="390EFD79" w:rsidR="00BA09FD" w:rsidRPr="00FA4624" w:rsidRDefault="00DB5187" w:rsidP="00133C59">
            <w:pPr>
              <w:jc w:val="left"/>
              <w:rPr>
                <w:rFonts w:ascii="Arial" w:hAnsi="Arial" w:cs="Arial"/>
                <w:szCs w:val="21"/>
                <w:shd w:val="clear" w:color="auto" w:fill="FFFFFF"/>
              </w:rPr>
            </w:pPr>
            <w:r w:rsidRPr="00FA4624">
              <w:rPr>
                <w:rFonts w:ascii="Arial" w:hAnsi="Arial" w:cs="Arial"/>
                <w:szCs w:val="21"/>
                <w:shd w:val="clear" w:color="auto" w:fill="FFFFFF"/>
              </w:rPr>
              <w:t>92.2</w:t>
            </w:r>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92.20</w:t>
            </w:r>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92.21</w:t>
            </w:r>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92.22</w:t>
            </w:r>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92.23</w:t>
            </w:r>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92.24</w:t>
            </w:r>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92.25</w:t>
            </w:r>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92.26</w:t>
            </w:r>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92.27</w:t>
            </w:r>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92.28</w:t>
            </w:r>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92.29</w:t>
            </w:r>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 xml:space="preserve">92.41 </w:t>
            </w:r>
          </w:p>
        </w:tc>
      </w:tr>
      <w:tr w:rsidR="00133C59" w:rsidRPr="00FA4624" w14:paraId="11D7F530" w14:textId="77777777" w:rsidTr="00133C59">
        <w:tc>
          <w:tcPr>
            <w:tcW w:w="1175" w:type="pct"/>
          </w:tcPr>
          <w:p w14:paraId="3659F92C" w14:textId="7929790A" w:rsidR="0063355F" w:rsidRPr="00FA4624" w:rsidRDefault="0063355F" w:rsidP="00133C59">
            <w:pPr>
              <w:jc w:val="left"/>
              <w:rPr>
                <w:rFonts w:ascii="Arial" w:hAnsi="Arial" w:cs="Arial"/>
                <w:szCs w:val="21"/>
              </w:rPr>
            </w:pPr>
            <w:r w:rsidRPr="00FA4624">
              <w:rPr>
                <w:rFonts w:ascii="Arial" w:eastAsia="等线" w:hAnsi="Arial" w:cs="Arial"/>
                <w:szCs w:val="21"/>
              </w:rPr>
              <w:t>Targeted Therapy</w:t>
            </w:r>
          </w:p>
        </w:tc>
        <w:tc>
          <w:tcPr>
            <w:tcW w:w="1008" w:type="pct"/>
          </w:tcPr>
          <w:p w14:paraId="34B8E1D7" w14:textId="77777777" w:rsidR="0063355F" w:rsidRPr="00FA4624" w:rsidRDefault="0063355F" w:rsidP="00133C59">
            <w:pPr>
              <w:jc w:val="left"/>
              <w:rPr>
                <w:rFonts w:ascii="Arial" w:hAnsi="Arial" w:cs="Arial"/>
                <w:szCs w:val="21"/>
                <w:shd w:val="clear" w:color="auto" w:fill="FFFFFF"/>
              </w:rPr>
            </w:pPr>
            <w:r w:rsidRPr="00FA4624">
              <w:rPr>
                <w:rFonts w:ascii="Arial" w:hAnsi="Arial" w:cs="Arial"/>
                <w:szCs w:val="21"/>
              </w:rPr>
              <w:t>ICD-10</w:t>
            </w:r>
          </w:p>
        </w:tc>
        <w:tc>
          <w:tcPr>
            <w:tcW w:w="2817" w:type="pct"/>
          </w:tcPr>
          <w:p w14:paraId="6E8F7DBF" w14:textId="11B42DB9" w:rsidR="0063355F" w:rsidRPr="00FA4624" w:rsidRDefault="0063355F" w:rsidP="00133C59">
            <w:pPr>
              <w:jc w:val="left"/>
              <w:rPr>
                <w:rFonts w:ascii="Arial" w:hAnsi="Arial" w:cs="Arial"/>
                <w:szCs w:val="21"/>
                <w:shd w:val="clear" w:color="auto" w:fill="FFFFFF"/>
              </w:rPr>
            </w:pPr>
            <w:bookmarkStart w:id="23" w:name="Z51.801"/>
            <w:r w:rsidRPr="00FA4624">
              <w:rPr>
                <w:rFonts w:ascii="Arial" w:hAnsi="Arial" w:cs="Arial"/>
                <w:szCs w:val="21"/>
                <w:shd w:val="clear" w:color="auto" w:fill="FFFFFF"/>
              </w:rPr>
              <w:t>Z51.801</w:t>
            </w:r>
            <w:bookmarkStart w:id="24" w:name="Z51.807"/>
            <w:bookmarkEnd w:id="23"/>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Z51.807</w:t>
            </w:r>
            <w:bookmarkEnd w:id="24"/>
            <w:r w:rsidRPr="00FA4624">
              <w:rPr>
                <w:rFonts w:ascii="Arial" w:hAnsi="Arial" w:cs="Arial"/>
                <w:szCs w:val="21"/>
                <w:shd w:val="clear" w:color="auto" w:fill="FFFFFF"/>
              </w:rPr>
              <w:t> </w:t>
            </w:r>
            <w:r w:rsidR="00133C59" w:rsidRPr="00FA4624">
              <w:rPr>
                <w:rFonts w:ascii="Arial" w:hAnsi="Arial" w:cs="Arial"/>
                <w:szCs w:val="21"/>
                <w:shd w:val="clear" w:color="auto" w:fill="FFFFFF"/>
              </w:rPr>
              <w:t xml:space="preserve"> </w:t>
            </w:r>
          </w:p>
        </w:tc>
      </w:tr>
      <w:tr w:rsidR="00133C59" w:rsidRPr="00FA4624" w14:paraId="6ECE2E67" w14:textId="77777777" w:rsidTr="00133C59">
        <w:tc>
          <w:tcPr>
            <w:tcW w:w="1175" w:type="pct"/>
          </w:tcPr>
          <w:p w14:paraId="24E5DC06" w14:textId="77777777" w:rsidR="0063355F" w:rsidRPr="00FA4624" w:rsidRDefault="0063355F" w:rsidP="00133C59">
            <w:pPr>
              <w:jc w:val="left"/>
              <w:rPr>
                <w:rFonts w:ascii="Arial" w:hAnsi="Arial" w:cs="Arial"/>
                <w:szCs w:val="21"/>
              </w:rPr>
            </w:pPr>
          </w:p>
        </w:tc>
        <w:tc>
          <w:tcPr>
            <w:tcW w:w="1008" w:type="pct"/>
          </w:tcPr>
          <w:p w14:paraId="2136A4C1" w14:textId="77777777" w:rsidR="0063355F" w:rsidRPr="00FA4624" w:rsidRDefault="0063355F" w:rsidP="00133C59">
            <w:pPr>
              <w:jc w:val="left"/>
              <w:rPr>
                <w:rFonts w:ascii="Arial" w:hAnsi="Arial" w:cs="Arial"/>
                <w:szCs w:val="21"/>
                <w:shd w:val="clear" w:color="auto" w:fill="FFFFFF"/>
              </w:rPr>
            </w:pPr>
            <w:r w:rsidRPr="00FA4624">
              <w:rPr>
                <w:rFonts w:ascii="Arial" w:hAnsi="Arial" w:cs="Arial"/>
                <w:szCs w:val="21"/>
              </w:rPr>
              <w:t>ICD-9-CM3</w:t>
            </w:r>
          </w:p>
        </w:tc>
        <w:tc>
          <w:tcPr>
            <w:tcW w:w="2817" w:type="pct"/>
          </w:tcPr>
          <w:p w14:paraId="485B3A08" w14:textId="484AC3E2" w:rsidR="0063355F" w:rsidRPr="00FA4624" w:rsidRDefault="0063355F" w:rsidP="00133C59">
            <w:pPr>
              <w:jc w:val="left"/>
              <w:rPr>
                <w:rFonts w:ascii="Arial" w:hAnsi="Arial" w:cs="Arial"/>
                <w:szCs w:val="21"/>
                <w:shd w:val="clear" w:color="auto" w:fill="FFFFFF"/>
              </w:rPr>
            </w:pPr>
            <w:r w:rsidRPr="00FA4624">
              <w:rPr>
                <w:rFonts w:ascii="Arial" w:hAnsi="Arial" w:cs="Arial"/>
                <w:szCs w:val="21"/>
                <w:shd w:val="clear" w:color="auto" w:fill="FFFFFF"/>
              </w:rPr>
              <w:t xml:space="preserve">99.2800x006 </w:t>
            </w:r>
          </w:p>
        </w:tc>
      </w:tr>
      <w:tr w:rsidR="00133C59" w:rsidRPr="00FA4624" w14:paraId="1FAA2524" w14:textId="77777777" w:rsidTr="00133C59">
        <w:tc>
          <w:tcPr>
            <w:tcW w:w="1175" w:type="pct"/>
          </w:tcPr>
          <w:p w14:paraId="3DF7DA30" w14:textId="1FA79D7C" w:rsidR="0063355F" w:rsidRPr="00FA4624" w:rsidRDefault="0063355F" w:rsidP="00133C59">
            <w:pPr>
              <w:jc w:val="left"/>
              <w:rPr>
                <w:rFonts w:ascii="Arial" w:hAnsi="Arial" w:cs="Arial"/>
                <w:szCs w:val="21"/>
              </w:rPr>
            </w:pPr>
            <w:r w:rsidRPr="00FA4624">
              <w:rPr>
                <w:rFonts w:ascii="Arial" w:eastAsia="等线" w:hAnsi="Arial" w:cs="Arial"/>
                <w:szCs w:val="21"/>
              </w:rPr>
              <w:t>Immunotherapy</w:t>
            </w:r>
          </w:p>
        </w:tc>
        <w:tc>
          <w:tcPr>
            <w:tcW w:w="1008" w:type="pct"/>
          </w:tcPr>
          <w:p w14:paraId="687A3123" w14:textId="77777777" w:rsidR="0063355F" w:rsidRPr="00FA4624" w:rsidRDefault="0063355F" w:rsidP="00133C59">
            <w:pPr>
              <w:jc w:val="left"/>
              <w:rPr>
                <w:rFonts w:ascii="Arial" w:hAnsi="Arial" w:cs="Arial"/>
                <w:szCs w:val="21"/>
                <w:shd w:val="clear" w:color="auto" w:fill="FFFFFF"/>
              </w:rPr>
            </w:pPr>
            <w:r w:rsidRPr="00FA4624">
              <w:rPr>
                <w:rFonts w:ascii="Arial" w:hAnsi="Arial" w:cs="Arial"/>
                <w:szCs w:val="21"/>
              </w:rPr>
              <w:t>ICD-10</w:t>
            </w:r>
          </w:p>
        </w:tc>
        <w:tc>
          <w:tcPr>
            <w:tcW w:w="2817" w:type="pct"/>
          </w:tcPr>
          <w:p w14:paraId="6F761254" w14:textId="18C26C25" w:rsidR="0063355F" w:rsidRPr="00FA4624" w:rsidRDefault="0063355F" w:rsidP="00133C59">
            <w:pPr>
              <w:jc w:val="left"/>
              <w:rPr>
                <w:rFonts w:ascii="Arial" w:hAnsi="Arial" w:cs="Arial"/>
                <w:szCs w:val="21"/>
              </w:rPr>
            </w:pPr>
            <w:bookmarkStart w:id="25" w:name="Z51.805"/>
            <w:r w:rsidRPr="00FA4624">
              <w:rPr>
                <w:rFonts w:ascii="Arial" w:hAnsi="Arial" w:cs="Arial"/>
                <w:szCs w:val="21"/>
                <w:shd w:val="clear" w:color="auto" w:fill="FFFFFF"/>
              </w:rPr>
              <w:t>Z51.805</w:t>
            </w:r>
            <w:bookmarkStart w:id="26" w:name="Z51.810"/>
            <w:bookmarkEnd w:id="25"/>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Z51.810</w:t>
            </w:r>
            <w:bookmarkEnd w:id="26"/>
            <w:r w:rsidRPr="00FA4624">
              <w:rPr>
                <w:rFonts w:ascii="Arial" w:hAnsi="Arial" w:cs="Arial"/>
                <w:szCs w:val="21"/>
                <w:shd w:val="clear" w:color="auto" w:fill="FFFFFF"/>
              </w:rPr>
              <w:t> </w:t>
            </w:r>
            <w:r w:rsidR="00133C59" w:rsidRPr="00FA4624">
              <w:rPr>
                <w:rFonts w:ascii="Arial" w:hAnsi="Arial" w:cs="Arial"/>
                <w:szCs w:val="21"/>
              </w:rPr>
              <w:t xml:space="preserve"> </w:t>
            </w:r>
          </w:p>
        </w:tc>
      </w:tr>
      <w:tr w:rsidR="00133C59" w:rsidRPr="00FA4624" w14:paraId="0C328925" w14:textId="77777777" w:rsidTr="00133C59">
        <w:tc>
          <w:tcPr>
            <w:tcW w:w="1175" w:type="pct"/>
          </w:tcPr>
          <w:p w14:paraId="5D5F9D09" w14:textId="77777777" w:rsidR="0063355F" w:rsidRPr="00FA4624" w:rsidRDefault="0063355F" w:rsidP="00133C59">
            <w:pPr>
              <w:jc w:val="left"/>
              <w:rPr>
                <w:rFonts w:ascii="Arial" w:hAnsi="Arial" w:cs="Arial"/>
                <w:szCs w:val="21"/>
              </w:rPr>
            </w:pPr>
          </w:p>
        </w:tc>
        <w:tc>
          <w:tcPr>
            <w:tcW w:w="1008" w:type="pct"/>
          </w:tcPr>
          <w:p w14:paraId="38183CA2" w14:textId="77777777" w:rsidR="0063355F" w:rsidRPr="00FA4624" w:rsidRDefault="0063355F" w:rsidP="00133C59">
            <w:pPr>
              <w:jc w:val="left"/>
              <w:rPr>
                <w:rFonts w:ascii="Arial" w:hAnsi="Arial" w:cs="Arial"/>
                <w:szCs w:val="21"/>
                <w:shd w:val="clear" w:color="auto" w:fill="FFFFFF"/>
              </w:rPr>
            </w:pPr>
            <w:r w:rsidRPr="00FA4624">
              <w:rPr>
                <w:rFonts w:ascii="Arial" w:hAnsi="Arial" w:cs="Arial"/>
                <w:szCs w:val="21"/>
              </w:rPr>
              <w:t>ICD-9-CM3</w:t>
            </w:r>
          </w:p>
        </w:tc>
        <w:tc>
          <w:tcPr>
            <w:tcW w:w="2817" w:type="pct"/>
          </w:tcPr>
          <w:p w14:paraId="4FC67991" w14:textId="1236313C" w:rsidR="0063355F" w:rsidRPr="00FA4624" w:rsidRDefault="0063355F" w:rsidP="00133C59">
            <w:pPr>
              <w:jc w:val="left"/>
              <w:rPr>
                <w:rFonts w:ascii="Arial" w:hAnsi="Arial" w:cs="Arial"/>
                <w:szCs w:val="21"/>
                <w:shd w:val="clear" w:color="auto" w:fill="FFFFFF"/>
              </w:rPr>
            </w:pPr>
            <w:r w:rsidRPr="00FA4624">
              <w:rPr>
                <w:rFonts w:ascii="Arial" w:hAnsi="Arial" w:cs="Arial"/>
                <w:szCs w:val="21"/>
                <w:shd w:val="clear" w:color="auto" w:fill="FFFFFF"/>
              </w:rPr>
              <w:t>99.2801</w:t>
            </w:r>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99.2800x004</w:t>
            </w:r>
            <w:r w:rsidR="00133C59" w:rsidRPr="00FA4624">
              <w:rPr>
                <w:rFonts w:ascii="Arial" w:eastAsiaTheme="minorEastAsia" w:hAnsi="Arial" w:cs="Arial"/>
                <w:szCs w:val="21"/>
                <w:shd w:val="clear" w:color="auto" w:fill="FFFFFF"/>
              </w:rPr>
              <w:t xml:space="preserve">, </w:t>
            </w:r>
            <w:r w:rsidRPr="00FA4624">
              <w:rPr>
                <w:rFonts w:ascii="Arial" w:hAnsi="Arial" w:cs="Arial"/>
                <w:szCs w:val="21"/>
                <w:shd w:val="clear" w:color="auto" w:fill="FFFFFF"/>
              </w:rPr>
              <w:t xml:space="preserve">99.2800x005 </w:t>
            </w:r>
          </w:p>
        </w:tc>
      </w:tr>
    </w:tbl>
    <w:p w14:paraId="16CF8617" w14:textId="77777777" w:rsidR="00BA09FD" w:rsidRPr="00FA4624" w:rsidRDefault="00BA09FD" w:rsidP="0090432F">
      <w:pPr>
        <w:rPr>
          <w:rFonts w:ascii="Arial" w:eastAsiaTheme="minorEastAsia" w:hAnsi="Arial" w:cs="Arial"/>
        </w:rPr>
      </w:pPr>
    </w:p>
    <w:p w14:paraId="70CD885F" w14:textId="77777777" w:rsidR="00BA09FD" w:rsidRPr="00FA4624" w:rsidRDefault="00BA09FD" w:rsidP="0090432F">
      <w:pPr>
        <w:rPr>
          <w:rFonts w:ascii="Arial" w:hAnsi="Arial" w:cs="Arial"/>
        </w:rPr>
      </w:pPr>
    </w:p>
    <w:p w14:paraId="31D9A7D5" w14:textId="61AAA945" w:rsidR="00605508" w:rsidRPr="00FA4624" w:rsidRDefault="00A25ADD">
      <w:pPr>
        <w:widowControl/>
        <w:jc w:val="left"/>
        <w:rPr>
          <w:rFonts w:ascii="Arial" w:eastAsiaTheme="minorEastAsia" w:hAnsi="Arial" w:cs="Arial"/>
        </w:rPr>
      </w:pPr>
      <w:r w:rsidRPr="00FA4624">
        <w:rPr>
          <w:rFonts w:ascii="Arial" w:hAnsi="Arial" w:cs="Arial"/>
        </w:rPr>
        <w:br w:type="page"/>
      </w:r>
    </w:p>
    <w:p w14:paraId="7CC4243D" w14:textId="6C845ED8" w:rsidR="00695104" w:rsidRPr="00FA4624" w:rsidRDefault="00695104" w:rsidP="008742F6">
      <w:pPr>
        <w:pStyle w:val="1"/>
      </w:pPr>
      <w:bookmarkStart w:id="27" w:name="_Toc187951046"/>
      <w:r w:rsidRPr="00FA4624">
        <w:lastRenderedPageBreak/>
        <w:t xml:space="preserve">Table </w:t>
      </w:r>
      <w:r w:rsidR="008742F6" w:rsidRPr="00FA4624">
        <w:t>S</w:t>
      </w:r>
      <w:fldSimple w:instr=" SEQ Table \* ARABIC ">
        <w:r w:rsidRPr="00FA4624">
          <w:rPr>
            <w:noProof/>
          </w:rPr>
          <w:t>4</w:t>
        </w:r>
      </w:fldSimple>
      <w:r w:rsidRPr="00FA4624">
        <w:t xml:space="preserve"> Descriptive Statistics for the </w:t>
      </w:r>
      <w:r w:rsidRPr="00FA4624">
        <w:rPr>
          <w:noProof/>
        </w:rPr>
        <w:t>Non-metastatic</w:t>
      </w:r>
      <w:r w:rsidRPr="00FA4624">
        <w:t xml:space="preserve"> Group Sample, 2017-21</w:t>
      </w:r>
      <w:bookmarkEnd w:id="27"/>
    </w:p>
    <w:tbl>
      <w:tblPr>
        <w:tblStyle w:val="a7"/>
        <w:tblW w:w="11478" w:type="dxa"/>
        <w:jc w:val="center"/>
        <w:tblLayout w:type="fixed"/>
        <w:tblLook w:val="04A0" w:firstRow="1" w:lastRow="0" w:firstColumn="1" w:lastColumn="0" w:noHBand="0" w:noVBand="1"/>
      </w:tblPr>
      <w:tblGrid>
        <w:gridCol w:w="2510"/>
        <w:gridCol w:w="1701"/>
        <w:gridCol w:w="1701"/>
        <w:gridCol w:w="964"/>
        <w:gridCol w:w="236"/>
        <w:gridCol w:w="1701"/>
        <w:gridCol w:w="1701"/>
        <w:gridCol w:w="964"/>
      </w:tblGrid>
      <w:tr w:rsidR="00C017AF" w:rsidRPr="00FA4624" w14:paraId="36808DA3" w14:textId="77777777" w:rsidTr="003B2097">
        <w:trPr>
          <w:trHeight w:val="20"/>
          <w:jc w:val="center"/>
        </w:trPr>
        <w:tc>
          <w:tcPr>
            <w:tcW w:w="2510" w:type="dxa"/>
            <w:noWrap/>
            <w:hideMark/>
          </w:tcPr>
          <w:p w14:paraId="0BAF3166" w14:textId="77777777" w:rsidR="00C017AF" w:rsidRPr="00FA4624" w:rsidRDefault="00C017AF" w:rsidP="00863369">
            <w:pPr>
              <w:rPr>
                <w:rFonts w:ascii="Arial" w:eastAsiaTheme="minorEastAsia" w:hAnsi="Arial" w:cs="Arial"/>
              </w:rPr>
            </w:pPr>
          </w:p>
        </w:tc>
        <w:tc>
          <w:tcPr>
            <w:tcW w:w="4366" w:type="dxa"/>
            <w:gridSpan w:val="3"/>
            <w:noWrap/>
            <w:hideMark/>
          </w:tcPr>
          <w:p w14:paraId="6F1CAE57" w14:textId="0E728215" w:rsidR="00C017AF" w:rsidRPr="00C017AF" w:rsidRDefault="00C017AF" w:rsidP="00863369">
            <w:pPr>
              <w:rPr>
                <w:rFonts w:ascii="Arial" w:eastAsiaTheme="minorEastAsia" w:hAnsi="Arial" w:cs="Arial" w:hint="eastAsia"/>
                <w:b/>
                <w:bCs/>
              </w:rPr>
            </w:pPr>
            <w:r w:rsidRPr="00FA4624">
              <w:rPr>
                <w:rFonts w:ascii="Arial" w:eastAsiaTheme="minorEastAsia" w:hAnsi="Arial" w:cs="Arial"/>
                <w:b/>
                <w:bCs/>
              </w:rPr>
              <w:t>Full sample</w:t>
            </w:r>
          </w:p>
        </w:tc>
        <w:tc>
          <w:tcPr>
            <w:tcW w:w="236" w:type="dxa"/>
          </w:tcPr>
          <w:p w14:paraId="3A5920B7" w14:textId="77777777" w:rsidR="00C017AF" w:rsidRPr="00FA4624" w:rsidRDefault="00C017AF" w:rsidP="00863369">
            <w:pPr>
              <w:rPr>
                <w:rFonts w:ascii="Arial" w:eastAsiaTheme="minorEastAsia" w:hAnsi="Arial" w:cs="Arial"/>
                <w:b/>
                <w:bCs/>
              </w:rPr>
            </w:pPr>
          </w:p>
        </w:tc>
        <w:tc>
          <w:tcPr>
            <w:tcW w:w="4366" w:type="dxa"/>
            <w:gridSpan w:val="3"/>
            <w:noWrap/>
            <w:hideMark/>
          </w:tcPr>
          <w:p w14:paraId="26AC2E7F" w14:textId="068BE200" w:rsidR="00C017AF" w:rsidRPr="00C017AF" w:rsidRDefault="00C017AF" w:rsidP="00863369">
            <w:pPr>
              <w:rPr>
                <w:rFonts w:ascii="Arial" w:eastAsiaTheme="minorEastAsia" w:hAnsi="Arial" w:cs="Arial" w:hint="eastAsia"/>
                <w:b/>
                <w:bCs/>
              </w:rPr>
            </w:pPr>
            <w:r w:rsidRPr="00FA4624">
              <w:rPr>
                <w:rFonts w:ascii="Arial" w:eastAsiaTheme="minorEastAsia" w:hAnsi="Arial" w:cs="Arial"/>
                <w:b/>
                <w:bCs/>
              </w:rPr>
              <w:t>Propensity score–matched sample</w:t>
            </w:r>
          </w:p>
        </w:tc>
      </w:tr>
      <w:tr w:rsidR="00695104" w:rsidRPr="00FA4624" w14:paraId="78FB804A" w14:textId="77777777" w:rsidTr="00D023B4">
        <w:trPr>
          <w:trHeight w:val="20"/>
          <w:jc w:val="center"/>
        </w:trPr>
        <w:tc>
          <w:tcPr>
            <w:tcW w:w="2510" w:type="dxa"/>
            <w:noWrap/>
            <w:hideMark/>
          </w:tcPr>
          <w:p w14:paraId="7CC67556" w14:textId="77777777" w:rsidR="00695104" w:rsidRPr="00FA4624" w:rsidRDefault="00695104" w:rsidP="00863369">
            <w:pPr>
              <w:rPr>
                <w:rFonts w:ascii="Arial" w:eastAsiaTheme="minorEastAsia" w:hAnsi="Arial" w:cs="Arial"/>
              </w:rPr>
            </w:pPr>
          </w:p>
        </w:tc>
        <w:tc>
          <w:tcPr>
            <w:tcW w:w="1701" w:type="dxa"/>
            <w:noWrap/>
            <w:hideMark/>
          </w:tcPr>
          <w:p w14:paraId="64905D40" w14:textId="77777777" w:rsidR="00695104" w:rsidRPr="00FA4624" w:rsidRDefault="00695104" w:rsidP="00863369">
            <w:pPr>
              <w:rPr>
                <w:rFonts w:ascii="Arial" w:eastAsiaTheme="minorEastAsia" w:hAnsi="Arial" w:cs="Arial"/>
                <w:b/>
                <w:bCs/>
              </w:rPr>
            </w:pPr>
            <w:r w:rsidRPr="00FA4624">
              <w:rPr>
                <w:rFonts w:ascii="Arial" w:eastAsiaTheme="minorEastAsia" w:hAnsi="Arial" w:cs="Arial"/>
                <w:b/>
                <w:bCs/>
              </w:rPr>
              <w:t>No. (%)</w:t>
            </w:r>
          </w:p>
        </w:tc>
        <w:tc>
          <w:tcPr>
            <w:tcW w:w="1701" w:type="dxa"/>
            <w:noWrap/>
            <w:hideMark/>
          </w:tcPr>
          <w:p w14:paraId="11564794" w14:textId="77777777" w:rsidR="00695104" w:rsidRPr="00FA4624" w:rsidRDefault="00695104" w:rsidP="00863369">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3604BEC0" w14:textId="77777777" w:rsidR="00695104" w:rsidRPr="00FA4624" w:rsidRDefault="00695104" w:rsidP="00863369">
            <w:pPr>
              <w:rPr>
                <w:rFonts w:ascii="Arial" w:eastAsiaTheme="minorEastAsia" w:hAnsi="Arial" w:cs="Arial"/>
              </w:rPr>
            </w:pPr>
            <w:r w:rsidRPr="00FA4624">
              <w:rPr>
                <w:rFonts w:ascii="Arial" w:eastAsiaTheme="minorEastAsia" w:hAnsi="Arial" w:cs="Arial"/>
              </w:rPr>
              <w:t xml:space="preserve">　</w:t>
            </w:r>
          </w:p>
        </w:tc>
        <w:tc>
          <w:tcPr>
            <w:tcW w:w="236" w:type="dxa"/>
          </w:tcPr>
          <w:p w14:paraId="6F169840" w14:textId="77777777" w:rsidR="00695104" w:rsidRPr="00FA4624" w:rsidRDefault="00695104" w:rsidP="00863369">
            <w:pPr>
              <w:rPr>
                <w:rFonts w:ascii="Arial" w:eastAsiaTheme="minorEastAsia" w:hAnsi="Arial" w:cs="Arial"/>
                <w:b/>
                <w:bCs/>
              </w:rPr>
            </w:pPr>
          </w:p>
        </w:tc>
        <w:tc>
          <w:tcPr>
            <w:tcW w:w="1701" w:type="dxa"/>
            <w:noWrap/>
            <w:hideMark/>
          </w:tcPr>
          <w:p w14:paraId="50DBBA8C" w14:textId="77777777" w:rsidR="00695104" w:rsidRPr="00FA4624" w:rsidRDefault="00695104" w:rsidP="00863369">
            <w:pPr>
              <w:rPr>
                <w:rFonts w:ascii="Arial" w:eastAsiaTheme="minorEastAsia" w:hAnsi="Arial" w:cs="Arial"/>
                <w:b/>
                <w:bCs/>
              </w:rPr>
            </w:pPr>
            <w:r w:rsidRPr="00FA4624">
              <w:rPr>
                <w:rFonts w:ascii="Arial" w:eastAsiaTheme="minorEastAsia" w:hAnsi="Arial" w:cs="Arial"/>
                <w:b/>
                <w:bCs/>
              </w:rPr>
              <w:t>No. (%)</w:t>
            </w:r>
          </w:p>
        </w:tc>
        <w:tc>
          <w:tcPr>
            <w:tcW w:w="1701" w:type="dxa"/>
            <w:noWrap/>
            <w:hideMark/>
          </w:tcPr>
          <w:p w14:paraId="18906AE6" w14:textId="77777777" w:rsidR="00695104" w:rsidRPr="00FA4624" w:rsidRDefault="00695104" w:rsidP="00863369">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7761AB74" w14:textId="77777777" w:rsidR="00695104" w:rsidRPr="00FA4624" w:rsidRDefault="00695104" w:rsidP="00863369">
            <w:pPr>
              <w:rPr>
                <w:rFonts w:ascii="Arial" w:eastAsiaTheme="minorEastAsia" w:hAnsi="Arial" w:cs="Arial"/>
              </w:rPr>
            </w:pPr>
            <w:r w:rsidRPr="00FA4624">
              <w:rPr>
                <w:rFonts w:ascii="Arial" w:eastAsiaTheme="minorEastAsia" w:hAnsi="Arial" w:cs="Arial"/>
              </w:rPr>
              <w:t xml:space="preserve">　</w:t>
            </w:r>
          </w:p>
        </w:tc>
      </w:tr>
      <w:tr w:rsidR="00695104" w:rsidRPr="00FA4624" w14:paraId="2BE820B6" w14:textId="77777777" w:rsidTr="00D023B4">
        <w:trPr>
          <w:trHeight w:val="20"/>
          <w:jc w:val="center"/>
        </w:trPr>
        <w:tc>
          <w:tcPr>
            <w:tcW w:w="2510" w:type="dxa"/>
            <w:noWrap/>
            <w:hideMark/>
          </w:tcPr>
          <w:p w14:paraId="6375A086" w14:textId="4DF1E63E" w:rsidR="00695104" w:rsidRPr="00FA4624" w:rsidRDefault="00695104" w:rsidP="00863369">
            <w:pPr>
              <w:rPr>
                <w:rFonts w:ascii="Arial" w:eastAsiaTheme="minorEastAsia" w:hAnsi="Arial" w:cs="Arial"/>
              </w:rPr>
            </w:pPr>
          </w:p>
        </w:tc>
        <w:tc>
          <w:tcPr>
            <w:tcW w:w="1701" w:type="dxa"/>
            <w:noWrap/>
            <w:hideMark/>
          </w:tcPr>
          <w:p w14:paraId="329C2872" w14:textId="77777777" w:rsidR="00695104" w:rsidRPr="00FA4624" w:rsidRDefault="00695104" w:rsidP="00863369">
            <w:pPr>
              <w:rPr>
                <w:rFonts w:ascii="Arial" w:eastAsiaTheme="minorEastAsia" w:hAnsi="Arial" w:cs="Arial"/>
              </w:rPr>
            </w:pPr>
            <w:r w:rsidRPr="00FA4624">
              <w:rPr>
                <w:rFonts w:ascii="Arial" w:eastAsiaTheme="minorEastAsia" w:hAnsi="Arial" w:cs="Arial"/>
              </w:rPr>
              <w:t>URRBMI</w:t>
            </w:r>
          </w:p>
        </w:tc>
        <w:tc>
          <w:tcPr>
            <w:tcW w:w="1701" w:type="dxa"/>
            <w:noWrap/>
            <w:hideMark/>
          </w:tcPr>
          <w:p w14:paraId="2BC8693E" w14:textId="77777777" w:rsidR="00695104" w:rsidRPr="00FA4624" w:rsidRDefault="00695104" w:rsidP="00863369">
            <w:pPr>
              <w:rPr>
                <w:rFonts w:ascii="Arial" w:eastAsiaTheme="minorEastAsia" w:hAnsi="Arial" w:cs="Arial"/>
              </w:rPr>
            </w:pPr>
            <w:r w:rsidRPr="00FA4624">
              <w:rPr>
                <w:rFonts w:ascii="Arial" w:eastAsiaTheme="minorEastAsia" w:hAnsi="Arial" w:cs="Arial"/>
              </w:rPr>
              <w:t>UEBMI</w:t>
            </w:r>
          </w:p>
        </w:tc>
        <w:tc>
          <w:tcPr>
            <w:tcW w:w="964" w:type="dxa"/>
            <w:noWrap/>
            <w:hideMark/>
          </w:tcPr>
          <w:p w14:paraId="427A4278" w14:textId="77777777" w:rsidR="00695104" w:rsidRPr="00FA4624" w:rsidRDefault="00695104" w:rsidP="00863369">
            <w:pPr>
              <w:rPr>
                <w:rFonts w:ascii="Arial" w:eastAsiaTheme="minorEastAsia" w:hAnsi="Arial" w:cs="Arial"/>
              </w:rPr>
            </w:pPr>
            <w:r w:rsidRPr="00FA4624">
              <w:rPr>
                <w:rFonts w:ascii="Arial" w:eastAsiaTheme="minorEastAsia" w:hAnsi="Arial" w:cs="Arial"/>
              </w:rPr>
              <w:t xml:space="preserve">　</w:t>
            </w:r>
          </w:p>
        </w:tc>
        <w:tc>
          <w:tcPr>
            <w:tcW w:w="236" w:type="dxa"/>
          </w:tcPr>
          <w:p w14:paraId="6754D25A" w14:textId="77777777" w:rsidR="00695104" w:rsidRPr="00FA4624" w:rsidRDefault="00695104" w:rsidP="00863369">
            <w:pPr>
              <w:rPr>
                <w:rFonts w:ascii="Arial" w:eastAsiaTheme="minorEastAsia" w:hAnsi="Arial" w:cs="Arial"/>
              </w:rPr>
            </w:pPr>
          </w:p>
        </w:tc>
        <w:tc>
          <w:tcPr>
            <w:tcW w:w="1701" w:type="dxa"/>
            <w:noWrap/>
            <w:hideMark/>
          </w:tcPr>
          <w:p w14:paraId="3C16C1F4" w14:textId="77777777" w:rsidR="00695104" w:rsidRPr="00FA4624" w:rsidRDefault="00695104" w:rsidP="00863369">
            <w:pPr>
              <w:rPr>
                <w:rFonts w:ascii="Arial" w:eastAsiaTheme="minorEastAsia" w:hAnsi="Arial" w:cs="Arial"/>
              </w:rPr>
            </w:pPr>
            <w:r w:rsidRPr="00FA4624">
              <w:rPr>
                <w:rFonts w:ascii="Arial" w:eastAsiaTheme="minorEastAsia" w:hAnsi="Arial" w:cs="Arial"/>
              </w:rPr>
              <w:t>URRBMI</w:t>
            </w:r>
          </w:p>
        </w:tc>
        <w:tc>
          <w:tcPr>
            <w:tcW w:w="1701" w:type="dxa"/>
            <w:noWrap/>
            <w:hideMark/>
          </w:tcPr>
          <w:p w14:paraId="501B7FC3" w14:textId="77777777" w:rsidR="00695104" w:rsidRPr="00FA4624" w:rsidRDefault="00695104" w:rsidP="00863369">
            <w:pPr>
              <w:rPr>
                <w:rFonts w:ascii="Arial" w:eastAsiaTheme="minorEastAsia" w:hAnsi="Arial" w:cs="Arial"/>
              </w:rPr>
            </w:pPr>
            <w:r w:rsidRPr="00FA4624">
              <w:rPr>
                <w:rFonts w:ascii="Arial" w:eastAsiaTheme="minorEastAsia" w:hAnsi="Arial" w:cs="Arial"/>
              </w:rPr>
              <w:t>UEBMI</w:t>
            </w:r>
          </w:p>
        </w:tc>
        <w:tc>
          <w:tcPr>
            <w:tcW w:w="964" w:type="dxa"/>
            <w:noWrap/>
            <w:hideMark/>
          </w:tcPr>
          <w:p w14:paraId="4A0138AD" w14:textId="77777777" w:rsidR="00695104" w:rsidRPr="00FA4624" w:rsidRDefault="00695104" w:rsidP="00863369">
            <w:pPr>
              <w:rPr>
                <w:rFonts w:ascii="Arial" w:eastAsiaTheme="minorEastAsia" w:hAnsi="Arial" w:cs="Arial"/>
              </w:rPr>
            </w:pPr>
            <w:r w:rsidRPr="00FA4624">
              <w:rPr>
                <w:rFonts w:ascii="Arial" w:eastAsiaTheme="minorEastAsia" w:hAnsi="Arial" w:cs="Arial"/>
              </w:rPr>
              <w:t xml:space="preserve">　</w:t>
            </w:r>
          </w:p>
        </w:tc>
      </w:tr>
      <w:tr w:rsidR="00695104" w:rsidRPr="00FA4624" w14:paraId="17B2550B" w14:textId="77777777" w:rsidTr="00D023B4">
        <w:trPr>
          <w:trHeight w:val="20"/>
          <w:jc w:val="center"/>
        </w:trPr>
        <w:tc>
          <w:tcPr>
            <w:tcW w:w="2510" w:type="dxa"/>
            <w:noWrap/>
            <w:hideMark/>
          </w:tcPr>
          <w:p w14:paraId="033BB41F" w14:textId="77777777" w:rsidR="00695104" w:rsidRPr="00FA4624" w:rsidRDefault="00695104" w:rsidP="00863369">
            <w:pPr>
              <w:rPr>
                <w:rFonts w:ascii="Arial" w:eastAsiaTheme="minorEastAsia" w:hAnsi="Arial" w:cs="Arial"/>
              </w:rPr>
            </w:pPr>
          </w:p>
        </w:tc>
        <w:tc>
          <w:tcPr>
            <w:tcW w:w="1701" w:type="dxa"/>
            <w:noWrap/>
            <w:hideMark/>
          </w:tcPr>
          <w:p w14:paraId="2479C01C" w14:textId="77777777" w:rsidR="00695104" w:rsidRPr="00FA4624" w:rsidRDefault="00695104" w:rsidP="00863369">
            <w:pPr>
              <w:rPr>
                <w:rFonts w:ascii="Arial" w:eastAsiaTheme="minorEastAsia" w:hAnsi="Arial" w:cs="Arial"/>
              </w:rPr>
            </w:pPr>
            <w:r w:rsidRPr="00FA4624">
              <w:rPr>
                <w:rFonts w:ascii="Arial" w:eastAsiaTheme="minorEastAsia" w:hAnsi="Arial" w:cs="Arial"/>
              </w:rPr>
              <w:t>(N=146405)</w:t>
            </w:r>
          </w:p>
        </w:tc>
        <w:tc>
          <w:tcPr>
            <w:tcW w:w="1701" w:type="dxa"/>
            <w:noWrap/>
            <w:hideMark/>
          </w:tcPr>
          <w:p w14:paraId="6DCBCA83" w14:textId="77777777" w:rsidR="00695104" w:rsidRPr="00FA4624" w:rsidRDefault="00695104" w:rsidP="00863369">
            <w:pPr>
              <w:rPr>
                <w:rFonts w:ascii="Arial" w:eastAsiaTheme="minorEastAsia" w:hAnsi="Arial" w:cs="Arial"/>
              </w:rPr>
            </w:pPr>
            <w:r w:rsidRPr="00FA4624">
              <w:rPr>
                <w:rFonts w:ascii="Arial" w:eastAsiaTheme="minorEastAsia" w:hAnsi="Arial" w:cs="Arial"/>
              </w:rPr>
              <w:t>(N=80374)</w:t>
            </w:r>
          </w:p>
        </w:tc>
        <w:tc>
          <w:tcPr>
            <w:tcW w:w="964" w:type="dxa"/>
            <w:noWrap/>
            <w:hideMark/>
          </w:tcPr>
          <w:p w14:paraId="3E24FA5A" w14:textId="77777777" w:rsidR="00695104" w:rsidRPr="00FA4624" w:rsidRDefault="00695104" w:rsidP="00863369">
            <w:pPr>
              <w:rPr>
                <w:rFonts w:ascii="Arial" w:eastAsiaTheme="minorEastAsia" w:hAnsi="Arial" w:cs="Arial"/>
              </w:rPr>
            </w:pPr>
            <w:r w:rsidRPr="00FA4624">
              <w:rPr>
                <w:rFonts w:ascii="Arial" w:eastAsiaTheme="minorEastAsia" w:hAnsi="Arial" w:cs="Arial"/>
              </w:rPr>
              <w:t>SMD</w:t>
            </w:r>
          </w:p>
        </w:tc>
        <w:tc>
          <w:tcPr>
            <w:tcW w:w="236" w:type="dxa"/>
          </w:tcPr>
          <w:p w14:paraId="2BA524CA" w14:textId="77777777" w:rsidR="00695104" w:rsidRPr="00FA4624" w:rsidRDefault="00695104" w:rsidP="00863369">
            <w:pPr>
              <w:rPr>
                <w:rFonts w:ascii="Arial" w:eastAsiaTheme="minorEastAsia" w:hAnsi="Arial" w:cs="Arial"/>
              </w:rPr>
            </w:pPr>
          </w:p>
        </w:tc>
        <w:tc>
          <w:tcPr>
            <w:tcW w:w="1701" w:type="dxa"/>
            <w:noWrap/>
            <w:hideMark/>
          </w:tcPr>
          <w:p w14:paraId="798127E8" w14:textId="77777777" w:rsidR="00695104" w:rsidRPr="00FA4624" w:rsidRDefault="00695104" w:rsidP="00863369">
            <w:pPr>
              <w:rPr>
                <w:rFonts w:ascii="Arial" w:eastAsiaTheme="minorEastAsia" w:hAnsi="Arial" w:cs="Arial"/>
              </w:rPr>
            </w:pPr>
            <w:r w:rsidRPr="00FA4624">
              <w:rPr>
                <w:rFonts w:ascii="Arial" w:eastAsiaTheme="minorEastAsia" w:hAnsi="Arial" w:cs="Arial"/>
              </w:rPr>
              <w:t>(N=47170)</w:t>
            </w:r>
          </w:p>
        </w:tc>
        <w:tc>
          <w:tcPr>
            <w:tcW w:w="1701" w:type="dxa"/>
            <w:noWrap/>
            <w:hideMark/>
          </w:tcPr>
          <w:p w14:paraId="6AE4D6E8" w14:textId="77777777" w:rsidR="00695104" w:rsidRPr="00FA4624" w:rsidRDefault="00695104" w:rsidP="00863369">
            <w:pPr>
              <w:rPr>
                <w:rFonts w:ascii="Arial" w:eastAsiaTheme="minorEastAsia" w:hAnsi="Arial" w:cs="Arial"/>
              </w:rPr>
            </w:pPr>
            <w:r w:rsidRPr="00FA4624">
              <w:rPr>
                <w:rFonts w:ascii="Arial" w:eastAsiaTheme="minorEastAsia" w:hAnsi="Arial" w:cs="Arial"/>
              </w:rPr>
              <w:t>(N=47170)</w:t>
            </w:r>
          </w:p>
        </w:tc>
        <w:tc>
          <w:tcPr>
            <w:tcW w:w="964" w:type="dxa"/>
            <w:noWrap/>
            <w:hideMark/>
          </w:tcPr>
          <w:p w14:paraId="68156436" w14:textId="77777777" w:rsidR="00695104" w:rsidRPr="00FA4624" w:rsidRDefault="00695104" w:rsidP="00863369">
            <w:pPr>
              <w:rPr>
                <w:rFonts w:ascii="Arial" w:eastAsiaTheme="minorEastAsia" w:hAnsi="Arial" w:cs="Arial"/>
              </w:rPr>
            </w:pPr>
            <w:r w:rsidRPr="00FA4624">
              <w:rPr>
                <w:rFonts w:ascii="Arial" w:eastAsiaTheme="minorEastAsia" w:hAnsi="Arial" w:cs="Arial"/>
              </w:rPr>
              <w:t>SMD</w:t>
            </w:r>
          </w:p>
        </w:tc>
      </w:tr>
      <w:tr w:rsidR="00F37130" w:rsidRPr="00FA4624" w14:paraId="54F86B27" w14:textId="77777777" w:rsidTr="00D023B4">
        <w:trPr>
          <w:trHeight w:val="20"/>
          <w:jc w:val="center"/>
        </w:trPr>
        <w:tc>
          <w:tcPr>
            <w:tcW w:w="2510" w:type="dxa"/>
            <w:noWrap/>
          </w:tcPr>
          <w:p w14:paraId="2F755047" w14:textId="5C5BF302" w:rsidR="00F37130" w:rsidRPr="00FA4624" w:rsidRDefault="00F37130" w:rsidP="00F37130">
            <w:pPr>
              <w:rPr>
                <w:rFonts w:ascii="Arial" w:eastAsiaTheme="minorEastAsia" w:hAnsi="Arial" w:cs="Arial"/>
              </w:rPr>
            </w:pPr>
            <w:r w:rsidRPr="00FA4624">
              <w:rPr>
                <w:rFonts w:ascii="Arial" w:hAnsi="Arial" w:cs="Arial"/>
                <w:b/>
                <w:bCs/>
                <w:szCs w:val="21"/>
              </w:rPr>
              <w:t>Matching Variables</w:t>
            </w:r>
          </w:p>
        </w:tc>
        <w:tc>
          <w:tcPr>
            <w:tcW w:w="1701" w:type="dxa"/>
            <w:noWrap/>
          </w:tcPr>
          <w:p w14:paraId="42957FFF" w14:textId="77777777" w:rsidR="00F37130" w:rsidRPr="00FA4624" w:rsidRDefault="00F37130" w:rsidP="00F37130">
            <w:pPr>
              <w:rPr>
                <w:rFonts w:ascii="Arial" w:eastAsiaTheme="minorEastAsia" w:hAnsi="Arial" w:cs="Arial"/>
              </w:rPr>
            </w:pPr>
          </w:p>
        </w:tc>
        <w:tc>
          <w:tcPr>
            <w:tcW w:w="1701" w:type="dxa"/>
            <w:noWrap/>
          </w:tcPr>
          <w:p w14:paraId="7C5C290F" w14:textId="77777777" w:rsidR="00F37130" w:rsidRPr="00FA4624" w:rsidRDefault="00F37130" w:rsidP="00F37130">
            <w:pPr>
              <w:rPr>
                <w:rFonts w:ascii="Arial" w:eastAsiaTheme="minorEastAsia" w:hAnsi="Arial" w:cs="Arial"/>
              </w:rPr>
            </w:pPr>
          </w:p>
        </w:tc>
        <w:tc>
          <w:tcPr>
            <w:tcW w:w="964" w:type="dxa"/>
            <w:noWrap/>
          </w:tcPr>
          <w:p w14:paraId="76A012F7" w14:textId="77777777" w:rsidR="00F37130" w:rsidRPr="00FA4624" w:rsidRDefault="00F37130" w:rsidP="00F37130">
            <w:pPr>
              <w:rPr>
                <w:rFonts w:ascii="Arial" w:eastAsiaTheme="minorEastAsia" w:hAnsi="Arial" w:cs="Arial"/>
              </w:rPr>
            </w:pPr>
          </w:p>
        </w:tc>
        <w:tc>
          <w:tcPr>
            <w:tcW w:w="236" w:type="dxa"/>
          </w:tcPr>
          <w:p w14:paraId="76048AEF" w14:textId="77777777" w:rsidR="00F37130" w:rsidRPr="00FA4624" w:rsidRDefault="00F37130" w:rsidP="00F37130">
            <w:pPr>
              <w:rPr>
                <w:rFonts w:ascii="Arial" w:eastAsiaTheme="minorEastAsia" w:hAnsi="Arial" w:cs="Arial"/>
              </w:rPr>
            </w:pPr>
          </w:p>
        </w:tc>
        <w:tc>
          <w:tcPr>
            <w:tcW w:w="1701" w:type="dxa"/>
            <w:noWrap/>
          </w:tcPr>
          <w:p w14:paraId="2752E0BF" w14:textId="77777777" w:rsidR="00F37130" w:rsidRPr="00FA4624" w:rsidRDefault="00F37130" w:rsidP="00F37130">
            <w:pPr>
              <w:rPr>
                <w:rFonts w:ascii="Arial" w:eastAsiaTheme="minorEastAsia" w:hAnsi="Arial" w:cs="Arial"/>
              </w:rPr>
            </w:pPr>
          </w:p>
        </w:tc>
        <w:tc>
          <w:tcPr>
            <w:tcW w:w="1701" w:type="dxa"/>
            <w:noWrap/>
          </w:tcPr>
          <w:p w14:paraId="3184C4D9" w14:textId="77777777" w:rsidR="00F37130" w:rsidRPr="00FA4624" w:rsidRDefault="00F37130" w:rsidP="00F37130">
            <w:pPr>
              <w:rPr>
                <w:rFonts w:ascii="Arial" w:eastAsiaTheme="minorEastAsia" w:hAnsi="Arial" w:cs="Arial"/>
              </w:rPr>
            </w:pPr>
          </w:p>
        </w:tc>
        <w:tc>
          <w:tcPr>
            <w:tcW w:w="964" w:type="dxa"/>
            <w:noWrap/>
          </w:tcPr>
          <w:p w14:paraId="4D807AEB" w14:textId="77777777" w:rsidR="00F37130" w:rsidRPr="00FA4624" w:rsidRDefault="00F37130" w:rsidP="00F37130">
            <w:pPr>
              <w:rPr>
                <w:rFonts w:ascii="Arial" w:eastAsiaTheme="minorEastAsia" w:hAnsi="Arial" w:cs="Arial"/>
              </w:rPr>
            </w:pPr>
          </w:p>
        </w:tc>
      </w:tr>
      <w:tr w:rsidR="00F37130" w:rsidRPr="00FA4624" w14:paraId="31238070" w14:textId="77777777" w:rsidTr="00D023B4">
        <w:trPr>
          <w:trHeight w:val="20"/>
          <w:jc w:val="center"/>
        </w:trPr>
        <w:tc>
          <w:tcPr>
            <w:tcW w:w="2510" w:type="dxa"/>
            <w:noWrap/>
            <w:hideMark/>
          </w:tcPr>
          <w:p w14:paraId="59339294" w14:textId="4D7985A1" w:rsidR="00F37130" w:rsidRPr="00FA4624" w:rsidRDefault="00F37130" w:rsidP="00F37130">
            <w:pPr>
              <w:rPr>
                <w:rFonts w:ascii="Arial" w:eastAsiaTheme="minorEastAsia" w:hAnsi="Arial" w:cs="Arial"/>
              </w:rPr>
            </w:pPr>
            <w:r w:rsidRPr="00FA4624">
              <w:rPr>
                <w:rFonts w:ascii="Arial" w:hAnsi="Arial" w:cs="Arial"/>
                <w:szCs w:val="21"/>
              </w:rPr>
              <w:t>Year of diagnosis</w:t>
            </w:r>
          </w:p>
        </w:tc>
        <w:tc>
          <w:tcPr>
            <w:tcW w:w="1701" w:type="dxa"/>
            <w:noWrap/>
            <w:hideMark/>
          </w:tcPr>
          <w:p w14:paraId="2A8B28AF"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37A4912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3F6134E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0F372A15" w14:textId="77777777" w:rsidR="00F37130" w:rsidRPr="00FA4624" w:rsidRDefault="00F37130" w:rsidP="00F37130">
            <w:pPr>
              <w:rPr>
                <w:rFonts w:ascii="Arial" w:eastAsiaTheme="minorEastAsia" w:hAnsi="Arial" w:cs="Arial"/>
              </w:rPr>
            </w:pPr>
          </w:p>
        </w:tc>
        <w:tc>
          <w:tcPr>
            <w:tcW w:w="1701" w:type="dxa"/>
            <w:noWrap/>
            <w:hideMark/>
          </w:tcPr>
          <w:p w14:paraId="525628E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4E6B94AF"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1033DFF5"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7867D42A" w14:textId="77777777" w:rsidTr="00D023B4">
        <w:trPr>
          <w:trHeight w:val="20"/>
          <w:jc w:val="center"/>
        </w:trPr>
        <w:tc>
          <w:tcPr>
            <w:tcW w:w="2510" w:type="dxa"/>
            <w:noWrap/>
            <w:hideMark/>
          </w:tcPr>
          <w:p w14:paraId="3A0318A3" w14:textId="3E130699" w:rsidR="00F37130" w:rsidRPr="00FA4624" w:rsidRDefault="00F37130" w:rsidP="00F37130">
            <w:pPr>
              <w:ind w:leftChars="100" w:left="210"/>
              <w:rPr>
                <w:rFonts w:ascii="Arial" w:eastAsiaTheme="minorEastAsia" w:hAnsi="Arial" w:cs="Arial"/>
              </w:rPr>
            </w:pPr>
            <w:r w:rsidRPr="00FA4624">
              <w:rPr>
                <w:rFonts w:ascii="Arial" w:hAnsi="Arial" w:cs="Arial"/>
                <w:szCs w:val="21"/>
              </w:rPr>
              <w:t>2017</w:t>
            </w:r>
          </w:p>
        </w:tc>
        <w:tc>
          <w:tcPr>
            <w:tcW w:w="1701" w:type="dxa"/>
            <w:noWrap/>
            <w:hideMark/>
          </w:tcPr>
          <w:p w14:paraId="23D4F7CA" w14:textId="77777777" w:rsidR="00F37130" w:rsidRPr="00FA4624" w:rsidRDefault="00F37130" w:rsidP="00F37130">
            <w:pPr>
              <w:rPr>
                <w:rFonts w:ascii="Arial" w:eastAsiaTheme="minorEastAsia" w:hAnsi="Arial" w:cs="Arial"/>
              </w:rPr>
            </w:pPr>
            <w:r w:rsidRPr="00FA4624">
              <w:rPr>
                <w:rFonts w:ascii="Arial" w:eastAsiaTheme="minorEastAsia" w:hAnsi="Arial" w:cs="Arial"/>
              </w:rPr>
              <w:t>22753 (15.5%)</w:t>
            </w:r>
          </w:p>
        </w:tc>
        <w:tc>
          <w:tcPr>
            <w:tcW w:w="1701" w:type="dxa"/>
            <w:noWrap/>
            <w:hideMark/>
          </w:tcPr>
          <w:p w14:paraId="3C32BA4E" w14:textId="77777777" w:rsidR="00F37130" w:rsidRPr="00FA4624" w:rsidRDefault="00F37130" w:rsidP="00F37130">
            <w:pPr>
              <w:rPr>
                <w:rFonts w:ascii="Arial" w:eastAsiaTheme="minorEastAsia" w:hAnsi="Arial" w:cs="Arial"/>
              </w:rPr>
            </w:pPr>
            <w:r w:rsidRPr="00FA4624">
              <w:rPr>
                <w:rFonts w:ascii="Arial" w:eastAsiaTheme="minorEastAsia" w:hAnsi="Arial" w:cs="Arial"/>
              </w:rPr>
              <w:t>11599 (14.4%)</w:t>
            </w:r>
          </w:p>
        </w:tc>
        <w:tc>
          <w:tcPr>
            <w:tcW w:w="964" w:type="dxa"/>
            <w:noWrap/>
            <w:hideMark/>
          </w:tcPr>
          <w:p w14:paraId="0122057A"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-0.0111</w:t>
            </w:r>
          </w:p>
        </w:tc>
        <w:tc>
          <w:tcPr>
            <w:tcW w:w="236" w:type="dxa"/>
          </w:tcPr>
          <w:p w14:paraId="1138C335" w14:textId="77777777" w:rsidR="00F37130" w:rsidRPr="00FA4624" w:rsidRDefault="00F37130" w:rsidP="00F37130">
            <w:pPr>
              <w:rPr>
                <w:rFonts w:ascii="Arial" w:eastAsiaTheme="minorEastAsia" w:hAnsi="Arial" w:cs="Arial"/>
              </w:rPr>
            </w:pPr>
          </w:p>
        </w:tc>
        <w:tc>
          <w:tcPr>
            <w:tcW w:w="1701" w:type="dxa"/>
            <w:noWrap/>
            <w:hideMark/>
          </w:tcPr>
          <w:p w14:paraId="49A59056" w14:textId="77777777" w:rsidR="00F37130" w:rsidRPr="00FA4624" w:rsidRDefault="00F37130" w:rsidP="00F37130">
            <w:pPr>
              <w:rPr>
                <w:rFonts w:ascii="Arial" w:eastAsiaTheme="minorEastAsia" w:hAnsi="Arial" w:cs="Arial"/>
              </w:rPr>
            </w:pPr>
            <w:r w:rsidRPr="00FA4624">
              <w:rPr>
                <w:rFonts w:ascii="Arial" w:eastAsiaTheme="minorEastAsia" w:hAnsi="Arial" w:cs="Arial"/>
              </w:rPr>
              <w:t>7444 (15.8%)</w:t>
            </w:r>
          </w:p>
        </w:tc>
        <w:tc>
          <w:tcPr>
            <w:tcW w:w="1701" w:type="dxa"/>
            <w:noWrap/>
            <w:hideMark/>
          </w:tcPr>
          <w:p w14:paraId="6F9F0E8A" w14:textId="77777777" w:rsidR="00F37130" w:rsidRPr="00FA4624" w:rsidRDefault="00F37130" w:rsidP="00F37130">
            <w:pPr>
              <w:rPr>
                <w:rFonts w:ascii="Arial" w:eastAsiaTheme="minorEastAsia" w:hAnsi="Arial" w:cs="Arial"/>
              </w:rPr>
            </w:pPr>
            <w:r w:rsidRPr="00FA4624">
              <w:rPr>
                <w:rFonts w:ascii="Arial" w:eastAsiaTheme="minorEastAsia" w:hAnsi="Arial" w:cs="Arial"/>
              </w:rPr>
              <w:t>6518 (13.8%)</w:t>
            </w:r>
          </w:p>
        </w:tc>
        <w:tc>
          <w:tcPr>
            <w:tcW w:w="964" w:type="dxa"/>
            <w:noWrap/>
            <w:hideMark/>
          </w:tcPr>
          <w:p w14:paraId="43FDBDD1"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-0.0196</w:t>
            </w:r>
          </w:p>
        </w:tc>
      </w:tr>
      <w:tr w:rsidR="00F37130" w:rsidRPr="00FA4624" w14:paraId="71D28E6B" w14:textId="77777777" w:rsidTr="00D023B4">
        <w:trPr>
          <w:trHeight w:val="20"/>
          <w:jc w:val="center"/>
        </w:trPr>
        <w:tc>
          <w:tcPr>
            <w:tcW w:w="2510" w:type="dxa"/>
            <w:noWrap/>
            <w:hideMark/>
          </w:tcPr>
          <w:p w14:paraId="424335E9" w14:textId="088B4757" w:rsidR="00F37130" w:rsidRPr="00FA4624" w:rsidRDefault="00F37130" w:rsidP="00F37130">
            <w:pPr>
              <w:ind w:leftChars="100" w:left="210"/>
              <w:rPr>
                <w:rFonts w:ascii="Arial" w:eastAsiaTheme="minorEastAsia" w:hAnsi="Arial" w:cs="Arial"/>
              </w:rPr>
            </w:pPr>
            <w:r w:rsidRPr="00FA4624">
              <w:rPr>
                <w:rFonts w:ascii="Arial" w:hAnsi="Arial" w:cs="Arial"/>
                <w:szCs w:val="21"/>
              </w:rPr>
              <w:t>2018</w:t>
            </w:r>
          </w:p>
        </w:tc>
        <w:tc>
          <w:tcPr>
            <w:tcW w:w="1701" w:type="dxa"/>
            <w:noWrap/>
            <w:hideMark/>
          </w:tcPr>
          <w:p w14:paraId="2777FFCA" w14:textId="77777777" w:rsidR="00F37130" w:rsidRPr="00FA4624" w:rsidRDefault="00F37130" w:rsidP="00F37130">
            <w:pPr>
              <w:rPr>
                <w:rFonts w:ascii="Arial" w:eastAsiaTheme="minorEastAsia" w:hAnsi="Arial" w:cs="Arial"/>
              </w:rPr>
            </w:pPr>
            <w:r w:rsidRPr="00FA4624">
              <w:rPr>
                <w:rFonts w:ascii="Arial" w:eastAsiaTheme="minorEastAsia" w:hAnsi="Arial" w:cs="Arial"/>
              </w:rPr>
              <w:t>25579 (17.5%)</w:t>
            </w:r>
          </w:p>
        </w:tc>
        <w:tc>
          <w:tcPr>
            <w:tcW w:w="1701" w:type="dxa"/>
            <w:noWrap/>
            <w:hideMark/>
          </w:tcPr>
          <w:p w14:paraId="419CC18C" w14:textId="77777777" w:rsidR="00F37130" w:rsidRPr="00FA4624" w:rsidRDefault="00F37130" w:rsidP="00F37130">
            <w:pPr>
              <w:rPr>
                <w:rFonts w:ascii="Arial" w:eastAsiaTheme="minorEastAsia" w:hAnsi="Arial" w:cs="Arial"/>
              </w:rPr>
            </w:pPr>
            <w:r w:rsidRPr="00FA4624">
              <w:rPr>
                <w:rFonts w:ascii="Arial" w:eastAsiaTheme="minorEastAsia" w:hAnsi="Arial" w:cs="Arial"/>
              </w:rPr>
              <w:t>13787 (17.2%)</w:t>
            </w:r>
          </w:p>
        </w:tc>
        <w:tc>
          <w:tcPr>
            <w:tcW w:w="964" w:type="dxa"/>
            <w:noWrap/>
            <w:hideMark/>
          </w:tcPr>
          <w:p w14:paraId="35B9F78B"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-0.0032</w:t>
            </w:r>
          </w:p>
        </w:tc>
        <w:tc>
          <w:tcPr>
            <w:tcW w:w="236" w:type="dxa"/>
          </w:tcPr>
          <w:p w14:paraId="3A5A679D" w14:textId="77777777" w:rsidR="00F37130" w:rsidRPr="00FA4624" w:rsidRDefault="00F37130" w:rsidP="00F37130">
            <w:pPr>
              <w:rPr>
                <w:rFonts w:ascii="Arial" w:eastAsiaTheme="minorEastAsia" w:hAnsi="Arial" w:cs="Arial"/>
              </w:rPr>
            </w:pPr>
          </w:p>
        </w:tc>
        <w:tc>
          <w:tcPr>
            <w:tcW w:w="1701" w:type="dxa"/>
            <w:noWrap/>
            <w:hideMark/>
          </w:tcPr>
          <w:p w14:paraId="3945BCE4" w14:textId="77777777" w:rsidR="00F37130" w:rsidRPr="00FA4624" w:rsidRDefault="00F37130" w:rsidP="00F37130">
            <w:pPr>
              <w:rPr>
                <w:rFonts w:ascii="Arial" w:eastAsiaTheme="minorEastAsia" w:hAnsi="Arial" w:cs="Arial"/>
              </w:rPr>
            </w:pPr>
            <w:r w:rsidRPr="00FA4624">
              <w:rPr>
                <w:rFonts w:ascii="Arial" w:eastAsiaTheme="minorEastAsia" w:hAnsi="Arial" w:cs="Arial"/>
              </w:rPr>
              <w:t>8579 (18.2%)</w:t>
            </w:r>
          </w:p>
        </w:tc>
        <w:tc>
          <w:tcPr>
            <w:tcW w:w="1701" w:type="dxa"/>
            <w:noWrap/>
            <w:hideMark/>
          </w:tcPr>
          <w:p w14:paraId="436C3BEA" w14:textId="77777777" w:rsidR="00F37130" w:rsidRPr="00FA4624" w:rsidRDefault="00F37130" w:rsidP="00F37130">
            <w:pPr>
              <w:rPr>
                <w:rFonts w:ascii="Arial" w:eastAsiaTheme="minorEastAsia" w:hAnsi="Arial" w:cs="Arial"/>
              </w:rPr>
            </w:pPr>
            <w:r w:rsidRPr="00FA4624">
              <w:rPr>
                <w:rFonts w:ascii="Arial" w:eastAsiaTheme="minorEastAsia" w:hAnsi="Arial" w:cs="Arial"/>
              </w:rPr>
              <w:t>8160 (17.3%)</w:t>
            </w:r>
          </w:p>
        </w:tc>
        <w:tc>
          <w:tcPr>
            <w:tcW w:w="964" w:type="dxa"/>
            <w:noWrap/>
            <w:hideMark/>
          </w:tcPr>
          <w:p w14:paraId="2A43459E"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-0.0089</w:t>
            </w:r>
          </w:p>
        </w:tc>
      </w:tr>
      <w:tr w:rsidR="00F37130" w:rsidRPr="00FA4624" w14:paraId="0B4BED2F" w14:textId="77777777" w:rsidTr="00D023B4">
        <w:trPr>
          <w:trHeight w:val="20"/>
          <w:jc w:val="center"/>
        </w:trPr>
        <w:tc>
          <w:tcPr>
            <w:tcW w:w="2510" w:type="dxa"/>
            <w:noWrap/>
            <w:hideMark/>
          </w:tcPr>
          <w:p w14:paraId="35AE9EC6" w14:textId="4A1D3E31" w:rsidR="00F37130" w:rsidRPr="00FA4624" w:rsidRDefault="00F37130" w:rsidP="00F37130">
            <w:pPr>
              <w:ind w:leftChars="100" w:left="210"/>
              <w:rPr>
                <w:rFonts w:ascii="Arial" w:eastAsiaTheme="minorEastAsia" w:hAnsi="Arial" w:cs="Arial"/>
              </w:rPr>
            </w:pPr>
            <w:r w:rsidRPr="00FA4624">
              <w:rPr>
                <w:rFonts w:ascii="Arial" w:hAnsi="Arial" w:cs="Arial"/>
                <w:szCs w:val="21"/>
              </w:rPr>
              <w:t>2019</w:t>
            </w:r>
          </w:p>
        </w:tc>
        <w:tc>
          <w:tcPr>
            <w:tcW w:w="1701" w:type="dxa"/>
            <w:noWrap/>
            <w:hideMark/>
          </w:tcPr>
          <w:p w14:paraId="070DEE2C" w14:textId="77777777" w:rsidR="00F37130" w:rsidRPr="00FA4624" w:rsidRDefault="00F37130" w:rsidP="00F37130">
            <w:pPr>
              <w:rPr>
                <w:rFonts w:ascii="Arial" w:eastAsiaTheme="minorEastAsia" w:hAnsi="Arial" w:cs="Arial"/>
              </w:rPr>
            </w:pPr>
            <w:r w:rsidRPr="00FA4624">
              <w:rPr>
                <w:rFonts w:ascii="Arial" w:eastAsiaTheme="minorEastAsia" w:hAnsi="Arial" w:cs="Arial"/>
              </w:rPr>
              <w:t>29085 (19.9%)</w:t>
            </w:r>
          </w:p>
        </w:tc>
        <w:tc>
          <w:tcPr>
            <w:tcW w:w="1701" w:type="dxa"/>
            <w:noWrap/>
            <w:hideMark/>
          </w:tcPr>
          <w:p w14:paraId="3C76B21A" w14:textId="77777777" w:rsidR="00F37130" w:rsidRPr="00FA4624" w:rsidRDefault="00F37130" w:rsidP="00F37130">
            <w:pPr>
              <w:rPr>
                <w:rFonts w:ascii="Arial" w:eastAsiaTheme="minorEastAsia" w:hAnsi="Arial" w:cs="Arial"/>
              </w:rPr>
            </w:pPr>
            <w:r w:rsidRPr="00FA4624">
              <w:rPr>
                <w:rFonts w:ascii="Arial" w:eastAsiaTheme="minorEastAsia" w:hAnsi="Arial" w:cs="Arial"/>
              </w:rPr>
              <w:t>16537 (20.6%)</w:t>
            </w:r>
          </w:p>
        </w:tc>
        <w:tc>
          <w:tcPr>
            <w:tcW w:w="964" w:type="dxa"/>
            <w:noWrap/>
            <w:hideMark/>
          </w:tcPr>
          <w:p w14:paraId="309B580D"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0.0071</w:t>
            </w:r>
          </w:p>
        </w:tc>
        <w:tc>
          <w:tcPr>
            <w:tcW w:w="236" w:type="dxa"/>
          </w:tcPr>
          <w:p w14:paraId="528DC4EF" w14:textId="77777777" w:rsidR="00F37130" w:rsidRPr="00FA4624" w:rsidRDefault="00F37130" w:rsidP="00F37130">
            <w:pPr>
              <w:rPr>
                <w:rFonts w:ascii="Arial" w:eastAsiaTheme="minorEastAsia" w:hAnsi="Arial" w:cs="Arial"/>
              </w:rPr>
            </w:pPr>
          </w:p>
        </w:tc>
        <w:tc>
          <w:tcPr>
            <w:tcW w:w="1701" w:type="dxa"/>
            <w:noWrap/>
            <w:hideMark/>
          </w:tcPr>
          <w:p w14:paraId="23C8F957" w14:textId="77777777" w:rsidR="00F37130" w:rsidRPr="00FA4624" w:rsidRDefault="00F37130" w:rsidP="00F37130">
            <w:pPr>
              <w:rPr>
                <w:rFonts w:ascii="Arial" w:eastAsiaTheme="minorEastAsia" w:hAnsi="Arial" w:cs="Arial"/>
              </w:rPr>
            </w:pPr>
            <w:r w:rsidRPr="00FA4624">
              <w:rPr>
                <w:rFonts w:ascii="Arial" w:eastAsiaTheme="minorEastAsia" w:hAnsi="Arial" w:cs="Arial"/>
              </w:rPr>
              <w:t>9793 (20.8%)</w:t>
            </w:r>
          </w:p>
        </w:tc>
        <w:tc>
          <w:tcPr>
            <w:tcW w:w="1701" w:type="dxa"/>
            <w:noWrap/>
            <w:hideMark/>
          </w:tcPr>
          <w:p w14:paraId="70124363"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10717 (22.7%)</w:t>
            </w:r>
          </w:p>
        </w:tc>
        <w:tc>
          <w:tcPr>
            <w:tcW w:w="964" w:type="dxa"/>
            <w:noWrap/>
            <w:hideMark/>
          </w:tcPr>
          <w:p w14:paraId="07B0236E"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0.0196</w:t>
            </w:r>
          </w:p>
        </w:tc>
      </w:tr>
      <w:tr w:rsidR="00F37130" w:rsidRPr="00FA4624" w14:paraId="079D749B" w14:textId="77777777" w:rsidTr="00D023B4">
        <w:trPr>
          <w:trHeight w:val="20"/>
          <w:jc w:val="center"/>
        </w:trPr>
        <w:tc>
          <w:tcPr>
            <w:tcW w:w="2510" w:type="dxa"/>
            <w:noWrap/>
            <w:hideMark/>
          </w:tcPr>
          <w:p w14:paraId="7AD6DCB7" w14:textId="7D4B7FEA" w:rsidR="00F37130" w:rsidRPr="00FA4624" w:rsidRDefault="00F37130" w:rsidP="00F37130">
            <w:pPr>
              <w:ind w:leftChars="100" w:left="210"/>
              <w:rPr>
                <w:rFonts w:ascii="Arial" w:eastAsiaTheme="minorEastAsia" w:hAnsi="Arial" w:cs="Arial"/>
              </w:rPr>
            </w:pPr>
            <w:r w:rsidRPr="00FA4624">
              <w:rPr>
                <w:rFonts w:ascii="Arial" w:hAnsi="Arial" w:cs="Arial"/>
                <w:szCs w:val="21"/>
              </w:rPr>
              <w:t>2020</w:t>
            </w:r>
          </w:p>
        </w:tc>
        <w:tc>
          <w:tcPr>
            <w:tcW w:w="1701" w:type="dxa"/>
            <w:noWrap/>
            <w:hideMark/>
          </w:tcPr>
          <w:p w14:paraId="1FDE64F9" w14:textId="77777777" w:rsidR="00F37130" w:rsidRPr="00FA4624" w:rsidRDefault="00F37130" w:rsidP="00F37130">
            <w:pPr>
              <w:rPr>
                <w:rFonts w:ascii="Arial" w:eastAsiaTheme="minorEastAsia" w:hAnsi="Arial" w:cs="Arial"/>
              </w:rPr>
            </w:pPr>
            <w:r w:rsidRPr="00FA4624">
              <w:rPr>
                <w:rFonts w:ascii="Arial" w:eastAsiaTheme="minorEastAsia" w:hAnsi="Arial" w:cs="Arial"/>
              </w:rPr>
              <w:t>32032 (21.9%)</w:t>
            </w:r>
          </w:p>
        </w:tc>
        <w:tc>
          <w:tcPr>
            <w:tcW w:w="1701" w:type="dxa"/>
            <w:noWrap/>
            <w:hideMark/>
          </w:tcPr>
          <w:p w14:paraId="31D46E1D" w14:textId="77777777" w:rsidR="00F37130" w:rsidRPr="00FA4624" w:rsidRDefault="00F37130" w:rsidP="00F37130">
            <w:pPr>
              <w:rPr>
                <w:rFonts w:ascii="Arial" w:eastAsiaTheme="minorEastAsia" w:hAnsi="Arial" w:cs="Arial"/>
              </w:rPr>
            </w:pPr>
            <w:r w:rsidRPr="00FA4624">
              <w:rPr>
                <w:rFonts w:ascii="Arial" w:eastAsiaTheme="minorEastAsia" w:hAnsi="Arial" w:cs="Arial"/>
              </w:rPr>
              <w:t>17953 (22.3%)</w:t>
            </w:r>
          </w:p>
        </w:tc>
        <w:tc>
          <w:tcPr>
            <w:tcW w:w="964" w:type="dxa"/>
            <w:noWrap/>
            <w:hideMark/>
          </w:tcPr>
          <w:p w14:paraId="3D911737"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0.0046</w:t>
            </w:r>
          </w:p>
        </w:tc>
        <w:tc>
          <w:tcPr>
            <w:tcW w:w="236" w:type="dxa"/>
          </w:tcPr>
          <w:p w14:paraId="02347A2B" w14:textId="77777777" w:rsidR="00F37130" w:rsidRPr="00FA4624" w:rsidRDefault="00F37130" w:rsidP="00F37130">
            <w:pPr>
              <w:rPr>
                <w:rFonts w:ascii="Arial" w:eastAsiaTheme="minorEastAsia" w:hAnsi="Arial" w:cs="Arial"/>
              </w:rPr>
            </w:pPr>
          </w:p>
        </w:tc>
        <w:tc>
          <w:tcPr>
            <w:tcW w:w="1701" w:type="dxa"/>
            <w:noWrap/>
            <w:hideMark/>
          </w:tcPr>
          <w:p w14:paraId="323F674A"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10795 (22.9%)</w:t>
            </w:r>
          </w:p>
        </w:tc>
        <w:tc>
          <w:tcPr>
            <w:tcW w:w="1701" w:type="dxa"/>
            <w:noWrap/>
            <w:hideMark/>
          </w:tcPr>
          <w:p w14:paraId="456A470B"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10194 (21.6%)</w:t>
            </w:r>
          </w:p>
        </w:tc>
        <w:tc>
          <w:tcPr>
            <w:tcW w:w="964" w:type="dxa"/>
            <w:noWrap/>
            <w:hideMark/>
          </w:tcPr>
          <w:p w14:paraId="19345494"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-0.0127</w:t>
            </w:r>
          </w:p>
        </w:tc>
      </w:tr>
      <w:tr w:rsidR="00F37130" w:rsidRPr="00FA4624" w14:paraId="27425169" w14:textId="77777777" w:rsidTr="00D023B4">
        <w:trPr>
          <w:trHeight w:val="20"/>
          <w:jc w:val="center"/>
        </w:trPr>
        <w:tc>
          <w:tcPr>
            <w:tcW w:w="2510" w:type="dxa"/>
            <w:noWrap/>
            <w:hideMark/>
          </w:tcPr>
          <w:p w14:paraId="3E8F12AF" w14:textId="7CDE4491" w:rsidR="00F37130" w:rsidRPr="00FA4624" w:rsidRDefault="00F37130" w:rsidP="00F37130">
            <w:pPr>
              <w:ind w:leftChars="100" w:left="210"/>
              <w:rPr>
                <w:rFonts w:ascii="Arial" w:eastAsiaTheme="minorEastAsia" w:hAnsi="Arial" w:cs="Arial"/>
              </w:rPr>
            </w:pPr>
            <w:r w:rsidRPr="00FA4624">
              <w:rPr>
                <w:rFonts w:ascii="Arial" w:hAnsi="Arial" w:cs="Arial"/>
                <w:szCs w:val="21"/>
              </w:rPr>
              <w:t>2021</w:t>
            </w:r>
          </w:p>
        </w:tc>
        <w:tc>
          <w:tcPr>
            <w:tcW w:w="1701" w:type="dxa"/>
            <w:noWrap/>
            <w:hideMark/>
          </w:tcPr>
          <w:p w14:paraId="11CC9C25" w14:textId="77777777" w:rsidR="00F37130" w:rsidRPr="00FA4624" w:rsidRDefault="00F37130" w:rsidP="00F37130">
            <w:pPr>
              <w:rPr>
                <w:rFonts w:ascii="Arial" w:eastAsiaTheme="minorEastAsia" w:hAnsi="Arial" w:cs="Arial"/>
              </w:rPr>
            </w:pPr>
            <w:r w:rsidRPr="00FA4624">
              <w:rPr>
                <w:rFonts w:ascii="Arial" w:eastAsiaTheme="minorEastAsia" w:hAnsi="Arial" w:cs="Arial"/>
              </w:rPr>
              <w:t>36956 (25.2%)</w:t>
            </w:r>
          </w:p>
        </w:tc>
        <w:tc>
          <w:tcPr>
            <w:tcW w:w="1701" w:type="dxa"/>
            <w:noWrap/>
            <w:hideMark/>
          </w:tcPr>
          <w:p w14:paraId="718EDF60" w14:textId="77777777" w:rsidR="00F37130" w:rsidRPr="00FA4624" w:rsidRDefault="00F37130" w:rsidP="00F37130">
            <w:pPr>
              <w:rPr>
                <w:rFonts w:ascii="Arial" w:eastAsiaTheme="minorEastAsia" w:hAnsi="Arial" w:cs="Arial"/>
              </w:rPr>
            </w:pPr>
            <w:r w:rsidRPr="00FA4624">
              <w:rPr>
                <w:rFonts w:ascii="Arial" w:eastAsiaTheme="minorEastAsia" w:hAnsi="Arial" w:cs="Arial"/>
              </w:rPr>
              <w:t>20498 (25.5%)</w:t>
            </w:r>
          </w:p>
        </w:tc>
        <w:tc>
          <w:tcPr>
            <w:tcW w:w="964" w:type="dxa"/>
            <w:noWrap/>
            <w:hideMark/>
          </w:tcPr>
          <w:p w14:paraId="111C5EF6"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0.0026</w:t>
            </w:r>
          </w:p>
        </w:tc>
        <w:tc>
          <w:tcPr>
            <w:tcW w:w="236" w:type="dxa"/>
          </w:tcPr>
          <w:p w14:paraId="0873CB3A" w14:textId="77777777" w:rsidR="00F37130" w:rsidRPr="00FA4624" w:rsidRDefault="00F37130" w:rsidP="00F37130">
            <w:pPr>
              <w:rPr>
                <w:rFonts w:ascii="Arial" w:eastAsiaTheme="minorEastAsia" w:hAnsi="Arial" w:cs="Arial"/>
              </w:rPr>
            </w:pPr>
          </w:p>
        </w:tc>
        <w:tc>
          <w:tcPr>
            <w:tcW w:w="1701" w:type="dxa"/>
            <w:noWrap/>
            <w:hideMark/>
          </w:tcPr>
          <w:p w14:paraId="5D482AF6"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10559 (22.4%)</w:t>
            </w:r>
          </w:p>
        </w:tc>
        <w:tc>
          <w:tcPr>
            <w:tcW w:w="1701" w:type="dxa"/>
            <w:noWrap/>
            <w:hideMark/>
          </w:tcPr>
          <w:p w14:paraId="34A516BB" w14:textId="77777777" w:rsidR="00F37130" w:rsidRPr="00FA4624" w:rsidRDefault="00F37130" w:rsidP="00F37130">
            <w:pPr>
              <w:rPr>
                <w:rFonts w:ascii="Arial" w:eastAsiaTheme="minorEastAsia" w:hAnsi="Arial" w:cs="Arial"/>
              </w:rPr>
            </w:pPr>
            <w:r w:rsidRPr="00FA4624">
              <w:rPr>
                <w:rFonts w:ascii="Arial" w:eastAsiaTheme="minorEastAsia" w:hAnsi="Arial" w:cs="Arial"/>
              </w:rPr>
              <w:t>11581 (24.6%)</w:t>
            </w:r>
          </w:p>
        </w:tc>
        <w:tc>
          <w:tcPr>
            <w:tcW w:w="964" w:type="dxa"/>
            <w:noWrap/>
            <w:hideMark/>
          </w:tcPr>
          <w:p w14:paraId="3C65C4F9"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0.0217</w:t>
            </w:r>
          </w:p>
        </w:tc>
      </w:tr>
      <w:tr w:rsidR="00F37130" w:rsidRPr="00FA4624" w14:paraId="62B2BE7E" w14:textId="77777777" w:rsidTr="00D023B4">
        <w:trPr>
          <w:trHeight w:val="20"/>
          <w:jc w:val="center"/>
        </w:trPr>
        <w:tc>
          <w:tcPr>
            <w:tcW w:w="2510" w:type="dxa"/>
            <w:noWrap/>
            <w:hideMark/>
          </w:tcPr>
          <w:p w14:paraId="3639F187" w14:textId="422F338F" w:rsidR="00F37130" w:rsidRPr="00FA4624" w:rsidRDefault="00F37130" w:rsidP="00F37130">
            <w:pPr>
              <w:rPr>
                <w:rFonts w:ascii="Arial" w:eastAsiaTheme="minorEastAsia" w:hAnsi="Arial" w:cs="Arial"/>
              </w:rPr>
            </w:pPr>
            <w:r w:rsidRPr="00FA4624">
              <w:rPr>
                <w:rFonts w:ascii="Arial" w:hAnsi="Arial" w:cs="Arial"/>
                <w:szCs w:val="21"/>
              </w:rPr>
              <w:t xml:space="preserve">Age at diagnosis </w:t>
            </w:r>
          </w:p>
        </w:tc>
        <w:tc>
          <w:tcPr>
            <w:tcW w:w="1701" w:type="dxa"/>
            <w:noWrap/>
            <w:hideMark/>
          </w:tcPr>
          <w:p w14:paraId="67F38D5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0582903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7CE32B4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32001D75" w14:textId="77777777" w:rsidR="00F37130" w:rsidRPr="00FA4624" w:rsidRDefault="00F37130" w:rsidP="00F37130">
            <w:pPr>
              <w:rPr>
                <w:rFonts w:ascii="Arial" w:eastAsiaTheme="minorEastAsia" w:hAnsi="Arial" w:cs="Arial"/>
              </w:rPr>
            </w:pPr>
          </w:p>
        </w:tc>
        <w:tc>
          <w:tcPr>
            <w:tcW w:w="1701" w:type="dxa"/>
            <w:noWrap/>
            <w:hideMark/>
          </w:tcPr>
          <w:p w14:paraId="4976E340"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70F8EE9B"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18E6A0C7"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03A941A6" w14:textId="77777777" w:rsidTr="00D023B4">
        <w:trPr>
          <w:trHeight w:val="20"/>
          <w:jc w:val="center"/>
        </w:trPr>
        <w:tc>
          <w:tcPr>
            <w:tcW w:w="2510" w:type="dxa"/>
            <w:noWrap/>
            <w:hideMark/>
          </w:tcPr>
          <w:p w14:paraId="7E42DD8F" w14:textId="677D8878" w:rsidR="00F37130" w:rsidRPr="00FA4624" w:rsidRDefault="00F37130" w:rsidP="00F37130">
            <w:pPr>
              <w:ind w:leftChars="100" w:left="210"/>
              <w:rPr>
                <w:rFonts w:ascii="Arial" w:eastAsiaTheme="minorEastAsia" w:hAnsi="Arial" w:cs="Arial"/>
              </w:rPr>
            </w:pPr>
            <w:r w:rsidRPr="00FA4624">
              <w:rPr>
                <w:rFonts w:ascii="Arial" w:hAnsi="Arial" w:cs="Arial"/>
                <w:szCs w:val="21"/>
              </w:rPr>
              <w:t>Mean (SD), years</w:t>
            </w:r>
          </w:p>
        </w:tc>
        <w:tc>
          <w:tcPr>
            <w:tcW w:w="1701" w:type="dxa"/>
            <w:noWrap/>
            <w:hideMark/>
          </w:tcPr>
          <w:p w14:paraId="663AA577" w14:textId="77777777" w:rsidR="00F37130" w:rsidRPr="00FA4624" w:rsidRDefault="00F37130" w:rsidP="00F37130">
            <w:pPr>
              <w:rPr>
                <w:rFonts w:ascii="Arial" w:eastAsiaTheme="minorEastAsia" w:hAnsi="Arial" w:cs="Arial"/>
              </w:rPr>
            </w:pPr>
            <w:r w:rsidRPr="00FA4624">
              <w:rPr>
                <w:rFonts w:ascii="Arial" w:eastAsiaTheme="minorEastAsia" w:hAnsi="Arial" w:cs="Arial"/>
              </w:rPr>
              <w:t>65.3 (10.1)</w:t>
            </w:r>
          </w:p>
        </w:tc>
        <w:tc>
          <w:tcPr>
            <w:tcW w:w="1701" w:type="dxa"/>
            <w:noWrap/>
            <w:hideMark/>
          </w:tcPr>
          <w:p w14:paraId="72EAC36F" w14:textId="77777777" w:rsidR="00F37130" w:rsidRPr="00FA4624" w:rsidRDefault="00F37130" w:rsidP="00F37130">
            <w:pPr>
              <w:rPr>
                <w:rFonts w:ascii="Arial" w:eastAsiaTheme="minorEastAsia" w:hAnsi="Arial" w:cs="Arial"/>
              </w:rPr>
            </w:pPr>
            <w:r w:rsidRPr="00FA4624">
              <w:rPr>
                <w:rFonts w:ascii="Arial" w:eastAsiaTheme="minorEastAsia" w:hAnsi="Arial" w:cs="Arial"/>
              </w:rPr>
              <w:t>63.0 (11.5)</w:t>
            </w:r>
          </w:p>
        </w:tc>
        <w:tc>
          <w:tcPr>
            <w:tcW w:w="964" w:type="dxa"/>
            <w:noWrap/>
            <w:hideMark/>
          </w:tcPr>
          <w:p w14:paraId="3358672C"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617AC18C" w14:textId="77777777" w:rsidR="00F37130" w:rsidRPr="00FA4624" w:rsidRDefault="00F37130" w:rsidP="00F37130">
            <w:pPr>
              <w:rPr>
                <w:rFonts w:ascii="Arial" w:eastAsiaTheme="minorEastAsia" w:hAnsi="Arial" w:cs="Arial"/>
              </w:rPr>
            </w:pPr>
          </w:p>
        </w:tc>
        <w:tc>
          <w:tcPr>
            <w:tcW w:w="1701" w:type="dxa"/>
            <w:noWrap/>
            <w:hideMark/>
          </w:tcPr>
          <w:p w14:paraId="3D600B66" w14:textId="77777777" w:rsidR="00F37130" w:rsidRPr="00FA4624" w:rsidRDefault="00F37130" w:rsidP="00F37130">
            <w:pPr>
              <w:rPr>
                <w:rFonts w:ascii="Arial" w:eastAsiaTheme="minorEastAsia" w:hAnsi="Arial" w:cs="Arial"/>
              </w:rPr>
            </w:pPr>
            <w:r w:rsidRPr="00FA4624">
              <w:rPr>
                <w:rFonts w:ascii="Arial" w:eastAsiaTheme="minorEastAsia" w:hAnsi="Arial" w:cs="Arial"/>
              </w:rPr>
              <w:t>63.5 (10.7)</w:t>
            </w:r>
          </w:p>
        </w:tc>
        <w:tc>
          <w:tcPr>
            <w:tcW w:w="1701" w:type="dxa"/>
            <w:noWrap/>
            <w:hideMark/>
          </w:tcPr>
          <w:p w14:paraId="28A22558" w14:textId="77777777" w:rsidR="00F37130" w:rsidRPr="00FA4624" w:rsidRDefault="00F37130" w:rsidP="00F37130">
            <w:pPr>
              <w:rPr>
                <w:rFonts w:ascii="Arial" w:eastAsiaTheme="minorEastAsia" w:hAnsi="Arial" w:cs="Arial"/>
              </w:rPr>
            </w:pPr>
            <w:r w:rsidRPr="00FA4624">
              <w:rPr>
                <w:rFonts w:ascii="Arial" w:eastAsiaTheme="minorEastAsia" w:hAnsi="Arial" w:cs="Arial"/>
              </w:rPr>
              <w:t>62.2 (11.1)</w:t>
            </w:r>
          </w:p>
        </w:tc>
        <w:tc>
          <w:tcPr>
            <w:tcW w:w="964" w:type="dxa"/>
            <w:noWrap/>
            <w:hideMark/>
          </w:tcPr>
          <w:p w14:paraId="6F7F59E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5CB94AB6" w14:textId="77777777" w:rsidTr="00D023B4">
        <w:trPr>
          <w:trHeight w:val="20"/>
          <w:jc w:val="center"/>
        </w:trPr>
        <w:tc>
          <w:tcPr>
            <w:tcW w:w="2510" w:type="dxa"/>
            <w:noWrap/>
            <w:hideMark/>
          </w:tcPr>
          <w:p w14:paraId="0F48367A" w14:textId="7447AA8E" w:rsidR="00F37130" w:rsidRPr="00FA4624" w:rsidRDefault="00F37130" w:rsidP="00F37130">
            <w:pPr>
              <w:ind w:leftChars="100" w:left="210"/>
              <w:rPr>
                <w:rFonts w:ascii="Arial" w:hAnsi="Arial" w:cs="Arial"/>
                <w:szCs w:val="21"/>
              </w:rPr>
            </w:pPr>
            <w:r w:rsidRPr="00FA4624">
              <w:rPr>
                <w:rFonts w:ascii="Arial" w:hAnsi="Arial" w:cs="Arial"/>
                <w:szCs w:val="21"/>
              </w:rPr>
              <w:t>&lt;45</w:t>
            </w:r>
          </w:p>
        </w:tc>
        <w:tc>
          <w:tcPr>
            <w:tcW w:w="1701" w:type="dxa"/>
            <w:noWrap/>
            <w:hideMark/>
          </w:tcPr>
          <w:p w14:paraId="605EB07F" w14:textId="77777777" w:rsidR="00F37130" w:rsidRPr="00FA4624" w:rsidRDefault="00F37130" w:rsidP="00F37130">
            <w:pPr>
              <w:rPr>
                <w:rFonts w:ascii="Arial" w:eastAsiaTheme="minorEastAsia" w:hAnsi="Arial" w:cs="Arial"/>
              </w:rPr>
            </w:pPr>
            <w:r w:rsidRPr="00FA4624">
              <w:rPr>
                <w:rFonts w:ascii="Arial" w:eastAsiaTheme="minorEastAsia" w:hAnsi="Arial" w:cs="Arial"/>
              </w:rPr>
              <w:t>3363 (2.3%)</w:t>
            </w:r>
          </w:p>
        </w:tc>
        <w:tc>
          <w:tcPr>
            <w:tcW w:w="1701" w:type="dxa"/>
            <w:noWrap/>
            <w:hideMark/>
          </w:tcPr>
          <w:p w14:paraId="2BA5F199" w14:textId="77777777" w:rsidR="00F37130" w:rsidRPr="00FA4624" w:rsidRDefault="00F37130" w:rsidP="00F37130">
            <w:pPr>
              <w:rPr>
                <w:rFonts w:ascii="Arial" w:eastAsiaTheme="minorEastAsia" w:hAnsi="Arial" w:cs="Arial"/>
              </w:rPr>
            </w:pPr>
            <w:r w:rsidRPr="00FA4624">
              <w:rPr>
                <w:rFonts w:ascii="Arial" w:eastAsiaTheme="minorEastAsia" w:hAnsi="Arial" w:cs="Arial"/>
              </w:rPr>
              <w:t>4722 (5.9%)</w:t>
            </w:r>
          </w:p>
        </w:tc>
        <w:tc>
          <w:tcPr>
            <w:tcW w:w="964" w:type="dxa"/>
            <w:noWrap/>
            <w:hideMark/>
          </w:tcPr>
          <w:p w14:paraId="18323EEB"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0.0358</w:t>
            </w:r>
          </w:p>
        </w:tc>
        <w:tc>
          <w:tcPr>
            <w:tcW w:w="236" w:type="dxa"/>
          </w:tcPr>
          <w:p w14:paraId="5AA48A05" w14:textId="77777777" w:rsidR="00F37130" w:rsidRPr="00FA4624" w:rsidRDefault="00F37130" w:rsidP="00F37130">
            <w:pPr>
              <w:rPr>
                <w:rFonts w:ascii="Arial" w:eastAsiaTheme="minorEastAsia" w:hAnsi="Arial" w:cs="Arial"/>
              </w:rPr>
            </w:pPr>
          </w:p>
        </w:tc>
        <w:tc>
          <w:tcPr>
            <w:tcW w:w="1701" w:type="dxa"/>
            <w:noWrap/>
            <w:hideMark/>
          </w:tcPr>
          <w:p w14:paraId="754FDB0C" w14:textId="77777777" w:rsidR="00F37130" w:rsidRPr="00FA4624" w:rsidRDefault="00F37130" w:rsidP="00F37130">
            <w:pPr>
              <w:rPr>
                <w:rFonts w:ascii="Arial" w:eastAsiaTheme="minorEastAsia" w:hAnsi="Arial" w:cs="Arial"/>
              </w:rPr>
            </w:pPr>
            <w:r w:rsidRPr="00FA4624">
              <w:rPr>
                <w:rFonts w:ascii="Arial" w:eastAsiaTheme="minorEastAsia" w:hAnsi="Arial" w:cs="Arial"/>
              </w:rPr>
              <w:t>1848 (3.9%)</w:t>
            </w:r>
          </w:p>
        </w:tc>
        <w:tc>
          <w:tcPr>
            <w:tcW w:w="1701" w:type="dxa"/>
            <w:noWrap/>
            <w:hideMark/>
          </w:tcPr>
          <w:p w14:paraId="13935785" w14:textId="77777777" w:rsidR="00F37130" w:rsidRPr="00FA4624" w:rsidRDefault="00F37130" w:rsidP="00F37130">
            <w:pPr>
              <w:rPr>
                <w:rFonts w:ascii="Arial" w:eastAsiaTheme="minorEastAsia" w:hAnsi="Arial" w:cs="Arial"/>
              </w:rPr>
            </w:pPr>
            <w:r w:rsidRPr="00FA4624">
              <w:rPr>
                <w:rFonts w:ascii="Arial" w:eastAsiaTheme="minorEastAsia" w:hAnsi="Arial" w:cs="Arial"/>
              </w:rPr>
              <w:t>1999 (4.2%)</w:t>
            </w:r>
          </w:p>
        </w:tc>
        <w:tc>
          <w:tcPr>
            <w:tcW w:w="964" w:type="dxa"/>
            <w:noWrap/>
            <w:hideMark/>
          </w:tcPr>
          <w:p w14:paraId="16913C0C"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0.0032</w:t>
            </w:r>
          </w:p>
        </w:tc>
      </w:tr>
      <w:tr w:rsidR="00F37130" w:rsidRPr="00FA4624" w14:paraId="1A060B14" w14:textId="77777777" w:rsidTr="00D023B4">
        <w:trPr>
          <w:trHeight w:val="20"/>
          <w:jc w:val="center"/>
        </w:trPr>
        <w:tc>
          <w:tcPr>
            <w:tcW w:w="2510" w:type="dxa"/>
            <w:noWrap/>
            <w:hideMark/>
          </w:tcPr>
          <w:p w14:paraId="4B74045B" w14:textId="187955ED" w:rsidR="00F37130" w:rsidRPr="00FA4624" w:rsidRDefault="00F37130" w:rsidP="00F37130">
            <w:pPr>
              <w:ind w:leftChars="100" w:left="210"/>
              <w:rPr>
                <w:rFonts w:ascii="Arial" w:hAnsi="Arial" w:cs="Arial"/>
                <w:szCs w:val="21"/>
              </w:rPr>
            </w:pPr>
            <w:r w:rsidRPr="00FA4624">
              <w:rPr>
                <w:rFonts w:ascii="Arial" w:hAnsi="Arial" w:cs="Arial"/>
                <w:szCs w:val="21"/>
              </w:rPr>
              <w:t>45-59</w:t>
            </w:r>
          </w:p>
        </w:tc>
        <w:tc>
          <w:tcPr>
            <w:tcW w:w="1701" w:type="dxa"/>
            <w:noWrap/>
            <w:hideMark/>
          </w:tcPr>
          <w:p w14:paraId="3CD7E18A" w14:textId="77777777" w:rsidR="00F37130" w:rsidRPr="00FA4624" w:rsidRDefault="00F37130" w:rsidP="00F37130">
            <w:pPr>
              <w:rPr>
                <w:rFonts w:ascii="Arial" w:eastAsiaTheme="minorEastAsia" w:hAnsi="Arial" w:cs="Arial"/>
              </w:rPr>
            </w:pPr>
            <w:r w:rsidRPr="00FA4624">
              <w:rPr>
                <w:rFonts w:ascii="Arial" w:eastAsiaTheme="minorEastAsia" w:hAnsi="Arial" w:cs="Arial"/>
              </w:rPr>
              <w:t>36174 (24.7%)</w:t>
            </w:r>
          </w:p>
        </w:tc>
        <w:tc>
          <w:tcPr>
            <w:tcW w:w="1701" w:type="dxa"/>
            <w:noWrap/>
            <w:hideMark/>
          </w:tcPr>
          <w:p w14:paraId="40F433BD" w14:textId="77777777" w:rsidR="00F37130" w:rsidRPr="00FA4624" w:rsidRDefault="00F37130" w:rsidP="00F37130">
            <w:pPr>
              <w:rPr>
                <w:rFonts w:ascii="Arial" w:eastAsiaTheme="minorEastAsia" w:hAnsi="Arial" w:cs="Arial"/>
              </w:rPr>
            </w:pPr>
            <w:r w:rsidRPr="00FA4624">
              <w:rPr>
                <w:rFonts w:ascii="Arial" w:eastAsiaTheme="minorEastAsia" w:hAnsi="Arial" w:cs="Arial"/>
              </w:rPr>
              <w:t>24561 (30.6%)</w:t>
            </w:r>
          </w:p>
        </w:tc>
        <w:tc>
          <w:tcPr>
            <w:tcW w:w="964" w:type="dxa"/>
            <w:noWrap/>
            <w:hideMark/>
          </w:tcPr>
          <w:p w14:paraId="7371B3DF"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0.0585</w:t>
            </w:r>
          </w:p>
        </w:tc>
        <w:tc>
          <w:tcPr>
            <w:tcW w:w="236" w:type="dxa"/>
          </w:tcPr>
          <w:p w14:paraId="6C0E6686" w14:textId="77777777" w:rsidR="00F37130" w:rsidRPr="00FA4624" w:rsidRDefault="00F37130" w:rsidP="00F37130">
            <w:pPr>
              <w:rPr>
                <w:rFonts w:ascii="Arial" w:eastAsiaTheme="minorEastAsia" w:hAnsi="Arial" w:cs="Arial"/>
              </w:rPr>
            </w:pPr>
          </w:p>
        </w:tc>
        <w:tc>
          <w:tcPr>
            <w:tcW w:w="1701" w:type="dxa"/>
            <w:noWrap/>
            <w:hideMark/>
          </w:tcPr>
          <w:p w14:paraId="7F800DE6" w14:textId="77777777" w:rsidR="00F37130" w:rsidRPr="00FA4624" w:rsidRDefault="00F37130" w:rsidP="00F37130">
            <w:pPr>
              <w:rPr>
                <w:rFonts w:ascii="Arial" w:eastAsiaTheme="minorEastAsia" w:hAnsi="Arial" w:cs="Arial"/>
              </w:rPr>
            </w:pPr>
            <w:r w:rsidRPr="00FA4624">
              <w:rPr>
                <w:rFonts w:ascii="Arial" w:eastAsiaTheme="minorEastAsia" w:hAnsi="Arial" w:cs="Arial"/>
              </w:rPr>
              <w:t>14679 (31.1%)</w:t>
            </w:r>
          </w:p>
        </w:tc>
        <w:tc>
          <w:tcPr>
            <w:tcW w:w="1701" w:type="dxa"/>
            <w:noWrap/>
            <w:hideMark/>
          </w:tcPr>
          <w:p w14:paraId="6EA22E0F" w14:textId="77777777" w:rsidR="00F37130" w:rsidRPr="00FA4624" w:rsidRDefault="00F37130" w:rsidP="00F37130">
            <w:pPr>
              <w:rPr>
                <w:rFonts w:ascii="Arial" w:eastAsiaTheme="minorEastAsia" w:hAnsi="Arial" w:cs="Arial"/>
              </w:rPr>
            </w:pPr>
            <w:r w:rsidRPr="00FA4624">
              <w:rPr>
                <w:rFonts w:ascii="Arial" w:eastAsiaTheme="minorEastAsia" w:hAnsi="Arial" w:cs="Arial"/>
              </w:rPr>
              <w:t>18366 (38.9%)</w:t>
            </w:r>
          </w:p>
        </w:tc>
        <w:tc>
          <w:tcPr>
            <w:tcW w:w="964" w:type="dxa"/>
            <w:noWrap/>
            <w:hideMark/>
          </w:tcPr>
          <w:p w14:paraId="5ECDD8E1"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0.0782</w:t>
            </w:r>
          </w:p>
        </w:tc>
      </w:tr>
      <w:tr w:rsidR="00F37130" w:rsidRPr="00FA4624" w14:paraId="4D5D9B9B" w14:textId="77777777" w:rsidTr="00D023B4">
        <w:trPr>
          <w:trHeight w:val="20"/>
          <w:jc w:val="center"/>
        </w:trPr>
        <w:tc>
          <w:tcPr>
            <w:tcW w:w="2510" w:type="dxa"/>
            <w:noWrap/>
            <w:hideMark/>
          </w:tcPr>
          <w:p w14:paraId="74E3C1D9" w14:textId="59EC900A" w:rsidR="00F37130" w:rsidRPr="00FA4624" w:rsidRDefault="00F37130" w:rsidP="00F37130">
            <w:pPr>
              <w:ind w:leftChars="100" w:left="210"/>
              <w:rPr>
                <w:rFonts w:ascii="Arial" w:hAnsi="Arial" w:cs="Arial"/>
                <w:szCs w:val="21"/>
              </w:rPr>
            </w:pPr>
            <w:r w:rsidRPr="00FA4624">
              <w:rPr>
                <w:rFonts w:ascii="Arial" w:hAnsi="Arial" w:cs="Arial"/>
                <w:szCs w:val="21"/>
              </w:rPr>
              <w:t>60-75</w:t>
            </w:r>
          </w:p>
        </w:tc>
        <w:tc>
          <w:tcPr>
            <w:tcW w:w="1701" w:type="dxa"/>
            <w:noWrap/>
            <w:hideMark/>
          </w:tcPr>
          <w:p w14:paraId="60909BE3" w14:textId="77777777" w:rsidR="00F37130" w:rsidRPr="00FA4624" w:rsidRDefault="00F37130" w:rsidP="00F37130">
            <w:pPr>
              <w:rPr>
                <w:rFonts w:ascii="Arial" w:eastAsiaTheme="minorEastAsia" w:hAnsi="Arial" w:cs="Arial"/>
              </w:rPr>
            </w:pPr>
            <w:r w:rsidRPr="00FA4624">
              <w:rPr>
                <w:rFonts w:ascii="Arial" w:eastAsiaTheme="minorEastAsia" w:hAnsi="Arial" w:cs="Arial"/>
              </w:rPr>
              <w:t>85189 (58.2%)</w:t>
            </w:r>
          </w:p>
        </w:tc>
        <w:tc>
          <w:tcPr>
            <w:tcW w:w="1701" w:type="dxa"/>
            <w:noWrap/>
            <w:hideMark/>
          </w:tcPr>
          <w:p w14:paraId="26B94F9F" w14:textId="77777777" w:rsidR="00F37130" w:rsidRPr="00FA4624" w:rsidRDefault="00F37130" w:rsidP="00F37130">
            <w:pPr>
              <w:rPr>
                <w:rFonts w:ascii="Arial" w:eastAsiaTheme="minorEastAsia" w:hAnsi="Arial" w:cs="Arial"/>
              </w:rPr>
            </w:pPr>
            <w:r w:rsidRPr="00FA4624">
              <w:rPr>
                <w:rFonts w:ascii="Arial" w:eastAsiaTheme="minorEastAsia" w:hAnsi="Arial" w:cs="Arial"/>
              </w:rPr>
              <w:t>39662 (49.3%)</w:t>
            </w:r>
          </w:p>
        </w:tc>
        <w:tc>
          <w:tcPr>
            <w:tcW w:w="964" w:type="dxa"/>
            <w:noWrap/>
            <w:hideMark/>
          </w:tcPr>
          <w:p w14:paraId="2E305FC7"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-0.0884</w:t>
            </w:r>
          </w:p>
        </w:tc>
        <w:tc>
          <w:tcPr>
            <w:tcW w:w="236" w:type="dxa"/>
          </w:tcPr>
          <w:p w14:paraId="10D7270B" w14:textId="77777777" w:rsidR="00F37130" w:rsidRPr="00FA4624" w:rsidRDefault="00F37130" w:rsidP="00F37130">
            <w:pPr>
              <w:rPr>
                <w:rFonts w:ascii="Arial" w:eastAsiaTheme="minorEastAsia" w:hAnsi="Arial" w:cs="Arial"/>
              </w:rPr>
            </w:pPr>
          </w:p>
        </w:tc>
        <w:tc>
          <w:tcPr>
            <w:tcW w:w="1701" w:type="dxa"/>
            <w:noWrap/>
            <w:hideMark/>
          </w:tcPr>
          <w:p w14:paraId="29018AFE" w14:textId="77777777" w:rsidR="00F37130" w:rsidRPr="00FA4624" w:rsidRDefault="00F37130" w:rsidP="00F37130">
            <w:pPr>
              <w:rPr>
                <w:rFonts w:ascii="Arial" w:eastAsiaTheme="minorEastAsia" w:hAnsi="Arial" w:cs="Arial"/>
              </w:rPr>
            </w:pPr>
            <w:r w:rsidRPr="00FA4624">
              <w:rPr>
                <w:rFonts w:ascii="Arial" w:eastAsiaTheme="minorEastAsia" w:hAnsi="Arial" w:cs="Arial"/>
              </w:rPr>
              <w:t>24344 (51.6%)</w:t>
            </w:r>
          </w:p>
        </w:tc>
        <w:tc>
          <w:tcPr>
            <w:tcW w:w="1701" w:type="dxa"/>
            <w:noWrap/>
            <w:hideMark/>
          </w:tcPr>
          <w:p w14:paraId="3B3DFC61" w14:textId="77777777" w:rsidR="00F37130" w:rsidRPr="00FA4624" w:rsidRDefault="00F37130" w:rsidP="00F37130">
            <w:pPr>
              <w:rPr>
                <w:rFonts w:ascii="Arial" w:eastAsiaTheme="minorEastAsia" w:hAnsi="Arial" w:cs="Arial"/>
              </w:rPr>
            </w:pPr>
            <w:r w:rsidRPr="00FA4624">
              <w:rPr>
                <w:rFonts w:ascii="Arial" w:eastAsiaTheme="minorEastAsia" w:hAnsi="Arial" w:cs="Arial"/>
              </w:rPr>
              <w:t>20861 (44.2%)</w:t>
            </w:r>
          </w:p>
        </w:tc>
        <w:tc>
          <w:tcPr>
            <w:tcW w:w="964" w:type="dxa"/>
            <w:noWrap/>
            <w:hideMark/>
          </w:tcPr>
          <w:p w14:paraId="5407E15D"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-0.0738</w:t>
            </w:r>
          </w:p>
        </w:tc>
      </w:tr>
      <w:tr w:rsidR="00F37130" w:rsidRPr="00FA4624" w14:paraId="792D6110" w14:textId="77777777" w:rsidTr="00D023B4">
        <w:trPr>
          <w:trHeight w:val="20"/>
          <w:jc w:val="center"/>
        </w:trPr>
        <w:tc>
          <w:tcPr>
            <w:tcW w:w="2510" w:type="dxa"/>
            <w:noWrap/>
            <w:hideMark/>
          </w:tcPr>
          <w:p w14:paraId="1B275597" w14:textId="42562719" w:rsidR="00F37130" w:rsidRPr="00FA4624" w:rsidRDefault="00F37130" w:rsidP="00F37130">
            <w:pPr>
              <w:ind w:leftChars="100" w:left="210"/>
              <w:rPr>
                <w:rFonts w:ascii="Arial" w:hAnsi="Arial" w:cs="Arial"/>
                <w:szCs w:val="21"/>
              </w:rPr>
            </w:pPr>
            <w:r w:rsidRPr="00FA4624">
              <w:rPr>
                <w:rFonts w:ascii="Arial" w:hAnsi="Arial" w:cs="Arial"/>
                <w:szCs w:val="21"/>
              </w:rPr>
              <w:t>&gt;75</w:t>
            </w:r>
          </w:p>
        </w:tc>
        <w:tc>
          <w:tcPr>
            <w:tcW w:w="1701" w:type="dxa"/>
            <w:noWrap/>
            <w:hideMark/>
          </w:tcPr>
          <w:p w14:paraId="4F0B31E2" w14:textId="77777777" w:rsidR="00F37130" w:rsidRPr="00FA4624" w:rsidRDefault="00F37130" w:rsidP="00F37130">
            <w:pPr>
              <w:rPr>
                <w:rFonts w:ascii="Arial" w:eastAsiaTheme="minorEastAsia" w:hAnsi="Arial" w:cs="Arial"/>
              </w:rPr>
            </w:pPr>
            <w:r w:rsidRPr="00FA4624">
              <w:rPr>
                <w:rFonts w:ascii="Arial" w:eastAsiaTheme="minorEastAsia" w:hAnsi="Arial" w:cs="Arial"/>
              </w:rPr>
              <w:t>21679 (14.8%)</w:t>
            </w:r>
          </w:p>
        </w:tc>
        <w:tc>
          <w:tcPr>
            <w:tcW w:w="1701" w:type="dxa"/>
            <w:noWrap/>
            <w:hideMark/>
          </w:tcPr>
          <w:p w14:paraId="7B85957F" w14:textId="77777777" w:rsidR="00F37130" w:rsidRPr="00FA4624" w:rsidRDefault="00F37130" w:rsidP="00F37130">
            <w:pPr>
              <w:rPr>
                <w:rFonts w:ascii="Arial" w:eastAsiaTheme="minorEastAsia" w:hAnsi="Arial" w:cs="Arial"/>
              </w:rPr>
            </w:pPr>
            <w:r w:rsidRPr="00FA4624">
              <w:rPr>
                <w:rFonts w:ascii="Arial" w:eastAsiaTheme="minorEastAsia" w:hAnsi="Arial" w:cs="Arial"/>
              </w:rPr>
              <w:t>11429 (14.2%)</w:t>
            </w:r>
          </w:p>
        </w:tc>
        <w:tc>
          <w:tcPr>
            <w:tcW w:w="964" w:type="dxa"/>
            <w:noWrap/>
            <w:hideMark/>
          </w:tcPr>
          <w:p w14:paraId="4EC526A4"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-0.0059</w:t>
            </w:r>
          </w:p>
        </w:tc>
        <w:tc>
          <w:tcPr>
            <w:tcW w:w="236" w:type="dxa"/>
          </w:tcPr>
          <w:p w14:paraId="7C684501" w14:textId="77777777" w:rsidR="00F37130" w:rsidRPr="00FA4624" w:rsidRDefault="00F37130" w:rsidP="00F37130">
            <w:pPr>
              <w:rPr>
                <w:rFonts w:ascii="Arial" w:eastAsiaTheme="minorEastAsia" w:hAnsi="Arial" w:cs="Arial"/>
              </w:rPr>
            </w:pPr>
          </w:p>
        </w:tc>
        <w:tc>
          <w:tcPr>
            <w:tcW w:w="1701" w:type="dxa"/>
            <w:noWrap/>
            <w:hideMark/>
          </w:tcPr>
          <w:p w14:paraId="472C38FD" w14:textId="77777777" w:rsidR="00F37130" w:rsidRPr="00FA4624" w:rsidRDefault="00F37130" w:rsidP="00F37130">
            <w:pPr>
              <w:rPr>
                <w:rFonts w:ascii="Arial" w:eastAsiaTheme="minorEastAsia" w:hAnsi="Arial" w:cs="Arial"/>
              </w:rPr>
            </w:pPr>
            <w:r w:rsidRPr="00FA4624">
              <w:rPr>
                <w:rFonts w:ascii="Arial" w:eastAsiaTheme="minorEastAsia" w:hAnsi="Arial" w:cs="Arial"/>
              </w:rPr>
              <w:t>6299 (13.4%)</w:t>
            </w:r>
          </w:p>
        </w:tc>
        <w:tc>
          <w:tcPr>
            <w:tcW w:w="1701" w:type="dxa"/>
            <w:noWrap/>
            <w:hideMark/>
          </w:tcPr>
          <w:p w14:paraId="0693250B" w14:textId="77777777" w:rsidR="00F37130" w:rsidRPr="00FA4624" w:rsidRDefault="00F37130" w:rsidP="00F37130">
            <w:pPr>
              <w:rPr>
                <w:rFonts w:ascii="Arial" w:eastAsiaTheme="minorEastAsia" w:hAnsi="Arial" w:cs="Arial"/>
              </w:rPr>
            </w:pPr>
            <w:r w:rsidRPr="00FA4624">
              <w:rPr>
                <w:rFonts w:ascii="Arial" w:eastAsiaTheme="minorEastAsia" w:hAnsi="Arial" w:cs="Arial"/>
              </w:rPr>
              <w:t>5944 (12.6%)</w:t>
            </w:r>
          </w:p>
        </w:tc>
        <w:tc>
          <w:tcPr>
            <w:tcW w:w="964" w:type="dxa"/>
            <w:noWrap/>
            <w:hideMark/>
          </w:tcPr>
          <w:p w14:paraId="5600D662"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-0.0075</w:t>
            </w:r>
          </w:p>
        </w:tc>
      </w:tr>
      <w:tr w:rsidR="00F37130" w:rsidRPr="00FA4624" w14:paraId="72E37970" w14:textId="77777777" w:rsidTr="00D023B4">
        <w:trPr>
          <w:trHeight w:val="20"/>
          <w:jc w:val="center"/>
        </w:trPr>
        <w:tc>
          <w:tcPr>
            <w:tcW w:w="2510" w:type="dxa"/>
            <w:noWrap/>
            <w:hideMark/>
          </w:tcPr>
          <w:p w14:paraId="5CF19F7E" w14:textId="42F50292" w:rsidR="00F37130" w:rsidRPr="00FA4624" w:rsidRDefault="00F37130" w:rsidP="00F37130">
            <w:pPr>
              <w:rPr>
                <w:rFonts w:ascii="Arial" w:eastAsiaTheme="minorEastAsia" w:hAnsi="Arial" w:cs="Arial"/>
              </w:rPr>
            </w:pPr>
            <w:r w:rsidRPr="00FA4624">
              <w:rPr>
                <w:rFonts w:ascii="Arial" w:hAnsi="Arial" w:cs="Arial"/>
                <w:szCs w:val="21"/>
              </w:rPr>
              <w:t>Gender</w:t>
            </w:r>
          </w:p>
        </w:tc>
        <w:tc>
          <w:tcPr>
            <w:tcW w:w="1701" w:type="dxa"/>
            <w:noWrap/>
            <w:hideMark/>
          </w:tcPr>
          <w:p w14:paraId="3C80883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29F60E28"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5F89D12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4529769F" w14:textId="77777777" w:rsidR="00F37130" w:rsidRPr="00FA4624" w:rsidRDefault="00F37130" w:rsidP="00F37130">
            <w:pPr>
              <w:rPr>
                <w:rFonts w:ascii="Arial" w:eastAsiaTheme="minorEastAsia" w:hAnsi="Arial" w:cs="Arial"/>
              </w:rPr>
            </w:pPr>
          </w:p>
        </w:tc>
        <w:tc>
          <w:tcPr>
            <w:tcW w:w="1701" w:type="dxa"/>
            <w:noWrap/>
            <w:hideMark/>
          </w:tcPr>
          <w:p w14:paraId="62B8871A"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5C23EC60"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6930095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51A4DF2E" w14:textId="77777777" w:rsidTr="00D023B4">
        <w:trPr>
          <w:trHeight w:val="20"/>
          <w:jc w:val="center"/>
        </w:trPr>
        <w:tc>
          <w:tcPr>
            <w:tcW w:w="2510" w:type="dxa"/>
            <w:noWrap/>
            <w:hideMark/>
          </w:tcPr>
          <w:p w14:paraId="1BB6C34A" w14:textId="12857ECD" w:rsidR="00F37130" w:rsidRPr="00FA4624" w:rsidRDefault="00F37130" w:rsidP="00F37130">
            <w:pPr>
              <w:ind w:leftChars="100" w:left="210"/>
              <w:rPr>
                <w:rFonts w:ascii="Arial" w:hAnsi="Arial" w:cs="Arial"/>
                <w:szCs w:val="21"/>
              </w:rPr>
            </w:pPr>
            <w:r w:rsidRPr="00FA4624">
              <w:rPr>
                <w:rFonts w:ascii="Arial" w:hAnsi="Arial" w:cs="Arial"/>
                <w:szCs w:val="21"/>
              </w:rPr>
              <w:t>Male</w:t>
            </w:r>
          </w:p>
        </w:tc>
        <w:tc>
          <w:tcPr>
            <w:tcW w:w="1701" w:type="dxa"/>
            <w:noWrap/>
            <w:hideMark/>
          </w:tcPr>
          <w:p w14:paraId="4D6E9C43" w14:textId="77777777" w:rsidR="00F37130" w:rsidRPr="00FA4624" w:rsidRDefault="00F37130" w:rsidP="00F37130">
            <w:pPr>
              <w:rPr>
                <w:rFonts w:ascii="Arial" w:eastAsiaTheme="minorEastAsia" w:hAnsi="Arial" w:cs="Arial"/>
              </w:rPr>
            </w:pPr>
            <w:r w:rsidRPr="00FA4624">
              <w:rPr>
                <w:rFonts w:ascii="Arial" w:eastAsiaTheme="minorEastAsia" w:hAnsi="Arial" w:cs="Arial"/>
              </w:rPr>
              <w:t>86139 (58.8%)</w:t>
            </w:r>
          </w:p>
        </w:tc>
        <w:tc>
          <w:tcPr>
            <w:tcW w:w="1701" w:type="dxa"/>
            <w:noWrap/>
            <w:hideMark/>
          </w:tcPr>
          <w:p w14:paraId="276DA0E4" w14:textId="77777777" w:rsidR="00F37130" w:rsidRPr="00FA4624" w:rsidRDefault="00F37130" w:rsidP="00F37130">
            <w:pPr>
              <w:rPr>
                <w:rFonts w:ascii="Arial" w:eastAsiaTheme="minorEastAsia" w:hAnsi="Arial" w:cs="Arial"/>
              </w:rPr>
            </w:pPr>
            <w:r w:rsidRPr="00FA4624">
              <w:rPr>
                <w:rFonts w:ascii="Arial" w:eastAsiaTheme="minorEastAsia" w:hAnsi="Arial" w:cs="Arial"/>
              </w:rPr>
              <w:t>49423 (61.5%)</w:t>
            </w:r>
          </w:p>
        </w:tc>
        <w:tc>
          <w:tcPr>
            <w:tcW w:w="964" w:type="dxa"/>
            <w:noWrap/>
            <w:hideMark/>
          </w:tcPr>
          <w:p w14:paraId="33C2098B"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35F4F49C" w14:textId="77777777" w:rsidR="00F37130" w:rsidRPr="00FA4624" w:rsidRDefault="00F37130" w:rsidP="00F37130">
            <w:pPr>
              <w:rPr>
                <w:rFonts w:ascii="Arial" w:eastAsiaTheme="minorEastAsia" w:hAnsi="Arial" w:cs="Arial"/>
              </w:rPr>
            </w:pPr>
          </w:p>
        </w:tc>
        <w:tc>
          <w:tcPr>
            <w:tcW w:w="1701" w:type="dxa"/>
            <w:noWrap/>
            <w:hideMark/>
          </w:tcPr>
          <w:p w14:paraId="1158D9B8" w14:textId="77777777" w:rsidR="00F37130" w:rsidRPr="00FA4624" w:rsidRDefault="00F37130" w:rsidP="00F37130">
            <w:pPr>
              <w:rPr>
                <w:rFonts w:ascii="Arial" w:eastAsiaTheme="minorEastAsia" w:hAnsi="Arial" w:cs="Arial"/>
              </w:rPr>
            </w:pPr>
            <w:r w:rsidRPr="00FA4624">
              <w:rPr>
                <w:rFonts w:ascii="Arial" w:eastAsiaTheme="minorEastAsia" w:hAnsi="Arial" w:cs="Arial"/>
              </w:rPr>
              <w:t>28434 (60.3%)</w:t>
            </w:r>
          </w:p>
        </w:tc>
        <w:tc>
          <w:tcPr>
            <w:tcW w:w="1701" w:type="dxa"/>
            <w:noWrap/>
            <w:hideMark/>
          </w:tcPr>
          <w:p w14:paraId="18A5218B" w14:textId="77777777" w:rsidR="00F37130" w:rsidRPr="00FA4624" w:rsidRDefault="00F37130" w:rsidP="00F37130">
            <w:pPr>
              <w:rPr>
                <w:rFonts w:ascii="Arial" w:eastAsiaTheme="minorEastAsia" w:hAnsi="Arial" w:cs="Arial"/>
              </w:rPr>
            </w:pPr>
            <w:r w:rsidRPr="00FA4624">
              <w:rPr>
                <w:rFonts w:ascii="Arial" w:eastAsiaTheme="minorEastAsia" w:hAnsi="Arial" w:cs="Arial"/>
              </w:rPr>
              <w:t>26798 (56.8%)</w:t>
            </w:r>
          </w:p>
        </w:tc>
        <w:tc>
          <w:tcPr>
            <w:tcW w:w="964" w:type="dxa"/>
            <w:noWrap/>
            <w:hideMark/>
          </w:tcPr>
          <w:p w14:paraId="12047FBB"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2210AD52" w14:textId="77777777" w:rsidTr="00D023B4">
        <w:trPr>
          <w:trHeight w:val="20"/>
          <w:jc w:val="center"/>
        </w:trPr>
        <w:tc>
          <w:tcPr>
            <w:tcW w:w="2510" w:type="dxa"/>
            <w:noWrap/>
            <w:hideMark/>
          </w:tcPr>
          <w:p w14:paraId="3D12D508" w14:textId="05D1B2E9" w:rsidR="00F37130" w:rsidRPr="00FA4624" w:rsidRDefault="00F37130" w:rsidP="00F37130">
            <w:pPr>
              <w:ind w:leftChars="100" w:left="210"/>
              <w:rPr>
                <w:rFonts w:ascii="Arial" w:hAnsi="Arial" w:cs="Arial"/>
                <w:szCs w:val="21"/>
              </w:rPr>
            </w:pPr>
            <w:r w:rsidRPr="00FA4624">
              <w:rPr>
                <w:rFonts w:ascii="Arial" w:hAnsi="Arial" w:cs="Arial"/>
                <w:szCs w:val="21"/>
              </w:rPr>
              <w:t>Female</w:t>
            </w:r>
          </w:p>
        </w:tc>
        <w:tc>
          <w:tcPr>
            <w:tcW w:w="1701" w:type="dxa"/>
            <w:noWrap/>
            <w:hideMark/>
          </w:tcPr>
          <w:p w14:paraId="16836E46" w14:textId="77777777" w:rsidR="00F37130" w:rsidRPr="00FA4624" w:rsidRDefault="00F37130" w:rsidP="00F37130">
            <w:pPr>
              <w:rPr>
                <w:rFonts w:ascii="Arial" w:eastAsiaTheme="minorEastAsia" w:hAnsi="Arial" w:cs="Arial"/>
              </w:rPr>
            </w:pPr>
            <w:r w:rsidRPr="00FA4624">
              <w:rPr>
                <w:rFonts w:ascii="Arial" w:eastAsiaTheme="minorEastAsia" w:hAnsi="Arial" w:cs="Arial"/>
              </w:rPr>
              <w:t>60266 (41.2%)</w:t>
            </w:r>
          </w:p>
        </w:tc>
        <w:tc>
          <w:tcPr>
            <w:tcW w:w="1701" w:type="dxa"/>
            <w:noWrap/>
            <w:hideMark/>
          </w:tcPr>
          <w:p w14:paraId="4B2A2927" w14:textId="77777777" w:rsidR="00F37130" w:rsidRPr="00FA4624" w:rsidRDefault="00F37130" w:rsidP="00F37130">
            <w:pPr>
              <w:rPr>
                <w:rFonts w:ascii="Arial" w:eastAsiaTheme="minorEastAsia" w:hAnsi="Arial" w:cs="Arial"/>
              </w:rPr>
            </w:pPr>
            <w:r w:rsidRPr="00FA4624">
              <w:rPr>
                <w:rFonts w:ascii="Arial" w:eastAsiaTheme="minorEastAsia" w:hAnsi="Arial" w:cs="Arial"/>
              </w:rPr>
              <w:t>30951 (38.5%)</w:t>
            </w:r>
          </w:p>
        </w:tc>
        <w:tc>
          <w:tcPr>
            <w:tcW w:w="964" w:type="dxa"/>
            <w:noWrap/>
            <w:hideMark/>
          </w:tcPr>
          <w:p w14:paraId="2B79A013"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-0.0266</w:t>
            </w:r>
          </w:p>
        </w:tc>
        <w:tc>
          <w:tcPr>
            <w:tcW w:w="236" w:type="dxa"/>
          </w:tcPr>
          <w:p w14:paraId="73FEC9BF" w14:textId="77777777" w:rsidR="00F37130" w:rsidRPr="00FA4624" w:rsidRDefault="00F37130" w:rsidP="00F37130">
            <w:pPr>
              <w:rPr>
                <w:rFonts w:ascii="Arial" w:eastAsiaTheme="minorEastAsia" w:hAnsi="Arial" w:cs="Arial"/>
              </w:rPr>
            </w:pPr>
          </w:p>
        </w:tc>
        <w:tc>
          <w:tcPr>
            <w:tcW w:w="1701" w:type="dxa"/>
            <w:noWrap/>
            <w:hideMark/>
          </w:tcPr>
          <w:p w14:paraId="108EA438" w14:textId="77777777" w:rsidR="00F37130" w:rsidRPr="00FA4624" w:rsidRDefault="00F37130" w:rsidP="00F37130">
            <w:pPr>
              <w:rPr>
                <w:rFonts w:ascii="Arial" w:eastAsiaTheme="minorEastAsia" w:hAnsi="Arial" w:cs="Arial"/>
              </w:rPr>
            </w:pPr>
            <w:r w:rsidRPr="00FA4624">
              <w:rPr>
                <w:rFonts w:ascii="Arial" w:eastAsiaTheme="minorEastAsia" w:hAnsi="Arial" w:cs="Arial"/>
              </w:rPr>
              <w:t>18736 (39.7%)</w:t>
            </w:r>
          </w:p>
        </w:tc>
        <w:tc>
          <w:tcPr>
            <w:tcW w:w="1701" w:type="dxa"/>
            <w:noWrap/>
            <w:hideMark/>
          </w:tcPr>
          <w:p w14:paraId="4B3EA753" w14:textId="77777777" w:rsidR="00F37130" w:rsidRPr="00FA4624" w:rsidRDefault="00F37130" w:rsidP="00F37130">
            <w:pPr>
              <w:rPr>
                <w:rFonts w:ascii="Arial" w:eastAsiaTheme="minorEastAsia" w:hAnsi="Arial" w:cs="Arial"/>
              </w:rPr>
            </w:pPr>
            <w:r w:rsidRPr="00FA4624">
              <w:rPr>
                <w:rFonts w:ascii="Arial" w:eastAsiaTheme="minorEastAsia" w:hAnsi="Arial" w:cs="Arial"/>
              </w:rPr>
              <w:t>20372 (43.2%)</w:t>
            </w:r>
          </w:p>
        </w:tc>
        <w:tc>
          <w:tcPr>
            <w:tcW w:w="964" w:type="dxa"/>
            <w:noWrap/>
            <w:hideMark/>
          </w:tcPr>
          <w:p w14:paraId="3DA5F0B9"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0.0347</w:t>
            </w:r>
          </w:p>
        </w:tc>
      </w:tr>
      <w:tr w:rsidR="00F37130" w:rsidRPr="00FA4624" w14:paraId="76B7CFD1" w14:textId="77777777" w:rsidTr="00D023B4">
        <w:trPr>
          <w:trHeight w:val="20"/>
          <w:jc w:val="center"/>
        </w:trPr>
        <w:tc>
          <w:tcPr>
            <w:tcW w:w="2510" w:type="dxa"/>
            <w:noWrap/>
            <w:hideMark/>
          </w:tcPr>
          <w:p w14:paraId="74D5DA88" w14:textId="65A09862" w:rsidR="00F37130" w:rsidRPr="00FA4624" w:rsidRDefault="00F37130" w:rsidP="00F37130">
            <w:pPr>
              <w:rPr>
                <w:rFonts w:ascii="Arial" w:eastAsiaTheme="minorEastAsia" w:hAnsi="Arial" w:cs="Arial"/>
              </w:rPr>
            </w:pPr>
            <w:r w:rsidRPr="00FA4624">
              <w:rPr>
                <w:rFonts w:ascii="Arial" w:hAnsi="Arial" w:cs="Arial"/>
                <w:szCs w:val="21"/>
              </w:rPr>
              <w:t>Ethnicity</w:t>
            </w:r>
          </w:p>
        </w:tc>
        <w:tc>
          <w:tcPr>
            <w:tcW w:w="1701" w:type="dxa"/>
            <w:noWrap/>
            <w:hideMark/>
          </w:tcPr>
          <w:p w14:paraId="4B2D9901"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2F53901C"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33CC465C"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3EB3F623" w14:textId="77777777" w:rsidR="00F37130" w:rsidRPr="00FA4624" w:rsidRDefault="00F37130" w:rsidP="00F37130">
            <w:pPr>
              <w:rPr>
                <w:rFonts w:ascii="Arial" w:eastAsiaTheme="minorEastAsia" w:hAnsi="Arial" w:cs="Arial"/>
              </w:rPr>
            </w:pPr>
          </w:p>
        </w:tc>
        <w:tc>
          <w:tcPr>
            <w:tcW w:w="1701" w:type="dxa"/>
            <w:noWrap/>
            <w:hideMark/>
          </w:tcPr>
          <w:p w14:paraId="18F677D5"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425FD50F"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717D8081"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1F311F6C" w14:textId="77777777" w:rsidTr="00D023B4">
        <w:trPr>
          <w:trHeight w:val="20"/>
          <w:jc w:val="center"/>
        </w:trPr>
        <w:tc>
          <w:tcPr>
            <w:tcW w:w="2510" w:type="dxa"/>
            <w:noWrap/>
            <w:hideMark/>
          </w:tcPr>
          <w:p w14:paraId="04AC87FB" w14:textId="4ECC51D3" w:rsidR="00F37130" w:rsidRPr="00FA4624" w:rsidRDefault="00F37130" w:rsidP="00F37130">
            <w:pPr>
              <w:ind w:leftChars="100" w:left="210"/>
              <w:rPr>
                <w:rFonts w:ascii="Arial" w:hAnsi="Arial" w:cs="Arial"/>
                <w:szCs w:val="21"/>
              </w:rPr>
            </w:pPr>
            <w:r w:rsidRPr="00FA4624">
              <w:rPr>
                <w:rFonts w:ascii="Arial" w:hAnsi="Arial" w:cs="Arial"/>
                <w:szCs w:val="21"/>
              </w:rPr>
              <w:t>Han</w:t>
            </w:r>
          </w:p>
        </w:tc>
        <w:tc>
          <w:tcPr>
            <w:tcW w:w="1701" w:type="dxa"/>
            <w:noWrap/>
            <w:hideMark/>
          </w:tcPr>
          <w:p w14:paraId="69E94FD2" w14:textId="77777777" w:rsidR="00F37130" w:rsidRPr="00FA4624" w:rsidRDefault="00F37130" w:rsidP="00F37130">
            <w:pPr>
              <w:rPr>
                <w:rFonts w:ascii="Arial" w:eastAsiaTheme="minorEastAsia" w:hAnsi="Arial" w:cs="Arial"/>
              </w:rPr>
            </w:pPr>
            <w:r w:rsidRPr="00FA4624">
              <w:rPr>
                <w:rFonts w:ascii="Arial" w:eastAsiaTheme="minorEastAsia" w:hAnsi="Arial" w:cs="Arial"/>
              </w:rPr>
              <w:t>144902 (99.0%)</w:t>
            </w:r>
          </w:p>
        </w:tc>
        <w:tc>
          <w:tcPr>
            <w:tcW w:w="1701" w:type="dxa"/>
            <w:noWrap/>
            <w:hideMark/>
          </w:tcPr>
          <w:p w14:paraId="36A80880" w14:textId="77777777" w:rsidR="00F37130" w:rsidRPr="00FA4624" w:rsidRDefault="00F37130" w:rsidP="00F37130">
            <w:pPr>
              <w:rPr>
                <w:rFonts w:ascii="Arial" w:eastAsiaTheme="minorEastAsia" w:hAnsi="Arial" w:cs="Arial"/>
              </w:rPr>
            </w:pPr>
            <w:r w:rsidRPr="00FA4624">
              <w:rPr>
                <w:rFonts w:ascii="Arial" w:eastAsiaTheme="minorEastAsia" w:hAnsi="Arial" w:cs="Arial"/>
              </w:rPr>
              <w:t>79637 (99.1%)</w:t>
            </w:r>
          </w:p>
        </w:tc>
        <w:tc>
          <w:tcPr>
            <w:tcW w:w="964" w:type="dxa"/>
            <w:noWrap/>
            <w:hideMark/>
          </w:tcPr>
          <w:p w14:paraId="675AEED7"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26898DDE" w14:textId="77777777" w:rsidR="00F37130" w:rsidRPr="00FA4624" w:rsidRDefault="00F37130" w:rsidP="00F37130">
            <w:pPr>
              <w:rPr>
                <w:rFonts w:ascii="Arial" w:eastAsiaTheme="minorEastAsia" w:hAnsi="Arial" w:cs="Arial"/>
              </w:rPr>
            </w:pPr>
          </w:p>
        </w:tc>
        <w:tc>
          <w:tcPr>
            <w:tcW w:w="1701" w:type="dxa"/>
            <w:noWrap/>
            <w:hideMark/>
          </w:tcPr>
          <w:p w14:paraId="0614365F" w14:textId="77777777" w:rsidR="00F37130" w:rsidRPr="00FA4624" w:rsidRDefault="00F37130" w:rsidP="00F37130">
            <w:pPr>
              <w:rPr>
                <w:rFonts w:ascii="Arial" w:eastAsiaTheme="minorEastAsia" w:hAnsi="Arial" w:cs="Arial"/>
              </w:rPr>
            </w:pPr>
            <w:r w:rsidRPr="00FA4624">
              <w:rPr>
                <w:rFonts w:ascii="Arial" w:eastAsiaTheme="minorEastAsia" w:hAnsi="Arial" w:cs="Arial"/>
              </w:rPr>
              <w:t>46741 (99.1%)</w:t>
            </w:r>
          </w:p>
        </w:tc>
        <w:tc>
          <w:tcPr>
            <w:tcW w:w="1701" w:type="dxa"/>
            <w:noWrap/>
            <w:hideMark/>
          </w:tcPr>
          <w:p w14:paraId="5076A13E" w14:textId="77777777" w:rsidR="00F37130" w:rsidRPr="00FA4624" w:rsidRDefault="00F37130" w:rsidP="00F37130">
            <w:pPr>
              <w:rPr>
                <w:rFonts w:ascii="Arial" w:eastAsiaTheme="minorEastAsia" w:hAnsi="Arial" w:cs="Arial"/>
              </w:rPr>
            </w:pPr>
            <w:r w:rsidRPr="00FA4624">
              <w:rPr>
                <w:rFonts w:ascii="Arial" w:eastAsiaTheme="minorEastAsia" w:hAnsi="Arial" w:cs="Arial"/>
              </w:rPr>
              <w:t>46682 (99.0%)</w:t>
            </w:r>
          </w:p>
        </w:tc>
        <w:tc>
          <w:tcPr>
            <w:tcW w:w="964" w:type="dxa"/>
            <w:noWrap/>
            <w:hideMark/>
          </w:tcPr>
          <w:p w14:paraId="7214B358"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53E6D1D5" w14:textId="77777777" w:rsidTr="00D023B4">
        <w:trPr>
          <w:trHeight w:val="20"/>
          <w:jc w:val="center"/>
        </w:trPr>
        <w:tc>
          <w:tcPr>
            <w:tcW w:w="2510" w:type="dxa"/>
            <w:noWrap/>
            <w:hideMark/>
          </w:tcPr>
          <w:p w14:paraId="3A8F2DCE" w14:textId="39EB1D76" w:rsidR="00F37130" w:rsidRPr="00FA4624" w:rsidRDefault="00F37130" w:rsidP="00F37130">
            <w:pPr>
              <w:ind w:leftChars="100" w:left="210"/>
              <w:rPr>
                <w:rFonts w:ascii="Arial" w:hAnsi="Arial" w:cs="Arial"/>
                <w:szCs w:val="21"/>
              </w:rPr>
            </w:pPr>
            <w:r w:rsidRPr="00FA4624">
              <w:rPr>
                <w:rFonts w:ascii="Arial" w:hAnsi="Arial" w:cs="Arial"/>
                <w:szCs w:val="21"/>
              </w:rPr>
              <w:t>Other</w:t>
            </w:r>
          </w:p>
        </w:tc>
        <w:tc>
          <w:tcPr>
            <w:tcW w:w="1701" w:type="dxa"/>
            <w:noWrap/>
            <w:hideMark/>
          </w:tcPr>
          <w:p w14:paraId="21DCFAD3" w14:textId="77777777" w:rsidR="00F37130" w:rsidRPr="00FA4624" w:rsidRDefault="00F37130" w:rsidP="00F37130">
            <w:pPr>
              <w:rPr>
                <w:rFonts w:ascii="Arial" w:eastAsiaTheme="minorEastAsia" w:hAnsi="Arial" w:cs="Arial"/>
              </w:rPr>
            </w:pPr>
            <w:r w:rsidRPr="00FA4624">
              <w:rPr>
                <w:rFonts w:ascii="Arial" w:eastAsiaTheme="minorEastAsia" w:hAnsi="Arial" w:cs="Arial"/>
              </w:rPr>
              <w:t>1503 (1.0%)</w:t>
            </w:r>
          </w:p>
        </w:tc>
        <w:tc>
          <w:tcPr>
            <w:tcW w:w="1701" w:type="dxa"/>
            <w:noWrap/>
            <w:hideMark/>
          </w:tcPr>
          <w:p w14:paraId="358F32F7" w14:textId="77777777" w:rsidR="00F37130" w:rsidRPr="00FA4624" w:rsidRDefault="00F37130" w:rsidP="00F37130">
            <w:pPr>
              <w:rPr>
                <w:rFonts w:ascii="Arial" w:eastAsiaTheme="minorEastAsia" w:hAnsi="Arial" w:cs="Arial"/>
              </w:rPr>
            </w:pPr>
            <w:r w:rsidRPr="00FA4624">
              <w:rPr>
                <w:rFonts w:ascii="Arial" w:eastAsiaTheme="minorEastAsia" w:hAnsi="Arial" w:cs="Arial"/>
              </w:rPr>
              <w:t>737 (0.9%)</w:t>
            </w:r>
          </w:p>
        </w:tc>
        <w:tc>
          <w:tcPr>
            <w:tcW w:w="964" w:type="dxa"/>
            <w:noWrap/>
            <w:hideMark/>
          </w:tcPr>
          <w:p w14:paraId="51A2FE0E"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-0.0011</w:t>
            </w:r>
          </w:p>
        </w:tc>
        <w:tc>
          <w:tcPr>
            <w:tcW w:w="236" w:type="dxa"/>
          </w:tcPr>
          <w:p w14:paraId="74F92E22" w14:textId="77777777" w:rsidR="00F37130" w:rsidRPr="00FA4624" w:rsidRDefault="00F37130" w:rsidP="00F37130">
            <w:pPr>
              <w:rPr>
                <w:rFonts w:ascii="Arial" w:eastAsiaTheme="minorEastAsia" w:hAnsi="Arial" w:cs="Arial"/>
              </w:rPr>
            </w:pPr>
          </w:p>
        </w:tc>
        <w:tc>
          <w:tcPr>
            <w:tcW w:w="1701" w:type="dxa"/>
            <w:noWrap/>
            <w:hideMark/>
          </w:tcPr>
          <w:p w14:paraId="166BC065" w14:textId="77777777" w:rsidR="00F37130" w:rsidRPr="00FA4624" w:rsidRDefault="00F37130" w:rsidP="00F37130">
            <w:pPr>
              <w:rPr>
                <w:rFonts w:ascii="Arial" w:eastAsiaTheme="minorEastAsia" w:hAnsi="Arial" w:cs="Arial"/>
              </w:rPr>
            </w:pPr>
            <w:r w:rsidRPr="00FA4624">
              <w:rPr>
                <w:rFonts w:ascii="Arial" w:eastAsiaTheme="minorEastAsia" w:hAnsi="Arial" w:cs="Arial"/>
              </w:rPr>
              <w:t>429 (0.9%)</w:t>
            </w:r>
          </w:p>
        </w:tc>
        <w:tc>
          <w:tcPr>
            <w:tcW w:w="1701" w:type="dxa"/>
            <w:noWrap/>
            <w:hideMark/>
          </w:tcPr>
          <w:p w14:paraId="3EC0A7DA" w14:textId="77777777" w:rsidR="00F37130" w:rsidRPr="00FA4624" w:rsidRDefault="00F37130" w:rsidP="00F37130">
            <w:pPr>
              <w:rPr>
                <w:rFonts w:ascii="Arial" w:eastAsiaTheme="minorEastAsia" w:hAnsi="Arial" w:cs="Arial"/>
              </w:rPr>
            </w:pPr>
            <w:r w:rsidRPr="00FA4624">
              <w:rPr>
                <w:rFonts w:ascii="Arial" w:eastAsiaTheme="minorEastAsia" w:hAnsi="Arial" w:cs="Arial"/>
              </w:rPr>
              <w:t>488 (1.0%)</w:t>
            </w:r>
          </w:p>
        </w:tc>
        <w:tc>
          <w:tcPr>
            <w:tcW w:w="964" w:type="dxa"/>
            <w:noWrap/>
            <w:hideMark/>
          </w:tcPr>
          <w:p w14:paraId="7FF422C5"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0.0013</w:t>
            </w:r>
          </w:p>
        </w:tc>
      </w:tr>
      <w:tr w:rsidR="00F37130" w:rsidRPr="00FA4624" w14:paraId="1397E53E" w14:textId="77777777" w:rsidTr="00D023B4">
        <w:trPr>
          <w:trHeight w:val="20"/>
          <w:jc w:val="center"/>
        </w:trPr>
        <w:tc>
          <w:tcPr>
            <w:tcW w:w="2510" w:type="dxa"/>
            <w:noWrap/>
            <w:hideMark/>
          </w:tcPr>
          <w:p w14:paraId="590CB25E" w14:textId="2F861203" w:rsidR="00F37130" w:rsidRPr="00FA4624" w:rsidRDefault="00F37130" w:rsidP="00F37130">
            <w:pPr>
              <w:rPr>
                <w:rFonts w:ascii="Arial" w:eastAsiaTheme="minorEastAsia" w:hAnsi="Arial" w:cs="Arial"/>
              </w:rPr>
            </w:pPr>
            <w:r w:rsidRPr="00FA4624">
              <w:rPr>
                <w:rFonts w:ascii="Arial" w:hAnsi="Arial" w:cs="Arial"/>
                <w:szCs w:val="21"/>
              </w:rPr>
              <w:t>Marital status</w:t>
            </w:r>
          </w:p>
        </w:tc>
        <w:tc>
          <w:tcPr>
            <w:tcW w:w="1701" w:type="dxa"/>
            <w:noWrap/>
            <w:hideMark/>
          </w:tcPr>
          <w:p w14:paraId="57239FC1"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0CB4A6A1"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0969171A"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1FA80528" w14:textId="77777777" w:rsidR="00F37130" w:rsidRPr="00FA4624" w:rsidRDefault="00F37130" w:rsidP="00F37130">
            <w:pPr>
              <w:rPr>
                <w:rFonts w:ascii="Arial" w:eastAsiaTheme="minorEastAsia" w:hAnsi="Arial" w:cs="Arial"/>
              </w:rPr>
            </w:pPr>
          </w:p>
        </w:tc>
        <w:tc>
          <w:tcPr>
            <w:tcW w:w="1701" w:type="dxa"/>
            <w:noWrap/>
            <w:hideMark/>
          </w:tcPr>
          <w:p w14:paraId="0BDA98AA"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5C1F700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3D196DD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3D2EBE14" w14:textId="77777777" w:rsidTr="00D023B4">
        <w:trPr>
          <w:trHeight w:val="20"/>
          <w:jc w:val="center"/>
        </w:trPr>
        <w:tc>
          <w:tcPr>
            <w:tcW w:w="2510" w:type="dxa"/>
            <w:noWrap/>
            <w:hideMark/>
          </w:tcPr>
          <w:p w14:paraId="454232F8" w14:textId="1FFE0F9A" w:rsidR="00F37130" w:rsidRPr="00FA4624" w:rsidRDefault="00F37130" w:rsidP="00F37130">
            <w:pPr>
              <w:ind w:leftChars="100" w:left="210"/>
              <w:rPr>
                <w:rFonts w:ascii="Arial" w:hAnsi="Arial" w:cs="Arial"/>
                <w:szCs w:val="21"/>
              </w:rPr>
            </w:pPr>
            <w:r w:rsidRPr="00FA4624">
              <w:rPr>
                <w:rFonts w:ascii="Arial" w:hAnsi="Arial" w:cs="Arial"/>
                <w:szCs w:val="21"/>
              </w:rPr>
              <w:t>Single</w:t>
            </w:r>
          </w:p>
        </w:tc>
        <w:tc>
          <w:tcPr>
            <w:tcW w:w="1701" w:type="dxa"/>
            <w:noWrap/>
            <w:hideMark/>
          </w:tcPr>
          <w:p w14:paraId="17AA3DD2" w14:textId="77777777" w:rsidR="00F37130" w:rsidRPr="00FA4624" w:rsidRDefault="00F37130" w:rsidP="00F37130">
            <w:pPr>
              <w:rPr>
                <w:rFonts w:ascii="Arial" w:eastAsiaTheme="minorEastAsia" w:hAnsi="Arial" w:cs="Arial"/>
              </w:rPr>
            </w:pPr>
            <w:r w:rsidRPr="00FA4624">
              <w:rPr>
                <w:rFonts w:ascii="Arial" w:eastAsiaTheme="minorEastAsia" w:hAnsi="Arial" w:cs="Arial"/>
              </w:rPr>
              <w:t>3439 (2.3%)</w:t>
            </w:r>
          </w:p>
        </w:tc>
        <w:tc>
          <w:tcPr>
            <w:tcW w:w="1701" w:type="dxa"/>
            <w:noWrap/>
            <w:hideMark/>
          </w:tcPr>
          <w:p w14:paraId="79126013" w14:textId="77777777" w:rsidR="00F37130" w:rsidRPr="00FA4624" w:rsidRDefault="00F37130" w:rsidP="00F37130">
            <w:pPr>
              <w:rPr>
                <w:rFonts w:ascii="Arial" w:eastAsiaTheme="minorEastAsia" w:hAnsi="Arial" w:cs="Arial"/>
              </w:rPr>
            </w:pPr>
            <w:r w:rsidRPr="00FA4624">
              <w:rPr>
                <w:rFonts w:ascii="Arial" w:eastAsiaTheme="minorEastAsia" w:hAnsi="Arial" w:cs="Arial"/>
              </w:rPr>
              <w:t>1149 (1.4%)</w:t>
            </w:r>
          </w:p>
        </w:tc>
        <w:tc>
          <w:tcPr>
            <w:tcW w:w="964" w:type="dxa"/>
            <w:noWrap/>
            <w:hideMark/>
          </w:tcPr>
          <w:p w14:paraId="50FCC159"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-0.0092</w:t>
            </w:r>
          </w:p>
        </w:tc>
        <w:tc>
          <w:tcPr>
            <w:tcW w:w="236" w:type="dxa"/>
          </w:tcPr>
          <w:p w14:paraId="0B924455" w14:textId="77777777" w:rsidR="00F37130" w:rsidRPr="00FA4624" w:rsidRDefault="00F37130" w:rsidP="00F37130">
            <w:pPr>
              <w:rPr>
                <w:rFonts w:ascii="Arial" w:eastAsiaTheme="minorEastAsia" w:hAnsi="Arial" w:cs="Arial"/>
              </w:rPr>
            </w:pPr>
          </w:p>
        </w:tc>
        <w:tc>
          <w:tcPr>
            <w:tcW w:w="1701" w:type="dxa"/>
            <w:noWrap/>
            <w:hideMark/>
          </w:tcPr>
          <w:p w14:paraId="055431EC" w14:textId="77777777" w:rsidR="00F37130" w:rsidRPr="00FA4624" w:rsidRDefault="00F37130" w:rsidP="00F37130">
            <w:pPr>
              <w:rPr>
                <w:rFonts w:ascii="Arial" w:eastAsiaTheme="minorEastAsia" w:hAnsi="Arial" w:cs="Arial"/>
              </w:rPr>
            </w:pPr>
            <w:r w:rsidRPr="00FA4624">
              <w:rPr>
                <w:rFonts w:ascii="Arial" w:eastAsiaTheme="minorEastAsia" w:hAnsi="Arial" w:cs="Arial"/>
              </w:rPr>
              <w:t>477 (1.0%)</w:t>
            </w:r>
          </w:p>
        </w:tc>
        <w:tc>
          <w:tcPr>
            <w:tcW w:w="1701" w:type="dxa"/>
            <w:noWrap/>
            <w:hideMark/>
          </w:tcPr>
          <w:p w14:paraId="0A0BD153" w14:textId="77777777" w:rsidR="00F37130" w:rsidRPr="00FA4624" w:rsidRDefault="00F37130" w:rsidP="00F37130">
            <w:pPr>
              <w:rPr>
                <w:rFonts w:ascii="Arial" w:eastAsiaTheme="minorEastAsia" w:hAnsi="Arial" w:cs="Arial"/>
              </w:rPr>
            </w:pPr>
            <w:r w:rsidRPr="00FA4624">
              <w:rPr>
                <w:rFonts w:ascii="Arial" w:eastAsiaTheme="minorEastAsia" w:hAnsi="Arial" w:cs="Arial"/>
              </w:rPr>
              <w:t>939 (2.0%)</w:t>
            </w:r>
          </w:p>
        </w:tc>
        <w:tc>
          <w:tcPr>
            <w:tcW w:w="964" w:type="dxa"/>
            <w:noWrap/>
            <w:hideMark/>
          </w:tcPr>
          <w:p w14:paraId="026A258A"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0.0098</w:t>
            </w:r>
          </w:p>
        </w:tc>
      </w:tr>
      <w:tr w:rsidR="00F37130" w:rsidRPr="00FA4624" w14:paraId="3B474FFB" w14:textId="77777777" w:rsidTr="00D023B4">
        <w:trPr>
          <w:trHeight w:val="20"/>
          <w:jc w:val="center"/>
        </w:trPr>
        <w:tc>
          <w:tcPr>
            <w:tcW w:w="2510" w:type="dxa"/>
            <w:noWrap/>
            <w:hideMark/>
          </w:tcPr>
          <w:p w14:paraId="453EDFC8" w14:textId="2BEA5C97" w:rsidR="00F37130" w:rsidRPr="00FA4624" w:rsidRDefault="00F37130" w:rsidP="00F37130">
            <w:pPr>
              <w:ind w:leftChars="100" w:left="210"/>
              <w:rPr>
                <w:rFonts w:ascii="Arial" w:hAnsi="Arial" w:cs="Arial"/>
                <w:szCs w:val="21"/>
              </w:rPr>
            </w:pPr>
            <w:r w:rsidRPr="00FA4624">
              <w:rPr>
                <w:rFonts w:ascii="Arial" w:hAnsi="Arial" w:cs="Arial"/>
                <w:szCs w:val="21"/>
              </w:rPr>
              <w:t>Married</w:t>
            </w:r>
          </w:p>
        </w:tc>
        <w:tc>
          <w:tcPr>
            <w:tcW w:w="1701" w:type="dxa"/>
            <w:noWrap/>
            <w:hideMark/>
          </w:tcPr>
          <w:p w14:paraId="181BD652" w14:textId="77777777" w:rsidR="00F37130" w:rsidRPr="00FA4624" w:rsidRDefault="00F37130" w:rsidP="00F37130">
            <w:pPr>
              <w:rPr>
                <w:rFonts w:ascii="Arial" w:eastAsiaTheme="minorEastAsia" w:hAnsi="Arial" w:cs="Arial"/>
              </w:rPr>
            </w:pPr>
            <w:r w:rsidRPr="00FA4624">
              <w:rPr>
                <w:rFonts w:ascii="Arial" w:eastAsiaTheme="minorEastAsia" w:hAnsi="Arial" w:cs="Arial"/>
              </w:rPr>
              <w:t>139681 (95.4%)</w:t>
            </w:r>
          </w:p>
        </w:tc>
        <w:tc>
          <w:tcPr>
            <w:tcW w:w="1701" w:type="dxa"/>
            <w:noWrap/>
            <w:hideMark/>
          </w:tcPr>
          <w:p w14:paraId="7EF9D962" w14:textId="77777777" w:rsidR="00F37130" w:rsidRPr="00FA4624" w:rsidRDefault="00F37130" w:rsidP="00F37130">
            <w:pPr>
              <w:rPr>
                <w:rFonts w:ascii="Arial" w:eastAsiaTheme="minorEastAsia" w:hAnsi="Arial" w:cs="Arial"/>
              </w:rPr>
            </w:pPr>
            <w:r w:rsidRPr="00FA4624">
              <w:rPr>
                <w:rFonts w:ascii="Arial" w:eastAsiaTheme="minorEastAsia" w:hAnsi="Arial" w:cs="Arial"/>
              </w:rPr>
              <w:t>77860 (96.9%)</w:t>
            </w:r>
          </w:p>
        </w:tc>
        <w:tc>
          <w:tcPr>
            <w:tcW w:w="964" w:type="dxa"/>
            <w:noWrap/>
            <w:hideMark/>
          </w:tcPr>
          <w:p w14:paraId="52157D63"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0.0146</w:t>
            </w:r>
          </w:p>
        </w:tc>
        <w:tc>
          <w:tcPr>
            <w:tcW w:w="236" w:type="dxa"/>
          </w:tcPr>
          <w:p w14:paraId="1D781150" w14:textId="77777777" w:rsidR="00F37130" w:rsidRPr="00FA4624" w:rsidRDefault="00F37130" w:rsidP="00F37130">
            <w:pPr>
              <w:rPr>
                <w:rFonts w:ascii="Arial" w:eastAsiaTheme="minorEastAsia" w:hAnsi="Arial" w:cs="Arial"/>
              </w:rPr>
            </w:pPr>
          </w:p>
        </w:tc>
        <w:tc>
          <w:tcPr>
            <w:tcW w:w="1701" w:type="dxa"/>
            <w:noWrap/>
            <w:hideMark/>
          </w:tcPr>
          <w:p w14:paraId="223CF571" w14:textId="77777777" w:rsidR="00F37130" w:rsidRPr="00FA4624" w:rsidRDefault="00F37130" w:rsidP="00F37130">
            <w:pPr>
              <w:rPr>
                <w:rFonts w:ascii="Arial" w:eastAsiaTheme="minorEastAsia" w:hAnsi="Arial" w:cs="Arial"/>
              </w:rPr>
            </w:pPr>
            <w:r w:rsidRPr="00FA4624">
              <w:rPr>
                <w:rFonts w:ascii="Arial" w:eastAsiaTheme="minorEastAsia" w:hAnsi="Arial" w:cs="Arial"/>
              </w:rPr>
              <w:t>46100 (97.7%)</w:t>
            </w:r>
          </w:p>
        </w:tc>
        <w:tc>
          <w:tcPr>
            <w:tcW w:w="1701" w:type="dxa"/>
            <w:noWrap/>
            <w:hideMark/>
          </w:tcPr>
          <w:p w14:paraId="17A0BF8D" w14:textId="77777777" w:rsidR="00F37130" w:rsidRPr="00FA4624" w:rsidRDefault="00F37130" w:rsidP="00F37130">
            <w:pPr>
              <w:rPr>
                <w:rFonts w:ascii="Arial" w:eastAsiaTheme="minorEastAsia" w:hAnsi="Arial" w:cs="Arial"/>
              </w:rPr>
            </w:pPr>
            <w:r w:rsidRPr="00FA4624">
              <w:rPr>
                <w:rFonts w:ascii="Arial" w:eastAsiaTheme="minorEastAsia" w:hAnsi="Arial" w:cs="Arial"/>
              </w:rPr>
              <w:t>45467 (96.4%)</w:t>
            </w:r>
          </w:p>
        </w:tc>
        <w:tc>
          <w:tcPr>
            <w:tcW w:w="964" w:type="dxa"/>
            <w:noWrap/>
            <w:hideMark/>
          </w:tcPr>
          <w:p w14:paraId="0CE1535A"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-0.0134</w:t>
            </w:r>
          </w:p>
        </w:tc>
      </w:tr>
      <w:tr w:rsidR="00F37130" w:rsidRPr="00FA4624" w14:paraId="752D5785" w14:textId="77777777" w:rsidTr="00D023B4">
        <w:trPr>
          <w:trHeight w:val="20"/>
          <w:jc w:val="center"/>
        </w:trPr>
        <w:tc>
          <w:tcPr>
            <w:tcW w:w="2510" w:type="dxa"/>
            <w:noWrap/>
            <w:hideMark/>
          </w:tcPr>
          <w:p w14:paraId="39D41112" w14:textId="5F5D149C" w:rsidR="00F37130" w:rsidRPr="00FA4624" w:rsidRDefault="00F37130" w:rsidP="00F37130">
            <w:pPr>
              <w:ind w:leftChars="100" w:left="210"/>
              <w:rPr>
                <w:rFonts w:ascii="Arial" w:hAnsi="Arial" w:cs="Arial"/>
                <w:szCs w:val="21"/>
              </w:rPr>
            </w:pPr>
            <w:r w:rsidRPr="00FA4624">
              <w:rPr>
                <w:rFonts w:ascii="Arial" w:hAnsi="Arial" w:cs="Arial"/>
                <w:szCs w:val="21"/>
              </w:rPr>
              <w:t>Divorced</w:t>
            </w:r>
          </w:p>
        </w:tc>
        <w:tc>
          <w:tcPr>
            <w:tcW w:w="1701" w:type="dxa"/>
            <w:noWrap/>
            <w:hideMark/>
          </w:tcPr>
          <w:p w14:paraId="179FC4EB" w14:textId="77777777" w:rsidR="00F37130" w:rsidRPr="00FA4624" w:rsidRDefault="00F37130" w:rsidP="00F37130">
            <w:pPr>
              <w:rPr>
                <w:rFonts w:ascii="Arial" w:eastAsiaTheme="minorEastAsia" w:hAnsi="Arial" w:cs="Arial"/>
              </w:rPr>
            </w:pPr>
            <w:r w:rsidRPr="00FA4624">
              <w:rPr>
                <w:rFonts w:ascii="Arial" w:eastAsiaTheme="minorEastAsia" w:hAnsi="Arial" w:cs="Arial"/>
              </w:rPr>
              <w:t>3285 (2.2%)</w:t>
            </w:r>
          </w:p>
        </w:tc>
        <w:tc>
          <w:tcPr>
            <w:tcW w:w="1701" w:type="dxa"/>
            <w:noWrap/>
            <w:hideMark/>
          </w:tcPr>
          <w:p w14:paraId="67523BFE" w14:textId="77777777" w:rsidR="00F37130" w:rsidRPr="00FA4624" w:rsidRDefault="00F37130" w:rsidP="00F37130">
            <w:pPr>
              <w:rPr>
                <w:rFonts w:ascii="Arial" w:eastAsiaTheme="minorEastAsia" w:hAnsi="Arial" w:cs="Arial"/>
              </w:rPr>
            </w:pPr>
            <w:r w:rsidRPr="00FA4624">
              <w:rPr>
                <w:rFonts w:ascii="Arial" w:eastAsiaTheme="minorEastAsia" w:hAnsi="Arial" w:cs="Arial"/>
              </w:rPr>
              <w:t>1365 (1.7%)</w:t>
            </w:r>
          </w:p>
        </w:tc>
        <w:tc>
          <w:tcPr>
            <w:tcW w:w="964" w:type="dxa"/>
            <w:noWrap/>
            <w:hideMark/>
          </w:tcPr>
          <w:p w14:paraId="58D46A32"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-0.0055</w:t>
            </w:r>
          </w:p>
        </w:tc>
        <w:tc>
          <w:tcPr>
            <w:tcW w:w="236" w:type="dxa"/>
          </w:tcPr>
          <w:p w14:paraId="67FAE1B8" w14:textId="77777777" w:rsidR="00F37130" w:rsidRPr="00FA4624" w:rsidRDefault="00F37130" w:rsidP="00F37130">
            <w:pPr>
              <w:rPr>
                <w:rFonts w:ascii="Arial" w:eastAsiaTheme="minorEastAsia" w:hAnsi="Arial" w:cs="Arial"/>
              </w:rPr>
            </w:pPr>
          </w:p>
        </w:tc>
        <w:tc>
          <w:tcPr>
            <w:tcW w:w="1701" w:type="dxa"/>
            <w:noWrap/>
            <w:hideMark/>
          </w:tcPr>
          <w:p w14:paraId="1EB23CB8" w14:textId="77777777" w:rsidR="00F37130" w:rsidRPr="00FA4624" w:rsidRDefault="00F37130" w:rsidP="00F37130">
            <w:pPr>
              <w:rPr>
                <w:rFonts w:ascii="Arial" w:eastAsiaTheme="minorEastAsia" w:hAnsi="Arial" w:cs="Arial"/>
              </w:rPr>
            </w:pPr>
            <w:r w:rsidRPr="00FA4624">
              <w:rPr>
                <w:rFonts w:ascii="Arial" w:eastAsiaTheme="minorEastAsia" w:hAnsi="Arial" w:cs="Arial"/>
              </w:rPr>
              <w:t>593 (1.3%)</w:t>
            </w:r>
          </w:p>
        </w:tc>
        <w:tc>
          <w:tcPr>
            <w:tcW w:w="1701" w:type="dxa"/>
            <w:noWrap/>
            <w:hideMark/>
          </w:tcPr>
          <w:p w14:paraId="36D00F66" w14:textId="77777777" w:rsidR="00F37130" w:rsidRPr="00FA4624" w:rsidRDefault="00F37130" w:rsidP="00F37130">
            <w:pPr>
              <w:rPr>
                <w:rFonts w:ascii="Arial" w:eastAsiaTheme="minorEastAsia" w:hAnsi="Arial" w:cs="Arial"/>
              </w:rPr>
            </w:pPr>
            <w:r w:rsidRPr="00FA4624">
              <w:rPr>
                <w:rFonts w:ascii="Arial" w:eastAsiaTheme="minorEastAsia" w:hAnsi="Arial" w:cs="Arial"/>
              </w:rPr>
              <w:t>764 (1.6%)</w:t>
            </w:r>
          </w:p>
        </w:tc>
        <w:tc>
          <w:tcPr>
            <w:tcW w:w="964" w:type="dxa"/>
            <w:noWrap/>
            <w:hideMark/>
          </w:tcPr>
          <w:p w14:paraId="66EB8A81"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0.0036</w:t>
            </w:r>
          </w:p>
        </w:tc>
      </w:tr>
      <w:tr w:rsidR="00F37130" w:rsidRPr="00FA4624" w14:paraId="585D62A4" w14:textId="77777777" w:rsidTr="00D023B4">
        <w:trPr>
          <w:trHeight w:val="20"/>
          <w:jc w:val="center"/>
        </w:trPr>
        <w:tc>
          <w:tcPr>
            <w:tcW w:w="2510" w:type="dxa"/>
            <w:noWrap/>
            <w:hideMark/>
          </w:tcPr>
          <w:p w14:paraId="67836F4B" w14:textId="1E195318" w:rsidR="00F37130" w:rsidRPr="00FA4624" w:rsidRDefault="00F37130" w:rsidP="00F37130">
            <w:pPr>
              <w:rPr>
                <w:rFonts w:ascii="Arial" w:eastAsiaTheme="minorEastAsia" w:hAnsi="Arial" w:cs="Arial"/>
              </w:rPr>
            </w:pPr>
            <w:r w:rsidRPr="00FA4624">
              <w:rPr>
                <w:rFonts w:ascii="Arial" w:hAnsi="Arial" w:cs="Arial"/>
                <w:szCs w:val="21"/>
              </w:rPr>
              <w:t>Occupation</w:t>
            </w:r>
          </w:p>
        </w:tc>
        <w:tc>
          <w:tcPr>
            <w:tcW w:w="1701" w:type="dxa"/>
            <w:noWrap/>
            <w:hideMark/>
          </w:tcPr>
          <w:p w14:paraId="3851725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279BD171"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1FBE961F"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6D91F455" w14:textId="77777777" w:rsidR="00F37130" w:rsidRPr="00FA4624" w:rsidRDefault="00F37130" w:rsidP="00F37130">
            <w:pPr>
              <w:rPr>
                <w:rFonts w:ascii="Arial" w:eastAsiaTheme="minorEastAsia" w:hAnsi="Arial" w:cs="Arial"/>
              </w:rPr>
            </w:pPr>
          </w:p>
        </w:tc>
        <w:tc>
          <w:tcPr>
            <w:tcW w:w="1701" w:type="dxa"/>
            <w:noWrap/>
            <w:hideMark/>
          </w:tcPr>
          <w:p w14:paraId="13574F40"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17881328"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5A53B541"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2D102F1E" w14:textId="77777777" w:rsidTr="00D023B4">
        <w:trPr>
          <w:trHeight w:val="20"/>
          <w:jc w:val="center"/>
        </w:trPr>
        <w:tc>
          <w:tcPr>
            <w:tcW w:w="2510" w:type="dxa"/>
            <w:noWrap/>
            <w:hideMark/>
          </w:tcPr>
          <w:p w14:paraId="119E1A3A" w14:textId="1F6514D3" w:rsidR="00F37130" w:rsidRPr="00FA4624" w:rsidRDefault="00F37130" w:rsidP="00F37130">
            <w:pPr>
              <w:ind w:leftChars="100" w:left="210"/>
              <w:rPr>
                <w:rFonts w:ascii="Arial" w:hAnsi="Arial" w:cs="Arial"/>
                <w:szCs w:val="21"/>
              </w:rPr>
            </w:pPr>
            <w:r w:rsidRPr="00FA4624">
              <w:rPr>
                <w:rFonts w:ascii="Arial" w:hAnsi="Arial" w:cs="Arial"/>
                <w:szCs w:val="21"/>
              </w:rPr>
              <w:t>Employees/workers</w:t>
            </w:r>
          </w:p>
        </w:tc>
        <w:tc>
          <w:tcPr>
            <w:tcW w:w="1701" w:type="dxa"/>
            <w:noWrap/>
            <w:hideMark/>
          </w:tcPr>
          <w:p w14:paraId="7960E514" w14:textId="77777777" w:rsidR="00F37130" w:rsidRPr="00FA4624" w:rsidRDefault="00F37130" w:rsidP="00F37130">
            <w:pPr>
              <w:rPr>
                <w:rFonts w:ascii="Arial" w:eastAsiaTheme="minorEastAsia" w:hAnsi="Arial" w:cs="Arial"/>
              </w:rPr>
            </w:pPr>
            <w:r w:rsidRPr="00FA4624">
              <w:rPr>
                <w:rFonts w:ascii="Arial" w:eastAsiaTheme="minorEastAsia" w:hAnsi="Arial" w:cs="Arial"/>
              </w:rPr>
              <w:t>5773 (3.9%)</w:t>
            </w:r>
          </w:p>
        </w:tc>
        <w:tc>
          <w:tcPr>
            <w:tcW w:w="1701" w:type="dxa"/>
            <w:noWrap/>
            <w:hideMark/>
          </w:tcPr>
          <w:p w14:paraId="15413172" w14:textId="77777777" w:rsidR="00F37130" w:rsidRPr="00FA4624" w:rsidRDefault="00F37130" w:rsidP="00F37130">
            <w:pPr>
              <w:rPr>
                <w:rFonts w:ascii="Arial" w:eastAsiaTheme="minorEastAsia" w:hAnsi="Arial" w:cs="Arial"/>
              </w:rPr>
            </w:pPr>
            <w:r w:rsidRPr="00FA4624">
              <w:rPr>
                <w:rFonts w:ascii="Arial" w:eastAsiaTheme="minorEastAsia" w:hAnsi="Arial" w:cs="Arial"/>
              </w:rPr>
              <w:t>17307 (21.5%)</w:t>
            </w:r>
          </w:p>
        </w:tc>
        <w:tc>
          <w:tcPr>
            <w:tcW w:w="964" w:type="dxa"/>
            <w:noWrap/>
            <w:hideMark/>
          </w:tcPr>
          <w:p w14:paraId="01129B97" w14:textId="77777777" w:rsidR="00F37130" w:rsidRPr="00FA4624" w:rsidRDefault="00F37130" w:rsidP="00F37130">
            <w:pPr>
              <w:rPr>
                <w:rFonts w:ascii="Arial" w:eastAsiaTheme="minorEastAsia" w:hAnsi="Arial" w:cs="Arial"/>
              </w:rPr>
            </w:pPr>
            <w:r w:rsidRPr="00FA4624">
              <w:rPr>
                <w:rFonts w:ascii="Arial" w:eastAsiaTheme="minorEastAsia" w:hAnsi="Arial" w:cs="Arial"/>
              </w:rPr>
              <w:t>0.1759</w:t>
            </w:r>
          </w:p>
        </w:tc>
        <w:tc>
          <w:tcPr>
            <w:tcW w:w="236" w:type="dxa"/>
          </w:tcPr>
          <w:p w14:paraId="41E793AC" w14:textId="77777777" w:rsidR="00F37130" w:rsidRPr="00FA4624" w:rsidRDefault="00F37130" w:rsidP="00F37130">
            <w:pPr>
              <w:rPr>
                <w:rFonts w:ascii="Arial" w:eastAsiaTheme="minorEastAsia" w:hAnsi="Arial" w:cs="Arial"/>
              </w:rPr>
            </w:pPr>
          </w:p>
        </w:tc>
        <w:tc>
          <w:tcPr>
            <w:tcW w:w="1701" w:type="dxa"/>
            <w:noWrap/>
            <w:hideMark/>
          </w:tcPr>
          <w:p w14:paraId="6C190094" w14:textId="77777777" w:rsidR="00F37130" w:rsidRPr="00FA4624" w:rsidRDefault="00F37130" w:rsidP="00F37130">
            <w:pPr>
              <w:rPr>
                <w:rFonts w:ascii="Arial" w:eastAsiaTheme="minorEastAsia" w:hAnsi="Arial" w:cs="Arial"/>
              </w:rPr>
            </w:pPr>
            <w:r w:rsidRPr="00FA4624">
              <w:rPr>
                <w:rFonts w:ascii="Arial" w:eastAsiaTheme="minorEastAsia" w:hAnsi="Arial" w:cs="Arial"/>
              </w:rPr>
              <w:t>5773 (12.2%)</w:t>
            </w:r>
          </w:p>
        </w:tc>
        <w:tc>
          <w:tcPr>
            <w:tcW w:w="1701" w:type="dxa"/>
            <w:noWrap/>
            <w:hideMark/>
          </w:tcPr>
          <w:p w14:paraId="163823EE" w14:textId="77777777" w:rsidR="00F37130" w:rsidRPr="00FA4624" w:rsidRDefault="00F37130" w:rsidP="00F37130">
            <w:pPr>
              <w:rPr>
                <w:rFonts w:ascii="Arial" w:eastAsiaTheme="minorEastAsia" w:hAnsi="Arial" w:cs="Arial"/>
              </w:rPr>
            </w:pPr>
            <w:r w:rsidRPr="00FA4624">
              <w:rPr>
                <w:rFonts w:ascii="Arial" w:eastAsiaTheme="minorEastAsia" w:hAnsi="Arial" w:cs="Arial"/>
              </w:rPr>
              <w:t>5252 (11.1%)</w:t>
            </w:r>
          </w:p>
        </w:tc>
        <w:tc>
          <w:tcPr>
            <w:tcW w:w="964" w:type="dxa"/>
            <w:noWrap/>
            <w:hideMark/>
          </w:tcPr>
          <w:p w14:paraId="02C7262D"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-0.011</w:t>
            </w:r>
          </w:p>
        </w:tc>
      </w:tr>
      <w:tr w:rsidR="00F37130" w:rsidRPr="00FA4624" w14:paraId="33990815" w14:textId="77777777" w:rsidTr="00D023B4">
        <w:trPr>
          <w:trHeight w:val="20"/>
          <w:jc w:val="center"/>
        </w:trPr>
        <w:tc>
          <w:tcPr>
            <w:tcW w:w="2510" w:type="dxa"/>
            <w:noWrap/>
            <w:hideMark/>
          </w:tcPr>
          <w:p w14:paraId="60EC502A" w14:textId="54758910" w:rsidR="00F37130" w:rsidRPr="00FA4624" w:rsidRDefault="00F37130" w:rsidP="00F37130">
            <w:pPr>
              <w:ind w:leftChars="100" w:left="210"/>
              <w:rPr>
                <w:rFonts w:ascii="Arial" w:eastAsiaTheme="minorEastAsia" w:hAnsi="Arial" w:cs="Arial"/>
                <w:szCs w:val="21"/>
              </w:rPr>
            </w:pPr>
            <w:r w:rsidRPr="00FA4624">
              <w:rPr>
                <w:rFonts w:ascii="Arial" w:hAnsi="Arial" w:cs="Arial"/>
                <w:szCs w:val="21"/>
              </w:rPr>
              <w:t>Non-practitioners</w:t>
            </w:r>
          </w:p>
        </w:tc>
        <w:tc>
          <w:tcPr>
            <w:tcW w:w="1701" w:type="dxa"/>
            <w:noWrap/>
            <w:hideMark/>
          </w:tcPr>
          <w:p w14:paraId="64CC49ED" w14:textId="77777777" w:rsidR="00F37130" w:rsidRPr="00FA4624" w:rsidRDefault="00F37130" w:rsidP="00F37130">
            <w:pPr>
              <w:rPr>
                <w:rFonts w:ascii="Arial" w:eastAsiaTheme="minorEastAsia" w:hAnsi="Arial" w:cs="Arial"/>
              </w:rPr>
            </w:pPr>
            <w:r w:rsidRPr="00FA4624">
              <w:rPr>
                <w:rFonts w:ascii="Arial" w:eastAsiaTheme="minorEastAsia" w:hAnsi="Arial" w:cs="Arial"/>
              </w:rPr>
              <w:t>97879 (66.9%)</w:t>
            </w:r>
          </w:p>
        </w:tc>
        <w:tc>
          <w:tcPr>
            <w:tcW w:w="1701" w:type="dxa"/>
            <w:noWrap/>
            <w:hideMark/>
          </w:tcPr>
          <w:p w14:paraId="0C3CEDCE" w14:textId="77777777" w:rsidR="00F37130" w:rsidRPr="00FA4624" w:rsidRDefault="00F37130" w:rsidP="00F37130">
            <w:pPr>
              <w:rPr>
                <w:rFonts w:ascii="Arial" w:eastAsiaTheme="minorEastAsia" w:hAnsi="Arial" w:cs="Arial"/>
              </w:rPr>
            </w:pPr>
            <w:r w:rsidRPr="00FA4624">
              <w:rPr>
                <w:rFonts w:ascii="Arial" w:eastAsiaTheme="minorEastAsia" w:hAnsi="Arial" w:cs="Arial"/>
              </w:rPr>
              <w:t>12456 (15.5%)</w:t>
            </w:r>
          </w:p>
        </w:tc>
        <w:tc>
          <w:tcPr>
            <w:tcW w:w="964" w:type="dxa"/>
            <w:noWrap/>
            <w:hideMark/>
          </w:tcPr>
          <w:p w14:paraId="187BB01C" w14:textId="77777777" w:rsidR="00F37130" w:rsidRPr="00FA4624" w:rsidRDefault="00F37130" w:rsidP="00F37130">
            <w:pPr>
              <w:rPr>
                <w:rFonts w:ascii="Arial" w:eastAsiaTheme="minorEastAsia" w:hAnsi="Arial" w:cs="Arial"/>
              </w:rPr>
            </w:pPr>
            <w:r w:rsidRPr="00FA4624">
              <w:rPr>
                <w:rFonts w:ascii="Arial" w:eastAsiaTheme="minorEastAsia" w:hAnsi="Arial" w:cs="Arial"/>
              </w:rPr>
              <w:t>-0.5136</w:t>
            </w:r>
          </w:p>
        </w:tc>
        <w:tc>
          <w:tcPr>
            <w:tcW w:w="236" w:type="dxa"/>
          </w:tcPr>
          <w:p w14:paraId="5C1FE575" w14:textId="77777777" w:rsidR="00F37130" w:rsidRPr="00FA4624" w:rsidRDefault="00F37130" w:rsidP="00F37130">
            <w:pPr>
              <w:rPr>
                <w:rFonts w:ascii="Arial" w:eastAsiaTheme="minorEastAsia" w:hAnsi="Arial" w:cs="Arial"/>
              </w:rPr>
            </w:pPr>
          </w:p>
        </w:tc>
        <w:tc>
          <w:tcPr>
            <w:tcW w:w="1701" w:type="dxa"/>
            <w:noWrap/>
            <w:hideMark/>
          </w:tcPr>
          <w:p w14:paraId="4EB297B0" w14:textId="77777777" w:rsidR="00F37130" w:rsidRPr="00FA4624" w:rsidRDefault="00F37130" w:rsidP="00F37130">
            <w:pPr>
              <w:rPr>
                <w:rFonts w:ascii="Arial" w:eastAsiaTheme="minorEastAsia" w:hAnsi="Arial" w:cs="Arial"/>
              </w:rPr>
            </w:pPr>
            <w:r w:rsidRPr="00FA4624">
              <w:rPr>
                <w:rFonts w:ascii="Arial" w:eastAsiaTheme="minorEastAsia" w:hAnsi="Arial" w:cs="Arial"/>
              </w:rPr>
              <w:t>12456 (26.4%)</w:t>
            </w:r>
          </w:p>
        </w:tc>
        <w:tc>
          <w:tcPr>
            <w:tcW w:w="1701" w:type="dxa"/>
            <w:noWrap/>
            <w:hideMark/>
          </w:tcPr>
          <w:p w14:paraId="34722124" w14:textId="77777777" w:rsidR="00F37130" w:rsidRPr="00FA4624" w:rsidRDefault="00F37130" w:rsidP="00F37130">
            <w:pPr>
              <w:rPr>
                <w:rFonts w:ascii="Arial" w:eastAsiaTheme="minorEastAsia" w:hAnsi="Arial" w:cs="Arial"/>
              </w:rPr>
            </w:pPr>
            <w:r w:rsidRPr="00FA4624">
              <w:rPr>
                <w:rFonts w:ascii="Arial" w:eastAsiaTheme="minorEastAsia" w:hAnsi="Arial" w:cs="Arial"/>
              </w:rPr>
              <w:t>12456 (26.4%)</w:t>
            </w:r>
          </w:p>
        </w:tc>
        <w:tc>
          <w:tcPr>
            <w:tcW w:w="964" w:type="dxa"/>
            <w:noWrap/>
            <w:hideMark/>
          </w:tcPr>
          <w:p w14:paraId="196E32A1"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0.0000</w:t>
            </w:r>
          </w:p>
        </w:tc>
      </w:tr>
      <w:tr w:rsidR="00F37130" w:rsidRPr="00FA4624" w14:paraId="642D6AC0" w14:textId="77777777" w:rsidTr="00D023B4">
        <w:trPr>
          <w:trHeight w:val="20"/>
          <w:jc w:val="center"/>
        </w:trPr>
        <w:tc>
          <w:tcPr>
            <w:tcW w:w="2510" w:type="dxa"/>
            <w:noWrap/>
            <w:hideMark/>
          </w:tcPr>
          <w:p w14:paraId="10D7CCF2" w14:textId="2A8F3F20" w:rsidR="00F37130" w:rsidRPr="00FA4624" w:rsidRDefault="00F37130" w:rsidP="00F37130">
            <w:pPr>
              <w:ind w:leftChars="100" w:left="210"/>
              <w:rPr>
                <w:rFonts w:ascii="Arial" w:eastAsiaTheme="minorEastAsia" w:hAnsi="Arial" w:cs="Arial"/>
                <w:szCs w:val="21"/>
              </w:rPr>
            </w:pPr>
            <w:r w:rsidRPr="00FA4624">
              <w:rPr>
                <w:rFonts w:ascii="Arial" w:hAnsi="Arial" w:cs="Arial"/>
                <w:szCs w:val="21"/>
              </w:rPr>
              <w:t>Special Employees</w:t>
            </w:r>
          </w:p>
        </w:tc>
        <w:tc>
          <w:tcPr>
            <w:tcW w:w="1701" w:type="dxa"/>
            <w:noWrap/>
            <w:hideMark/>
          </w:tcPr>
          <w:p w14:paraId="41DE260C" w14:textId="77777777" w:rsidR="00F37130" w:rsidRPr="00FA4624" w:rsidRDefault="00F37130" w:rsidP="00F37130">
            <w:pPr>
              <w:rPr>
                <w:rFonts w:ascii="Arial" w:eastAsiaTheme="minorEastAsia" w:hAnsi="Arial" w:cs="Arial"/>
              </w:rPr>
            </w:pPr>
            <w:r w:rsidRPr="00FA4624">
              <w:rPr>
                <w:rFonts w:ascii="Arial" w:eastAsiaTheme="minorEastAsia" w:hAnsi="Arial" w:cs="Arial"/>
              </w:rPr>
              <w:t>4173 (2.9%)</w:t>
            </w:r>
          </w:p>
        </w:tc>
        <w:tc>
          <w:tcPr>
            <w:tcW w:w="1701" w:type="dxa"/>
            <w:noWrap/>
            <w:hideMark/>
          </w:tcPr>
          <w:p w14:paraId="026674CD" w14:textId="77777777" w:rsidR="00F37130" w:rsidRPr="00FA4624" w:rsidRDefault="00F37130" w:rsidP="00F37130">
            <w:pPr>
              <w:rPr>
                <w:rFonts w:ascii="Arial" w:eastAsiaTheme="minorEastAsia" w:hAnsi="Arial" w:cs="Arial"/>
              </w:rPr>
            </w:pPr>
            <w:r w:rsidRPr="00FA4624">
              <w:rPr>
                <w:rFonts w:ascii="Arial" w:eastAsiaTheme="minorEastAsia" w:hAnsi="Arial" w:cs="Arial"/>
              </w:rPr>
              <w:t>25196 (31.3%)</w:t>
            </w:r>
          </w:p>
        </w:tc>
        <w:tc>
          <w:tcPr>
            <w:tcW w:w="964" w:type="dxa"/>
            <w:noWrap/>
            <w:hideMark/>
          </w:tcPr>
          <w:p w14:paraId="2F9B992A" w14:textId="77777777" w:rsidR="00F37130" w:rsidRPr="00FA4624" w:rsidRDefault="00F37130" w:rsidP="00F37130">
            <w:pPr>
              <w:rPr>
                <w:rFonts w:ascii="Arial" w:eastAsiaTheme="minorEastAsia" w:hAnsi="Arial" w:cs="Arial"/>
              </w:rPr>
            </w:pPr>
            <w:r w:rsidRPr="00FA4624">
              <w:rPr>
                <w:rFonts w:ascii="Arial" w:eastAsiaTheme="minorEastAsia" w:hAnsi="Arial" w:cs="Arial"/>
              </w:rPr>
              <w:t>0.285</w:t>
            </w:r>
          </w:p>
        </w:tc>
        <w:tc>
          <w:tcPr>
            <w:tcW w:w="236" w:type="dxa"/>
          </w:tcPr>
          <w:p w14:paraId="7F4FBF0A" w14:textId="77777777" w:rsidR="00F37130" w:rsidRPr="00FA4624" w:rsidRDefault="00F37130" w:rsidP="00F37130">
            <w:pPr>
              <w:rPr>
                <w:rFonts w:ascii="Arial" w:eastAsiaTheme="minorEastAsia" w:hAnsi="Arial" w:cs="Arial"/>
              </w:rPr>
            </w:pPr>
          </w:p>
        </w:tc>
        <w:tc>
          <w:tcPr>
            <w:tcW w:w="1701" w:type="dxa"/>
            <w:noWrap/>
            <w:hideMark/>
          </w:tcPr>
          <w:p w14:paraId="3160F139" w14:textId="77777777" w:rsidR="00F37130" w:rsidRPr="00FA4624" w:rsidRDefault="00F37130" w:rsidP="00F37130">
            <w:pPr>
              <w:rPr>
                <w:rFonts w:ascii="Arial" w:eastAsiaTheme="minorEastAsia" w:hAnsi="Arial" w:cs="Arial"/>
              </w:rPr>
            </w:pPr>
            <w:r w:rsidRPr="00FA4624">
              <w:rPr>
                <w:rFonts w:ascii="Arial" w:eastAsiaTheme="minorEastAsia" w:hAnsi="Arial" w:cs="Arial"/>
              </w:rPr>
              <w:t>4173 (8.8%)</w:t>
            </w:r>
          </w:p>
        </w:tc>
        <w:tc>
          <w:tcPr>
            <w:tcW w:w="1701" w:type="dxa"/>
            <w:noWrap/>
            <w:hideMark/>
          </w:tcPr>
          <w:p w14:paraId="6F12E4A8" w14:textId="77777777" w:rsidR="00F37130" w:rsidRPr="00FA4624" w:rsidRDefault="00F37130" w:rsidP="00F37130">
            <w:pPr>
              <w:rPr>
                <w:rFonts w:ascii="Arial" w:eastAsiaTheme="minorEastAsia" w:hAnsi="Arial" w:cs="Arial"/>
              </w:rPr>
            </w:pPr>
            <w:r w:rsidRPr="00FA4624">
              <w:rPr>
                <w:rFonts w:ascii="Arial" w:eastAsiaTheme="minorEastAsia" w:hAnsi="Arial" w:cs="Arial"/>
              </w:rPr>
              <w:t>5311 (11.3%)</w:t>
            </w:r>
          </w:p>
        </w:tc>
        <w:tc>
          <w:tcPr>
            <w:tcW w:w="964" w:type="dxa"/>
            <w:noWrap/>
            <w:hideMark/>
          </w:tcPr>
          <w:p w14:paraId="42DAEFC7"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0.0241</w:t>
            </w:r>
          </w:p>
        </w:tc>
      </w:tr>
      <w:tr w:rsidR="00F37130" w:rsidRPr="00FA4624" w14:paraId="643E56F7" w14:textId="77777777" w:rsidTr="00D023B4">
        <w:trPr>
          <w:trHeight w:val="20"/>
          <w:jc w:val="center"/>
        </w:trPr>
        <w:tc>
          <w:tcPr>
            <w:tcW w:w="2510" w:type="dxa"/>
            <w:noWrap/>
            <w:hideMark/>
          </w:tcPr>
          <w:p w14:paraId="3D653033" w14:textId="78D9B548" w:rsidR="00F37130" w:rsidRPr="00FA4624" w:rsidRDefault="00F37130" w:rsidP="00F37130">
            <w:pPr>
              <w:ind w:leftChars="100" w:left="210"/>
              <w:rPr>
                <w:rFonts w:ascii="Arial" w:hAnsi="Arial" w:cs="Arial"/>
                <w:szCs w:val="21"/>
              </w:rPr>
            </w:pPr>
            <w:r w:rsidRPr="00FA4624">
              <w:rPr>
                <w:rFonts w:ascii="Arial" w:hAnsi="Arial" w:cs="Arial"/>
                <w:szCs w:val="21"/>
              </w:rPr>
              <w:t>Unspecified</w:t>
            </w:r>
          </w:p>
        </w:tc>
        <w:tc>
          <w:tcPr>
            <w:tcW w:w="1701" w:type="dxa"/>
            <w:noWrap/>
            <w:hideMark/>
          </w:tcPr>
          <w:p w14:paraId="6DF6F64E" w14:textId="77777777" w:rsidR="00F37130" w:rsidRPr="00FA4624" w:rsidRDefault="00F37130" w:rsidP="00F37130">
            <w:pPr>
              <w:rPr>
                <w:rFonts w:ascii="Arial" w:eastAsiaTheme="minorEastAsia" w:hAnsi="Arial" w:cs="Arial"/>
              </w:rPr>
            </w:pPr>
            <w:r w:rsidRPr="00FA4624">
              <w:rPr>
                <w:rFonts w:ascii="Arial" w:eastAsiaTheme="minorEastAsia" w:hAnsi="Arial" w:cs="Arial"/>
              </w:rPr>
              <w:t>38580 (26.4%)</w:t>
            </w:r>
          </w:p>
        </w:tc>
        <w:tc>
          <w:tcPr>
            <w:tcW w:w="1701" w:type="dxa"/>
            <w:noWrap/>
            <w:hideMark/>
          </w:tcPr>
          <w:p w14:paraId="3654101D" w14:textId="77777777" w:rsidR="00F37130" w:rsidRPr="00FA4624" w:rsidRDefault="00F37130" w:rsidP="00F37130">
            <w:pPr>
              <w:rPr>
                <w:rFonts w:ascii="Arial" w:eastAsiaTheme="minorEastAsia" w:hAnsi="Arial" w:cs="Arial"/>
              </w:rPr>
            </w:pPr>
            <w:r w:rsidRPr="00FA4624">
              <w:rPr>
                <w:rFonts w:ascii="Arial" w:eastAsiaTheme="minorEastAsia" w:hAnsi="Arial" w:cs="Arial"/>
              </w:rPr>
              <w:t>25415 (31.6%)</w:t>
            </w:r>
          </w:p>
        </w:tc>
        <w:tc>
          <w:tcPr>
            <w:tcW w:w="964" w:type="dxa"/>
            <w:noWrap/>
            <w:hideMark/>
          </w:tcPr>
          <w:p w14:paraId="51FAF317"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0.0527</w:t>
            </w:r>
          </w:p>
        </w:tc>
        <w:tc>
          <w:tcPr>
            <w:tcW w:w="236" w:type="dxa"/>
          </w:tcPr>
          <w:p w14:paraId="234C88EE" w14:textId="77777777" w:rsidR="00F37130" w:rsidRPr="00FA4624" w:rsidRDefault="00F37130" w:rsidP="00F37130">
            <w:pPr>
              <w:rPr>
                <w:rFonts w:ascii="Arial" w:eastAsiaTheme="minorEastAsia" w:hAnsi="Arial" w:cs="Arial"/>
              </w:rPr>
            </w:pPr>
          </w:p>
        </w:tc>
        <w:tc>
          <w:tcPr>
            <w:tcW w:w="1701" w:type="dxa"/>
            <w:noWrap/>
            <w:hideMark/>
          </w:tcPr>
          <w:p w14:paraId="4A2DE88E" w14:textId="77777777" w:rsidR="00F37130" w:rsidRPr="00FA4624" w:rsidRDefault="00F37130" w:rsidP="00F37130">
            <w:pPr>
              <w:rPr>
                <w:rFonts w:ascii="Arial" w:eastAsiaTheme="minorEastAsia" w:hAnsi="Arial" w:cs="Arial"/>
              </w:rPr>
            </w:pPr>
            <w:r w:rsidRPr="00FA4624">
              <w:rPr>
                <w:rFonts w:ascii="Arial" w:eastAsiaTheme="minorEastAsia" w:hAnsi="Arial" w:cs="Arial"/>
              </w:rPr>
              <w:t>24768 (52.5%)</w:t>
            </w:r>
          </w:p>
        </w:tc>
        <w:tc>
          <w:tcPr>
            <w:tcW w:w="1701" w:type="dxa"/>
            <w:noWrap/>
            <w:hideMark/>
          </w:tcPr>
          <w:p w14:paraId="5E3F5E1C" w14:textId="77777777" w:rsidR="00F37130" w:rsidRPr="00FA4624" w:rsidRDefault="00F37130" w:rsidP="00F37130">
            <w:pPr>
              <w:rPr>
                <w:rFonts w:ascii="Arial" w:eastAsiaTheme="minorEastAsia" w:hAnsi="Arial" w:cs="Arial"/>
              </w:rPr>
            </w:pPr>
            <w:r w:rsidRPr="00FA4624">
              <w:rPr>
                <w:rFonts w:ascii="Arial" w:eastAsiaTheme="minorEastAsia" w:hAnsi="Arial" w:cs="Arial"/>
              </w:rPr>
              <w:t>24151 (51.2%)</w:t>
            </w:r>
          </w:p>
        </w:tc>
        <w:tc>
          <w:tcPr>
            <w:tcW w:w="964" w:type="dxa"/>
            <w:noWrap/>
            <w:hideMark/>
          </w:tcPr>
          <w:p w14:paraId="400A3FCC"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-0.0131</w:t>
            </w:r>
          </w:p>
        </w:tc>
      </w:tr>
      <w:tr w:rsidR="00F37130" w:rsidRPr="00FA4624" w14:paraId="5546F066" w14:textId="77777777" w:rsidTr="00D023B4">
        <w:trPr>
          <w:trHeight w:val="20"/>
          <w:jc w:val="center"/>
        </w:trPr>
        <w:tc>
          <w:tcPr>
            <w:tcW w:w="2510" w:type="dxa"/>
            <w:noWrap/>
          </w:tcPr>
          <w:p w14:paraId="469B241C" w14:textId="1FF805AF" w:rsidR="00F37130" w:rsidRPr="00FA4624" w:rsidRDefault="00F37130" w:rsidP="00F37130">
            <w:pPr>
              <w:rPr>
                <w:rFonts w:ascii="Arial" w:eastAsiaTheme="minorEastAsia" w:hAnsi="Arial" w:cs="Arial"/>
              </w:rPr>
            </w:pPr>
            <w:r w:rsidRPr="00FA4624">
              <w:rPr>
                <w:rFonts w:ascii="Arial" w:hAnsi="Arial" w:cs="Arial"/>
                <w:b/>
                <w:bCs/>
                <w:szCs w:val="21"/>
              </w:rPr>
              <w:t>No</w:t>
            </w:r>
            <w:r w:rsidR="00D023B4" w:rsidRPr="00FA4624">
              <w:rPr>
                <w:rFonts w:ascii="Arial" w:eastAsiaTheme="minorEastAsia" w:hAnsi="Arial" w:cs="Arial"/>
                <w:b/>
                <w:bCs/>
                <w:szCs w:val="21"/>
              </w:rPr>
              <w:t>n-</w:t>
            </w:r>
            <w:r w:rsidRPr="00FA4624">
              <w:rPr>
                <w:rFonts w:ascii="Arial" w:hAnsi="Arial" w:cs="Arial"/>
                <w:b/>
                <w:bCs/>
                <w:szCs w:val="21"/>
              </w:rPr>
              <w:t>Matching Variables</w:t>
            </w:r>
          </w:p>
        </w:tc>
        <w:tc>
          <w:tcPr>
            <w:tcW w:w="1701" w:type="dxa"/>
            <w:noWrap/>
          </w:tcPr>
          <w:p w14:paraId="48C532F8" w14:textId="77777777" w:rsidR="00F37130" w:rsidRPr="00FA4624" w:rsidRDefault="00F37130" w:rsidP="00F37130">
            <w:pPr>
              <w:rPr>
                <w:rFonts w:ascii="Arial" w:eastAsiaTheme="minorEastAsia" w:hAnsi="Arial" w:cs="Arial"/>
              </w:rPr>
            </w:pPr>
          </w:p>
        </w:tc>
        <w:tc>
          <w:tcPr>
            <w:tcW w:w="1701" w:type="dxa"/>
            <w:noWrap/>
          </w:tcPr>
          <w:p w14:paraId="5041240B" w14:textId="77777777" w:rsidR="00F37130" w:rsidRPr="00FA4624" w:rsidRDefault="00F37130" w:rsidP="00F37130">
            <w:pPr>
              <w:rPr>
                <w:rFonts w:ascii="Arial" w:eastAsiaTheme="minorEastAsia" w:hAnsi="Arial" w:cs="Arial"/>
              </w:rPr>
            </w:pPr>
          </w:p>
        </w:tc>
        <w:tc>
          <w:tcPr>
            <w:tcW w:w="964" w:type="dxa"/>
            <w:noWrap/>
          </w:tcPr>
          <w:p w14:paraId="6E108C91" w14:textId="77777777" w:rsidR="00F37130" w:rsidRPr="00FA4624" w:rsidRDefault="00F37130" w:rsidP="00F37130">
            <w:pPr>
              <w:rPr>
                <w:rFonts w:ascii="Arial" w:eastAsiaTheme="minorEastAsia" w:hAnsi="Arial" w:cs="Arial"/>
              </w:rPr>
            </w:pPr>
          </w:p>
        </w:tc>
        <w:tc>
          <w:tcPr>
            <w:tcW w:w="236" w:type="dxa"/>
          </w:tcPr>
          <w:p w14:paraId="0BED76F6" w14:textId="77777777" w:rsidR="00F37130" w:rsidRPr="00FA4624" w:rsidRDefault="00F37130" w:rsidP="00F37130">
            <w:pPr>
              <w:rPr>
                <w:rFonts w:ascii="Arial" w:eastAsiaTheme="minorEastAsia" w:hAnsi="Arial" w:cs="Arial"/>
              </w:rPr>
            </w:pPr>
          </w:p>
        </w:tc>
        <w:tc>
          <w:tcPr>
            <w:tcW w:w="1701" w:type="dxa"/>
            <w:noWrap/>
          </w:tcPr>
          <w:p w14:paraId="2FF97E94" w14:textId="77777777" w:rsidR="00F37130" w:rsidRPr="00FA4624" w:rsidRDefault="00F37130" w:rsidP="00F37130">
            <w:pPr>
              <w:rPr>
                <w:rFonts w:ascii="Arial" w:eastAsiaTheme="minorEastAsia" w:hAnsi="Arial" w:cs="Arial"/>
              </w:rPr>
            </w:pPr>
          </w:p>
        </w:tc>
        <w:tc>
          <w:tcPr>
            <w:tcW w:w="1701" w:type="dxa"/>
            <w:noWrap/>
          </w:tcPr>
          <w:p w14:paraId="1179CAFC" w14:textId="77777777" w:rsidR="00F37130" w:rsidRPr="00FA4624" w:rsidRDefault="00F37130" w:rsidP="00F37130">
            <w:pPr>
              <w:rPr>
                <w:rFonts w:ascii="Arial" w:eastAsiaTheme="minorEastAsia" w:hAnsi="Arial" w:cs="Arial"/>
              </w:rPr>
            </w:pPr>
          </w:p>
        </w:tc>
        <w:tc>
          <w:tcPr>
            <w:tcW w:w="964" w:type="dxa"/>
            <w:noWrap/>
          </w:tcPr>
          <w:p w14:paraId="086CE983" w14:textId="77777777" w:rsidR="00F37130" w:rsidRPr="00FA4624" w:rsidRDefault="00F37130" w:rsidP="00F37130">
            <w:pPr>
              <w:rPr>
                <w:rFonts w:ascii="Arial" w:eastAsiaTheme="minorEastAsia" w:hAnsi="Arial" w:cs="Arial"/>
              </w:rPr>
            </w:pPr>
          </w:p>
        </w:tc>
      </w:tr>
      <w:tr w:rsidR="00F37130" w:rsidRPr="00FA4624" w14:paraId="78F97DA5" w14:textId="77777777" w:rsidTr="00D023B4">
        <w:trPr>
          <w:trHeight w:val="20"/>
          <w:jc w:val="center"/>
        </w:trPr>
        <w:tc>
          <w:tcPr>
            <w:tcW w:w="2510" w:type="dxa"/>
            <w:noWrap/>
            <w:hideMark/>
          </w:tcPr>
          <w:p w14:paraId="1D816088" w14:textId="08FEC89E" w:rsidR="00F37130" w:rsidRPr="00FA4624" w:rsidRDefault="00F37130" w:rsidP="00F37130">
            <w:pPr>
              <w:rPr>
                <w:rFonts w:ascii="Arial" w:eastAsiaTheme="minorEastAsia" w:hAnsi="Arial" w:cs="Arial"/>
              </w:rPr>
            </w:pPr>
            <w:r w:rsidRPr="00FA4624">
              <w:rPr>
                <w:rFonts w:ascii="Arial" w:hAnsi="Arial" w:cs="Arial"/>
                <w:szCs w:val="21"/>
              </w:rPr>
              <w:t xml:space="preserve">Type of lung cancer </w:t>
            </w:r>
          </w:p>
        </w:tc>
        <w:tc>
          <w:tcPr>
            <w:tcW w:w="1701" w:type="dxa"/>
            <w:noWrap/>
            <w:hideMark/>
          </w:tcPr>
          <w:p w14:paraId="0761155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327BFBC7"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5976C6FA"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3CBC3BD0" w14:textId="77777777" w:rsidR="00F37130" w:rsidRPr="00FA4624" w:rsidRDefault="00F37130" w:rsidP="00F37130">
            <w:pPr>
              <w:rPr>
                <w:rFonts w:ascii="Arial" w:eastAsiaTheme="minorEastAsia" w:hAnsi="Arial" w:cs="Arial"/>
              </w:rPr>
            </w:pPr>
          </w:p>
        </w:tc>
        <w:tc>
          <w:tcPr>
            <w:tcW w:w="1701" w:type="dxa"/>
            <w:noWrap/>
            <w:hideMark/>
          </w:tcPr>
          <w:p w14:paraId="1C4F6FFC"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2E87CCB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2AC59533"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2EAFCDEC" w14:textId="77777777" w:rsidTr="00D023B4">
        <w:trPr>
          <w:trHeight w:val="20"/>
          <w:jc w:val="center"/>
        </w:trPr>
        <w:tc>
          <w:tcPr>
            <w:tcW w:w="2510" w:type="dxa"/>
            <w:noWrap/>
            <w:hideMark/>
          </w:tcPr>
          <w:p w14:paraId="16562505" w14:textId="4CFC0D0B" w:rsidR="00F37130" w:rsidRPr="00FA4624" w:rsidRDefault="00F37130" w:rsidP="00F37130">
            <w:pPr>
              <w:ind w:leftChars="100" w:left="210"/>
              <w:rPr>
                <w:rFonts w:ascii="Arial" w:hAnsi="Arial" w:cs="Arial"/>
                <w:szCs w:val="21"/>
              </w:rPr>
            </w:pPr>
            <w:r w:rsidRPr="00FA4624">
              <w:rPr>
                <w:rFonts w:ascii="Arial" w:hAnsi="Arial" w:cs="Arial"/>
                <w:szCs w:val="21"/>
              </w:rPr>
              <w:t>SCLC</w:t>
            </w:r>
          </w:p>
        </w:tc>
        <w:tc>
          <w:tcPr>
            <w:tcW w:w="1701" w:type="dxa"/>
            <w:noWrap/>
            <w:hideMark/>
          </w:tcPr>
          <w:p w14:paraId="01D6F0E2" w14:textId="77777777" w:rsidR="00F37130" w:rsidRPr="00FA4624" w:rsidRDefault="00F37130" w:rsidP="00F37130">
            <w:pPr>
              <w:rPr>
                <w:rFonts w:ascii="Arial" w:eastAsiaTheme="minorEastAsia" w:hAnsi="Arial" w:cs="Arial"/>
              </w:rPr>
            </w:pPr>
            <w:r w:rsidRPr="00FA4624">
              <w:rPr>
                <w:rFonts w:ascii="Arial" w:eastAsiaTheme="minorEastAsia" w:hAnsi="Arial" w:cs="Arial"/>
              </w:rPr>
              <w:t>15071 (10.3%)</w:t>
            </w:r>
          </w:p>
        </w:tc>
        <w:tc>
          <w:tcPr>
            <w:tcW w:w="1701" w:type="dxa"/>
            <w:noWrap/>
            <w:hideMark/>
          </w:tcPr>
          <w:p w14:paraId="2DE3CD31" w14:textId="77777777" w:rsidR="00F37130" w:rsidRPr="00FA4624" w:rsidRDefault="00F37130" w:rsidP="00F37130">
            <w:pPr>
              <w:rPr>
                <w:rFonts w:ascii="Arial" w:eastAsiaTheme="minorEastAsia" w:hAnsi="Arial" w:cs="Arial"/>
              </w:rPr>
            </w:pPr>
            <w:r w:rsidRPr="00FA4624">
              <w:rPr>
                <w:rFonts w:ascii="Arial" w:eastAsiaTheme="minorEastAsia" w:hAnsi="Arial" w:cs="Arial"/>
              </w:rPr>
              <w:t>5367 (6.7%)</w:t>
            </w:r>
          </w:p>
        </w:tc>
        <w:tc>
          <w:tcPr>
            <w:tcW w:w="964" w:type="dxa"/>
            <w:noWrap/>
            <w:hideMark/>
          </w:tcPr>
          <w:p w14:paraId="1743A86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19A00223" w14:textId="77777777" w:rsidR="00F37130" w:rsidRPr="00FA4624" w:rsidRDefault="00F37130" w:rsidP="00F37130">
            <w:pPr>
              <w:rPr>
                <w:rFonts w:ascii="Arial" w:eastAsiaTheme="minorEastAsia" w:hAnsi="Arial" w:cs="Arial"/>
              </w:rPr>
            </w:pPr>
          </w:p>
        </w:tc>
        <w:tc>
          <w:tcPr>
            <w:tcW w:w="1701" w:type="dxa"/>
            <w:noWrap/>
            <w:hideMark/>
          </w:tcPr>
          <w:p w14:paraId="2A7EAB38" w14:textId="77777777" w:rsidR="00F37130" w:rsidRPr="00FA4624" w:rsidRDefault="00F37130" w:rsidP="00F37130">
            <w:pPr>
              <w:rPr>
                <w:rFonts w:ascii="Arial" w:eastAsiaTheme="minorEastAsia" w:hAnsi="Arial" w:cs="Arial"/>
              </w:rPr>
            </w:pPr>
            <w:r w:rsidRPr="00FA4624">
              <w:rPr>
                <w:rFonts w:ascii="Arial" w:eastAsiaTheme="minorEastAsia" w:hAnsi="Arial" w:cs="Arial"/>
              </w:rPr>
              <w:t>4620 (9.8%)</w:t>
            </w:r>
          </w:p>
        </w:tc>
        <w:tc>
          <w:tcPr>
            <w:tcW w:w="1701" w:type="dxa"/>
            <w:noWrap/>
            <w:hideMark/>
          </w:tcPr>
          <w:p w14:paraId="587B4727" w14:textId="77777777" w:rsidR="00F37130" w:rsidRPr="00FA4624" w:rsidRDefault="00F37130" w:rsidP="00F37130">
            <w:pPr>
              <w:rPr>
                <w:rFonts w:ascii="Arial" w:eastAsiaTheme="minorEastAsia" w:hAnsi="Arial" w:cs="Arial"/>
              </w:rPr>
            </w:pPr>
            <w:r w:rsidRPr="00FA4624">
              <w:rPr>
                <w:rFonts w:ascii="Arial" w:eastAsiaTheme="minorEastAsia" w:hAnsi="Arial" w:cs="Arial"/>
              </w:rPr>
              <w:t>3200 (6.8%)</w:t>
            </w:r>
          </w:p>
        </w:tc>
        <w:tc>
          <w:tcPr>
            <w:tcW w:w="964" w:type="dxa"/>
            <w:noWrap/>
            <w:hideMark/>
          </w:tcPr>
          <w:p w14:paraId="0C658BC5"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2040CC3D" w14:textId="77777777" w:rsidTr="00D023B4">
        <w:trPr>
          <w:trHeight w:val="20"/>
          <w:jc w:val="center"/>
        </w:trPr>
        <w:tc>
          <w:tcPr>
            <w:tcW w:w="2510" w:type="dxa"/>
            <w:noWrap/>
            <w:hideMark/>
          </w:tcPr>
          <w:p w14:paraId="297BA9E8" w14:textId="52318B3F" w:rsidR="00F37130" w:rsidRPr="00FA4624" w:rsidRDefault="00F37130" w:rsidP="00F37130">
            <w:pPr>
              <w:ind w:leftChars="100" w:left="210"/>
              <w:rPr>
                <w:rFonts w:ascii="Arial" w:hAnsi="Arial" w:cs="Arial"/>
                <w:szCs w:val="21"/>
              </w:rPr>
            </w:pPr>
            <w:r w:rsidRPr="00FA4624">
              <w:rPr>
                <w:rFonts w:ascii="Arial" w:hAnsi="Arial" w:cs="Arial"/>
                <w:szCs w:val="21"/>
              </w:rPr>
              <w:t>NSCLC</w:t>
            </w:r>
          </w:p>
        </w:tc>
        <w:tc>
          <w:tcPr>
            <w:tcW w:w="1701" w:type="dxa"/>
            <w:noWrap/>
            <w:hideMark/>
          </w:tcPr>
          <w:p w14:paraId="0831F497" w14:textId="77777777" w:rsidR="00F37130" w:rsidRPr="00FA4624" w:rsidRDefault="00F37130" w:rsidP="00F37130">
            <w:pPr>
              <w:rPr>
                <w:rFonts w:ascii="Arial" w:eastAsiaTheme="minorEastAsia" w:hAnsi="Arial" w:cs="Arial"/>
              </w:rPr>
            </w:pPr>
            <w:r w:rsidRPr="00FA4624">
              <w:rPr>
                <w:rFonts w:ascii="Arial" w:eastAsiaTheme="minorEastAsia" w:hAnsi="Arial" w:cs="Arial"/>
              </w:rPr>
              <w:t>88598 (60.5%)</w:t>
            </w:r>
          </w:p>
        </w:tc>
        <w:tc>
          <w:tcPr>
            <w:tcW w:w="1701" w:type="dxa"/>
            <w:noWrap/>
            <w:hideMark/>
          </w:tcPr>
          <w:p w14:paraId="7F80E705" w14:textId="77777777" w:rsidR="00F37130" w:rsidRPr="00FA4624" w:rsidRDefault="00F37130" w:rsidP="00F37130">
            <w:pPr>
              <w:rPr>
                <w:rFonts w:ascii="Arial" w:eastAsiaTheme="minorEastAsia" w:hAnsi="Arial" w:cs="Arial"/>
              </w:rPr>
            </w:pPr>
            <w:r w:rsidRPr="00FA4624">
              <w:rPr>
                <w:rFonts w:ascii="Arial" w:eastAsiaTheme="minorEastAsia" w:hAnsi="Arial" w:cs="Arial"/>
              </w:rPr>
              <w:t>57931 (72.1%)</w:t>
            </w:r>
          </w:p>
        </w:tc>
        <w:tc>
          <w:tcPr>
            <w:tcW w:w="964" w:type="dxa"/>
            <w:noWrap/>
            <w:hideMark/>
          </w:tcPr>
          <w:p w14:paraId="0F2BA46E"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184FBBF2" w14:textId="77777777" w:rsidR="00F37130" w:rsidRPr="00FA4624" w:rsidRDefault="00F37130" w:rsidP="00F37130">
            <w:pPr>
              <w:rPr>
                <w:rFonts w:ascii="Arial" w:eastAsiaTheme="minorEastAsia" w:hAnsi="Arial" w:cs="Arial"/>
              </w:rPr>
            </w:pPr>
          </w:p>
        </w:tc>
        <w:tc>
          <w:tcPr>
            <w:tcW w:w="1701" w:type="dxa"/>
            <w:noWrap/>
            <w:hideMark/>
          </w:tcPr>
          <w:p w14:paraId="45E9FE4B" w14:textId="77777777" w:rsidR="00F37130" w:rsidRPr="00FA4624" w:rsidRDefault="00F37130" w:rsidP="00F37130">
            <w:pPr>
              <w:rPr>
                <w:rFonts w:ascii="Arial" w:eastAsiaTheme="minorEastAsia" w:hAnsi="Arial" w:cs="Arial"/>
              </w:rPr>
            </w:pPr>
            <w:r w:rsidRPr="00FA4624">
              <w:rPr>
                <w:rFonts w:ascii="Arial" w:eastAsiaTheme="minorEastAsia" w:hAnsi="Arial" w:cs="Arial"/>
              </w:rPr>
              <w:t>30649 (65.0%)</w:t>
            </w:r>
          </w:p>
        </w:tc>
        <w:tc>
          <w:tcPr>
            <w:tcW w:w="1701" w:type="dxa"/>
            <w:noWrap/>
            <w:hideMark/>
          </w:tcPr>
          <w:p w14:paraId="3CCD52BF" w14:textId="77777777" w:rsidR="00F37130" w:rsidRPr="00FA4624" w:rsidRDefault="00F37130" w:rsidP="00F37130">
            <w:pPr>
              <w:rPr>
                <w:rFonts w:ascii="Arial" w:eastAsiaTheme="minorEastAsia" w:hAnsi="Arial" w:cs="Arial"/>
              </w:rPr>
            </w:pPr>
            <w:r w:rsidRPr="00FA4624">
              <w:rPr>
                <w:rFonts w:ascii="Arial" w:eastAsiaTheme="minorEastAsia" w:hAnsi="Arial" w:cs="Arial"/>
              </w:rPr>
              <w:t>33853 (71.8%)</w:t>
            </w:r>
          </w:p>
        </w:tc>
        <w:tc>
          <w:tcPr>
            <w:tcW w:w="964" w:type="dxa"/>
            <w:noWrap/>
            <w:hideMark/>
          </w:tcPr>
          <w:p w14:paraId="2BEC3883"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58A1F056" w14:textId="77777777" w:rsidTr="00D023B4">
        <w:trPr>
          <w:trHeight w:val="20"/>
          <w:jc w:val="center"/>
        </w:trPr>
        <w:tc>
          <w:tcPr>
            <w:tcW w:w="2510" w:type="dxa"/>
            <w:noWrap/>
            <w:hideMark/>
          </w:tcPr>
          <w:p w14:paraId="70E8010C" w14:textId="15FE9100" w:rsidR="00F37130" w:rsidRPr="00FA4624" w:rsidRDefault="00F37130" w:rsidP="00F37130">
            <w:pPr>
              <w:ind w:leftChars="100" w:left="210"/>
              <w:rPr>
                <w:rFonts w:ascii="Arial" w:hAnsi="Arial" w:cs="Arial"/>
                <w:szCs w:val="21"/>
              </w:rPr>
            </w:pPr>
            <w:r w:rsidRPr="00FA4624">
              <w:rPr>
                <w:rFonts w:ascii="Arial" w:hAnsi="Arial" w:cs="Arial"/>
                <w:szCs w:val="21"/>
              </w:rPr>
              <w:t>Unspecified</w:t>
            </w:r>
          </w:p>
        </w:tc>
        <w:tc>
          <w:tcPr>
            <w:tcW w:w="1701" w:type="dxa"/>
            <w:noWrap/>
            <w:hideMark/>
          </w:tcPr>
          <w:p w14:paraId="0F7D0EBE" w14:textId="77777777" w:rsidR="00F37130" w:rsidRPr="00FA4624" w:rsidRDefault="00F37130" w:rsidP="00F37130">
            <w:pPr>
              <w:rPr>
                <w:rFonts w:ascii="Arial" w:eastAsiaTheme="minorEastAsia" w:hAnsi="Arial" w:cs="Arial"/>
              </w:rPr>
            </w:pPr>
            <w:r w:rsidRPr="00FA4624">
              <w:rPr>
                <w:rFonts w:ascii="Arial" w:eastAsiaTheme="minorEastAsia" w:hAnsi="Arial" w:cs="Arial"/>
              </w:rPr>
              <w:t>42736 (29.2%)</w:t>
            </w:r>
          </w:p>
        </w:tc>
        <w:tc>
          <w:tcPr>
            <w:tcW w:w="1701" w:type="dxa"/>
            <w:noWrap/>
            <w:hideMark/>
          </w:tcPr>
          <w:p w14:paraId="4BAB395C" w14:textId="77777777" w:rsidR="00F37130" w:rsidRPr="00FA4624" w:rsidRDefault="00F37130" w:rsidP="00F37130">
            <w:pPr>
              <w:rPr>
                <w:rFonts w:ascii="Arial" w:eastAsiaTheme="minorEastAsia" w:hAnsi="Arial" w:cs="Arial"/>
              </w:rPr>
            </w:pPr>
            <w:r w:rsidRPr="00FA4624">
              <w:rPr>
                <w:rFonts w:ascii="Arial" w:eastAsiaTheme="minorEastAsia" w:hAnsi="Arial" w:cs="Arial"/>
              </w:rPr>
              <w:t>17076 (21.2%)</w:t>
            </w:r>
          </w:p>
        </w:tc>
        <w:tc>
          <w:tcPr>
            <w:tcW w:w="964" w:type="dxa"/>
            <w:noWrap/>
            <w:hideMark/>
          </w:tcPr>
          <w:p w14:paraId="02C449F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3F55CCB7" w14:textId="77777777" w:rsidR="00F37130" w:rsidRPr="00FA4624" w:rsidRDefault="00F37130" w:rsidP="00F37130">
            <w:pPr>
              <w:rPr>
                <w:rFonts w:ascii="Arial" w:eastAsiaTheme="minorEastAsia" w:hAnsi="Arial" w:cs="Arial"/>
              </w:rPr>
            </w:pPr>
          </w:p>
        </w:tc>
        <w:tc>
          <w:tcPr>
            <w:tcW w:w="1701" w:type="dxa"/>
            <w:noWrap/>
            <w:hideMark/>
          </w:tcPr>
          <w:p w14:paraId="599B4F5D" w14:textId="77777777" w:rsidR="00F37130" w:rsidRPr="00FA4624" w:rsidRDefault="00F37130" w:rsidP="00F37130">
            <w:pPr>
              <w:rPr>
                <w:rFonts w:ascii="Arial" w:eastAsiaTheme="minorEastAsia" w:hAnsi="Arial" w:cs="Arial"/>
              </w:rPr>
            </w:pPr>
            <w:r w:rsidRPr="00FA4624">
              <w:rPr>
                <w:rFonts w:ascii="Arial" w:eastAsiaTheme="minorEastAsia" w:hAnsi="Arial" w:cs="Arial"/>
              </w:rPr>
              <w:t>11901 (25.2%)</w:t>
            </w:r>
          </w:p>
        </w:tc>
        <w:tc>
          <w:tcPr>
            <w:tcW w:w="1701" w:type="dxa"/>
            <w:noWrap/>
            <w:hideMark/>
          </w:tcPr>
          <w:p w14:paraId="36408D2F"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10117 (21.4%)</w:t>
            </w:r>
          </w:p>
        </w:tc>
        <w:tc>
          <w:tcPr>
            <w:tcW w:w="964" w:type="dxa"/>
            <w:noWrap/>
            <w:hideMark/>
          </w:tcPr>
          <w:p w14:paraId="65751B37"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6175D663" w14:textId="77777777" w:rsidTr="00D023B4">
        <w:trPr>
          <w:trHeight w:val="20"/>
          <w:jc w:val="center"/>
        </w:trPr>
        <w:tc>
          <w:tcPr>
            <w:tcW w:w="2510" w:type="dxa"/>
            <w:noWrap/>
            <w:hideMark/>
          </w:tcPr>
          <w:p w14:paraId="578DE789" w14:textId="2AE8EBCD" w:rsidR="00F37130" w:rsidRPr="00FA4624" w:rsidRDefault="00F37130" w:rsidP="00F37130">
            <w:pPr>
              <w:rPr>
                <w:rFonts w:ascii="Arial" w:eastAsiaTheme="minorEastAsia" w:hAnsi="Arial" w:cs="Arial"/>
              </w:rPr>
            </w:pPr>
            <w:r w:rsidRPr="00FA4624">
              <w:rPr>
                <w:rFonts w:ascii="Arial" w:hAnsi="Arial" w:cs="Arial"/>
                <w:szCs w:val="21"/>
              </w:rPr>
              <w:t>CCI</w:t>
            </w:r>
          </w:p>
        </w:tc>
        <w:tc>
          <w:tcPr>
            <w:tcW w:w="1701" w:type="dxa"/>
            <w:noWrap/>
            <w:hideMark/>
          </w:tcPr>
          <w:p w14:paraId="79F859DE"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479C977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5D6B161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703AEE68" w14:textId="77777777" w:rsidR="00F37130" w:rsidRPr="00FA4624" w:rsidRDefault="00F37130" w:rsidP="00F37130">
            <w:pPr>
              <w:rPr>
                <w:rFonts w:ascii="Arial" w:eastAsiaTheme="minorEastAsia" w:hAnsi="Arial" w:cs="Arial"/>
              </w:rPr>
            </w:pPr>
          </w:p>
        </w:tc>
        <w:tc>
          <w:tcPr>
            <w:tcW w:w="1701" w:type="dxa"/>
            <w:noWrap/>
            <w:hideMark/>
          </w:tcPr>
          <w:p w14:paraId="1FD8F043"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6086042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1059D610"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04FACACB" w14:textId="77777777" w:rsidTr="00D023B4">
        <w:trPr>
          <w:trHeight w:val="20"/>
          <w:jc w:val="center"/>
        </w:trPr>
        <w:tc>
          <w:tcPr>
            <w:tcW w:w="2510" w:type="dxa"/>
            <w:noWrap/>
            <w:hideMark/>
          </w:tcPr>
          <w:p w14:paraId="00AE851C" w14:textId="687A8F76" w:rsidR="00F37130" w:rsidRPr="00FA4624" w:rsidRDefault="00F37130" w:rsidP="00F37130">
            <w:pPr>
              <w:ind w:leftChars="100" w:left="210"/>
              <w:rPr>
                <w:rFonts w:ascii="Arial" w:hAnsi="Arial" w:cs="Arial"/>
                <w:szCs w:val="21"/>
              </w:rPr>
            </w:pPr>
            <w:r w:rsidRPr="00FA4624">
              <w:rPr>
                <w:rFonts w:ascii="Arial" w:hAnsi="Arial" w:cs="Arial"/>
                <w:szCs w:val="21"/>
              </w:rPr>
              <w:t>CCI = 0</w:t>
            </w:r>
          </w:p>
        </w:tc>
        <w:tc>
          <w:tcPr>
            <w:tcW w:w="1701" w:type="dxa"/>
            <w:noWrap/>
            <w:hideMark/>
          </w:tcPr>
          <w:p w14:paraId="4235414A" w14:textId="77777777" w:rsidR="00F37130" w:rsidRPr="00FA4624" w:rsidRDefault="00F37130" w:rsidP="00F37130">
            <w:pPr>
              <w:rPr>
                <w:rFonts w:ascii="Arial" w:eastAsiaTheme="minorEastAsia" w:hAnsi="Arial" w:cs="Arial"/>
              </w:rPr>
            </w:pPr>
            <w:r w:rsidRPr="00FA4624">
              <w:rPr>
                <w:rFonts w:ascii="Arial" w:eastAsiaTheme="minorEastAsia" w:hAnsi="Arial" w:cs="Arial"/>
              </w:rPr>
              <w:t>89482 (61.1%)</w:t>
            </w:r>
          </w:p>
        </w:tc>
        <w:tc>
          <w:tcPr>
            <w:tcW w:w="1701" w:type="dxa"/>
            <w:noWrap/>
            <w:hideMark/>
          </w:tcPr>
          <w:p w14:paraId="10167D9E" w14:textId="77777777" w:rsidR="00F37130" w:rsidRPr="00FA4624" w:rsidRDefault="00F37130" w:rsidP="00F37130">
            <w:pPr>
              <w:rPr>
                <w:rFonts w:ascii="Arial" w:eastAsiaTheme="minorEastAsia" w:hAnsi="Arial" w:cs="Arial"/>
              </w:rPr>
            </w:pPr>
            <w:r w:rsidRPr="00FA4624">
              <w:rPr>
                <w:rFonts w:ascii="Arial" w:eastAsiaTheme="minorEastAsia" w:hAnsi="Arial" w:cs="Arial"/>
              </w:rPr>
              <w:t>49704 (61.8%)</w:t>
            </w:r>
          </w:p>
        </w:tc>
        <w:tc>
          <w:tcPr>
            <w:tcW w:w="964" w:type="dxa"/>
            <w:noWrap/>
            <w:hideMark/>
          </w:tcPr>
          <w:p w14:paraId="49DDCB2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5CC745D9" w14:textId="77777777" w:rsidR="00F37130" w:rsidRPr="00FA4624" w:rsidRDefault="00F37130" w:rsidP="00F37130">
            <w:pPr>
              <w:rPr>
                <w:rFonts w:ascii="Arial" w:eastAsiaTheme="minorEastAsia" w:hAnsi="Arial" w:cs="Arial"/>
              </w:rPr>
            </w:pPr>
          </w:p>
        </w:tc>
        <w:tc>
          <w:tcPr>
            <w:tcW w:w="1701" w:type="dxa"/>
            <w:noWrap/>
            <w:hideMark/>
          </w:tcPr>
          <w:p w14:paraId="63CF75E3" w14:textId="77777777" w:rsidR="00F37130" w:rsidRPr="00FA4624" w:rsidRDefault="00F37130" w:rsidP="00F37130">
            <w:pPr>
              <w:rPr>
                <w:rFonts w:ascii="Arial" w:eastAsiaTheme="minorEastAsia" w:hAnsi="Arial" w:cs="Arial"/>
              </w:rPr>
            </w:pPr>
            <w:r w:rsidRPr="00FA4624">
              <w:rPr>
                <w:rFonts w:ascii="Arial" w:eastAsiaTheme="minorEastAsia" w:hAnsi="Arial" w:cs="Arial"/>
              </w:rPr>
              <w:t>29598 (62.7%)</w:t>
            </w:r>
          </w:p>
        </w:tc>
        <w:tc>
          <w:tcPr>
            <w:tcW w:w="1701" w:type="dxa"/>
            <w:noWrap/>
            <w:hideMark/>
          </w:tcPr>
          <w:p w14:paraId="28EA806D" w14:textId="77777777" w:rsidR="00F37130" w:rsidRPr="00FA4624" w:rsidRDefault="00F37130" w:rsidP="00F37130">
            <w:pPr>
              <w:rPr>
                <w:rFonts w:ascii="Arial" w:eastAsiaTheme="minorEastAsia" w:hAnsi="Arial" w:cs="Arial"/>
              </w:rPr>
            </w:pPr>
            <w:r w:rsidRPr="00FA4624">
              <w:rPr>
                <w:rFonts w:ascii="Arial" w:eastAsiaTheme="minorEastAsia" w:hAnsi="Arial" w:cs="Arial"/>
              </w:rPr>
              <w:t>29742 (63.1%)</w:t>
            </w:r>
          </w:p>
        </w:tc>
        <w:tc>
          <w:tcPr>
            <w:tcW w:w="964" w:type="dxa"/>
            <w:noWrap/>
            <w:hideMark/>
          </w:tcPr>
          <w:p w14:paraId="474D8BD8"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5DE24139" w14:textId="77777777" w:rsidTr="00D023B4">
        <w:trPr>
          <w:trHeight w:val="20"/>
          <w:jc w:val="center"/>
        </w:trPr>
        <w:tc>
          <w:tcPr>
            <w:tcW w:w="2510" w:type="dxa"/>
            <w:noWrap/>
            <w:hideMark/>
          </w:tcPr>
          <w:p w14:paraId="244281C0" w14:textId="37BD210F" w:rsidR="00F37130" w:rsidRPr="00FA4624" w:rsidRDefault="00F37130" w:rsidP="00F37130">
            <w:pPr>
              <w:ind w:leftChars="100" w:left="210"/>
              <w:rPr>
                <w:rFonts w:ascii="Arial" w:hAnsi="Arial" w:cs="Arial"/>
                <w:szCs w:val="21"/>
              </w:rPr>
            </w:pPr>
            <w:r w:rsidRPr="00FA4624">
              <w:rPr>
                <w:rFonts w:ascii="Arial" w:hAnsi="Arial" w:cs="Arial"/>
                <w:szCs w:val="21"/>
              </w:rPr>
              <w:t>CCI = 1</w:t>
            </w:r>
          </w:p>
        </w:tc>
        <w:tc>
          <w:tcPr>
            <w:tcW w:w="1701" w:type="dxa"/>
            <w:noWrap/>
            <w:hideMark/>
          </w:tcPr>
          <w:p w14:paraId="2678587A" w14:textId="77777777" w:rsidR="00F37130" w:rsidRPr="00FA4624" w:rsidRDefault="00F37130" w:rsidP="00F37130">
            <w:pPr>
              <w:rPr>
                <w:rFonts w:ascii="Arial" w:eastAsiaTheme="minorEastAsia" w:hAnsi="Arial" w:cs="Arial"/>
              </w:rPr>
            </w:pPr>
            <w:r w:rsidRPr="00FA4624">
              <w:rPr>
                <w:rFonts w:ascii="Arial" w:eastAsiaTheme="minorEastAsia" w:hAnsi="Arial" w:cs="Arial"/>
              </w:rPr>
              <w:t>37708 (25.8%)</w:t>
            </w:r>
          </w:p>
        </w:tc>
        <w:tc>
          <w:tcPr>
            <w:tcW w:w="1701" w:type="dxa"/>
            <w:noWrap/>
            <w:hideMark/>
          </w:tcPr>
          <w:p w14:paraId="71E6FCDC" w14:textId="77777777" w:rsidR="00F37130" w:rsidRPr="00FA4624" w:rsidRDefault="00F37130" w:rsidP="00F37130">
            <w:pPr>
              <w:rPr>
                <w:rFonts w:ascii="Arial" w:eastAsiaTheme="minorEastAsia" w:hAnsi="Arial" w:cs="Arial"/>
              </w:rPr>
            </w:pPr>
            <w:r w:rsidRPr="00FA4624">
              <w:rPr>
                <w:rFonts w:ascii="Arial" w:eastAsiaTheme="minorEastAsia" w:hAnsi="Arial" w:cs="Arial"/>
              </w:rPr>
              <w:t>20287 (25.2%)</w:t>
            </w:r>
          </w:p>
        </w:tc>
        <w:tc>
          <w:tcPr>
            <w:tcW w:w="964" w:type="dxa"/>
            <w:noWrap/>
            <w:hideMark/>
          </w:tcPr>
          <w:p w14:paraId="457F7B22"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46A3A0E4" w14:textId="77777777" w:rsidR="00F37130" w:rsidRPr="00FA4624" w:rsidRDefault="00F37130" w:rsidP="00F37130">
            <w:pPr>
              <w:rPr>
                <w:rFonts w:ascii="Arial" w:eastAsiaTheme="minorEastAsia" w:hAnsi="Arial" w:cs="Arial"/>
              </w:rPr>
            </w:pPr>
          </w:p>
        </w:tc>
        <w:tc>
          <w:tcPr>
            <w:tcW w:w="1701" w:type="dxa"/>
            <w:noWrap/>
            <w:hideMark/>
          </w:tcPr>
          <w:p w14:paraId="0E6026FE" w14:textId="77777777" w:rsidR="00F37130" w:rsidRPr="00FA4624" w:rsidRDefault="00F37130" w:rsidP="00F37130">
            <w:pPr>
              <w:rPr>
                <w:rFonts w:ascii="Arial" w:eastAsiaTheme="minorEastAsia" w:hAnsi="Arial" w:cs="Arial"/>
              </w:rPr>
            </w:pPr>
            <w:r w:rsidRPr="00FA4624">
              <w:rPr>
                <w:rFonts w:ascii="Arial" w:eastAsiaTheme="minorEastAsia" w:hAnsi="Arial" w:cs="Arial"/>
              </w:rPr>
              <w:t>11840 (25.1%)</w:t>
            </w:r>
          </w:p>
        </w:tc>
        <w:tc>
          <w:tcPr>
            <w:tcW w:w="1701" w:type="dxa"/>
            <w:noWrap/>
            <w:hideMark/>
          </w:tcPr>
          <w:p w14:paraId="19C4A1C9" w14:textId="77777777" w:rsidR="00F37130" w:rsidRPr="00FA4624" w:rsidRDefault="00F37130" w:rsidP="00F37130">
            <w:pPr>
              <w:rPr>
                <w:rFonts w:ascii="Arial" w:eastAsiaTheme="minorEastAsia" w:hAnsi="Arial" w:cs="Arial"/>
              </w:rPr>
            </w:pPr>
            <w:r w:rsidRPr="00FA4624">
              <w:rPr>
                <w:rFonts w:ascii="Arial" w:eastAsiaTheme="minorEastAsia" w:hAnsi="Arial" w:cs="Arial"/>
              </w:rPr>
              <w:t>11687 (24.8%)</w:t>
            </w:r>
          </w:p>
        </w:tc>
        <w:tc>
          <w:tcPr>
            <w:tcW w:w="964" w:type="dxa"/>
            <w:noWrap/>
            <w:hideMark/>
          </w:tcPr>
          <w:p w14:paraId="277F68BF"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3DC19A6E" w14:textId="77777777" w:rsidTr="00D023B4">
        <w:trPr>
          <w:trHeight w:val="20"/>
          <w:jc w:val="center"/>
        </w:trPr>
        <w:tc>
          <w:tcPr>
            <w:tcW w:w="2510" w:type="dxa"/>
            <w:noWrap/>
            <w:hideMark/>
          </w:tcPr>
          <w:p w14:paraId="4BED1FBE" w14:textId="2D6B917E" w:rsidR="00F37130" w:rsidRPr="00FA4624" w:rsidRDefault="00F37130" w:rsidP="00F37130">
            <w:pPr>
              <w:ind w:leftChars="100" w:left="210"/>
              <w:rPr>
                <w:rFonts w:ascii="Arial" w:hAnsi="Arial" w:cs="Arial"/>
                <w:szCs w:val="21"/>
              </w:rPr>
            </w:pPr>
            <w:r w:rsidRPr="00FA4624">
              <w:rPr>
                <w:rFonts w:ascii="Arial" w:hAnsi="Arial" w:cs="Arial"/>
                <w:szCs w:val="21"/>
              </w:rPr>
              <w:t>CCI &gt;= 2</w:t>
            </w:r>
          </w:p>
        </w:tc>
        <w:tc>
          <w:tcPr>
            <w:tcW w:w="1701" w:type="dxa"/>
            <w:noWrap/>
            <w:hideMark/>
          </w:tcPr>
          <w:p w14:paraId="62E79569" w14:textId="77777777" w:rsidR="00F37130" w:rsidRPr="00FA4624" w:rsidRDefault="00F37130" w:rsidP="00F37130">
            <w:pPr>
              <w:rPr>
                <w:rFonts w:ascii="Arial" w:eastAsiaTheme="minorEastAsia" w:hAnsi="Arial" w:cs="Arial"/>
              </w:rPr>
            </w:pPr>
            <w:r w:rsidRPr="00FA4624">
              <w:rPr>
                <w:rFonts w:ascii="Arial" w:eastAsiaTheme="minorEastAsia" w:hAnsi="Arial" w:cs="Arial"/>
              </w:rPr>
              <w:t>19215 (13.1%)</w:t>
            </w:r>
          </w:p>
        </w:tc>
        <w:tc>
          <w:tcPr>
            <w:tcW w:w="1701" w:type="dxa"/>
            <w:noWrap/>
            <w:hideMark/>
          </w:tcPr>
          <w:p w14:paraId="695BD1BB"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10383 (12.9%)</w:t>
            </w:r>
          </w:p>
        </w:tc>
        <w:tc>
          <w:tcPr>
            <w:tcW w:w="964" w:type="dxa"/>
            <w:noWrap/>
            <w:hideMark/>
          </w:tcPr>
          <w:p w14:paraId="0289E50E"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7F24EFB2" w14:textId="77777777" w:rsidR="00F37130" w:rsidRPr="00FA4624" w:rsidRDefault="00F37130" w:rsidP="00F37130">
            <w:pPr>
              <w:rPr>
                <w:rFonts w:ascii="Arial" w:eastAsiaTheme="minorEastAsia" w:hAnsi="Arial" w:cs="Arial"/>
              </w:rPr>
            </w:pPr>
          </w:p>
        </w:tc>
        <w:tc>
          <w:tcPr>
            <w:tcW w:w="1701" w:type="dxa"/>
            <w:noWrap/>
            <w:hideMark/>
          </w:tcPr>
          <w:p w14:paraId="470C86E9" w14:textId="77777777" w:rsidR="00F37130" w:rsidRPr="00FA4624" w:rsidRDefault="00F37130" w:rsidP="00F37130">
            <w:pPr>
              <w:rPr>
                <w:rFonts w:ascii="Arial" w:eastAsiaTheme="minorEastAsia" w:hAnsi="Arial" w:cs="Arial"/>
              </w:rPr>
            </w:pPr>
            <w:r w:rsidRPr="00FA4624">
              <w:rPr>
                <w:rFonts w:ascii="Arial" w:eastAsiaTheme="minorEastAsia" w:hAnsi="Arial" w:cs="Arial"/>
              </w:rPr>
              <w:t>5732 (12.2%)</w:t>
            </w:r>
          </w:p>
        </w:tc>
        <w:tc>
          <w:tcPr>
            <w:tcW w:w="1701" w:type="dxa"/>
            <w:noWrap/>
            <w:hideMark/>
          </w:tcPr>
          <w:p w14:paraId="46A0842B" w14:textId="77777777" w:rsidR="00F37130" w:rsidRPr="00FA4624" w:rsidRDefault="00F37130" w:rsidP="00F37130">
            <w:pPr>
              <w:rPr>
                <w:rFonts w:ascii="Arial" w:eastAsiaTheme="minorEastAsia" w:hAnsi="Arial" w:cs="Arial"/>
              </w:rPr>
            </w:pPr>
            <w:r w:rsidRPr="00FA4624">
              <w:rPr>
                <w:rFonts w:ascii="Arial" w:eastAsiaTheme="minorEastAsia" w:hAnsi="Arial" w:cs="Arial"/>
              </w:rPr>
              <w:t>5741 (12.2%)</w:t>
            </w:r>
          </w:p>
        </w:tc>
        <w:tc>
          <w:tcPr>
            <w:tcW w:w="964" w:type="dxa"/>
            <w:noWrap/>
            <w:hideMark/>
          </w:tcPr>
          <w:p w14:paraId="16FB3233"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22C3426D" w14:textId="77777777" w:rsidTr="00D023B4">
        <w:trPr>
          <w:trHeight w:val="20"/>
          <w:jc w:val="center"/>
        </w:trPr>
        <w:tc>
          <w:tcPr>
            <w:tcW w:w="2510" w:type="dxa"/>
            <w:noWrap/>
            <w:hideMark/>
          </w:tcPr>
          <w:p w14:paraId="474E47E0" w14:textId="6BF53777" w:rsidR="00F37130" w:rsidRPr="00FA4624" w:rsidRDefault="00F37130" w:rsidP="00F37130">
            <w:pPr>
              <w:rPr>
                <w:rFonts w:ascii="Arial" w:eastAsiaTheme="minorEastAsia" w:hAnsi="Arial" w:cs="Arial"/>
              </w:rPr>
            </w:pPr>
            <w:r w:rsidRPr="00FA4624">
              <w:rPr>
                <w:rFonts w:ascii="Arial" w:hAnsi="Arial" w:cs="Arial"/>
                <w:szCs w:val="21"/>
              </w:rPr>
              <w:t>Hospital level</w:t>
            </w:r>
          </w:p>
        </w:tc>
        <w:tc>
          <w:tcPr>
            <w:tcW w:w="1701" w:type="dxa"/>
            <w:noWrap/>
            <w:hideMark/>
          </w:tcPr>
          <w:p w14:paraId="2128350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1E86AFB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30101ACF"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74E13F6D" w14:textId="77777777" w:rsidR="00F37130" w:rsidRPr="00FA4624" w:rsidRDefault="00F37130" w:rsidP="00F37130">
            <w:pPr>
              <w:rPr>
                <w:rFonts w:ascii="Arial" w:eastAsiaTheme="minorEastAsia" w:hAnsi="Arial" w:cs="Arial"/>
              </w:rPr>
            </w:pPr>
          </w:p>
        </w:tc>
        <w:tc>
          <w:tcPr>
            <w:tcW w:w="1701" w:type="dxa"/>
            <w:noWrap/>
            <w:hideMark/>
          </w:tcPr>
          <w:p w14:paraId="004B3CB3"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61645B7E"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6216E10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07C71989" w14:textId="77777777" w:rsidTr="00D023B4">
        <w:trPr>
          <w:trHeight w:val="20"/>
          <w:jc w:val="center"/>
        </w:trPr>
        <w:tc>
          <w:tcPr>
            <w:tcW w:w="2510" w:type="dxa"/>
            <w:noWrap/>
            <w:hideMark/>
          </w:tcPr>
          <w:p w14:paraId="37D81F9F" w14:textId="5E76CB0E" w:rsidR="00F37130" w:rsidRPr="00FA4624" w:rsidRDefault="00F37130" w:rsidP="00F37130">
            <w:pPr>
              <w:ind w:leftChars="100" w:left="210"/>
              <w:rPr>
                <w:rFonts w:ascii="Arial" w:hAnsi="Arial" w:cs="Arial"/>
                <w:szCs w:val="21"/>
              </w:rPr>
            </w:pPr>
            <w:r w:rsidRPr="00FA4624">
              <w:rPr>
                <w:rFonts w:ascii="Arial" w:hAnsi="Arial" w:cs="Arial"/>
                <w:szCs w:val="21"/>
              </w:rPr>
              <w:t>Secondary hospitals</w:t>
            </w:r>
          </w:p>
        </w:tc>
        <w:tc>
          <w:tcPr>
            <w:tcW w:w="1701" w:type="dxa"/>
            <w:noWrap/>
            <w:hideMark/>
          </w:tcPr>
          <w:p w14:paraId="7941F04C" w14:textId="77777777" w:rsidR="00F37130" w:rsidRPr="00FA4624" w:rsidRDefault="00F37130" w:rsidP="00F37130">
            <w:pPr>
              <w:rPr>
                <w:rFonts w:ascii="Arial" w:eastAsiaTheme="minorEastAsia" w:hAnsi="Arial" w:cs="Arial"/>
              </w:rPr>
            </w:pPr>
            <w:r w:rsidRPr="00FA4624">
              <w:rPr>
                <w:rFonts w:ascii="Arial" w:eastAsiaTheme="minorEastAsia" w:hAnsi="Arial" w:cs="Arial"/>
              </w:rPr>
              <w:t>45652 (31.2%)</w:t>
            </w:r>
          </w:p>
        </w:tc>
        <w:tc>
          <w:tcPr>
            <w:tcW w:w="1701" w:type="dxa"/>
            <w:noWrap/>
            <w:hideMark/>
          </w:tcPr>
          <w:p w14:paraId="71AC9622" w14:textId="77777777" w:rsidR="00F37130" w:rsidRPr="00FA4624" w:rsidRDefault="00F37130" w:rsidP="00F37130">
            <w:pPr>
              <w:rPr>
                <w:rFonts w:ascii="Arial" w:eastAsiaTheme="minorEastAsia" w:hAnsi="Arial" w:cs="Arial"/>
              </w:rPr>
            </w:pPr>
            <w:r w:rsidRPr="00FA4624">
              <w:rPr>
                <w:rFonts w:ascii="Arial" w:eastAsiaTheme="minorEastAsia" w:hAnsi="Arial" w:cs="Arial"/>
              </w:rPr>
              <w:t>13049 (16.2%)</w:t>
            </w:r>
          </w:p>
        </w:tc>
        <w:tc>
          <w:tcPr>
            <w:tcW w:w="964" w:type="dxa"/>
            <w:noWrap/>
            <w:hideMark/>
          </w:tcPr>
          <w:p w14:paraId="05088061"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3231BD9D" w14:textId="77777777" w:rsidR="00F37130" w:rsidRPr="00FA4624" w:rsidRDefault="00F37130" w:rsidP="00F37130">
            <w:pPr>
              <w:rPr>
                <w:rFonts w:ascii="Arial" w:eastAsiaTheme="minorEastAsia" w:hAnsi="Arial" w:cs="Arial"/>
              </w:rPr>
            </w:pPr>
          </w:p>
        </w:tc>
        <w:tc>
          <w:tcPr>
            <w:tcW w:w="1701" w:type="dxa"/>
            <w:noWrap/>
            <w:hideMark/>
          </w:tcPr>
          <w:p w14:paraId="3944089A"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10757 (22.8%)</w:t>
            </w:r>
          </w:p>
        </w:tc>
        <w:tc>
          <w:tcPr>
            <w:tcW w:w="1701" w:type="dxa"/>
            <w:noWrap/>
            <w:hideMark/>
          </w:tcPr>
          <w:p w14:paraId="020ACA40" w14:textId="77777777" w:rsidR="00F37130" w:rsidRPr="00FA4624" w:rsidRDefault="00F37130" w:rsidP="00F37130">
            <w:pPr>
              <w:rPr>
                <w:rFonts w:ascii="Arial" w:eastAsiaTheme="minorEastAsia" w:hAnsi="Arial" w:cs="Arial"/>
              </w:rPr>
            </w:pPr>
            <w:r w:rsidRPr="00FA4624">
              <w:rPr>
                <w:rFonts w:ascii="Arial" w:eastAsiaTheme="minorEastAsia" w:hAnsi="Arial" w:cs="Arial"/>
              </w:rPr>
              <w:t>7791 (16.5%)</w:t>
            </w:r>
          </w:p>
        </w:tc>
        <w:tc>
          <w:tcPr>
            <w:tcW w:w="964" w:type="dxa"/>
            <w:noWrap/>
            <w:hideMark/>
          </w:tcPr>
          <w:p w14:paraId="72FDA59B"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016D3DA1" w14:textId="77777777" w:rsidTr="00D023B4">
        <w:trPr>
          <w:trHeight w:val="20"/>
          <w:jc w:val="center"/>
        </w:trPr>
        <w:tc>
          <w:tcPr>
            <w:tcW w:w="2510" w:type="dxa"/>
            <w:noWrap/>
            <w:hideMark/>
          </w:tcPr>
          <w:p w14:paraId="7C2B484D" w14:textId="7B8384B5" w:rsidR="00F37130" w:rsidRPr="00FA4624" w:rsidRDefault="00F37130" w:rsidP="00F37130">
            <w:pPr>
              <w:ind w:leftChars="100" w:left="210"/>
              <w:rPr>
                <w:rFonts w:ascii="Arial" w:hAnsi="Arial" w:cs="Arial"/>
                <w:szCs w:val="21"/>
              </w:rPr>
            </w:pPr>
            <w:r w:rsidRPr="00FA4624">
              <w:rPr>
                <w:rFonts w:ascii="Arial" w:hAnsi="Arial" w:cs="Arial"/>
                <w:szCs w:val="21"/>
              </w:rPr>
              <w:t>Tertiary hospitals</w:t>
            </w:r>
          </w:p>
        </w:tc>
        <w:tc>
          <w:tcPr>
            <w:tcW w:w="1701" w:type="dxa"/>
            <w:noWrap/>
            <w:hideMark/>
          </w:tcPr>
          <w:p w14:paraId="2381A045" w14:textId="77777777" w:rsidR="00F37130" w:rsidRPr="00FA4624" w:rsidRDefault="00F37130" w:rsidP="00F37130">
            <w:pPr>
              <w:rPr>
                <w:rFonts w:ascii="Arial" w:eastAsiaTheme="minorEastAsia" w:hAnsi="Arial" w:cs="Arial"/>
              </w:rPr>
            </w:pPr>
            <w:r w:rsidRPr="00FA4624">
              <w:rPr>
                <w:rFonts w:ascii="Arial" w:eastAsiaTheme="minorEastAsia" w:hAnsi="Arial" w:cs="Arial"/>
              </w:rPr>
              <w:t>99752 (68.1%)</w:t>
            </w:r>
          </w:p>
        </w:tc>
        <w:tc>
          <w:tcPr>
            <w:tcW w:w="1701" w:type="dxa"/>
            <w:noWrap/>
            <w:hideMark/>
          </w:tcPr>
          <w:p w14:paraId="3EEE38EE" w14:textId="77777777" w:rsidR="00F37130" w:rsidRPr="00FA4624" w:rsidRDefault="00F37130" w:rsidP="00F37130">
            <w:pPr>
              <w:rPr>
                <w:rFonts w:ascii="Arial" w:eastAsiaTheme="minorEastAsia" w:hAnsi="Arial" w:cs="Arial"/>
              </w:rPr>
            </w:pPr>
            <w:r w:rsidRPr="00FA4624">
              <w:rPr>
                <w:rFonts w:ascii="Arial" w:eastAsiaTheme="minorEastAsia" w:hAnsi="Arial" w:cs="Arial"/>
              </w:rPr>
              <w:t>66932 (83.3%)</w:t>
            </w:r>
          </w:p>
        </w:tc>
        <w:tc>
          <w:tcPr>
            <w:tcW w:w="964" w:type="dxa"/>
            <w:noWrap/>
            <w:hideMark/>
          </w:tcPr>
          <w:p w14:paraId="540ACF5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3DC0FE05" w14:textId="77777777" w:rsidR="00F37130" w:rsidRPr="00FA4624" w:rsidRDefault="00F37130" w:rsidP="00F37130">
            <w:pPr>
              <w:rPr>
                <w:rFonts w:ascii="Arial" w:eastAsiaTheme="minorEastAsia" w:hAnsi="Arial" w:cs="Arial"/>
              </w:rPr>
            </w:pPr>
          </w:p>
        </w:tc>
        <w:tc>
          <w:tcPr>
            <w:tcW w:w="1701" w:type="dxa"/>
            <w:noWrap/>
            <w:hideMark/>
          </w:tcPr>
          <w:p w14:paraId="2FDDCF3F" w14:textId="77777777" w:rsidR="00F37130" w:rsidRPr="00FA4624" w:rsidRDefault="00F37130" w:rsidP="00F37130">
            <w:pPr>
              <w:rPr>
                <w:rFonts w:ascii="Arial" w:eastAsiaTheme="minorEastAsia" w:hAnsi="Arial" w:cs="Arial"/>
              </w:rPr>
            </w:pPr>
            <w:r w:rsidRPr="00FA4624">
              <w:rPr>
                <w:rFonts w:ascii="Arial" w:eastAsiaTheme="minorEastAsia" w:hAnsi="Arial" w:cs="Arial"/>
              </w:rPr>
              <w:t>36111 (76.6%)</w:t>
            </w:r>
          </w:p>
        </w:tc>
        <w:tc>
          <w:tcPr>
            <w:tcW w:w="1701" w:type="dxa"/>
            <w:noWrap/>
            <w:hideMark/>
          </w:tcPr>
          <w:p w14:paraId="6B647E06" w14:textId="77777777" w:rsidR="00F37130" w:rsidRPr="00FA4624" w:rsidRDefault="00F37130" w:rsidP="00F37130">
            <w:pPr>
              <w:rPr>
                <w:rFonts w:ascii="Arial" w:eastAsiaTheme="minorEastAsia" w:hAnsi="Arial" w:cs="Arial"/>
              </w:rPr>
            </w:pPr>
            <w:r w:rsidRPr="00FA4624">
              <w:rPr>
                <w:rFonts w:ascii="Arial" w:eastAsiaTheme="minorEastAsia" w:hAnsi="Arial" w:cs="Arial"/>
              </w:rPr>
              <w:t>39136 (83.0%)</w:t>
            </w:r>
          </w:p>
        </w:tc>
        <w:tc>
          <w:tcPr>
            <w:tcW w:w="964" w:type="dxa"/>
            <w:noWrap/>
            <w:hideMark/>
          </w:tcPr>
          <w:p w14:paraId="094399BB"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60EFB6DE" w14:textId="77777777" w:rsidTr="00D023B4">
        <w:trPr>
          <w:trHeight w:val="20"/>
          <w:jc w:val="center"/>
        </w:trPr>
        <w:tc>
          <w:tcPr>
            <w:tcW w:w="2510" w:type="dxa"/>
            <w:noWrap/>
            <w:hideMark/>
          </w:tcPr>
          <w:p w14:paraId="56E200C9" w14:textId="79C82A56" w:rsidR="00F37130" w:rsidRPr="00FA4624" w:rsidRDefault="00F37130" w:rsidP="00F37130">
            <w:pPr>
              <w:ind w:leftChars="100" w:left="210"/>
              <w:rPr>
                <w:rFonts w:ascii="Arial" w:hAnsi="Arial" w:cs="Arial"/>
                <w:szCs w:val="21"/>
              </w:rPr>
            </w:pPr>
            <w:r w:rsidRPr="00FA4624">
              <w:rPr>
                <w:rFonts w:ascii="Arial" w:hAnsi="Arial" w:cs="Arial"/>
                <w:szCs w:val="21"/>
              </w:rPr>
              <w:t>Unclassified or Other</w:t>
            </w:r>
          </w:p>
        </w:tc>
        <w:tc>
          <w:tcPr>
            <w:tcW w:w="1701" w:type="dxa"/>
            <w:noWrap/>
            <w:hideMark/>
          </w:tcPr>
          <w:p w14:paraId="3744FACF"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1001 (0.7%)</w:t>
            </w:r>
          </w:p>
        </w:tc>
        <w:tc>
          <w:tcPr>
            <w:tcW w:w="1701" w:type="dxa"/>
            <w:noWrap/>
            <w:hideMark/>
          </w:tcPr>
          <w:p w14:paraId="6C56A9B1" w14:textId="77777777" w:rsidR="00F37130" w:rsidRPr="00FA4624" w:rsidRDefault="00F37130" w:rsidP="00F37130">
            <w:pPr>
              <w:rPr>
                <w:rFonts w:ascii="Arial" w:eastAsiaTheme="minorEastAsia" w:hAnsi="Arial" w:cs="Arial"/>
              </w:rPr>
            </w:pPr>
            <w:r w:rsidRPr="00FA4624">
              <w:rPr>
                <w:rFonts w:ascii="Arial" w:eastAsiaTheme="minorEastAsia" w:hAnsi="Arial" w:cs="Arial"/>
              </w:rPr>
              <w:t>393 (0.5%)</w:t>
            </w:r>
          </w:p>
        </w:tc>
        <w:tc>
          <w:tcPr>
            <w:tcW w:w="964" w:type="dxa"/>
            <w:noWrap/>
            <w:hideMark/>
          </w:tcPr>
          <w:p w14:paraId="53B8EAFA"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781B6670" w14:textId="77777777" w:rsidR="00F37130" w:rsidRPr="00FA4624" w:rsidRDefault="00F37130" w:rsidP="00F37130">
            <w:pPr>
              <w:rPr>
                <w:rFonts w:ascii="Arial" w:eastAsiaTheme="minorEastAsia" w:hAnsi="Arial" w:cs="Arial"/>
              </w:rPr>
            </w:pPr>
          </w:p>
        </w:tc>
        <w:tc>
          <w:tcPr>
            <w:tcW w:w="1701" w:type="dxa"/>
            <w:noWrap/>
            <w:hideMark/>
          </w:tcPr>
          <w:p w14:paraId="4E35CCEC" w14:textId="77777777" w:rsidR="00F37130" w:rsidRPr="00FA4624" w:rsidRDefault="00F37130" w:rsidP="00F37130">
            <w:pPr>
              <w:rPr>
                <w:rFonts w:ascii="Arial" w:eastAsiaTheme="minorEastAsia" w:hAnsi="Arial" w:cs="Arial"/>
              </w:rPr>
            </w:pPr>
            <w:r w:rsidRPr="00FA4624">
              <w:rPr>
                <w:rFonts w:ascii="Arial" w:eastAsiaTheme="minorEastAsia" w:hAnsi="Arial" w:cs="Arial"/>
              </w:rPr>
              <w:t>302 (0.6%)</w:t>
            </w:r>
          </w:p>
        </w:tc>
        <w:tc>
          <w:tcPr>
            <w:tcW w:w="1701" w:type="dxa"/>
            <w:noWrap/>
            <w:hideMark/>
          </w:tcPr>
          <w:p w14:paraId="01036BDB" w14:textId="77777777" w:rsidR="00F37130" w:rsidRPr="00FA4624" w:rsidRDefault="00F37130" w:rsidP="00F37130">
            <w:pPr>
              <w:rPr>
                <w:rFonts w:ascii="Arial" w:eastAsiaTheme="minorEastAsia" w:hAnsi="Arial" w:cs="Arial"/>
              </w:rPr>
            </w:pPr>
            <w:r w:rsidRPr="00FA4624">
              <w:rPr>
                <w:rFonts w:ascii="Arial" w:eastAsiaTheme="minorEastAsia" w:hAnsi="Arial" w:cs="Arial"/>
              </w:rPr>
              <w:t>243 (0.5%)</w:t>
            </w:r>
          </w:p>
        </w:tc>
        <w:tc>
          <w:tcPr>
            <w:tcW w:w="964" w:type="dxa"/>
            <w:noWrap/>
            <w:hideMark/>
          </w:tcPr>
          <w:p w14:paraId="7B4D562B"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25D1AE0F" w14:textId="77777777" w:rsidTr="00D023B4">
        <w:trPr>
          <w:trHeight w:val="20"/>
          <w:jc w:val="center"/>
        </w:trPr>
        <w:tc>
          <w:tcPr>
            <w:tcW w:w="2510" w:type="dxa"/>
            <w:noWrap/>
            <w:hideMark/>
          </w:tcPr>
          <w:p w14:paraId="674742C8" w14:textId="7AD1D685" w:rsidR="00F37130" w:rsidRPr="00FA4624" w:rsidRDefault="00F37130" w:rsidP="00F37130">
            <w:pPr>
              <w:rPr>
                <w:rFonts w:ascii="Arial" w:eastAsiaTheme="minorEastAsia" w:hAnsi="Arial" w:cs="Arial"/>
              </w:rPr>
            </w:pPr>
            <w:r w:rsidRPr="00FA4624">
              <w:rPr>
                <w:rFonts w:ascii="Arial" w:hAnsi="Arial" w:cs="Arial"/>
                <w:szCs w:val="21"/>
              </w:rPr>
              <w:t>Hospital region</w:t>
            </w:r>
          </w:p>
        </w:tc>
        <w:tc>
          <w:tcPr>
            <w:tcW w:w="1701" w:type="dxa"/>
            <w:noWrap/>
            <w:hideMark/>
          </w:tcPr>
          <w:p w14:paraId="33D9CE38"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45C912D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4DE46313"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4DB9A6BE" w14:textId="77777777" w:rsidR="00F37130" w:rsidRPr="00FA4624" w:rsidRDefault="00F37130" w:rsidP="00F37130">
            <w:pPr>
              <w:rPr>
                <w:rFonts w:ascii="Arial" w:eastAsiaTheme="minorEastAsia" w:hAnsi="Arial" w:cs="Arial"/>
              </w:rPr>
            </w:pPr>
          </w:p>
        </w:tc>
        <w:tc>
          <w:tcPr>
            <w:tcW w:w="1701" w:type="dxa"/>
            <w:noWrap/>
            <w:hideMark/>
          </w:tcPr>
          <w:p w14:paraId="663EB4DE"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0EAD8D6E"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3317743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69D809CC" w14:textId="77777777" w:rsidTr="00D023B4">
        <w:trPr>
          <w:trHeight w:val="20"/>
          <w:jc w:val="center"/>
        </w:trPr>
        <w:tc>
          <w:tcPr>
            <w:tcW w:w="2510" w:type="dxa"/>
            <w:noWrap/>
            <w:hideMark/>
          </w:tcPr>
          <w:p w14:paraId="780F2DA4" w14:textId="6A882FD5" w:rsidR="00F37130" w:rsidRPr="00FA4624" w:rsidRDefault="00F37130" w:rsidP="00F37130">
            <w:pPr>
              <w:ind w:leftChars="100" w:left="210"/>
              <w:rPr>
                <w:rFonts w:ascii="Arial" w:hAnsi="Arial" w:cs="Arial"/>
                <w:szCs w:val="21"/>
              </w:rPr>
            </w:pPr>
            <w:r w:rsidRPr="00FA4624">
              <w:rPr>
                <w:rFonts w:ascii="Arial" w:hAnsi="Arial" w:cs="Arial"/>
                <w:szCs w:val="21"/>
              </w:rPr>
              <w:t>Eastern (Peninsula) Region</w:t>
            </w:r>
          </w:p>
        </w:tc>
        <w:tc>
          <w:tcPr>
            <w:tcW w:w="1701" w:type="dxa"/>
            <w:noWrap/>
            <w:hideMark/>
          </w:tcPr>
          <w:p w14:paraId="7956F59E" w14:textId="77777777" w:rsidR="00F37130" w:rsidRPr="00FA4624" w:rsidRDefault="00F37130" w:rsidP="00F37130">
            <w:pPr>
              <w:rPr>
                <w:rFonts w:ascii="Arial" w:eastAsiaTheme="minorEastAsia" w:hAnsi="Arial" w:cs="Arial"/>
              </w:rPr>
            </w:pPr>
            <w:r w:rsidRPr="00FA4624">
              <w:rPr>
                <w:rFonts w:ascii="Arial" w:eastAsiaTheme="minorEastAsia" w:hAnsi="Arial" w:cs="Arial"/>
              </w:rPr>
              <w:t>25177 (17.2%)</w:t>
            </w:r>
          </w:p>
        </w:tc>
        <w:tc>
          <w:tcPr>
            <w:tcW w:w="1701" w:type="dxa"/>
            <w:noWrap/>
            <w:hideMark/>
          </w:tcPr>
          <w:p w14:paraId="1819B725" w14:textId="77777777" w:rsidR="00F37130" w:rsidRPr="00FA4624" w:rsidRDefault="00F37130" w:rsidP="00F37130">
            <w:pPr>
              <w:rPr>
                <w:rFonts w:ascii="Arial" w:eastAsiaTheme="minorEastAsia" w:hAnsi="Arial" w:cs="Arial"/>
              </w:rPr>
            </w:pPr>
            <w:r w:rsidRPr="00FA4624">
              <w:rPr>
                <w:rFonts w:ascii="Arial" w:eastAsiaTheme="minorEastAsia" w:hAnsi="Arial" w:cs="Arial"/>
              </w:rPr>
              <w:t>27554 (34.3%)</w:t>
            </w:r>
          </w:p>
        </w:tc>
        <w:tc>
          <w:tcPr>
            <w:tcW w:w="964" w:type="dxa"/>
            <w:noWrap/>
            <w:hideMark/>
          </w:tcPr>
          <w:p w14:paraId="2D93CCF3"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1A2A5D32" w14:textId="77777777" w:rsidR="00F37130" w:rsidRPr="00FA4624" w:rsidRDefault="00F37130" w:rsidP="00F37130">
            <w:pPr>
              <w:rPr>
                <w:rFonts w:ascii="Arial" w:eastAsiaTheme="minorEastAsia" w:hAnsi="Arial" w:cs="Arial"/>
              </w:rPr>
            </w:pPr>
          </w:p>
        </w:tc>
        <w:tc>
          <w:tcPr>
            <w:tcW w:w="1701" w:type="dxa"/>
            <w:noWrap/>
            <w:hideMark/>
          </w:tcPr>
          <w:p w14:paraId="6646159D" w14:textId="77777777" w:rsidR="00F37130" w:rsidRPr="00FA4624" w:rsidRDefault="00F37130" w:rsidP="00F37130">
            <w:pPr>
              <w:rPr>
                <w:rFonts w:ascii="Arial" w:eastAsiaTheme="minorEastAsia" w:hAnsi="Arial" w:cs="Arial"/>
              </w:rPr>
            </w:pPr>
            <w:r w:rsidRPr="00FA4624">
              <w:rPr>
                <w:rFonts w:ascii="Arial" w:eastAsiaTheme="minorEastAsia" w:hAnsi="Arial" w:cs="Arial"/>
              </w:rPr>
              <w:t>14855 (31.5%)</w:t>
            </w:r>
          </w:p>
        </w:tc>
        <w:tc>
          <w:tcPr>
            <w:tcW w:w="1701" w:type="dxa"/>
            <w:noWrap/>
            <w:hideMark/>
          </w:tcPr>
          <w:p w14:paraId="29B808B2" w14:textId="77777777" w:rsidR="00F37130" w:rsidRPr="00FA4624" w:rsidRDefault="00F37130" w:rsidP="00F37130">
            <w:pPr>
              <w:rPr>
                <w:rFonts w:ascii="Arial" w:eastAsiaTheme="minorEastAsia" w:hAnsi="Arial" w:cs="Arial"/>
              </w:rPr>
            </w:pPr>
            <w:r w:rsidRPr="00FA4624">
              <w:rPr>
                <w:rFonts w:ascii="Arial" w:eastAsiaTheme="minorEastAsia" w:hAnsi="Arial" w:cs="Arial"/>
              </w:rPr>
              <w:t>18351 (38.9%)</w:t>
            </w:r>
          </w:p>
        </w:tc>
        <w:tc>
          <w:tcPr>
            <w:tcW w:w="964" w:type="dxa"/>
            <w:noWrap/>
            <w:hideMark/>
          </w:tcPr>
          <w:p w14:paraId="14325448"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3ECFF01A" w14:textId="77777777" w:rsidTr="00D023B4">
        <w:trPr>
          <w:trHeight w:val="20"/>
          <w:jc w:val="center"/>
        </w:trPr>
        <w:tc>
          <w:tcPr>
            <w:tcW w:w="2510" w:type="dxa"/>
            <w:noWrap/>
            <w:hideMark/>
          </w:tcPr>
          <w:p w14:paraId="1FFCC76E" w14:textId="63C30526" w:rsidR="00F37130" w:rsidRPr="00FA4624" w:rsidRDefault="00F37130" w:rsidP="00F37130">
            <w:pPr>
              <w:ind w:leftChars="100" w:left="210"/>
              <w:rPr>
                <w:rFonts w:ascii="Arial" w:hAnsi="Arial" w:cs="Arial"/>
                <w:szCs w:val="21"/>
              </w:rPr>
            </w:pPr>
            <w:r w:rsidRPr="00FA4624">
              <w:rPr>
                <w:rFonts w:ascii="Arial" w:hAnsi="Arial" w:cs="Arial"/>
                <w:szCs w:val="21"/>
              </w:rPr>
              <w:t>Northern Region</w:t>
            </w:r>
          </w:p>
        </w:tc>
        <w:tc>
          <w:tcPr>
            <w:tcW w:w="1701" w:type="dxa"/>
            <w:noWrap/>
            <w:hideMark/>
          </w:tcPr>
          <w:p w14:paraId="3F7B8527" w14:textId="77777777" w:rsidR="00F37130" w:rsidRPr="00FA4624" w:rsidRDefault="00F37130" w:rsidP="00F37130">
            <w:pPr>
              <w:rPr>
                <w:rFonts w:ascii="Arial" w:eastAsiaTheme="minorEastAsia" w:hAnsi="Arial" w:cs="Arial"/>
              </w:rPr>
            </w:pPr>
            <w:r w:rsidRPr="00FA4624">
              <w:rPr>
                <w:rFonts w:ascii="Arial" w:eastAsiaTheme="minorEastAsia" w:hAnsi="Arial" w:cs="Arial"/>
              </w:rPr>
              <w:t>22388 (15.3%)</w:t>
            </w:r>
          </w:p>
        </w:tc>
        <w:tc>
          <w:tcPr>
            <w:tcW w:w="1701" w:type="dxa"/>
            <w:noWrap/>
            <w:hideMark/>
          </w:tcPr>
          <w:p w14:paraId="00AFF9DF" w14:textId="77777777" w:rsidR="00F37130" w:rsidRPr="00FA4624" w:rsidRDefault="00F37130" w:rsidP="00F37130">
            <w:pPr>
              <w:rPr>
                <w:rFonts w:ascii="Arial" w:eastAsiaTheme="minorEastAsia" w:hAnsi="Arial" w:cs="Arial"/>
              </w:rPr>
            </w:pPr>
            <w:r w:rsidRPr="00FA4624">
              <w:rPr>
                <w:rFonts w:ascii="Arial" w:eastAsiaTheme="minorEastAsia" w:hAnsi="Arial" w:cs="Arial"/>
              </w:rPr>
              <w:t>7117 (8.9%)</w:t>
            </w:r>
          </w:p>
        </w:tc>
        <w:tc>
          <w:tcPr>
            <w:tcW w:w="964" w:type="dxa"/>
            <w:noWrap/>
            <w:hideMark/>
          </w:tcPr>
          <w:p w14:paraId="7A11852C"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0D2EECCA" w14:textId="77777777" w:rsidR="00F37130" w:rsidRPr="00FA4624" w:rsidRDefault="00F37130" w:rsidP="00F37130">
            <w:pPr>
              <w:rPr>
                <w:rFonts w:ascii="Arial" w:eastAsiaTheme="minorEastAsia" w:hAnsi="Arial" w:cs="Arial"/>
              </w:rPr>
            </w:pPr>
          </w:p>
        </w:tc>
        <w:tc>
          <w:tcPr>
            <w:tcW w:w="1701" w:type="dxa"/>
            <w:noWrap/>
            <w:hideMark/>
          </w:tcPr>
          <w:p w14:paraId="5C3EAD84" w14:textId="77777777" w:rsidR="00F37130" w:rsidRPr="00FA4624" w:rsidRDefault="00F37130" w:rsidP="00F37130">
            <w:pPr>
              <w:rPr>
                <w:rFonts w:ascii="Arial" w:eastAsiaTheme="minorEastAsia" w:hAnsi="Arial" w:cs="Arial"/>
              </w:rPr>
            </w:pPr>
            <w:r w:rsidRPr="00FA4624">
              <w:rPr>
                <w:rFonts w:ascii="Arial" w:eastAsiaTheme="minorEastAsia" w:hAnsi="Arial" w:cs="Arial"/>
              </w:rPr>
              <w:t>4887 (10.4%)</w:t>
            </w:r>
          </w:p>
        </w:tc>
        <w:tc>
          <w:tcPr>
            <w:tcW w:w="1701" w:type="dxa"/>
            <w:noWrap/>
            <w:hideMark/>
          </w:tcPr>
          <w:p w14:paraId="6B937A44" w14:textId="77777777" w:rsidR="00F37130" w:rsidRPr="00FA4624" w:rsidRDefault="00F37130" w:rsidP="00F37130">
            <w:pPr>
              <w:rPr>
                <w:rFonts w:ascii="Arial" w:eastAsiaTheme="minorEastAsia" w:hAnsi="Arial" w:cs="Arial"/>
              </w:rPr>
            </w:pPr>
            <w:r w:rsidRPr="00FA4624">
              <w:rPr>
                <w:rFonts w:ascii="Arial" w:eastAsiaTheme="minorEastAsia" w:hAnsi="Arial" w:cs="Arial"/>
              </w:rPr>
              <w:t>3710 (7.9%)</w:t>
            </w:r>
          </w:p>
        </w:tc>
        <w:tc>
          <w:tcPr>
            <w:tcW w:w="964" w:type="dxa"/>
            <w:noWrap/>
            <w:hideMark/>
          </w:tcPr>
          <w:p w14:paraId="13C6705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232EC6F2" w14:textId="77777777" w:rsidTr="00D023B4">
        <w:trPr>
          <w:trHeight w:val="20"/>
          <w:jc w:val="center"/>
        </w:trPr>
        <w:tc>
          <w:tcPr>
            <w:tcW w:w="2510" w:type="dxa"/>
            <w:noWrap/>
            <w:hideMark/>
          </w:tcPr>
          <w:p w14:paraId="4A3AE804" w14:textId="3B9334C5" w:rsidR="00F37130" w:rsidRPr="00FA4624" w:rsidRDefault="00F37130" w:rsidP="00F37130">
            <w:pPr>
              <w:ind w:leftChars="100" w:left="210"/>
              <w:rPr>
                <w:rFonts w:ascii="Arial" w:hAnsi="Arial" w:cs="Arial"/>
                <w:szCs w:val="21"/>
              </w:rPr>
            </w:pPr>
            <w:r w:rsidRPr="00FA4624">
              <w:rPr>
                <w:rFonts w:ascii="Arial" w:hAnsi="Arial" w:cs="Arial"/>
                <w:szCs w:val="21"/>
              </w:rPr>
              <w:t xml:space="preserve">Southern Region </w:t>
            </w:r>
          </w:p>
        </w:tc>
        <w:tc>
          <w:tcPr>
            <w:tcW w:w="1701" w:type="dxa"/>
            <w:noWrap/>
            <w:hideMark/>
          </w:tcPr>
          <w:p w14:paraId="50E3C1BC" w14:textId="77777777" w:rsidR="00F37130" w:rsidRPr="00FA4624" w:rsidRDefault="00F37130" w:rsidP="00F37130">
            <w:pPr>
              <w:rPr>
                <w:rFonts w:ascii="Arial" w:eastAsiaTheme="minorEastAsia" w:hAnsi="Arial" w:cs="Arial"/>
              </w:rPr>
            </w:pPr>
            <w:r w:rsidRPr="00FA4624">
              <w:rPr>
                <w:rFonts w:ascii="Arial" w:eastAsiaTheme="minorEastAsia" w:hAnsi="Arial" w:cs="Arial"/>
              </w:rPr>
              <w:t>46676 (31.9%)</w:t>
            </w:r>
          </w:p>
        </w:tc>
        <w:tc>
          <w:tcPr>
            <w:tcW w:w="1701" w:type="dxa"/>
            <w:noWrap/>
            <w:hideMark/>
          </w:tcPr>
          <w:p w14:paraId="4C8C32CC"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10586 (13.2%)</w:t>
            </w:r>
          </w:p>
        </w:tc>
        <w:tc>
          <w:tcPr>
            <w:tcW w:w="964" w:type="dxa"/>
            <w:noWrap/>
            <w:hideMark/>
          </w:tcPr>
          <w:p w14:paraId="39858C5C"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53666D81" w14:textId="77777777" w:rsidR="00F37130" w:rsidRPr="00FA4624" w:rsidRDefault="00F37130" w:rsidP="00F37130">
            <w:pPr>
              <w:rPr>
                <w:rFonts w:ascii="Arial" w:eastAsiaTheme="minorEastAsia" w:hAnsi="Arial" w:cs="Arial"/>
              </w:rPr>
            </w:pPr>
          </w:p>
        </w:tc>
        <w:tc>
          <w:tcPr>
            <w:tcW w:w="1701" w:type="dxa"/>
            <w:noWrap/>
            <w:hideMark/>
          </w:tcPr>
          <w:p w14:paraId="1B83BDAA"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10534 (22.3%)</w:t>
            </w:r>
          </w:p>
        </w:tc>
        <w:tc>
          <w:tcPr>
            <w:tcW w:w="1701" w:type="dxa"/>
            <w:noWrap/>
            <w:hideMark/>
          </w:tcPr>
          <w:p w14:paraId="280FE765" w14:textId="77777777" w:rsidR="00F37130" w:rsidRPr="00FA4624" w:rsidRDefault="00F37130" w:rsidP="00F37130">
            <w:pPr>
              <w:rPr>
                <w:rFonts w:ascii="Arial" w:eastAsiaTheme="minorEastAsia" w:hAnsi="Arial" w:cs="Arial"/>
              </w:rPr>
            </w:pPr>
            <w:r w:rsidRPr="00FA4624">
              <w:rPr>
                <w:rFonts w:ascii="Arial" w:eastAsiaTheme="minorEastAsia" w:hAnsi="Arial" w:cs="Arial"/>
              </w:rPr>
              <w:t>6518 (13.8%)</w:t>
            </w:r>
          </w:p>
        </w:tc>
        <w:tc>
          <w:tcPr>
            <w:tcW w:w="964" w:type="dxa"/>
            <w:noWrap/>
            <w:hideMark/>
          </w:tcPr>
          <w:p w14:paraId="052CCFDB"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69327BD3" w14:textId="77777777" w:rsidTr="00D023B4">
        <w:trPr>
          <w:trHeight w:val="20"/>
          <w:jc w:val="center"/>
        </w:trPr>
        <w:tc>
          <w:tcPr>
            <w:tcW w:w="2510" w:type="dxa"/>
            <w:noWrap/>
            <w:hideMark/>
          </w:tcPr>
          <w:p w14:paraId="54930934" w14:textId="016AD74A" w:rsidR="00F37130" w:rsidRPr="00FA4624" w:rsidRDefault="00F37130" w:rsidP="00F37130">
            <w:pPr>
              <w:ind w:leftChars="100" w:left="210"/>
              <w:rPr>
                <w:rFonts w:ascii="Arial" w:hAnsi="Arial" w:cs="Arial"/>
                <w:szCs w:val="21"/>
              </w:rPr>
            </w:pPr>
            <w:r w:rsidRPr="00FA4624">
              <w:rPr>
                <w:rFonts w:ascii="Arial" w:hAnsi="Arial" w:cs="Arial"/>
                <w:szCs w:val="21"/>
              </w:rPr>
              <w:t>Central Region</w:t>
            </w:r>
          </w:p>
        </w:tc>
        <w:tc>
          <w:tcPr>
            <w:tcW w:w="1701" w:type="dxa"/>
            <w:noWrap/>
            <w:hideMark/>
          </w:tcPr>
          <w:p w14:paraId="27D5012F" w14:textId="77777777" w:rsidR="00F37130" w:rsidRPr="00FA4624" w:rsidRDefault="00F37130" w:rsidP="00F37130">
            <w:pPr>
              <w:rPr>
                <w:rFonts w:ascii="Arial" w:eastAsiaTheme="minorEastAsia" w:hAnsi="Arial" w:cs="Arial"/>
              </w:rPr>
            </w:pPr>
            <w:r w:rsidRPr="00FA4624">
              <w:rPr>
                <w:rFonts w:ascii="Arial" w:eastAsiaTheme="minorEastAsia" w:hAnsi="Arial" w:cs="Arial"/>
              </w:rPr>
              <w:t>52164 (35.6%)</w:t>
            </w:r>
          </w:p>
        </w:tc>
        <w:tc>
          <w:tcPr>
            <w:tcW w:w="1701" w:type="dxa"/>
            <w:noWrap/>
            <w:hideMark/>
          </w:tcPr>
          <w:p w14:paraId="319B3421" w14:textId="77777777" w:rsidR="00F37130" w:rsidRPr="00FA4624" w:rsidRDefault="00F37130" w:rsidP="00F37130">
            <w:pPr>
              <w:rPr>
                <w:rFonts w:ascii="Arial" w:eastAsiaTheme="minorEastAsia" w:hAnsi="Arial" w:cs="Arial"/>
              </w:rPr>
            </w:pPr>
            <w:r w:rsidRPr="00FA4624">
              <w:rPr>
                <w:rFonts w:ascii="Arial" w:eastAsiaTheme="minorEastAsia" w:hAnsi="Arial" w:cs="Arial"/>
              </w:rPr>
              <w:t>35117 (43.7%)</w:t>
            </w:r>
          </w:p>
        </w:tc>
        <w:tc>
          <w:tcPr>
            <w:tcW w:w="964" w:type="dxa"/>
            <w:noWrap/>
            <w:hideMark/>
          </w:tcPr>
          <w:p w14:paraId="2A2B977A"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655EF3B7" w14:textId="77777777" w:rsidR="00F37130" w:rsidRPr="00FA4624" w:rsidRDefault="00F37130" w:rsidP="00F37130">
            <w:pPr>
              <w:rPr>
                <w:rFonts w:ascii="Arial" w:eastAsiaTheme="minorEastAsia" w:hAnsi="Arial" w:cs="Arial"/>
              </w:rPr>
            </w:pPr>
          </w:p>
        </w:tc>
        <w:tc>
          <w:tcPr>
            <w:tcW w:w="1701" w:type="dxa"/>
            <w:noWrap/>
            <w:hideMark/>
          </w:tcPr>
          <w:p w14:paraId="06B8AFDE" w14:textId="77777777" w:rsidR="00F37130" w:rsidRPr="00FA4624" w:rsidRDefault="00F37130" w:rsidP="00F37130">
            <w:pPr>
              <w:rPr>
                <w:rFonts w:ascii="Arial" w:eastAsiaTheme="minorEastAsia" w:hAnsi="Arial" w:cs="Arial"/>
              </w:rPr>
            </w:pPr>
            <w:r w:rsidRPr="00FA4624">
              <w:rPr>
                <w:rFonts w:ascii="Arial" w:eastAsiaTheme="minorEastAsia" w:hAnsi="Arial" w:cs="Arial"/>
              </w:rPr>
              <w:t>16894 (35.8%)</w:t>
            </w:r>
          </w:p>
        </w:tc>
        <w:tc>
          <w:tcPr>
            <w:tcW w:w="1701" w:type="dxa"/>
            <w:noWrap/>
            <w:hideMark/>
          </w:tcPr>
          <w:p w14:paraId="763F78D7" w14:textId="77777777" w:rsidR="00F37130" w:rsidRPr="00FA4624" w:rsidRDefault="00F37130" w:rsidP="00F37130">
            <w:pPr>
              <w:rPr>
                <w:rFonts w:ascii="Arial" w:eastAsiaTheme="minorEastAsia" w:hAnsi="Arial" w:cs="Arial"/>
              </w:rPr>
            </w:pPr>
            <w:r w:rsidRPr="00FA4624">
              <w:rPr>
                <w:rFonts w:ascii="Arial" w:eastAsiaTheme="minorEastAsia" w:hAnsi="Arial" w:cs="Arial"/>
              </w:rPr>
              <w:t>18591 (39.4%)</w:t>
            </w:r>
          </w:p>
        </w:tc>
        <w:tc>
          <w:tcPr>
            <w:tcW w:w="964" w:type="dxa"/>
            <w:noWrap/>
            <w:hideMark/>
          </w:tcPr>
          <w:p w14:paraId="7C0BBBD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bl>
    <w:p w14:paraId="238286C2" w14:textId="77777777" w:rsidR="00695104" w:rsidRPr="00FA4624" w:rsidRDefault="00695104" w:rsidP="00695104">
      <w:pPr>
        <w:rPr>
          <w:rFonts w:ascii="Arial" w:eastAsiaTheme="minorEastAsia" w:hAnsi="Arial" w:cs="Arial" w:hint="eastAsia"/>
        </w:rPr>
      </w:pPr>
    </w:p>
    <w:p w14:paraId="6178779F" w14:textId="2D37656D" w:rsidR="00695104" w:rsidRPr="00FA4624" w:rsidRDefault="00695104" w:rsidP="008742F6">
      <w:pPr>
        <w:pStyle w:val="1"/>
      </w:pPr>
      <w:bookmarkStart w:id="28" w:name="_Toc187951047"/>
      <w:r w:rsidRPr="00FA4624">
        <w:lastRenderedPageBreak/>
        <w:t xml:space="preserve">Table </w:t>
      </w:r>
      <w:r w:rsidR="008742F6" w:rsidRPr="00FA4624">
        <w:t>S</w:t>
      </w:r>
      <w:fldSimple w:instr=" SEQ Table \* ARABIC ">
        <w:r w:rsidRPr="00FA4624">
          <w:rPr>
            <w:noProof/>
          </w:rPr>
          <w:t>5</w:t>
        </w:r>
      </w:fldSimple>
      <w:r w:rsidRPr="00FA4624">
        <w:t xml:space="preserve"> Descriptive Statistics for the Metastatic Group Sample, 2017-21</w:t>
      </w:r>
      <w:bookmarkEnd w:id="28"/>
    </w:p>
    <w:tbl>
      <w:tblPr>
        <w:tblStyle w:val="a7"/>
        <w:tblW w:w="11236" w:type="dxa"/>
        <w:jc w:val="center"/>
        <w:tblLayout w:type="fixed"/>
        <w:tblLook w:val="04A0" w:firstRow="1" w:lastRow="0" w:firstColumn="1" w:lastColumn="0" w:noHBand="0" w:noVBand="1"/>
      </w:tblPr>
      <w:tblGrid>
        <w:gridCol w:w="2268"/>
        <w:gridCol w:w="1701"/>
        <w:gridCol w:w="1701"/>
        <w:gridCol w:w="964"/>
        <w:gridCol w:w="236"/>
        <w:gridCol w:w="1701"/>
        <w:gridCol w:w="1701"/>
        <w:gridCol w:w="964"/>
      </w:tblGrid>
      <w:tr w:rsidR="00C017AF" w:rsidRPr="00FA4624" w14:paraId="6E55F61C" w14:textId="77777777" w:rsidTr="003B21E6">
        <w:trPr>
          <w:trHeight w:val="20"/>
          <w:jc w:val="center"/>
        </w:trPr>
        <w:tc>
          <w:tcPr>
            <w:tcW w:w="2268" w:type="dxa"/>
            <w:noWrap/>
            <w:hideMark/>
          </w:tcPr>
          <w:p w14:paraId="659202F9" w14:textId="77777777" w:rsidR="00C017AF" w:rsidRPr="00FA4624" w:rsidRDefault="00C017AF" w:rsidP="00863369">
            <w:pPr>
              <w:rPr>
                <w:rFonts w:ascii="Arial" w:eastAsiaTheme="minorEastAsia" w:hAnsi="Arial" w:cs="Arial"/>
              </w:rPr>
            </w:pPr>
          </w:p>
        </w:tc>
        <w:tc>
          <w:tcPr>
            <w:tcW w:w="4366" w:type="dxa"/>
            <w:gridSpan w:val="3"/>
            <w:noWrap/>
            <w:hideMark/>
          </w:tcPr>
          <w:p w14:paraId="479B5DFB" w14:textId="47773879" w:rsidR="00C017AF" w:rsidRPr="00C017AF" w:rsidRDefault="00C017AF" w:rsidP="00863369">
            <w:pPr>
              <w:rPr>
                <w:rFonts w:ascii="Arial" w:eastAsiaTheme="minorEastAsia" w:hAnsi="Arial" w:cs="Arial" w:hint="eastAsia"/>
                <w:b/>
                <w:bCs/>
              </w:rPr>
            </w:pPr>
            <w:r w:rsidRPr="00FA4624">
              <w:rPr>
                <w:rFonts w:ascii="Arial" w:eastAsiaTheme="minorEastAsia" w:hAnsi="Arial" w:cs="Arial"/>
                <w:b/>
                <w:bCs/>
              </w:rPr>
              <w:t>Full sample</w:t>
            </w:r>
          </w:p>
        </w:tc>
        <w:tc>
          <w:tcPr>
            <w:tcW w:w="236" w:type="dxa"/>
          </w:tcPr>
          <w:p w14:paraId="2E714C50" w14:textId="77777777" w:rsidR="00C017AF" w:rsidRPr="00FA4624" w:rsidRDefault="00C017AF" w:rsidP="00863369">
            <w:pPr>
              <w:rPr>
                <w:rFonts w:ascii="Arial" w:eastAsiaTheme="minorEastAsia" w:hAnsi="Arial" w:cs="Arial"/>
                <w:b/>
                <w:bCs/>
              </w:rPr>
            </w:pPr>
          </w:p>
        </w:tc>
        <w:tc>
          <w:tcPr>
            <w:tcW w:w="4366" w:type="dxa"/>
            <w:gridSpan w:val="3"/>
            <w:noWrap/>
            <w:hideMark/>
          </w:tcPr>
          <w:p w14:paraId="623D8CF8" w14:textId="1F82A74B" w:rsidR="00C017AF" w:rsidRPr="00C017AF" w:rsidRDefault="00C017AF" w:rsidP="00863369">
            <w:pPr>
              <w:rPr>
                <w:rFonts w:ascii="Arial" w:eastAsiaTheme="minorEastAsia" w:hAnsi="Arial" w:cs="Arial" w:hint="eastAsia"/>
                <w:b/>
                <w:bCs/>
              </w:rPr>
            </w:pPr>
            <w:r w:rsidRPr="00FA4624">
              <w:rPr>
                <w:rFonts w:ascii="Arial" w:eastAsiaTheme="minorEastAsia" w:hAnsi="Arial" w:cs="Arial"/>
                <w:b/>
                <w:bCs/>
              </w:rPr>
              <w:t>Propensity score–matched sample</w:t>
            </w:r>
          </w:p>
        </w:tc>
      </w:tr>
      <w:tr w:rsidR="00695104" w:rsidRPr="00FA4624" w14:paraId="5BE01B19" w14:textId="77777777" w:rsidTr="00863369">
        <w:trPr>
          <w:trHeight w:val="20"/>
          <w:jc w:val="center"/>
        </w:trPr>
        <w:tc>
          <w:tcPr>
            <w:tcW w:w="2268" w:type="dxa"/>
            <w:noWrap/>
            <w:hideMark/>
          </w:tcPr>
          <w:p w14:paraId="72CF7F36" w14:textId="77777777" w:rsidR="00695104" w:rsidRPr="00FA4624" w:rsidRDefault="00695104" w:rsidP="00863369">
            <w:pPr>
              <w:rPr>
                <w:rFonts w:ascii="Arial" w:eastAsiaTheme="minorEastAsia" w:hAnsi="Arial" w:cs="Arial"/>
              </w:rPr>
            </w:pPr>
          </w:p>
        </w:tc>
        <w:tc>
          <w:tcPr>
            <w:tcW w:w="1701" w:type="dxa"/>
            <w:noWrap/>
            <w:hideMark/>
          </w:tcPr>
          <w:p w14:paraId="1D504251" w14:textId="77777777" w:rsidR="00695104" w:rsidRPr="00FA4624" w:rsidRDefault="00695104" w:rsidP="00863369">
            <w:pPr>
              <w:rPr>
                <w:rFonts w:ascii="Arial" w:eastAsiaTheme="minorEastAsia" w:hAnsi="Arial" w:cs="Arial"/>
                <w:b/>
                <w:bCs/>
              </w:rPr>
            </w:pPr>
            <w:r w:rsidRPr="00FA4624">
              <w:rPr>
                <w:rFonts w:ascii="Arial" w:eastAsiaTheme="minorEastAsia" w:hAnsi="Arial" w:cs="Arial"/>
                <w:b/>
                <w:bCs/>
              </w:rPr>
              <w:t>No. (%)</w:t>
            </w:r>
          </w:p>
        </w:tc>
        <w:tc>
          <w:tcPr>
            <w:tcW w:w="1701" w:type="dxa"/>
            <w:noWrap/>
            <w:hideMark/>
          </w:tcPr>
          <w:p w14:paraId="2B0CCF1B" w14:textId="77777777" w:rsidR="00695104" w:rsidRPr="00FA4624" w:rsidRDefault="00695104" w:rsidP="00863369">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257202B2" w14:textId="77777777" w:rsidR="00695104" w:rsidRPr="00FA4624" w:rsidRDefault="00695104" w:rsidP="00863369">
            <w:pPr>
              <w:rPr>
                <w:rFonts w:ascii="Arial" w:eastAsiaTheme="minorEastAsia" w:hAnsi="Arial" w:cs="Arial"/>
              </w:rPr>
            </w:pPr>
            <w:r w:rsidRPr="00FA4624">
              <w:rPr>
                <w:rFonts w:ascii="Arial" w:eastAsiaTheme="minorEastAsia" w:hAnsi="Arial" w:cs="Arial"/>
              </w:rPr>
              <w:t xml:space="preserve">　</w:t>
            </w:r>
          </w:p>
        </w:tc>
        <w:tc>
          <w:tcPr>
            <w:tcW w:w="236" w:type="dxa"/>
          </w:tcPr>
          <w:p w14:paraId="21DE2FDF" w14:textId="77777777" w:rsidR="00695104" w:rsidRPr="00FA4624" w:rsidRDefault="00695104" w:rsidP="00863369">
            <w:pPr>
              <w:rPr>
                <w:rFonts w:ascii="Arial" w:eastAsiaTheme="minorEastAsia" w:hAnsi="Arial" w:cs="Arial"/>
                <w:b/>
                <w:bCs/>
              </w:rPr>
            </w:pPr>
          </w:p>
        </w:tc>
        <w:tc>
          <w:tcPr>
            <w:tcW w:w="1701" w:type="dxa"/>
            <w:noWrap/>
            <w:hideMark/>
          </w:tcPr>
          <w:p w14:paraId="63DF433E" w14:textId="77777777" w:rsidR="00695104" w:rsidRPr="00FA4624" w:rsidRDefault="00695104" w:rsidP="00863369">
            <w:pPr>
              <w:rPr>
                <w:rFonts w:ascii="Arial" w:eastAsiaTheme="minorEastAsia" w:hAnsi="Arial" w:cs="Arial"/>
                <w:b/>
                <w:bCs/>
              </w:rPr>
            </w:pPr>
            <w:r w:rsidRPr="00FA4624">
              <w:rPr>
                <w:rFonts w:ascii="Arial" w:eastAsiaTheme="minorEastAsia" w:hAnsi="Arial" w:cs="Arial"/>
                <w:b/>
                <w:bCs/>
              </w:rPr>
              <w:t>No. (%)</w:t>
            </w:r>
          </w:p>
        </w:tc>
        <w:tc>
          <w:tcPr>
            <w:tcW w:w="1701" w:type="dxa"/>
            <w:noWrap/>
            <w:hideMark/>
          </w:tcPr>
          <w:p w14:paraId="07239B70" w14:textId="77777777" w:rsidR="00695104" w:rsidRPr="00FA4624" w:rsidRDefault="00695104" w:rsidP="00863369">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7C0EB91A" w14:textId="77777777" w:rsidR="00695104" w:rsidRPr="00FA4624" w:rsidRDefault="00695104" w:rsidP="00863369">
            <w:pPr>
              <w:rPr>
                <w:rFonts w:ascii="Arial" w:eastAsiaTheme="minorEastAsia" w:hAnsi="Arial" w:cs="Arial"/>
              </w:rPr>
            </w:pPr>
            <w:r w:rsidRPr="00FA4624">
              <w:rPr>
                <w:rFonts w:ascii="Arial" w:eastAsiaTheme="minorEastAsia" w:hAnsi="Arial" w:cs="Arial"/>
              </w:rPr>
              <w:t xml:space="preserve">　</w:t>
            </w:r>
          </w:p>
        </w:tc>
      </w:tr>
      <w:tr w:rsidR="00695104" w:rsidRPr="00FA4624" w14:paraId="0B521AE7" w14:textId="77777777" w:rsidTr="00863369">
        <w:trPr>
          <w:trHeight w:val="20"/>
          <w:jc w:val="center"/>
        </w:trPr>
        <w:tc>
          <w:tcPr>
            <w:tcW w:w="2268" w:type="dxa"/>
            <w:noWrap/>
            <w:hideMark/>
          </w:tcPr>
          <w:p w14:paraId="3F7C6347" w14:textId="4E6A6683" w:rsidR="00695104" w:rsidRPr="00FA4624" w:rsidRDefault="00695104" w:rsidP="00863369">
            <w:pPr>
              <w:rPr>
                <w:rFonts w:ascii="Arial" w:eastAsiaTheme="minorEastAsia" w:hAnsi="Arial" w:cs="Arial"/>
              </w:rPr>
            </w:pPr>
          </w:p>
        </w:tc>
        <w:tc>
          <w:tcPr>
            <w:tcW w:w="1701" w:type="dxa"/>
            <w:noWrap/>
            <w:hideMark/>
          </w:tcPr>
          <w:p w14:paraId="21F9626D" w14:textId="77777777" w:rsidR="00695104" w:rsidRPr="00FA4624" w:rsidRDefault="00695104" w:rsidP="00863369">
            <w:pPr>
              <w:rPr>
                <w:rFonts w:ascii="Arial" w:eastAsiaTheme="minorEastAsia" w:hAnsi="Arial" w:cs="Arial"/>
              </w:rPr>
            </w:pPr>
            <w:r w:rsidRPr="00FA4624">
              <w:rPr>
                <w:rFonts w:ascii="Arial" w:eastAsiaTheme="minorEastAsia" w:hAnsi="Arial" w:cs="Arial"/>
              </w:rPr>
              <w:t>URRBMI</w:t>
            </w:r>
          </w:p>
        </w:tc>
        <w:tc>
          <w:tcPr>
            <w:tcW w:w="1701" w:type="dxa"/>
            <w:noWrap/>
            <w:hideMark/>
          </w:tcPr>
          <w:p w14:paraId="7741BBF2" w14:textId="77777777" w:rsidR="00695104" w:rsidRPr="00FA4624" w:rsidRDefault="00695104" w:rsidP="00863369">
            <w:pPr>
              <w:rPr>
                <w:rFonts w:ascii="Arial" w:eastAsiaTheme="minorEastAsia" w:hAnsi="Arial" w:cs="Arial"/>
              </w:rPr>
            </w:pPr>
            <w:r w:rsidRPr="00FA4624">
              <w:rPr>
                <w:rFonts w:ascii="Arial" w:eastAsiaTheme="minorEastAsia" w:hAnsi="Arial" w:cs="Arial"/>
              </w:rPr>
              <w:t>UEBMI</w:t>
            </w:r>
          </w:p>
        </w:tc>
        <w:tc>
          <w:tcPr>
            <w:tcW w:w="964" w:type="dxa"/>
            <w:noWrap/>
            <w:hideMark/>
          </w:tcPr>
          <w:p w14:paraId="2FD436A4" w14:textId="77777777" w:rsidR="00695104" w:rsidRPr="00FA4624" w:rsidRDefault="00695104" w:rsidP="00863369">
            <w:pPr>
              <w:rPr>
                <w:rFonts w:ascii="Arial" w:eastAsiaTheme="minorEastAsia" w:hAnsi="Arial" w:cs="Arial"/>
              </w:rPr>
            </w:pPr>
            <w:r w:rsidRPr="00FA4624">
              <w:rPr>
                <w:rFonts w:ascii="Arial" w:eastAsiaTheme="minorEastAsia" w:hAnsi="Arial" w:cs="Arial"/>
              </w:rPr>
              <w:t xml:space="preserve">　</w:t>
            </w:r>
          </w:p>
        </w:tc>
        <w:tc>
          <w:tcPr>
            <w:tcW w:w="236" w:type="dxa"/>
          </w:tcPr>
          <w:p w14:paraId="7B40F1A3" w14:textId="77777777" w:rsidR="00695104" w:rsidRPr="00FA4624" w:rsidRDefault="00695104" w:rsidP="00863369">
            <w:pPr>
              <w:rPr>
                <w:rFonts w:ascii="Arial" w:eastAsiaTheme="minorEastAsia" w:hAnsi="Arial" w:cs="Arial"/>
              </w:rPr>
            </w:pPr>
          </w:p>
        </w:tc>
        <w:tc>
          <w:tcPr>
            <w:tcW w:w="1701" w:type="dxa"/>
            <w:noWrap/>
            <w:hideMark/>
          </w:tcPr>
          <w:p w14:paraId="05830609" w14:textId="77777777" w:rsidR="00695104" w:rsidRPr="00FA4624" w:rsidRDefault="00695104" w:rsidP="00863369">
            <w:pPr>
              <w:rPr>
                <w:rFonts w:ascii="Arial" w:eastAsiaTheme="minorEastAsia" w:hAnsi="Arial" w:cs="Arial"/>
              </w:rPr>
            </w:pPr>
            <w:r w:rsidRPr="00FA4624">
              <w:rPr>
                <w:rFonts w:ascii="Arial" w:eastAsiaTheme="minorEastAsia" w:hAnsi="Arial" w:cs="Arial"/>
              </w:rPr>
              <w:t>URRBMI</w:t>
            </w:r>
          </w:p>
        </w:tc>
        <w:tc>
          <w:tcPr>
            <w:tcW w:w="1701" w:type="dxa"/>
            <w:noWrap/>
            <w:hideMark/>
          </w:tcPr>
          <w:p w14:paraId="0E8B38A7" w14:textId="77777777" w:rsidR="00695104" w:rsidRPr="00FA4624" w:rsidRDefault="00695104" w:rsidP="00863369">
            <w:pPr>
              <w:rPr>
                <w:rFonts w:ascii="Arial" w:eastAsiaTheme="minorEastAsia" w:hAnsi="Arial" w:cs="Arial"/>
              </w:rPr>
            </w:pPr>
            <w:r w:rsidRPr="00FA4624">
              <w:rPr>
                <w:rFonts w:ascii="Arial" w:eastAsiaTheme="minorEastAsia" w:hAnsi="Arial" w:cs="Arial"/>
              </w:rPr>
              <w:t>UEBMI</w:t>
            </w:r>
          </w:p>
        </w:tc>
        <w:tc>
          <w:tcPr>
            <w:tcW w:w="964" w:type="dxa"/>
            <w:noWrap/>
            <w:hideMark/>
          </w:tcPr>
          <w:p w14:paraId="0E0906AF" w14:textId="77777777" w:rsidR="00695104" w:rsidRPr="00FA4624" w:rsidRDefault="00695104" w:rsidP="00863369">
            <w:pPr>
              <w:rPr>
                <w:rFonts w:ascii="Arial" w:eastAsiaTheme="minorEastAsia" w:hAnsi="Arial" w:cs="Arial"/>
              </w:rPr>
            </w:pPr>
            <w:r w:rsidRPr="00FA4624">
              <w:rPr>
                <w:rFonts w:ascii="Arial" w:eastAsiaTheme="minorEastAsia" w:hAnsi="Arial" w:cs="Arial"/>
              </w:rPr>
              <w:t xml:space="preserve">　</w:t>
            </w:r>
          </w:p>
        </w:tc>
      </w:tr>
      <w:tr w:rsidR="00695104" w:rsidRPr="00FA4624" w14:paraId="05E268D1" w14:textId="77777777" w:rsidTr="00863369">
        <w:trPr>
          <w:trHeight w:val="20"/>
          <w:jc w:val="center"/>
        </w:trPr>
        <w:tc>
          <w:tcPr>
            <w:tcW w:w="2268" w:type="dxa"/>
            <w:noWrap/>
            <w:hideMark/>
          </w:tcPr>
          <w:p w14:paraId="67DED3A7" w14:textId="77777777" w:rsidR="00695104" w:rsidRPr="00FA4624" w:rsidRDefault="00695104" w:rsidP="00863369">
            <w:pPr>
              <w:rPr>
                <w:rFonts w:ascii="Arial" w:eastAsiaTheme="minorEastAsia" w:hAnsi="Arial" w:cs="Arial"/>
              </w:rPr>
            </w:pPr>
          </w:p>
        </w:tc>
        <w:tc>
          <w:tcPr>
            <w:tcW w:w="1701" w:type="dxa"/>
            <w:noWrap/>
            <w:hideMark/>
          </w:tcPr>
          <w:p w14:paraId="6A6A8F4C" w14:textId="77777777" w:rsidR="00695104" w:rsidRPr="00FA4624" w:rsidRDefault="00695104" w:rsidP="00863369">
            <w:pPr>
              <w:rPr>
                <w:rFonts w:ascii="Arial" w:eastAsiaTheme="minorEastAsia" w:hAnsi="Arial" w:cs="Arial"/>
              </w:rPr>
            </w:pPr>
            <w:r w:rsidRPr="00FA4624">
              <w:rPr>
                <w:rFonts w:ascii="Arial" w:eastAsiaTheme="minorEastAsia" w:hAnsi="Arial" w:cs="Arial"/>
              </w:rPr>
              <w:t>(N=46279)</w:t>
            </w:r>
          </w:p>
        </w:tc>
        <w:tc>
          <w:tcPr>
            <w:tcW w:w="1701" w:type="dxa"/>
            <w:noWrap/>
            <w:hideMark/>
          </w:tcPr>
          <w:p w14:paraId="15084A74" w14:textId="77777777" w:rsidR="00695104" w:rsidRPr="00FA4624" w:rsidRDefault="00695104" w:rsidP="00863369">
            <w:pPr>
              <w:rPr>
                <w:rFonts w:ascii="Arial" w:eastAsiaTheme="minorEastAsia" w:hAnsi="Arial" w:cs="Arial"/>
              </w:rPr>
            </w:pPr>
            <w:r w:rsidRPr="00FA4624">
              <w:rPr>
                <w:rFonts w:ascii="Arial" w:eastAsiaTheme="minorEastAsia" w:hAnsi="Arial" w:cs="Arial"/>
              </w:rPr>
              <w:t>(N=17265)</w:t>
            </w:r>
          </w:p>
        </w:tc>
        <w:tc>
          <w:tcPr>
            <w:tcW w:w="964" w:type="dxa"/>
            <w:noWrap/>
            <w:hideMark/>
          </w:tcPr>
          <w:p w14:paraId="7A1CF092" w14:textId="77777777" w:rsidR="00695104" w:rsidRPr="00FA4624" w:rsidRDefault="00695104" w:rsidP="00863369">
            <w:pPr>
              <w:rPr>
                <w:rFonts w:ascii="Arial" w:eastAsiaTheme="minorEastAsia" w:hAnsi="Arial" w:cs="Arial"/>
              </w:rPr>
            </w:pPr>
            <w:r w:rsidRPr="00FA4624">
              <w:rPr>
                <w:rFonts w:ascii="Arial" w:eastAsiaTheme="minorEastAsia" w:hAnsi="Arial" w:cs="Arial"/>
              </w:rPr>
              <w:t>SMD</w:t>
            </w:r>
          </w:p>
        </w:tc>
        <w:tc>
          <w:tcPr>
            <w:tcW w:w="236" w:type="dxa"/>
          </w:tcPr>
          <w:p w14:paraId="4346063A" w14:textId="77777777" w:rsidR="00695104" w:rsidRPr="00FA4624" w:rsidRDefault="00695104" w:rsidP="00863369">
            <w:pPr>
              <w:rPr>
                <w:rFonts w:ascii="Arial" w:eastAsiaTheme="minorEastAsia" w:hAnsi="Arial" w:cs="Arial"/>
              </w:rPr>
            </w:pPr>
          </w:p>
        </w:tc>
        <w:tc>
          <w:tcPr>
            <w:tcW w:w="1701" w:type="dxa"/>
            <w:noWrap/>
            <w:hideMark/>
          </w:tcPr>
          <w:p w14:paraId="7069BC34" w14:textId="77777777" w:rsidR="00695104" w:rsidRPr="00FA4624" w:rsidRDefault="00695104" w:rsidP="00863369">
            <w:pPr>
              <w:rPr>
                <w:rFonts w:ascii="Arial" w:eastAsiaTheme="minorEastAsia" w:hAnsi="Arial" w:cs="Arial"/>
              </w:rPr>
            </w:pPr>
            <w:r w:rsidRPr="00FA4624">
              <w:rPr>
                <w:rFonts w:ascii="Arial" w:eastAsiaTheme="minorEastAsia" w:hAnsi="Arial" w:cs="Arial"/>
              </w:rPr>
              <w:t>(N=11298)</w:t>
            </w:r>
          </w:p>
        </w:tc>
        <w:tc>
          <w:tcPr>
            <w:tcW w:w="1701" w:type="dxa"/>
            <w:noWrap/>
            <w:hideMark/>
          </w:tcPr>
          <w:p w14:paraId="23660EA1" w14:textId="77777777" w:rsidR="00695104" w:rsidRPr="00FA4624" w:rsidRDefault="00695104" w:rsidP="00863369">
            <w:pPr>
              <w:rPr>
                <w:rFonts w:ascii="Arial" w:eastAsiaTheme="minorEastAsia" w:hAnsi="Arial" w:cs="Arial"/>
              </w:rPr>
            </w:pPr>
            <w:r w:rsidRPr="00FA4624">
              <w:rPr>
                <w:rFonts w:ascii="Arial" w:eastAsiaTheme="minorEastAsia" w:hAnsi="Arial" w:cs="Arial"/>
              </w:rPr>
              <w:t>(N=11298)</w:t>
            </w:r>
          </w:p>
        </w:tc>
        <w:tc>
          <w:tcPr>
            <w:tcW w:w="964" w:type="dxa"/>
            <w:noWrap/>
            <w:hideMark/>
          </w:tcPr>
          <w:p w14:paraId="1D4BF428" w14:textId="77777777" w:rsidR="00695104" w:rsidRPr="00FA4624" w:rsidRDefault="00695104" w:rsidP="00863369">
            <w:pPr>
              <w:rPr>
                <w:rFonts w:ascii="Arial" w:eastAsiaTheme="minorEastAsia" w:hAnsi="Arial" w:cs="Arial"/>
              </w:rPr>
            </w:pPr>
            <w:r w:rsidRPr="00FA4624">
              <w:rPr>
                <w:rFonts w:ascii="Arial" w:eastAsiaTheme="minorEastAsia" w:hAnsi="Arial" w:cs="Arial"/>
              </w:rPr>
              <w:t>SMD</w:t>
            </w:r>
          </w:p>
        </w:tc>
      </w:tr>
      <w:tr w:rsidR="00F37130" w:rsidRPr="00FA4624" w14:paraId="50E4BD42" w14:textId="77777777" w:rsidTr="00863369">
        <w:trPr>
          <w:trHeight w:val="20"/>
          <w:jc w:val="center"/>
        </w:trPr>
        <w:tc>
          <w:tcPr>
            <w:tcW w:w="2268" w:type="dxa"/>
            <w:noWrap/>
          </w:tcPr>
          <w:p w14:paraId="02F0EBD0" w14:textId="299F353D" w:rsidR="00F37130" w:rsidRPr="00FA4624" w:rsidRDefault="00F37130" w:rsidP="00F37130">
            <w:pPr>
              <w:rPr>
                <w:rFonts w:ascii="Arial" w:eastAsiaTheme="minorEastAsia" w:hAnsi="Arial" w:cs="Arial"/>
              </w:rPr>
            </w:pPr>
            <w:r w:rsidRPr="00FA4624">
              <w:rPr>
                <w:rFonts w:ascii="Arial" w:hAnsi="Arial" w:cs="Arial"/>
                <w:b/>
                <w:bCs/>
                <w:szCs w:val="21"/>
              </w:rPr>
              <w:t>Matching Variables</w:t>
            </w:r>
          </w:p>
        </w:tc>
        <w:tc>
          <w:tcPr>
            <w:tcW w:w="1701" w:type="dxa"/>
            <w:noWrap/>
          </w:tcPr>
          <w:p w14:paraId="6F934381" w14:textId="77777777" w:rsidR="00F37130" w:rsidRPr="00FA4624" w:rsidRDefault="00F37130" w:rsidP="00F37130">
            <w:pPr>
              <w:rPr>
                <w:rFonts w:ascii="Arial" w:eastAsiaTheme="minorEastAsia" w:hAnsi="Arial" w:cs="Arial"/>
              </w:rPr>
            </w:pPr>
          </w:p>
        </w:tc>
        <w:tc>
          <w:tcPr>
            <w:tcW w:w="1701" w:type="dxa"/>
            <w:noWrap/>
          </w:tcPr>
          <w:p w14:paraId="7F91ADDD" w14:textId="77777777" w:rsidR="00F37130" w:rsidRPr="00FA4624" w:rsidRDefault="00F37130" w:rsidP="00F37130">
            <w:pPr>
              <w:rPr>
                <w:rFonts w:ascii="Arial" w:eastAsiaTheme="minorEastAsia" w:hAnsi="Arial" w:cs="Arial"/>
              </w:rPr>
            </w:pPr>
          </w:p>
        </w:tc>
        <w:tc>
          <w:tcPr>
            <w:tcW w:w="964" w:type="dxa"/>
            <w:noWrap/>
          </w:tcPr>
          <w:p w14:paraId="12C7EDC0" w14:textId="77777777" w:rsidR="00F37130" w:rsidRPr="00FA4624" w:rsidRDefault="00F37130" w:rsidP="00F37130">
            <w:pPr>
              <w:rPr>
                <w:rFonts w:ascii="Arial" w:eastAsiaTheme="minorEastAsia" w:hAnsi="Arial" w:cs="Arial"/>
              </w:rPr>
            </w:pPr>
          </w:p>
        </w:tc>
        <w:tc>
          <w:tcPr>
            <w:tcW w:w="236" w:type="dxa"/>
          </w:tcPr>
          <w:p w14:paraId="1AF898F9" w14:textId="77777777" w:rsidR="00F37130" w:rsidRPr="00FA4624" w:rsidRDefault="00F37130" w:rsidP="00F37130">
            <w:pPr>
              <w:rPr>
                <w:rFonts w:ascii="Arial" w:eastAsiaTheme="minorEastAsia" w:hAnsi="Arial" w:cs="Arial"/>
              </w:rPr>
            </w:pPr>
          </w:p>
        </w:tc>
        <w:tc>
          <w:tcPr>
            <w:tcW w:w="1701" w:type="dxa"/>
            <w:noWrap/>
          </w:tcPr>
          <w:p w14:paraId="4E11411A" w14:textId="77777777" w:rsidR="00F37130" w:rsidRPr="00FA4624" w:rsidRDefault="00F37130" w:rsidP="00F37130">
            <w:pPr>
              <w:rPr>
                <w:rFonts w:ascii="Arial" w:eastAsiaTheme="minorEastAsia" w:hAnsi="Arial" w:cs="Arial"/>
              </w:rPr>
            </w:pPr>
          </w:p>
        </w:tc>
        <w:tc>
          <w:tcPr>
            <w:tcW w:w="1701" w:type="dxa"/>
            <w:noWrap/>
          </w:tcPr>
          <w:p w14:paraId="06FB6894" w14:textId="77777777" w:rsidR="00F37130" w:rsidRPr="00FA4624" w:rsidRDefault="00F37130" w:rsidP="00F37130">
            <w:pPr>
              <w:rPr>
                <w:rFonts w:ascii="Arial" w:eastAsiaTheme="minorEastAsia" w:hAnsi="Arial" w:cs="Arial"/>
              </w:rPr>
            </w:pPr>
          </w:p>
        </w:tc>
        <w:tc>
          <w:tcPr>
            <w:tcW w:w="964" w:type="dxa"/>
            <w:noWrap/>
          </w:tcPr>
          <w:p w14:paraId="75E798FB" w14:textId="77777777" w:rsidR="00F37130" w:rsidRPr="00FA4624" w:rsidRDefault="00F37130" w:rsidP="00F37130">
            <w:pPr>
              <w:rPr>
                <w:rFonts w:ascii="Arial" w:eastAsiaTheme="minorEastAsia" w:hAnsi="Arial" w:cs="Arial"/>
              </w:rPr>
            </w:pPr>
          </w:p>
        </w:tc>
      </w:tr>
      <w:tr w:rsidR="00F37130" w:rsidRPr="00FA4624" w14:paraId="3D9F67F6" w14:textId="77777777" w:rsidTr="00863369">
        <w:trPr>
          <w:trHeight w:val="20"/>
          <w:jc w:val="center"/>
        </w:trPr>
        <w:tc>
          <w:tcPr>
            <w:tcW w:w="2268" w:type="dxa"/>
            <w:noWrap/>
            <w:hideMark/>
          </w:tcPr>
          <w:p w14:paraId="59DBDBF0" w14:textId="75D067E9" w:rsidR="00F37130" w:rsidRPr="00FA4624" w:rsidRDefault="00F37130" w:rsidP="00F37130">
            <w:pPr>
              <w:rPr>
                <w:rFonts w:ascii="Arial" w:eastAsiaTheme="minorEastAsia" w:hAnsi="Arial" w:cs="Arial"/>
              </w:rPr>
            </w:pPr>
            <w:r w:rsidRPr="00FA4624">
              <w:rPr>
                <w:rFonts w:ascii="Arial" w:hAnsi="Arial" w:cs="Arial"/>
                <w:szCs w:val="21"/>
              </w:rPr>
              <w:t>Year of diagnosis</w:t>
            </w:r>
          </w:p>
        </w:tc>
        <w:tc>
          <w:tcPr>
            <w:tcW w:w="1701" w:type="dxa"/>
            <w:noWrap/>
            <w:hideMark/>
          </w:tcPr>
          <w:p w14:paraId="62916100"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7E431C88"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6FAA7DF2"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7AAEA685" w14:textId="77777777" w:rsidR="00F37130" w:rsidRPr="00FA4624" w:rsidRDefault="00F37130" w:rsidP="00F37130">
            <w:pPr>
              <w:rPr>
                <w:rFonts w:ascii="Arial" w:eastAsiaTheme="minorEastAsia" w:hAnsi="Arial" w:cs="Arial"/>
              </w:rPr>
            </w:pPr>
          </w:p>
        </w:tc>
        <w:tc>
          <w:tcPr>
            <w:tcW w:w="1701" w:type="dxa"/>
            <w:noWrap/>
            <w:hideMark/>
          </w:tcPr>
          <w:p w14:paraId="19373507"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75FA18FE"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169DC51B"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0AC7468E" w14:textId="77777777" w:rsidTr="00863369">
        <w:trPr>
          <w:trHeight w:val="20"/>
          <w:jc w:val="center"/>
        </w:trPr>
        <w:tc>
          <w:tcPr>
            <w:tcW w:w="2268" w:type="dxa"/>
            <w:noWrap/>
            <w:hideMark/>
          </w:tcPr>
          <w:p w14:paraId="27642954" w14:textId="4C9BA769" w:rsidR="00F37130" w:rsidRPr="00FA4624" w:rsidRDefault="00F37130" w:rsidP="00F37130">
            <w:pPr>
              <w:ind w:leftChars="100" w:left="210"/>
              <w:rPr>
                <w:rFonts w:ascii="Arial" w:hAnsi="Arial" w:cs="Arial"/>
                <w:szCs w:val="21"/>
              </w:rPr>
            </w:pPr>
            <w:r w:rsidRPr="00FA4624">
              <w:rPr>
                <w:rFonts w:ascii="Arial" w:hAnsi="Arial" w:cs="Arial"/>
                <w:szCs w:val="21"/>
              </w:rPr>
              <w:t>2017</w:t>
            </w:r>
          </w:p>
        </w:tc>
        <w:tc>
          <w:tcPr>
            <w:tcW w:w="1701" w:type="dxa"/>
            <w:noWrap/>
            <w:hideMark/>
          </w:tcPr>
          <w:p w14:paraId="489230A4" w14:textId="77777777" w:rsidR="00F37130" w:rsidRPr="00FA4624" w:rsidRDefault="00F37130" w:rsidP="00F37130">
            <w:pPr>
              <w:rPr>
                <w:rFonts w:ascii="Arial" w:eastAsiaTheme="minorEastAsia" w:hAnsi="Arial" w:cs="Arial"/>
              </w:rPr>
            </w:pPr>
            <w:r w:rsidRPr="00FA4624">
              <w:rPr>
                <w:rFonts w:ascii="Arial" w:eastAsiaTheme="minorEastAsia" w:hAnsi="Arial" w:cs="Arial"/>
              </w:rPr>
              <w:t>5824 (12.6%)</w:t>
            </w:r>
          </w:p>
        </w:tc>
        <w:tc>
          <w:tcPr>
            <w:tcW w:w="1701" w:type="dxa"/>
            <w:noWrap/>
            <w:hideMark/>
          </w:tcPr>
          <w:p w14:paraId="2B60D51A" w14:textId="77777777" w:rsidR="00F37130" w:rsidRPr="00FA4624" w:rsidRDefault="00F37130" w:rsidP="00F37130">
            <w:pPr>
              <w:rPr>
                <w:rFonts w:ascii="Arial" w:eastAsiaTheme="minorEastAsia" w:hAnsi="Arial" w:cs="Arial"/>
              </w:rPr>
            </w:pPr>
            <w:r w:rsidRPr="00FA4624">
              <w:rPr>
                <w:rFonts w:ascii="Arial" w:eastAsiaTheme="minorEastAsia" w:hAnsi="Arial" w:cs="Arial"/>
              </w:rPr>
              <w:t>2648 (15.3%)</w:t>
            </w:r>
          </w:p>
        </w:tc>
        <w:tc>
          <w:tcPr>
            <w:tcW w:w="964" w:type="dxa"/>
            <w:noWrap/>
            <w:hideMark/>
          </w:tcPr>
          <w:p w14:paraId="3CDC11E6"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0.0275</w:t>
            </w:r>
          </w:p>
        </w:tc>
        <w:tc>
          <w:tcPr>
            <w:tcW w:w="236" w:type="dxa"/>
          </w:tcPr>
          <w:p w14:paraId="61A77B05" w14:textId="77777777" w:rsidR="00F37130" w:rsidRPr="00FA4624" w:rsidRDefault="00F37130" w:rsidP="00F37130">
            <w:pPr>
              <w:rPr>
                <w:rFonts w:ascii="Arial" w:eastAsiaTheme="minorEastAsia" w:hAnsi="Arial" w:cs="Arial"/>
              </w:rPr>
            </w:pPr>
          </w:p>
        </w:tc>
        <w:tc>
          <w:tcPr>
            <w:tcW w:w="1701" w:type="dxa"/>
            <w:noWrap/>
            <w:hideMark/>
          </w:tcPr>
          <w:p w14:paraId="7127602E" w14:textId="77777777" w:rsidR="00F37130" w:rsidRPr="00FA4624" w:rsidRDefault="00F37130" w:rsidP="00F37130">
            <w:pPr>
              <w:rPr>
                <w:rFonts w:ascii="Arial" w:eastAsiaTheme="minorEastAsia" w:hAnsi="Arial" w:cs="Arial"/>
              </w:rPr>
            </w:pPr>
            <w:r w:rsidRPr="00FA4624">
              <w:rPr>
                <w:rFonts w:ascii="Arial" w:eastAsiaTheme="minorEastAsia" w:hAnsi="Arial" w:cs="Arial"/>
              </w:rPr>
              <w:t>1897 (16.8%)</w:t>
            </w:r>
          </w:p>
        </w:tc>
        <w:tc>
          <w:tcPr>
            <w:tcW w:w="1701" w:type="dxa"/>
            <w:noWrap/>
            <w:hideMark/>
          </w:tcPr>
          <w:p w14:paraId="0EA1BE19" w14:textId="77777777" w:rsidR="00F37130" w:rsidRPr="00FA4624" w:rsidRDefault="00F37130" w:rsidP="00F37130">
            <w:pPr>
              <w:rPr>
                <w:rFonts w:ascii="Arial" w:eastAsiaTheme="minorEastAsia" w:hAnsi="Arial" w:cs="Arial"/>
              </w:rPr>
            </w:pPr>
            <w:r w:rsidRPr="00FA4624">
              <w:rPr>
                <w:rFonts w:ascii="Arial" w:eastAsiaTheme="minorEastAsia" w:hAnsi="Arial" w:cs="Arial"/>
              </w:rPr>
              <w:t>2360 (20.9%)</w:t>
            </w:r>
          </w:p>
        </w:tc>
        <w:tc>
          <w:tcPr>
            <w:tcW w:w="964" w:type="dxa"/>
            <w:noWrap/>
            <w:hideMark/>
          </w:tcPr>
          <w:p w14:paraId="6E068272"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0.041</w:t>
            </w:r>
          </w:p>
        </w:tc>
      </w:tr>
      <w:tr w:rsidR="00F37130" w:rsidRPr="00FA4624" w14:paraId="56D62AE5" w14:textId="77777777" w:rsidTr="00863369">
        <w:trPr>
          <w:trHeight w:val="20"/>
          <w:jc w:val="center"/>
        </w:trPr>
        <w:tc>
          <w:tcPr>
            <w:tcW w:w="2268" w:type="dxa"/>
            <w:noWrap/>
            <w:hideMark/>
          </w:tcPr>
          <w:p w14:paraId="19EA61DF" w14:textId="5D5BE7E6" w:rsidR="00F37130" w:rsidRPr="00FA4624" w:rsidRDefault="00F37130" w:rsidP="00F37130">
            <w:pPr>
              <w:ind w:leftChars="100" w:left="210"/>
              <w:rPr>
                <w:rFonts w:ascii="Arial" w:hAnsi="Arial" w:cs="Arial"/>
                <w:szCs w:val="21"/>
              </w:rPr>
            </w:pPr>
            <w:r w:rsidRPr="00FA4624">
              <w:rPr>
                <w:rFonts w:ascii="Arial" w:hAnsi="Arial" w:cs="Arial"/>
                <w:szCs w:val="21"/>
              </w:rPr>
              <w:t>2018</w:t>
            </w:r>
          </w:p>
        </w:tc>
        <w:tc>
          <w:tcPr>
            <w:tcW w:w="1701" w:type="dxa"/>
            <w:noWrap/>
            <w:hideMark/>
          </w:tcPr>
          <w:p w14:paraId="4FB968E6" w14:textId="77777777" w:rsidR="00F37130" w:rsidRPr="00FA4624" w:rsidRDefault="00F37130" w:rsidP="00F37130">
            <w:pPr>
              <w:rPr>
                <w:rFonts w:ascii="Arial" w:eastAsiaTheme="minorEastAsia" w:hAnsi="Arial" w:cs="Arial"/>
              </w:rPr>
            </w:pPr>
            <w:r w:rsidRPr="00FA4624">
              <w:rPr>
                <w:rFonts w:ascii="Arial" w:eastAsiaTheme="minorEastAsia" w:hAnsi="Arial" w:cs="Arial"/>
              </w:rPr>
              <w:t>7327 (15.8%)</w:t>
            </w:r>
          </w:p>
        </w:tc>
        <w:tc>
          <w:tcPr>
            <w:tcW w:w="1701" w:type="dxa"/>
            <w:noWrap/>
            <w:hideMark/>
          </w:tcPr>
          <w:p w14:paraId="16FA24EF" w14:textId="77777777" w:rsidR="00F37130" w:rsidRPr="00FA4624" w:rsidRDefault="00F37130" w:rsidP="00F37130">
            <w:pPr>
              <w:rPr>
                <w:rFonts w:ascii="Arial" w:eastAsiaTheme="minorEastAsia" w:hAnsi="Arial" w:cs="Arial"/>
              </w:rPr>
            </w:pPr>
            <w:r w:rsidRPr="00FA4624">
              <w:rPr>
                <w:rFonts w:ascii="Arial" w:eastAsiaTheme="minorEastAsia" w:hAnsi="Arial" w:cs="Arial"/>
              </w:rPr>
              <w:t>2929 (17.0%)</w:t>
            </w:r>
          </w:p>
        </w:tc>
        <w:tc>
          <w:tcPr>
            <w:tcW w:w="964" w:type="dxa"/>
            <w:noWrap/>
            <w:hideMark/>
          </w:tcPr>
          <w:p w14:paraId="1567B573"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0.0113</w:t>
            </w:r>
          </w:p>
        </w:tc>
        <w:tc>
          <w:tcPr>
            <w:tcW w:w="236" w:type="dxa"/>
          </w:tcPr>
          <w:p w14:paraId="46A8C156" w14:textId="77777777" w:rsidR="00F37130" w:rsidRPr="00FA4624" w:rsidRDefault="00F37130" w:rsidP="00F37130">
            <w:pPr>
              <w:rPr>
                <w:rFonts w:ascii="Arial" w:eastAsiaTheme="minorEastAsia" w:hAnsi="Arial" w:cs="Arial"/>
              </w:rPr>
            </w:pPr>
          </w:p>
        </w:tc>
        <w:tc>
          <w:tcPr>
            <w:tcW w:w="1701" w:type="dxa"/>
            <w:noWrap/>
            <w:hideMark/>
          </w:tcPr>
          <w:p w14:paraId="530DE1CC" w14:textId="77777777" w:rsidR="00F37130" w:rsidRPr="00FA4624" w:rsidRDefault="00F37130" w:rsidP="00F37130">
            <w:pPr>
              <w:rPr>
                <w:rFonts w:ascii="Arial" w:eastAsiaTheme="minorEastAsia" w:hAnsi="Arial" w:cs="Arial"/>
              </w:rPr>
            </w:pPr>
            <w:r w:rsidRPr="00FA4624">
              <w:rPr>
                <w:rFonts w:ascii="Arial" w:eastAsiaTheme="minorEastAsia" w:hAnsi="Arial" w:cs="Arial"/>
              </w:rPr>
              <w:t>2095 (18.5%)</w:t>
            </w:r>
          </w:p>
        </w:tc>
        <w:tc>
          <w:tcPr>
            <w:tcW w:w="1701" w:type="dxa"/>
            <w:noWrap/>
            <w:hideMark/>
          </w:tcPr>
          <w:p w14:paraId="569C3BFB" w14:textId="77777777" w:rsidR="00F37130" w:rsidRPr="00FA4624" w:rsidRDefault="00F37130" w:rsidP="00F37130">
            <w:pPr>
              <w:rPr>
                <w:rFonts w:ascii="Arial" w:eastAsiaTheme="minorEastAsia" w:hAnsi="Arial" w:cs="Arial"/>
              </w:rPr>
            </w:pPr>
            <w:r w:rsidRPr="00FA4624">
              <w:rPr>
                <w:rFonts w:ascii="Arial" w:eastAsiaTheme="minorEastAsia" w:hAnsi="Arial" w:cs="Arial"/>
              </w:rPr>
              <w:t>1810 (16.0%)</w:t>
            </w:r>
          </w:p>
        </w:tc>
        <w:tc>
          <w:tcPr>
            <w:tcW w:w="964" w:type="dxa"/>
            <w:noWrap/>
            <w:hideMark/>
          </w:tcPr>
          <w:p w14:paraId="42B5E31A"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-0.0252</w:t>
            </w:r>
          </w:p>
        </w:tc>
      </w:tr>
      <w:tr w:rsidR="00F37130" w:rsidRPr="00FA4624" w14:paraId="1EF57100" w14:textId="77777777" w:rsidTr="00863369">
        <w:trPr>
          <w:trHeight w:val="20"/>
          <w:jc w:val="center"/>
        </w:trPr>
        <w:tc>
          <w:tcPr>
            <w:tcW w:w="2268" w:type="dxa"/>
            <w:noWrap/>
            <w:hideMark/>
          </w:tcPr>
          <w:p w14:paraId="713873D9" w14:textId="0095A569" w:rsidR="00F37130" w:rsidRPr="00FA4624" w:rsidRDefault="00F37130" w:rsidP="00F37130">
            <w:pPr>
              <w:ind w:leftChars="100" w:left="210"/>
              <w:rPr>
                <w:rFonts w:ascii="Arial" w:hAnsi="Arial" w:cs="Arial"/>
                <w:szCs w:val="21"/>
              </w:rPr>
            </w:pPr>
            <w:r w:rsidRPr="00FA4624">
              <w:rPr>
                <w:rFonts w:ascii="Arial" w:hAnsi="Arial" w:cs="Arial"/>
                <w:szCs w:val="21"/>
              </w:rPr>
              <w:t>2019</w:t>
            </w:r>
          </w:p>
        </w:tc>
        <w:tc>
          <w:tcPr>
            <w:tcW w:w="1701" w:type="dxa"/>
            <w:noWrap/>
            <w:hideMark/>
          </w:tcPr>
          <w:p w14:paraId="1DC131D0" w14:textId="77777777" w:rsidR="00F37130" w:rsidRPr="00FA4624" w:rsidRDefault="00F37130" w:rsidP="00F37130">
            <w:pPr>
              <w:rPr>
                <w:rFonts w:ascii="Arial" w:eastAsiaTheme="minorEastAsia" w:hAnsi="Arial" w:cs="Arial"/>
              </w:rPr>
            </w:pPr>
            <w:r w:rsidRPr="00FA4624">
              <w:rPr>
                <w:rFonts w:ascii="Arial" w:eastAsiaTheme="minorEastAsia" w:hAnsi="Arial" w:cs="Arial"/>
              </w:rPr>
              <w:t>9062 (19.6%)</w:t>
            </w:r>
          </w:p>
        </w:tc>
        <w:tc>
          <w:tcPr>
            <w:tcW w:w="1701" w:type="dxa"/>
            <w:noWrap/>
            <w:hideMark/>
          </w:tcPr>
          <w:p w14:paraId="17A0B448" w14:textId="77777777" w:rsidR="00F37130" w:rsidRPr="00FA4624" w:rsidRDefault="00F37130" w:rsidP="00F37130">
            <w:pPr>
              <w:rPr>
                <w:rFonts w:ascii="Arial" w:eastAsiaTheme="minorEastAsia" w:hAnsi="Arial" w:cs="Arial"/>
              </w:rPr>
            </w:pPr>
            <w:r w:rsidRPr="00FA4624">
              <w:rPr>
                <w:rFonts w:ascii="Arial" w:eastAsiaTheme="minorEastAsia" w:hAnsi="Arial" w:cs="Arial"/>
              </w:rPr>
              <w:t>3522 (20.4%)</w:t>
            </w:r>
          </w:p>
        </w:tc>
        <w:tc>
          <w:tcPr>
            <w:tcW w:w="964" w:type="dxa"/>
            <w:noWrap/>
            <w:hideMark/>
          </w:tcPr>
          <w:p w14:paraId="0B30FF15"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0.0082</w:t>
            </w:r>
          </w:p>
        </w:tc>
        <w:tc>
          <w:tcPr>
            <w:tcW w:w="236" w:type="dxa"/>
          </w:tcPr>
          <w:p w14:paraId="71B682B2" w14:textId="77777777" w:rsidR="00F37130" w:rsidRPr="00FA4624" w:rsidRDefault="00F37130" w:rsidP="00F37130">
            <w:pPr>
              <w:rPr>
                <w:rFonts w:ascii="Arial" w:eastAsiaTheme="minorEastAsia" w:hAnsi="Arial" w:cs="Arial"/>
              </w:rPr>
            </w:pPr>
          </w:p>
        </w:tc>
        <w:tc>
          <w:tcPr>
            <w:tcW w:w="1701" w:type="dxa"/>
            <w:noWrap/>
            <w:hideMark/>
          </w:tcPr>
          <w:p w14:paraId="01C0DE1B" w14:textId="77777777" w:rsidR="00F37130" w:rsidRPr="00FA4624" w:rsidRDefault="00F37130" w:rsidP="00F37130">
            <w:pPr>
              <w:rPr>
                <w:rFonts w:ascii="Arial" w:eastAsiaTheme="minorEastAsia" w:hAnsi="Arial" w:cs="Arial"/>
              </w:rPr>
            </w:pPr>
            <w:r w:rsidRPr="00FA4624">
              <w:rPr>
                <w:rFonts w:ascii="Arial" w:eastAsiaTheme="minorEastAsia" w:hAnsi="Arial" w:cs="Arial"/>
              </w:rPr>
              <w:t>2255 (20.0%)</w:t>
            </w:r>
          </w:p>
        </w:tc>
        <w:tc>
          <w:tcPr>
            <w:tcW w:w="1701" w:type="dxa"/>
            <w:noWrap/>
            <w:hideMark/>
          </w:tcPr>
          <w:p w14:paraId="5F15539A" w14:textId="77777777" w:rsidR="00F37130" w:rsidRPr="00FA4624" w:rsidRDefault="00F37130" w:rsidP="00F37130">
            <w:pPr>
              <w:rPr>
                <w:rFonts w:ascii="Arial" w:eastAsiaTheme="minorEastAsia" w:hAnsi="Arial" w:cs="Arial"/>
              </w:rPr>
            </w:pPr>
            <w:r w:rsidRPr="00FA4624">
              <w:rPr>
                <w:rFonts w:ascii="Arial" w:eastAsiaTheme="minorEastAsia" w:hAnsi="Arial" w:cs="Arial"/>
              </w:rPr>
              <w:t>2491 (22.0%)</w:t>
            </w:r>
          </w:p>
        </w:tc>
        <w:tc>
          <w:tcPr>
            <w:tcW w:w="964" w:type="dxa"/>
            <w:noWrap/>
            <w:hideMark/>
          </w:tcPr>
          <w:p w14:paraId="503511B7"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0.0209</w:t>
            </w:r>
          </w:p>
        </w:tc>
      </w:tr>
      <w:tr w:rsidR="00F37130" w:rsidRPr="00FA4624" w14:paraId="64DB70D9" w14:textId="77777777" w:rsidTr="00863369">
        <w:trPr>
          <w:trHeight w:val="20"/>
          <w:jc w:val="center"/>
        </w:trPr>
        <w:tc>
          <w:tcPr>
            <w:tcW w:w="2268" w:type="dxa"/>
            <w:noWrap/>
            <w:hideMark/>
          </w:tcPr>
          <w:p w14:paraId="48FCC678" w14:textId="394819AB" w:rsidR="00F37130" w:rsidRPr="00FA4624" w:rsidRDefault="00F37130" w:rsidP="00F37130">
            <w:pPr>
              <w:ind w:leftChars="100" w:left="210"/>
              <w:rPr>
                <w:rFonts w:ascii="Arial" w:hAnsi="Arial" w:cs="Arial"/>
                <w:szCs w:val="21"/>
              </w:rPr>
            </w:pPr>
            <w:r w:rsidRPr="00FA4624">
              <w:rPr>
                <w:rFonts w:ascii="Arial" w:hAnsi="Arial" w:cs="Arial"/>
                <w:szCs w:val="21"/>
              </w:rPr>
              <w:t>2020</w:t>
            </w:r>
          </w:p>
        </w:tc>
        <w:tc>
          <w:tcPr>
            <w:tcW w:w="1701" w:type="dxa"/>
            <w:noWrap/>
            <w:hideMark/>
          </w:tcPr>
          <w:p w14:paraId="2456CFA6"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10941 (23.6%)</w:t>
            </w:r>
          </w:p>
        </w:tc>
        <w:tc>
          <w:tcPr>
            <w:tcW w:w="1701" w:type="dxa"/>
            <w:noWrap/>
            <w:hideMark/>
          </w:tcPr>
          <w:p w14:paraId="3168D5EB" w14:textId="77777777" w:rsidR="00F37130" w:rsidRPr="00FA4624" w:rsidRDefault="00F37130" w:rsidP="00F37130">
            <w:pPr>
              <w:rPr>
                <w:rFonts w:ascii="Arial" w:eastAsiaTheme="minorEastAsia" w:hAnsi="Arial" w:cs="Arial"/>
              </w:rPr>
            </w:pPr>
            <w:r w:rsidRPr="00FA4624">
              <w:rPr>
                <w:rFonts w:ascii="Arial" w:eastAsiaTheme="minorEastAsia" w:hAnsi="Arial" w:cs="Arial"/>
              </w:rPr>
              <w:t>3931 (22.8%)</w:t>
            </w:r>
          </w:p>
        </w:tc>
        <w:tc>
          <w:tcPr>
            <w:tcW w:w="964" w:type="dxa"/>
            <w:noWrap/>
            <w:hideMark/>
          </w:tcPr>
          <w:p w14:paraId="1DE35E35"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-0.0087</w:t>
            </w:r>
          </w:p>
        </w:tc>
        <w:tc>
          <w:tcPr>
            <w:tcW w:w="236" w:type="dxa"/>
          </w:tcPr>
          <w:p w14:paraId="36A1D5D2" w14:textId="77777777" w:rsidR="00F37130" w:rsidRPr="00FA4624" w:rsidRDefault="00F37130" w:rsidP="00F37130">
            <w:pPr>
              <w:rPr>
                <w:rFonts w:ascii="Arial" w:eastAsiaTheme="minorEastAsia" w:hAnsi="Arial" w:cs="Arial"/>
              </w:rPr>
            </w:pPr>
          </w:p>
        </w:tc>
        <w:tc>
          <w:tcPr>
            <w:tcW w:w="1701" w:type="dxa"/>
            <w:noWrap/>
            <w:hideMark/>
          </w:tcPr>
          <w:p w14:paraId="7994A676" w14:textId="77777777" w:rsidR="00F37130" w:rsidRPr="00FA4624" w:rsidRDefault="00F37130" w:rsidP="00F37130">
            <w:pPr>
              <w:rPr>
                <w:rFonts w:ascii="Arial" w:eastAsiaTheme="minorEastAsia" w:hAnsi="Arial" w:cs="Arial"/>
              </w:rPr>
            </w:pPr>
            <w:r w:rsidRPr="00FA4624">
              <w:rPr>
                <w:rFonts w:ascii="Arial" w:eastAsiaTheme="minorEastAsia" w:hAnsi="Arial" w:cs="Arial"/>
              </w:rPr>
              <w:t>2498 (22.1%)</w:t>
            </w:r>
          </w:p>
        </w:tc>
        <w:tc>
          <w:tcPr>
            <w:tcW w:w="1701" w:type="dxa"/>
            <w:noWrap/>
            <w:hideMark/>
          </w:tcPr>
          <w:p w14:paraId="56C30084" w14:textId="77777777" w:rsidR="00F37130" w:rsidRPr="00FA4624" w:rsidRDefault="00F37130" w:rsidP="00F37130">
            <w:pPr>
              <w:rPr>
                <w:rFonts w:ascii="Arial" w:eastAsiaTheme="minorEastAsia" w:hAnsi="Arial" w:cs="Arial"/>
              </w:rPr>
            </w:pPr>
            <w:r w:rsidRPr="00FA4624">
              <w:rPr>
                <w:rFonts w:ascii="Arial" w:eastAsiaTheme="minorEastAsia" w:hAnsi="Arial" w:cs="Arial"/>
              </w:rPr>
              <w:t>2255 (20.0%)</w:t>
            </w:r>
          </w:p>
        </w:tc>
        <w:tc>
          <w:tcPr>
            <w:tcW w:w="964" w:type="dxa"/>
            <w:noWrap/>
            <w:hideMark/>
          </w:tcPr>
          <w:p w14:paraId="11F7A757"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-0.0215</w:t>
            </w:r>
          </w:p>
        </w:tc>
      </w:tr>
      <w:tr w:rsidR="00F37130" w:rsidRPr="00FA4624" w14:paraId="1B2F2CFB" w14:textId="77777777" w:rsidTr="00863369">
        <w:trPr>
          <w:trHeight w:val="20"/>
          <w:jc w:val="center"/>
        </w:trPr>
        <w:tc>
          <w:tcPr>
            <w:tcW w:w="2268" w:type="dxa"/>
            <w:noWrap/>
            <w:hideMark/>
          </w:tcPr>
          <w:p w14:paraId="5185102B" w14:textId="06651546" w:rsidR="00F37130" w:rsidRPr="00FA4624" w:rsidRDefault="00F37130" w:rsidP="00F37130">
            <w:pPr>
              <w:ind w:leftChars="100" w:left="210"/>
              <w:rPr>
                <w:rFonts w:ascii="Arial" w:hAnsi="Arial" w:cs="Arial"/>
                <w:szCs w:val="21"/>
              </w:rPr>
            </w:pPr>
            <w:r w:rsidRPr="00FA4624">
              <w:rPr>
                <w:rFonts w:ascii="Arial" w:hAnsi="Arial" w:cs="Arial"/>
                <w:szCs w:val="21"/>
              </w:rPr>
              <w:t>2021</w:t>
            </w:r>
          </w:p>
        </w:tc>
        <w:tc>
          <w:tcPr>
            <w:tcW w:w="1701" w:type="dxa"/>
            <w:noWrap/>
            <w:hideMark/>
          </w:tcPr>
          <w:p w14:paraId="78CA2B91" w14:textId="77777777" w:rsidR="00F37130" w:rsidRPr="00FA4624" w:rsidRDefault="00F37130" w:rsidP="00F37130">
            <w:pPr>
              <w:rPr>
                <w:rFonts w:ascii="Arial" w:eastAsiaTheme="minorEastAsia" w:hAnsi="Arial" w:cs="Arial"/>
              </w:rPr>
            </w:pPr>
            <w:r w:rsidRPr="00FA4624">
              <w:rPr>
                <w:rFonts w:ascii="Arial" w:eastAsiaTheme="minorEastAsia" w:hAnsi="Arial" w:cs="Arial"/>
              </w:rPr>
              <w:t>13125 (28.4%)</w:t>
            </w:r>
          </w:p>
        </w:tc>
        <w:tc>
          <w:tcPr>
            <w:tcW w:w="1701" w:type="dxa"/>
            <w:noWrap/>
            <w:hideMark/>
          </w:tcPr>
          <w:p w14:paraId="7EF653BB" w14:textId="77777777" w:rsidR="00F37130" w:rsidRPr="00FA4624" w:rsidRDefault="00F37130" w:rsidP="00F37130">
            <w:pPr>
              <w:rPr>
                <w:rFonts w:ascii="Arial" w:eastAsiaTheme="minorEastAsia" w:hAnsi="Arial" w:cs="Arial"/>
              </w:rPr>
            </w:pPr>
            <w:r w:rsidRPr="00FA4624">
              <w:rPr>
                <w:rFonts w:ascii="Arial" w:eastAsiaTheme="minorEastAsia" w:hAnsi="Arial" w:cs="Arial"/>
              </w:rPr>
              <w:t>4235 (24.5%)</w:t>
            </w:r>
          </w:p>
        </w:tc>
        <w:tc>
          <w:tcPr>
            <w:tcW w:w="964" w:type="dxa"/>
            <w:noWrap/>
            <w:hideMark/>
          </w:tcPr>
          <w:p w14:paraId="4AF72917"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-0.0383</w:t>
            </w:r>
          </w:p>
        </w:tc>
        <w:tc>
          <w:tcPr>
            <w:tcW w:w="236" w:type="dxa"/>
          </w:tcPr>
          <w:p w14:paraId="06F03073" w14:textId="77777777" w:rsidR="00F37130" w:rsidRPr="00FA4624" w:rsidRDefault="00F37130" w:rsidP="00F37130">
            <w:pPr>
              <w:rPr>
                <w:rFonts w:ascii="Arial" w:eastAsiaTheme="minorEastAsia" w:hAnsi="Arial" w:cs="Arial"/>
              </w:rPr>
            </w:pPr>
          </w:p>
        </w:tc>
        <w:tc>
          <w:tcPr>
            <w:tcW w:w="1701" w:type="dxa"/>
            <w:noWrap/>
            <w:hideMark/>
          </w:tcPr>
          <w:p w14:paraId="477F5E21" w14:textId="77777777" w:rsidR="00F37130" w:rsidRPr="00FA4624" w:rsidRDefault="00F37130" w:rsidP="00F37130">
            <w:pPr>
              <w:rPr>
                <w:rFonts w:ascii="Arial" w:eastAsiaTheme="minorEastAsia" w:hAnsi="Arial" w:cs="Arial"/>
              </w:rPr>
            </w:pPr>
            <w:r w:rsidRPr="00FA4624">
              <w:rPr>
                <w:rFonts w:ascii="Arial" w:eastAsiaTheme="minorEastAsia" w:hAnsi="Arial" w:cs="Arial"/>
              </w:rPr>
              <w:t>2553 (22.6%)</w:t>
            </w:r>
          </w:p>
        </w:tc>
        <w:tc>
          <w:tcPr>
            <w:tcW w:w="1701" w:type="dxa"/>
            <w:noWrap/>
            <w:hideMark/>
          </w:tcPr>
          <w:p w14:paraId="7C4AF439" w14:textId="77777777" w:rsidR="00F37130" w:rsidRPr="00FA4624" w:rsidRDefault="00F37130" w:rsidP="00F37130">
            <w:pPr>
              <w:rPr>
                <w:rFonts w:ascii="Arial" w:eastAsiaTheme="minorEastAsia" w:hAnsi="Arial" w:cs="Arial"/>
              </w:rPr>
            </w:pPr>
            <w:r w:rsidRPr="00FA4624">
              <w:rPr>
                <w:rFonts w:ascii="Arial" w:eastAsiaTheme="minorEastAsia" w:hAnsi="Arial" w:cs="Arial"/>
              </w:rPr>
              <w:t>2382 (21.1%)</w:t>
            </w:r>
          </w:p>
        </w:tc>
        <w:tc>
          <w:tcPr>
            <w:tcW w:w="964" w:type="dxa"/>
            <w:noWrap/>
            <w:hideMark/>
          </w:tcPr>
          <w:p w14:paraId="62881F8C"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-0.0151</w:t>
            </w:r>
          </w:p>
        </w:tc>
      </w:tr>
      <w:tr w:rsidR="00F37130" w:rsidRPr="00FA4624" w14:paraId="09B87333" w14:textId="77777777" w:rsidTr="00863369">
        <w:trPr>
          <w:trHeight w:val="20"/>
          <w:jc w:val="center"/>
        </w:trPr>
        <w:tc>
          <w:tcPr>
            <w:tcW w:w="2268" w:type="dxa"/>
            <w:noWrap/>
            <w:hideMark/>
          </w:tcPr>
          <w:p w14:paraId="7BDD5AF8" w14:textId="32DFD6DF" w:rsidR="00F37130" w:rsidRPr="00FA4624" w:rsidRDefault="00F37130" w:rsidP="00F37130">
            <w:pPr>
              <w:rPr>
                <w:rFonts w:ascii="Arial" w:eastAsiaTheme="minorEastAsia" w:hAnsi="Arial" w:cs="Arial"/>
              </w:rPr>
            </w:pPr>
            <w:r w:rsidRPr="00FA4624">
              <w:rPr>
                <w:rFonts w:ascii="Arial" w:hAnsi="Arial" w:cs="Arial"/>
                <w:szCs w:val="21"/>
              </w:rPr>
              <w:t xml:space="preserve">Age at diagnosis </w:t>
            </w:r>
          </w:p>
        </w:tc>
        <w:tc>
          <w:tcPr>
            <w:tcW w:w="1701" w:type="dxa"/>
            <w:noWrap/>
            <w:hideMark/>
          </w:tcPr>
          <w:p w14:paraId="75F7C85D"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3DCE83C2"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36A17993"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6BC1DCE8" w14:textId="77777777" w:rsidR="00F37130" w:rsidRPr="00FA4624" w:rsidRDefault="00F37130" w:rsidP="00F37130">
            <w:pPr>
              <w:rPr>
                <w:rFonts w:ascii="Arial" w:eastAsiaTheme="minorEastAsia" w:hAnsi="Arial" w:cs="Arial"/>
              </w:rPr>
            </w:pPr>
          </w:p>
        </w:tc>
        <w:tc>
          <w:tcPr>
            <w:tcW w:w="1701" w:type="dxa"/>
            <w:noWrap/>
            <w:hideMark/>
          </w:tcPr>
          <w:p w14:paraId="0744AEB0"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70EE59E5"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02FB9CBB"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38008236" w14:textId="77777777" w:rsidTr="00863369">
        <w:trPr>
          <w:trHeight w:val="20"/>
          <w:jc w:val="center"/>
        </w:trPr>
        <w:tc>
          <w:tcPr>
            <w:tcW w:w="2268" w:type="dxa"/>
            <w:noWrap/>
            <w:hideMark/>
          </w:tcPr>
          <w:p w14:paraId="04282707" w14:textId="331F55E8" w:rsidR="00F37130" w:rsidRPr="00FA4624" w:rsidRDefault="00F37130" w:rsidP="00F37130">
            <w:pPr>
              <w:ind w:leftChars="100" w:left="210"/>
              <w:rPr>
                <w:rFonts w:ascii="Arial" w:hAnsi="Arial" w:cs="Arial"/>
                <w:szCs w:val="21"/>
              </w:rPr>
            </w:pPr>
            <w:r w:rsidRPr="00FA4624">
              <w:rPr>
                <w:rFonts w:ascii="Arial" w:hAnsi="Arial" w:cs="Arial"/>
                <w:szCs w:val="21"/>
              </w:rPr>
              <w:t>Mean (SD), years</w:t>
            </w:r>
          </w:p>
        </w:tc>
        <w:tc>
          <w:tcPr>
            <w:tcW w:w="1701" w:type="dxa"/>
            <w:noWrap/>
            <w:hideMark/>
          </w:tcPr>
          <w:p w14:paraId="136DE432" w14:textId="77777777" w:rsidR="00F37130" w:rsidRPr="00FA4624" w:rsidRDefault="00F37130" w:rsidP="00F37130">
            <w:pPr>
              <w:rPr>
                <w:rFonts w:ascii="Arial" w:eastAsiaTheme="minorEastAsia" w:hAnsi="Arial" w:cs="Arial"/>
              </w:rPr>
            </w:pPr>
            <w:r w:rsidRPr="00FA4624">
              <w:rPr>
                <w:rFonts w:ascii="Arial" w:eastAsiaTheme="minorEastAsia" w:hAnsi="Arial" w:cs="Arial"/>
              </w:rPr>
              <w:t>66.2 (10.2)</w:t>
            </w:r>
          </w:p>
        </w:tc>
        <w:tc>
          <w:tcPr>
            <w:tcW w:w="1701" w:type="dxa"/>
            <w:noWrap/>
            <w:hideMark/>
          </w:tcPr>
          <w:p w14:paraId="79D80045" w14:textId="77777777" w:rsidR="00F37130" w:rsidRPr="00FA4624" w:rsidRDefault="00F37130" w:rsidP="00F37130">
            <w:pPr>
              <w:rPr>
                <w:rFonts w:ascii="Arial" w:eastAsiaTheme="minorEastAsia" w:hAnsi="Arial" w:cs="Arial"/>
              </w:rPr>
            </w:pPr>
            <w:r w:rsidRPr="00FA4624">
              <w:rPr>
                <w:rFonts w:ascii="Arial" w:eastAsiaTheme="minorEastAsia" w:hAnsi="Arial" w:cs="Arial"/>
              </w:rPr>
              <w:t>65.6 (11.6)</w:t>
            </w:r>
          </w:p>
        </w:tc>
        <w:tc>
          <w:tcPr>
            <w:tcW w:w="964" w:type="dxa"/>
            <w:noWrap/>
            <w:hideMark/>
          </w:tcPr>
          <w:p w14:paraId="6E8F5385"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0B840A48" w14:textId="77777777" w:rsidR="00F37130" w:rsidRPr="00FA4624" w:rsidRDefault="00F37130" w:rsidP="00F37130">
            <w:pPr>
              <w:rPr>
                <w:rFonts w:ascii="Arial" w:eastAsiaTheme="minorEastAsia" w:hAnsi="Arial" w:cs="Arial"/>
              </w:rPr>
            </w:pPr>
          </w:p>
        </w:tc>
        <w:tc>
          <w:tcPr>
            <w:tcW w:w="1701" w:type="dxa"/>
            <w:noWrap/>
            <w:hideMark/>
          </w:tcPr>
          <w:p w14:paraId="638B3476" w14:textId="77777777" w:rsidR="00F37130" w:rsidRPr="00FA4624" w:rsidRDefault="00F37130" w:rsidP="00F37130">
            <w:pPr>
              <w:rPr>
                <w:rFonts w:ascii="Arial" w:eastAsiaTheme="minorEastAsia" w:hAnsi="Arial" w:cs="Arial"/>
              </w:rPr>
            </w:pPr>
            <w:r w:rsidRPr="00FA4624">
              <w:rPr>
                <w:rFonts w:ascii="Arial" w:eastAsiaTheme="minorEastAsia" w:hAnsi="Arial" w:cs="Arial"/>
              </w:rPr>
              <w:t>64.7 (11.2)</w:t>
            </w:r>
          </w:p>
        </w:tc>
        <w:tc>
          <w:tcPr>
            <w:tcW w:w="1701" w:type="dxa"/>
            <w:noWrap/>
            <w:hideMark/>
          </w:tcPr>
          <w:p w14:paraId="6E687791" w14:textId="77777777" w:rsidR="00F37130" w:rsidRPr="00FA4624" w:rsidRDefault="00F37130" w:rsidP="00F37130">
            <w:pPr>
              <w:rPr>
                <w:rFonts w:ascii="Arial" w:eastAsiaTheme="minorEastAsia" w:hAnsi="Arial" w:cs="Arial"/>
              </w:rPr>
            </w:pPr>
            <w:r w:rsidRPr="00FA4624">
              <w:rPr>
                <w:rFonts w:ascii="Arial" w:eastAsiaTheme="minorEastAsia" w:hAnsi="Arial" w:cs="Arial"/>
              </w:rPr>
              <w:t>64.5 (11.7)</w:t>
            </w:r>
          </w:p>
        </w:tc>
        <w:tc>
          <w:tcPr>
            <w:tcW w:w="964" w:type="dxa"/>
            <w:noWrap/>
            <w:hideMark/>
          </w:tcPr>
          <w:p w14:paraId="38BFFAAD"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1F0DC3FE" w14:textId="77777777" w:rsidTr="00863369">
        <w:trPr>
          <w:trHeight w:val="20"/>
          <w:jc w:val="center"/>
        </w:trPr>
        <w:tc>
          <w:tcPr>
            <w:tcW w:w="2268" w:type="dxa"/>
            <w:noWrap/>
            <w:hideMark/>
          </w:tcPr>
          <w:p w14:paraId="06901069" w14:textId="3BD96932" w:rsidR="00F37130" w:rsidRPr="00FA4624" w:rsidRDefault="00F37130" w:rsidP="00F37130">
            <w:pPr>
              <w:ind w:leftChars="100" w:left="210"/>
              <w:rPr>
                <w:rFonts w:ascii="Arial" w:hAnsi="Arial" w:cs="Arial"/>
                <w:szCs w:val="21"/>
              </w:rPr>
            </w:pPr>
            <w:r w:rsidRPr="00FA4624">
              <w:rPr>
                <w:rFonts w:ascii="Arial" w:hAnsi="Arial" w:cs="Arial"/>
                <w:szCs w:val="21"/>
              </w:rPr>
              <w:t>&lt;45</w:t>
            </w:r>
          </w:p>
        </w:tc>
        <w:tc>
          <w:tcPr>
            <w:tcW w:w="1701" w:type="dxa"/>
            <w:noWrap/>
            <w:hideMark/>
          </w:tcPr>
          <w:p w14:paraId="5FD247DC" w14:textId="77777777" w:rsidR="00F37130" w:rsidRPr="00FA4624" w:rsidRDefault="00F37130" w:rsidP="00F37130">
            <w:pPr>
              <w:rPr>
                <w:rFonts w:ascii="Arial" w:eastAsiaTheme="minorEastAsia" w:hAnsi="Arial" w:cs="Arial"/>
              </w:rPr>
            </w:pPr>
            <w:r w:rsidRPr="00FA4624">
              <w:rPr>
                <w:rFonts w:ascii="Arial" w:eastAsiaTheme="minorEastAsia" w:hAnsi="Arial" w:cs="Arial"/>
              </w:rPr>
              <w:t>999 (2.2%)</w:t>
            </w:r>
          </w:p>
        </w:tc>
        <w:tc>
          <w:tcPr>
            <w:tcW w:w="1701" w:type="dxa"/>
            <w:noWrap/>
            <w:hideMark/>
          </w:tcPr>
          <w:p w14:paraId="211BBA36" w14:textId="77777777" w:rsidR="00F37130" w:rsidRPr="00FA4624" w:rsidRDefault="00F37130" w:rsidP="00F37130">
            <w:pPr>
              <w:rPr>
                <w:rFonts w:ascii="Arial" w:eastAsiaTheme="minorEastAsia" w:hAnsi="Arial" w:cs="Arial"/>
              </w:rPr>
            </w:pPr>
            <w:r w:rsidRPr="00FA4624">
              <w:rPr>
                <w:rFonts w:ascii="Arial" w:eastAsiaTheme="minorEastAsia" w:hAnsi="Arial" w:cs="Arial"/>
              </w:rPr>
              <w:t>696 (4.0%)</w:t>
            </w:r>
          </w:p>
        </w:tc>
        <w:tc>
          <w:tcPr>
            <w:tcW w:w="964" w:type="dxa"/>
            <w:noWrap/>
            <w:hideMark/>
          </w:tcPr>
          <w:p w14:paraId="3FC363B0"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0.0187</w:t>
            </w:r>
          </w:p>
        </w:tc>
        <w:tc>
          <w:tcPr>
            <w:tcW w:w="236" w:type="dxa"/>
          </w:tcPr>
          <w:p w14:paraId="45D42803" w14:textId="77777777" w:rsidR="00F37130" w:rsidRPr="00FA4624" w:rsidRDefault="00F37130" w:rsidP="00F37130">
            <w:pPr>
              <w:rPr>
                <w:rFonts w:ascii="Arial" w:eastAsiaTheme="minorEastAsia" w:hAnsi="Arial" w:cs="Arial"/>
              </w:rPr>
            </w:pPr>
          </w:p>
        </w:tc>
        <w:tc>
          <w:tcPr>
            <w:tcW w:w="1701" w:type="dxa"/>
            <w:noWrap/>
            <w:hideMark/>
          </w:tcPr>
          <w:p w14:paraId="770FC318" w14:textId="77777777" w:rsidR="00F37130" w:rsidRPr="00FA4624" w:rsidRDefault="00F37130" w:rsidP="00F37130">
            <w:pPr>
              <w:rPr>
                <w:rFonts w:ascii="Arial" w:eastAsiaTheme="minorEastAsia" w:hAnsi="Arial" w:cs="Arial"/>
              </w:rPr>
            </w:pPr>
            <w:r w:rsidRPr="00FA4624">
              <w:rPr>
                <w:rFonts w:ascii="Arial" w:eastAsiaTheme="minorEastAsia" w:hAnsi="Arial" w:cs="Arial"/>
              </w:rPr>
              <w:t>474 (4.2%)</w:t>
            </w:r>
          </w:p>
        </w:tc>
        <w:tc>
          <w:tcPr>
            <w:tcW w:w="1701" w:type="dxa"/>
            <w:noWrap/>
            <w:hideMark/>
          </w:tcPr>
          <w:p w14:paraId="32BC5EEA" w14:textId="77777777" w:rsidR="00F37130" w:rsidRPr="00FA4624" w:rsidRDefault="00F37130" w:rsidP="00F37130">
            <w:pPr>
              <w:rPr>
                <w:rFonts w:ascii="Arial" w:eastAsiaTheme="minorEastAsia" w:hAnsi="Arial" w:cs="Arial"/>
              </w:rPr>
            </w:pPr>
            <w:r w:rsidRPr="00FA4624">
              <w:rPr>
                <w:rFonts w:ascii="Arial" w:eastAsiaTheme="minorEastAsia" w:hAnsi="Arial" w:cs="Arial"/>
              </w:rPr>
              <w:t>522 (4.6%)</w:t>
            </w:r>
          </w:p>
        </w:tc>
        <w:tc>
          <w:tcPr>
            <w:tcW w:w="964" w:type="dxa"/>
            <w:noWrap/>
            <w:hideMark/>
          </w:tcPr>
          <w:p w14:paraId="7F91FFC2"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0.0042</w:t>
            </w:r>
          </w:p>
        </w:tc>
      </w:tr>
      <w:tr w:rsidR="00F37130" w:rsidRPr="00FA4624" w14:paraId="328A3559" w14:textId="77777777" w:rsidTr="00863369">
        <w:trPr>
          <w:trHeight w:val="20"/>
          <w:jc w:val="center"/>
        </w:trPr>
        <w:tc>
          <w:tcPr>
            <w:tcW w:w="2268" w:type="dxa"/>
            <w:noWrap/>
            <w:hideMark/>
          </w:tcPr>
          <w:p w14:paraId="6E24AD54" w14:textId="4BCAF747" w:rsidR="00F37130" w:rsidRPr="00FA4624" w:rsidRDefault="00F37130" w:rsidP="00F37130">
            <w:pPr>
              <w:ind w:leftChars="100" w:left="210"/>
              <w:rPr>
                <w:rFonts w:ascii="Arial" w:hAnsi="Arial" w:cs="Arial"/>
                <w:szCs w:val="21"/>
              </w:rPr>
            </w:pPr>
            <w:r w:rsidRPr="00FA4624">
              <w:rPr>
                <w:rFonts w:ascii="Arial" w:hAnsi="Arial" w:cs="Arial"/>
                <w:szCs w:val="21"/>
              </w:rPr>
              <w:t>45-59</w:t>
            </w:r>
          </w:p>
        </w:tc>
        <w:tc>
          <w:tcPr>
            <w:tcW w:w="1701" w:type="dxa"/>
            <w:noWrap/>
            <w:hideMark/>
          </w:tcPr>
          <w:p w14:paraId="101A695A"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10389 (22.4%)</w:t>
            </w:r>
          </w:p>
        </w:tc>
        <w:tc>
          <w:tcPr>
            <w:tcW w:w="1701" w:type="dxa"/>
            <w:noWrap/>
            <w:hideMark/>
          </w:tcPr>
          <w:p w14:paraId="604862A8" w14:textId="77777777" w:rsidR="00F37130" w:rsidRPr="00FA4624" w:rsidRDefault="00F37130" w:rsidP="00F37130">
            <w:pPr>
              <w:rPr>
                <w:rFonts w:ascii="Arial" w:eastAsiaTheme="minorEastAsia" w:hAnsi="Arial" w:cs="Arial"/>
              </w:rPr>
            </w:pPr>
            <w:r w:rsidRPr="00FA4624">
              <w:rPr>
                <w:rFonts w:ascii="Arial" w:eastAsiaTheme="minorEastAsia" w:hAnsi="Arial" w:cs="Arial"/>
              </w:rPr>
              <w:t>4226 (24.5%)</w:t>
            </w:r>
          </w:p>
        </w:tc>
        <w:tc>
          <w:tcPr>
            <w:tcW w:w="964" w:type="dxa"/>
            <w:noWrap/>
            <w:hideMark/>
          </w:tcPr>
          <w:p w14:paraId="53FDB360"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0.0203</w:t>
            </w:r>
          </w:p>
        </w:tc>
        <w:tc>
          <w:tcPr>
            <w:tcW w:w="236" w:type="dxa"/>
          </w:tcPr>
          <w:p w14:paraId="46D75CBD" w14:textId="77777777" w:rsidR="00F37130" w:rsidRPr="00FA4624" w:rsidRDefault="00F37130" w:rsidP="00F37130">
            <w:pPr>
              <w:rPr>
                <w:rFonts w:ascii="Arial" w:eastAsiaTheme="minorEastAsia" w:hAnsi="Arial" w:cs="Arial"/>
              </w:rPr>
            </w:pPr>
          </w:p>
        </w:tc>
        <w:tc>
          <w:tcPr>
            <w:tcW w:w="1701" w:type="dxa"/>
            <w:noWrap/>
            <w:hideMark/>
          </w:tcPr>
          <w:p w14:paraId="4F0DA9F5" w14:textId="77777777" w:rsidR="00F37130" w:rsidRPr="00FA4624" w:rsidRDefault="00F37130" w:rsidP="00F37130">
            <w:pPr>
              <w:rPr>
                <w:rFonts w:ascii="Arial" w:eastAsiaTheme="minorEastAsia" w:hAnsi="Arial" w:cs="Arial"/>
              </w:rPr>
            </w:pPr>
            <w:r w:rsidRPr="00FA4624">
              <w:rPr>
                <w:rFonts w:ascii="Arial" w:eastAsiaTheme="minorEastAsia" w:hAnsi="Arial" w:cs="Arial"/>
              </w:rPr>
              <w:t>3095 (27.4%)</w:t>
            </w:r>
          </w:p>
        </w:tc>
        <w:tc>
          <w:tcPr>
            <w:tcW w:w="1701" w:type="dxa"/>
            <w:noWrap/>
            <w:hideMark/>
          </w:tcPr>
          <w:p w14:paraId="5A3DFA0A" w14:textId="77777777" w:rsidR="00F37130" w:rsidRPr="00FA4624" w:rsidRDefault="00F37130" w:rsidP="00F37130">
            <w:pPr>
              <w:rPr>
                <w:rFonts w:ascii="Arial" w:eastAsiaTheme="minorEastAsia" w:hAnsi="Arial" w:cs="Arial"/>
              </w:rPr>
            </w:pPr>
            <w:r w:rsidRPr="00FA4624">
              <w:rPr>
                <w:rFonts w:ascii="Arial" w:eastAsiaTheme="minorEastAsia" w:hAnsi="Arial" w:cs="Arial"/>
              </w:rPr>
              <w:t>3200 (28.3%)</w:t>
            </w:r>
          </w:p>
        </w:tc>
        <w:tc>
          <w:tcPr>
            <w:tcW w:w="964" w:type="dxa"/>
            <w:noWrap/>
            <w:hideMark/>
          </w:tcPr>
          <w:p w14:paraId="16AE29E7"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0.0093</w:t>
            </w:r>
          </w:p>
        </w:tc>
      </w:tr>
      <w:tr w:rsidR="00F37130" w:rsidRPr="00FA4624" w14:paraId="10104D71" w14:textId="77777777" w:rsidTr="00863369">
        <w:trPr>
          <w:trHeight w:val="20"/>
          <w:jc w:val="center"/>
        </w:trPr>
        <w:tc>
          <w:tcPr>
            <w:tcW w:w="2268" w:type="dxa"/>
            <w:noWrap/>
            <w:hideMark/>
          </w:tcPr>
          <w:p w14:paraId="7B2D542C" w14:textId="159E91BF" w:rsidR="00F37130" w:rsidRPr="00FA4624" w:rsidRDefault="00F37130" w:rsidP="00F37130">
            <w:pPr>
              <w:ind w:leftChars="100" w:left="210"/>
              <w:rPr>
                <w:rFonts w:ascii="Arial" w:hAnsi="Arial" w:cs="Arial"/>
                <w:szCs w:val="21"/>
              </w:rPr>
            </w:pPr>
            <w:r w:rsidRPr="00FA4624">
              <w:rPr>
                <w:rFonts w:ascii="Arial" w:hAnsi="Arial" w:cs="Arial"/>
                <w:szCs w:val="21"/>
              </w:rPr>
              <w:t>60-75</w:t>
            </w:r>
          </w:p>
        </w:tc>
        <w:tc>
          <w:tcPr>
            <w:tcW w:w="1701" w:type="dxa"/>
            <w:noWrap/>
            <w:hideMark/>
          </w:tcPr>
          <w:p w14:paraId="150308B5" w14:textId="77777777" w:rsidR="00F37130" w:rsidRPr="00FA4624" w:rsidRDefault="00F37130" w:rsidP="00F37130">
            <w:pPr>
              <w:rPr>
                <w:rFonts w:ascii="Arial" w:eastAsiaTheme="minorEastAsia" w:hAnsi="Arial" w:cs="Arial"/>
              </w:rPr>
            </w:pPr>
            <w:r w:rsidRPr="00FA4624">
              <w:rPr>
                <w:rFonts w:ascii="Arial" w:eastAsiaTheme="minorEastAsia" w:hAnsi="Arial" w:cs="Arial"/>
              </w:rPr>
              <w:t>26731 (57.8%)</w:t>
            </w:r>
          </w:p>
        </w:tc>
        <w:tc>
          <w:tcPr>
            <w:tcW w:w="1701" w:type="dxa"/>
            <w:noWrap/>
            <w:hideMark/>
          </w:tcPr>
          <w:p w14:paraId="3071D0CF" w14:textId="77777777" w:rsidR="00F37130" w:rsidRPr="00FA4624" w:rsidRDefault="00F37130" w:rsidP="00F37130">
            <w:pPr>
              <w:rPr>
                <w:rFonts w:ascii="Arial" w:eastAsiaTheme="minorEastAsia" w:hAnsi="Arial" w:cs="Arial"/>
              </w:rPr>
            </w:pPr>
            <w:r w:rsidRPr="00FA4624">
              <w:rPr>
                <w:rFonts w:ascii="Arial" w:eastAsiaTheme="minorEastAsia" w:hAnsi="Arial" w:cs="Arial"/>
              </w:rPr>
              <w:t>8762 (50.8%)</w:t>
            </w:r>
          </w:p>
        </w:tc>
        <w:tc>
          <w:tcPr>
            <w:tcW w:w="964" w:type="dxa"/>
            <w:noWrap/>
            <w:hideMark/>
          </w:tcPr>
          <w:p w14:paraId="196472DD"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-0.0701</w:t>
            </w:r>
          </w:p>
        </w:tc>
        <w:tc>
          <w:tcPr>
            <w:tcW w:w="236" w:type="dxa"/>
          </w:tcPr>
          <w:p w14:paraId="3D973DB6" w14:textId="77777777" w:rsidR="00F37130" w:rsidRPr="00FA4624" w:rsidRDefault="00F37130" w:rsidP="00F37130">
            <w:pPr>
              <w:rPr>
                <w:rFonts w:ascii="Arial" w:eastAsiaTheme="minorEastAsia" w:hAnsi="Arial" w:cs="Arial"/>
              </w:rPr>
            </w:pPr>
          </w:p>
        </w:tc>
        <w:tc>
          <w:tcPr>
            <w:tcW w:w="1701" w:type="dxa"/>
            <w:noWrap/>
            <w:hideMark/>
          </w:tcPr>
          <w:p w14:paraId="6E273626" w14:textId="77777777" w:rsidR="00F37130" w:rsidRPr="00FA4624" w:rsidRDefault="00F37130" w:rsidP="00F37130">
            <w:pPr>
              <w:rPr>
                <w:rFonts w:ascii="Arial" w:eastAsiaTheme="minorEastAsia" w:hAnsi="Arial" w:cs="Arial"/>
              </w:rPr>
            </w:pPr>
            <w:r w:rsidRPr="00FA4624">
              <w:rPr>
                <w:rFonts w:ascii="Arial" w:eastAsiaTheme="minorEastAsia" w:hAnsi="Arial" w:cs="Arial"/>
              </w:rPr>
              <w:t>5737 (50.8%)</w:t>
            </w:r>
          </w:p>
        </w:tc>
        <w:tc>
          <w:tcPr>
            <w:tcW w:w="1701" w:type="dxa"/>
            <w:noWrap/>
            <w:hideMark/>
          </w:tcPr>
          <w:p w14:paraId="71553122" w14:textId="77777777" w:rsidR="00F37130" w:rsidRPr="00FA4624" w:rsidRDefault="00F37130" w:rsidP="00F37130">
            <w:pPr>
              <w:rPr>
                <w:rFonts w:ascii="Arial" w:eastAsiaTheme="minorEastAsia" w:hAnsi="Arial" w:cs="Arial"/>
              </w:rPr>
            </w:pPr>
            <w:r w:rsidRPr="00FA4624">
              <w:rPr>
                <w:rFonts w:ascii="Arial" w:eastAsiaTheme="minorEastAsia" w:hAnsi="Arial" w:cs="Arial"/>
              </w:rPr>
              <w:t>5505 (48.7%)</w:t>
            </w:r>
          </w:p>
        </w:tc>
        <w:tc>
          <w:tcPr>
            <w:tcW w:w="964" w:type="dxa"/>
            <w:noWrap/>
            <w:hideMark/>
          </w:tcPr>
          <w:p w14:paraId="6C4AE3C1"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-0.0205</w:t>
            </w:r>
          </w:p>
        </w:tc>
      </w:tr>
      <w:tr w:rsidR="00F37130" w:rsidRPr="00FA4624" w14:paraId="055FD91D" w14:textId="77777777" w:rsidTr="00863369">
        <w:trPr>
          <w:trHeight w:val="20"/>
          <w:jc w:val="center"/>
        </w:trPr>
        <w:tc>
          <w:tcPr>
            <w:tcW w:w="2268" w:type="dxa"/>
            <w:noWrap/>
            <w:hideMark/>
          </w:tcPr>
          <w:p w14:paraId="5C7791EF" w14:textId="57567706" w:rsidR="00F37130" w:rsidRPr="00FA4624" w:rsidRDefault="00F37130" w:rsidP="00F37130">
            <w:pPr>
              <w:ind w:leftChars="100" w:left="210"/>
              <w:rPr>
                <w:rFonts w:ascii="Arial" w:hAnsi="Arial" w:cs="Arial"/>
                <w:szCs w:val="21"/>
              </w:rPr>
            </w:pPr>
            <w:r w:rsidRPr="00FA4624">
              <w:rPr>
                <w:rFonts w:ascii="Arial" w:hAnsi="Arial" w:cs="Arial"/>
                <w:szCs w:val="21"/>
              </w:rPr>
              <w:t>&gt;75</w:t>
            </w:r>
          </w:p>
        </w:tc>
        <w:tc>
          <w:tcPr>
            <w:tcW w:w="1701" w:type="dxa"/>
            <w:noWrap/>
            <w:hideMark/>
          </w:tcPr>
          <w:p w14:paraId="72266C44" w14:textId="77777777" w:rsidR="00F37130" w:rsidRPr="00FA4624" w:rsidRDefault="00F37130" w:rsidP="00F37130">
            <w:pPr>
              <w:rPr>
                <w:rFonts w:ascii="Arial" w:eastAsiaTheme="minorEastAsia" w:hAnsi="Arial" w:cs="Arial"/>
              </w:rPr>
            </w:pPr>
            <w:r w:rsidRPr="00FA4624">
              <w:rPr>
                <w:rFonts w:ascii="Arial" w:eastAsiaTheme="minorEastAsia" w:hAnsi="Arial" w:cs="Arial"/>
              </w:rPr>
              <w:t>8160 (17.6%)</w:t>
            </w:r>
          </w:p>
        </w:tc>
        <w:tc>
          <w:tcPr>
            <w:tcW w:w="1701" w:type="dxa"/>
            <w:noWrap/>
            <w:hideMark/>
          </w:tcPr>
          <w:p w14:paraId="471462DD" w14:textId="77777777" w:rsidR="00F37130" w:rsidRPr="00FA4624" w:rsidRDefault="00F37130" w:rsidP="00F37130">
            <w:pPr>
              <w:rPr>
                <w:rFonts w:ascii="Arial" w:eastAsiaTheme="minorEastAsia" w:hAnsi="Arial" w:cs="Arial"/>
              </w:rPr>
            </w:pPr>
            <w:r w:rsidRPr="00FA4624">
              <w:rPr>
                <w:rFonts w:ascii="Arial" w:eastAsiaTheme="minorEastAsia" w:hAnsi="Arial" w:cs="Arial"/>
              </w:rPr>
              <w:t>3581 (20.7%)</w:t>
            </w:r>
          </w:p>
        </w:tc>
        <w:tc>
          <w:tcPr>
            <w:tcW w:w="964" w:type="dxa"/>
            <w:noWrap/>
            <w:hideMark/>
          </w:tcPr>
          <w:p w14:paraId="7421A35B"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0.0311</w:t>
            </w:r>
          </w:p>
        </w:tc>
        <w:tc>
          <w:tcPr>
            <w:tcW w:w="236" w:type="dxa"/>
          </w:tcPr>
          <w:p w14:paraId="4984C98D" w14:textId="77777777" w:rsidR="00F37130" w:rsidRPr="00FA4624" w:rsidRDefault="00F37130" w:rsidP="00F37130">
            <w:pPr>
              <w:rPr>
                <w:rFonts w:ascii="Arial" w:eastAsiaTheme="minorEastAsia" w:hAnsi="Arial" w:cs="Arial"/>
              </w:rPr>
            </w:pPr>
          </w:p>
        </w:tc>
        <w:tc>
          <w:tcPr>
            <w:tcW w:w="1701" w:type="dxa"/>
            <w:noWrap/>
            <w:hideMark/>
          </w:tcPr>
          <w:p w14:paraId="06350ADB" w14:textId="77777777" w:rsidR="00F37130" w:rsidRPr="00FA4624" w:rsidRDefault="00F37130" w:rsidP="00F37130">
            <w:pPr>
              <w:rPr>
                <w:rFonts w:ascii="Arial" w:eastAsiaTheme="minorEastAsia" w:hAnsi="Arial" w:cs="Arial"/>
              </w:rPr>
            </w:pPr>
            <w:r w:rsidRPr="00FA4624">
              <w:rPr>
                <w:rFonts w:ascii="Arial" w:eastAsiaTheme="minorEastAsia" w:hAnsi="Arial" w:cs="Arial"/>
              </w:rPr>
              <w:t>1992 (17.6%)</w:t>
            </w:r>
          </w:p>
        </w:tc>
        <w:tc>
          <w:tcPr>
            <w:tcW w:w="1701" w:type="dxa"/>
            <w:noWrap/>
            <w:hideMark/>
          </w:tcPr>
          <w:p w14:paraId="3BEE24DD" w14:textId="77777777" w:rsidR="00F37130" w:rsidRPr="00FA4624" w:rsidRDefault="00F37130" w:rsidP="00F37130">
            <w:pPr>
              <w:rPr>
                <w:rFonts w:ascii="Arial" w:eastAsiaTheme="minorEastAsia" w:hAnsi="Arial" w:cs="Arial"/>
              </w:rPr>
            </w:pPr>
            <w:r w:rsidRPr="00FA4624">
              <w:rPr>
                <w:rFonts w:ascii="Arial" w:eastAsiaTheme="minorEastAsia" w:hAnsi="Arial" w:cs="Arial"/>
              </w:rPr>
              <w:t>2071 (18.3%)</w:t>
            </w:r>
          </w:p>
        </w:tc>
        <w:tc>
          <w:tcPr>
            <w:tcW w:w="964" w:type="dxa"/>
            <w:noWrap/>
            <w:hideMark/>
          </w:tcPr>
          <w:p w14:paraId="3A08F9B1"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0.007</w:t>
            </w:r>
          </w:p>
        </w:tc>
      </w:tr>
      <w:tr w:rsidR="00F37130" w:rsidRPr="00FA4624" w14:paraId="2886FC53" w14:textId="77777777" w:rsidTr="00863369">
        <w:trPr>
          <w:trHeight w:val="20"/>
          <w:jc w:val="center"/>
        </w:trPr>
        <w:tc>
          <w:tcPr>
            <w:tcW w:w="2268" w:type="dxa"/>
            <w:noWrap/>
            <w:hideMark/>
          </w:tcPr>
          <w:p w14:paraId="4918F0E5" w14:textId="2A144E75" w:rsidR="00F37130" w:rsidRPr="00FA4624" w:rsidRDefault="00F37130" w:rsidP="00F37130">
            <w:pPr>
              <w:rPr>
                <w:rFonts w:ascii="Arial" w:eastAsiaTheme="minorEastAsia" w:hAnsi="Arial" w:cs="Arial"/>
              </w:rPr>
            </w:pPr>
            <w:r w:rsidRPr="00FA4624">
              <w:rPr>
                <w:rFonts w:ascii="Arial" w:hAnsi="Arial" w:cs="Arial"/>
                <w:szCs w:val="21"/>
              </w:rPr>
              <w:t>Gender</w:t>
            </w:r>
          </w:p>
        </w:tc>
        <w:tc>
          <w:tcPr>
            <w:tcW w:w="1701" w:type="dxa"/>
            <w:noWrap/>
            <w:hideMark/>
          </w:tcPr>
          <w:p w14:paraId="5CDE6658"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5B09200C"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081F63A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373E9160" w14:textId="77777777" w:rsidR="00F37130" w:rsidRPr="00FA4624" w:rsidRDefault="00F37130" w:rsidP="00F37130">
            <w:pPr>
              <w:rPr>
                <w:rFonts w:ascii="Arial" w:eastAsiaTheme="minorEastAsia" w:hAnsi="Arial" w:cs="Arial"/>
              </w:rPr>
            </w:pPr>
          </w:p>
        </w:tc>
        <w:tc>
          <w:tcPr>
            <w:tcW w:w="1701" w:type="dxa"/>
            <w:noWrap/>
            <w:hideMark/>
          </w:tcPr>
          <w:p w14:paraId="765BE0F2"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3DD1924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2BE5C36D"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45C6252F" w14:textId="77777777" w:rsidTr="00863369">
        <w:trPr>
          <w:trHeight w:val="20"/>
          <w:jc w:val="center"/>
        </w:trPr>
        <w:tc>
          <w:tcPr>
            <w:tcW w:w="2268" w:type="dxa"/>
            <w:noWrap/>
            <w:hideMark/>
          </w:tcPr>
          <w:p w14:paraId="5D8AB9D1" w14:textId="2EDB34CD" w:rsidR="00F37130" w:rsidRPr="00FA4624" w:rsidRDefault="00F37130" w:rsidP="00F37130">
            <w:pPr>
              <w:ind w:leftChars="100" w:left="210"/>
              <w:rPr>
                <w:rFonts w:ascii="Arial" w:hAnsi="Arial" w:cs="Arial"/>
                <w:szCs w:val="21"/>
              </w:rPr>
            </w:pPr>
            <w:r w:rsidRPr="00FA4624">
              <w:rPr>
                <w:rFonts w:ascii="Arial" w:hAnsi="Arial" w:cs="Arial"/>
                <w:szCs w:val="21"/>
              </w:rPr>
              <w:t>Male</w:t>
            </w:r>
          </w:p>
        </w:tc>
        <w:tc>
          <w:tcPr>
            <w:tcW w:w="1701" w:type="dxa"/>
            <w:noWrap/>
            <w:hideMark/>
          </w:tcPr>
          <w:p w14:paraId="2E077393" w14:textId="77777777" w:rsidR="00F37130" w:rsidRPr="00FA4624" w:rsidRDefault="00F37130" w:rsidP="00F37130">
            <w:pPr>
              <w:rPr>
                <w:rFonts w:ascii="Arial" w:eastAsiaTheme="minorEastAsia" w:hAnsi="Arial" w:cs="Arial"/>
              </w:rPr>
            </w:pPr>
            <w:r w:rsidRPr="00FA4624">
              <w:rPr>
                <w:rFonts w:ascii="Arial" w:eastAsiaTheme="minorEastAsia" w:hAnsi="Arial" w:cs="Arial"/>
              </w:rPr>
              <w:t>27048 (58.4%)</w:t>
            </w:r>
          </w:p>
        </w:tc>
        <w:tc>
          <w:tcPr>
            <w:tcW w:w="1701" w:type="dxa"/>
            <w:noWrap/>
            <w:hideMark/>
          </w:tcPr>
          <w:p w14:paraId="6EE99069" w14:textId="77777777" w:rsidR="00F37130" w:rsidRPr="00FA4624" w:rsidRDefault="00F37130" w:rsidP="00F37130">
            <w:pPr>
              <w:rPr>
                <w:rFonts w:ascii="Arial" w:eastAsiaTheme="minorEastAsia" w:hAnsi="Arial" w:cs="Arial"/>
              </w:rPr>
            </w:pPr>
            <w:r w:rsidRPr="00FA4624">
              <w:rPr>
                <w:rFonts w:ascii="Arial" w:eastAsiaTheme="minorEastAsia" w:hAnsi="Arial" w:cs="Arial"/>
              </w:rPr>
              <w:t>11960 (69.3%)</w:t>
            </w:r>
          </w:p>
        </w:tc>
        <w:tc>
          <w:tcPr>
            <w:tcW w:w="964" w:type="dxa"/>
            <w:noWrap/>
            <w:hideMark/>
          </w:tcPr>
          <w:p w14:paraId="11560D53"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2D49E253" w14:textId="77777777" w:rsidR="00F37130" w:rsidRPr="00FA4624" w:rsidRDefault="00F37130" w:rsidP="00F37130">
            <w:pPr>
              <w:rPr>
                <w:rFonts w:ascii="Arial" w:eastAsiaTheme="minorEastAsia" w:hAnsi="Arial" w:cs="Arial"/>
              </w:rPr>
            </w:pPr>
          </w:p>
        </w:tc>
        <w:tc>
          <w:tcPr>
            <w:tcW w:w="1701" w:type="dxa"/>
            <w:noWrap/>
            <w:hideMark/>
          </w:tcPr>
          <w:p w14:paraId="067C5456" w14:textId="77777777" w:rsidR="00F37130" w:rsidRPr="00FA4624" w:rsidRDefault="00F37130" w:rsidP="00F37130">
            <w:pPr>
              <w:rPr>
                <w:rFonts w:ascii="Arial" w:eastAsiaTheme="minorEastAsia" w:hAnsi="Arial" w:cs="Arial"/>
              </w:rPr>
            </w:pPr>
            <w:r w:rsidRPr="00FA4624">
              <w:rPr>
                <w:rFonts w:ascii="Arial" w:eastAsiaTheme="minorEastAsia" w:hAnsi="Arial" w:cs="Arial"/>
              </w:rPr>
              <w:t>7403 (65.5%)</w:t>
            </w:r>
          </w:p>
        </w:tc>
        <w:tc>
          <w:tcPr>
            <w:tcW w:w="1701" w:type="dxa"/>
            <w:noWrap/>
            <w:hideMark/>
          </w:tcPr>
          <w:p w14:paraId="6ABC13F9" w14:textId="77777777" w:rsidR="00F37130" w:rsidRPr="00FA4624" w:rsidRDefault="00F37130" w:rsidP="00F37130">
            <w:pPr>
              <w:rPr>
                <w:rFonts w:ascii="Arial" w:eastAsiaTheme="minorEastAsia" w:hAnsi="Arial" w:cs="Arial"/>
              </w:rPr>
            </w:pPr>
            <w:r w:rsidRPr="00FA4624">
              <w:rPr>
                <w:rFonts w:ascii="Arial" w:eastAsiaTheme="minorEastAsia" w:hAnsi="Arial" w:cs="Arial"/>
              </w:rPr>
              <w:t>7661 (67.8%)</w:t>
            </w:r>
          </w:p>
        </w:tc>
        <w:tc>
          <w:tcPr>
            <w:tcW w:w="964" w:type="dxa"/>
            <w:noWrap/>
            <w:hideMark/>
          </w:tcPr>
          <w:p w14:paraId="4C572228"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5F05C164" w14:textId="77777777" w:rsidTr="00863369">
        <w:trPr>
          <w:trHeight w:val="20"/>
          <w:jc w:val="center"/>
        </w:trPr>
        <w:tc>
          <w:tcPr>
            <w:tcW w:w="2268" w:type="dxa"/>
            <w:noWrap/>
            <w:hideMark/>
          </w:tcPr>
          <w:p w14:paraId="5D8D4EF2" w14:textId="5A7DCABD" w:rsidR="00F37130" w:rsidRPr="00FA4624" w:rsidRDefault="00F37130" w:rsidP="00F37130">
            <w:pPr>
              <w:ind w:leftChars="100" w:left="210"/>
              <w:rPr>
                <w:rFonts w:ascii="Arial" w:hAnsi="Arial" w:cs="Arial"/>
                <w:szCs w:val="21"/>
              </w:rPr>
            </w:pPr>
            <w:r w:rsidRPr="00FA4624">
              <w:rPr>
                <w:rFonts w:ascii="Arial" w:hAnsi="Arial" w:cs="Arial"/>
                <w:szCs w:val="21"/>
              </w:rPr>
              <w:t>Female</w:t>
            </w:r>
          </w:p>
        </w:tc>
        <w:tc>
          <w:tcPr>
            <w:tcW w:w="1701" w:type="dxa"/>
            <w:noWrap/>
            <w:hideMark/>
          </w:tcPr>
          <w:p w14:paraId="111A6FB6" w14:textId="77777777" w:rsidR="00F37130" w:rsidRPr="00FA4624" w:rsidRDefault="00F37130" w:rsidP="00F37130">
            <w:pPr>
              <w:rPr>
                <w:rFonts w:ascii="Arial" w:eastAsiaTheme="minorEastAsia" w:hAnsi="Arial" w:cs="Arial"/>
              </w:rPr>
            </w:pPr>
            <w:r w:rsidRPr="00FA4624">
              <w:rPr>
                <w:rFonts w:ascii="Arial" w:eastAsiaTheme="minorEastAsia" w:hAnsi="Arial" w:cs="Arial"/>
              </w:rPr>
              <w:t>19231 (41.6%)</w:t>
            </w:r>
          </w:p>
        </w:tc>
        <w:tc>
          <w:tcPr>
            <w:tcW w:w="1701" w:type="dxa"/>
            <w:noWrap/>
            <w:hideMark/>
          </w:tcPr>
          <w:p w14:paraId="3E3C4BC5" w14:textId="77777777" w:rsidR="00F37130" w:rsidRPr="00FA4624" w:rsidRDefault="00F37130" w:rsidP="00F37130">
            <w:pPr>
              <w:rPr>
                <w:rFonts w:ascii="Arial" w:eastAsiaTheme="minorEastAsia" w:hAnsi="Arial" w:cs="Arial"/>
              </w:rPr>
            </w:pPr>
            <w:r w:rsidRPr="00FA4624">
              <w:rPr>
                <w:rFonts w:ascii="Arial" w:eastAsiaTheme="minorEastAsia" w:hAnsi="Arial" w:cs="Arial"/>
              </w:rPr>
              <w:t>5305 (30.7%)</w:t>
            </w:r>
          </w:p>
        </w:tc>
        <w:tc>
          <w:tcPr>
            <w:tcW w:w="964" w:type="dxa"/>
            <w:noWrap/>
            <w:hideMark/>
          </w:tcPr>
          <w:p w14:paraId="2A339651" w14:textId="77777777" w:rsidR="00F37130" w:rsidRPr="00FA4624" w:rsidRDefault="00F37130" w:rsidP="00F37130">
            <w:pPr>
              <w:rPr>
                <w:rFonts w:ascii="Arial" w:eastAsiaTheme="minorEastAsia" w:hAnsi="Arial" w:cs="Arial"/>
              </w:rPr>
            </w:pPr>
            <w:r w:rsidRPr="00FA4624">
              <w:rPr>
                <w:rFonts w:ascii="Arial" w:eastAsiaTheme="minorEastAsia" w:hAnsi="Arial" w:cs="Arial"/>
              </w:rPr>
              <w:t>-0.1083</w:t>
            </w:r>
          </w:p>
        </w:tc>
        <w:tc>
          <w:tcPr>
            <w:tcW w:w="236" w:type="dxa"/>
          </w:tcPr>
          <w:p w14:paraId="181A5B6C" w14:textId="77777777" w:rsidR="00F37130" w:rsidRPr="00FA4624" w:rsidRDefault="00F37130" w:rsidP="00F37130">
            <w:pPr>
              <w:rPr>
                <w:rFonts w:ascii="Arial" w:eastAsiaTheme="minorEastAsia" w:hAnsi="Arial" w:cs="Arial"/>
              </w:rPr>
            </w:pPr>
          </w:p>
        </w:tc>
        <w:tc>
          <w:tcPr>
            <w:tcW w:w="1701" w:type="dxa"/>
            <w:noWrap/>
            <w:hideMark/>
          </w:tcPr>
          <w:p w14:paraId="46320857" w14:textId="77777777" w:rsidR="00F37130" w:rsidRPr="00FA4624" w:rsidRDefault="00F37130" w:rsidP="00F37130">
            <w:pPr>
              <w:rPr>
                <w:rFonts w:ascii="Arial" w:eastAsiaTheme="minorEastAsia" w:hAnsi="Arial" w:cs="Arial"/>
              </w:rPr>
            </w:pPr>
            <w:r w:rsidRPr="00FA4624">
              <w:rPr>
                <w:rFonts w:ascii="Arial" w:eastAsiaTheme="minorEastAsia" w:hAnsi="Arial" w:cs="Arial"/>
              </w:rPr>
              <w:t>3895 (34.5%)</w:t>
            </w:r>
          </w:p>
        </w:tc>
        <w:tc>
          <w:tcPr>
            <w:tcW w:w="1701" w:type="dxa"/>
            <w:noWrap/>
            <w:hideMark/>
          </w:tcPr>
          <w:p w14:paraId="0876BDBD" w14:textId="77777777" w:rsidR="00F37130" w:rsidRPr="00FA4624" w:rsidRDefault="00F37130" w:rsidP="00F37130">
            <w:pPr>
              <w:rPr>
                <w:rFonts w:ascii="Arial" w:eastAsiaTheme="minorEastAsia" w:hAnsi="Arial" w:cs="Arial"/>
              </w:rPr>
            </w:pPr>
            <w:r w:rsidRPr="00FA4624">
              <w:rPr>
                <w:rFonts w:ascii="Arial" w:eastAsiaTheme="minorEastAsia" w:hAnsi="Arial" w:cs="Arial"/>
              </w:rPr>
              <w:t>3637 (32.2%)</w:t>
            </w:r>
          </w:p>
        </w:tc>
        <w:tc>
          <w:tcPr>
            <w:tcW w:w="964" w:type="dxa"/>
            <w:noWrap/>
            <w:hideMark/>
          </w:tcPr>
          <w:p w14:paraId="4E599DC1"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-0.0228</w:t>
            </w:r>
          </w:p>
        </w:tc>
      </w:tr>
      <w:tr w:rsidR="00F37130" w:rsidRPr="00FA4624" w14:paraId="644FF2BF" w14:textId="77777777" w:rsidTr="00863369">
        <w:trPr>
          <w:trHeight w:val="20"/>
          <w:jc w:val="center"/>
        </w:trPr>
        <w:tc>
          <w:tcPr>
            <w:tcW w:w="2268" w:type="dxa"/>
            <w:noWrap/>
            <w:hideMark/>
          </w:tcPr>
          <w:p w14:paraId="7AD8EFB8" w14:textId="35FE5C1F" w:rsidR="00F37130" w:rsidRPr="00FA4624" w:rsidRDefault="00F37130" w:rsidP="00F37130">
            <w:pPr>
              <w:rPr>
                <w:rFonts w:ascii="Arial" w:eastAsiaTheme="minorEastAsia" w:hAnsi="Arial" w:cs="Arial"/>
              </w:rPr>
            </w:pPr>
            <w:r w:rsidRPr="00FA4624">
              <w:rPr>
                <w:rFonts w:ascii="Arial" w:hAnsi="Arial" w:cs="Arial"/>
                <w:szCs w:val="21"/>
              </w:rPr>
              <w:t>Ethnicity</w:t>
            </w:r>
          </w:p>
        </w:tc>
        <w:tc>
          <w:tcPr>
            <w:tcW w:w="1701" w:type="dxa"/>
            <w:noWrap/>
            <w:hideMark/>
          </w:tcPr>
          <w:p w14:paraId="6F71503D"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692031AA"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131E2A31"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07454EB4" w14:textId="77777777" w:rsidR="00F37130" w:rsidRPr="00FA4624" w:rsidRDefault="00F37130" w:rsidP="00F37130">
            <w:pPr>
              <w:rPr>
                <w:rFonts w:ascii="Arial" w:eastAsiaTheme="minorEastAsia" w:hAnsi="Arial" w:cs="Arial"/>
              </w:rPr>
            </w:pPr>
          </w:p>
        </w:tc>
        <w:tc>
          <w:tcPr>
            <w:tcW w:w="1701" w:type="dxa"/>
            <w:noWrap/>
            <w:hideMark/>
          </w:tcPr>
          <w:p w14:paraId="08E90C03"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6F7E808A"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631629D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063BB597" w14:textId="77777777" w:rsidTr="00863369">
        <w:trPr>
          <w:trHeight w:val="20"/>
          <w:jc w:val="center"/>
        </w:trPr>
        <w:tc>
          <w:tcPr>
            <w:tcW w:w="2268" w:type="dxa"/>
            <w:noWrap/>
            <w:hideMark/>
          </w:tcPr>
          <w:p w14:paraId="6A207AD3" w14:textId="5B809AC6" w:rsidR="00F37130" w:rsidRPr="00FA4624" w:rsidRDefault="00F37130" w:rsidP="00F37130">
            <w:pPr>
              <w:ind w:leftChars="100" w:left="210"/>
              <w:rPr>
                <w:rFonts w:ascii="Arial" w:hAnsi="Arial" w:cs="Arial"/>
                <w:szCs w:val="21"/>
              </w:rPr>
            </w:pPr>
            <w:r w:rsidRPr="00FA4624">
              <w:rPr>
                <w:rFonts w:ascii="Arial" w:hAnsi="Arial" w:cs="Arial"/>
                <w:szCs w:val="21"/>
              </w:rPr>
              <w:t>Han</w:t>
            </w:r>
          </w:p>
        </w:tc>
        <w:tc>
          <w:tcPr>
            <w:tcW w:w="1701" w:type="dxa"/>
            <w:noWrap/>
            <w:hideMark/>
          </w:tcPr>
          <w:p w14:paraId="7B14F100" w14:textId="77777777" w:rsidR="00F37130" w:rsidRPr="00FA4624" w:rsidRDefault="00F37130" w:rsidP="00F37130">
            <w:pPr>
              <w:rPr>
                <w:rFonts w:ascii="Arial" w:eastAsiaTheme="minorEastAsia" w:hAnsi="Arial" w:cs="Arial"/>
              </w:rPr>
            </w:pPr>
            <w:r w:rsidRPr="00FA4624">
              <w:rPr>
                <w:rFonts w:ascii="Arial" w:eastAsiaTheme="minorEastAsia" w:hAnsi="Arial" w:cs="Arial"/>
              </w:rPr>
              <w:t>45732 (98.8%)</w:t>
            </w:r>
          </w:p>
        </w:tc>
        <w:tc>
          <w:tcPr>
            <w:tcW w:w="1701" w:type="dxa"/>
            <w:noWrap/>
            <w:hideMark/>
          </w:tcPr>
          <w:p w14:paraId="6D6E92F8" w14:textId="77777777" w:rsidR="00F37130" w:rsidRPr="00FA4624" w:rsidRDefault="00F37130" w:rsidP="00F37130">
            <w:pPr>
              <w:rPr>
                <w:rFonts w:ascii="Arial" w:eastAsiaTheme="minorEastAsia" w:hAnsi="Arial" w:cs="Arial"/>
              </w:rPr>
            </w:pPr>
            <w:r w:rsidRPr="00FA4624">
              <w:rPr>
                <w:rFonts w:ascii="Arial" w:eastAsiaTheme="minorEastAsia" w:hAnsi="Arial" w:cs="Arial"/>
              </w:rPr>
              <w:t>17088 (99.0%)</w:t>
            </w:r>
          </w:p>
        </w:tc>
        <w:tc>
          <w:tcPr>
            <w:tcW w:w="964" w:type="dxa"/>
            <w:noWrap/>
            <w:hideMark/>
          </w:tcPr>
          <w:p w14:paraId="46092B9B"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68DAA85B" w14:textId="77777777" w:rsidR="00F37130" w:rsidRPr="00FA4624" w:rsidRDefault="00F37130" w:rsidP="00F37130">
            <w:pPr>
              <w:rPr>
                <w:rFonts w:ascii="Arial" w:eastAsiaTheme="minorEastAsia" w:hAnsi="Arial" w:cs="Arial"/>
              </w:rPr>
            </w:pPr>
          </w:p>
        </w:tc>
        <w:tc>
          <w:tcPr>
            <w:tcW w:w="1701" w:type="dxa"/>
            <w:noWrap/>
            <w:hideMark/>
          </w:tcPr>
          <w:p w14:paraId="27799D1A" w14:textId="77777777" w:rsidR="00F37130" w:rsidRPr="00FA4624" w:rsidRDefault="00F37130" w:rsidP="00F37130">
            <w:pPr>
              <w:rPr>
                <w:rFonts w:ascii="Arial" w:eastAsiaTheme="minorEastAsia" w:hAnsi="Arial" w:cs="Arial"/>
              </w:rPr>
            </w:pPr>
            <w:r w:rsidRPr="00FA4624">
              <w:rPr>
                <w:rFonts w:ascii="Arial" w:eastAsiaTheme="minorEastAsia" w:hAnsi="Arial" w:cs="Arial"/>
              </w:rPr>
              <w:t>11201 (99.1%)</w:t>
            </w:r>
          </w:p>
        </w:tc>
        <w:tc>
          <w:tcPr>
            <w:tcW w:w="1701" w:type="dxa"/>
            <w:noWrap/>
            <w:hideMark/>
          </w:tcPr>
          <w:p w14:paraId="7F8CB373" w14:textId="77777777" w:rsidR="00F37130" w:rsidRPr="00FA4624" w:rsidRDefault="00F37130" w:rsidP="00F37130">
            <w:pPr>
              <w:rPr>
                <w:rFonts w:ascii="Arial" w:eastAsiaTheme="minorEastAsia" w:hAnsi="Arial" w:cs="Arial"/>
              </w:rPr>
            </w:pPr>
            <w:r w:rsidRPr="00FA4624">
              <w:rPr>
                <w:rFonts w:ascii="Arial" w:eastAsiaTheme="minorEastAsia" w:hAnsi="Arial" w:cs="Arial"/>
              </w:rPr>
              <w:t>11187 (99.0%)</w:t>
            </w:r>
          </w:p>
        </w:tc>
        <w:tc>
          <w:tcPr>
            <w:tcW w:w="964" w:type="dxa"/>
            <w:noWrap/>
            <w:hideMark/>
          </w:tcPr>
          <w:p w14:paraId="53CD4E25"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1552D2B4" w14:textId="77777777" w:rsidTr="00863369">
        <w:trPr>
          <w:trHeight w:val="20"/>
          <w:jc w:val="center"/>
        </w:trPr>
        <w:tc>
          <w:tcPr>
            <w:tcW w:w="2268" w:type="dxa"/>
            <w:noWrap/>
            <w:hideMark/>
          </w:tcPr>
          <w:p w14:paraId="3BB214A8" w14:textId="78369B8C" w:rsidR="00F37130" w:rsidRPr="00FA4624" w:rsidRDefault="00F37130" w:rsidP="00F37130">
            <w:pPr>
              <w:ind w:leftChars="100" w:left="210"/>
              <w:rPr>
                <w:rFonts w:ascii="Arial" w:hAnsi="Arial" w:cs="Arial"/>
                <w:szCs w:val="21"/>
              </w:rPr>
            </w:pPr>
            <w:r w:rsidRPr="00FA4624">
              <w:rPr>
                <w:rFonts w:ascii="Arial" w:hAnsi="Arial" w:cs="Arial"/>
                <w:szCs w:val="21"/>
              </w:rPr>
              <w:t>Other</w:t>
            </w:r>
          </w:p>
        </w:tc>
        <w:tc>
          <w:tcPr>
            <w:tcW w:w="1701" w:type="dxa"/>
            <w:noWrap/>
            <w:hideMark/>
          </w:tcPr>
          <w:p w14:paraId="39CF50B7" w14:textId="77777777" w:rsidR="00F37130" w:rsidRPr="00FA4624" w:rsidRDefault="00F37130" w:rsidP="00F37130">
            <w:pPr>
              <w:rPr>
                <w:rFonts w:ascii="Arial" w:eastAsiaTheme="minorEastAsia" w:hAnsi="Arial" w:cs="Arial"/>
              </w:rPr>
            </w:pPr>
            <w:r w:rsidRPr="00FA4624">
              <w:rPr>
                <w:rFonts w:ascii="Arial" w:eastAsiaTheme="minorEastAsia" w:hAnsi="Arial" w:cs="Arial"/>
              </w:rPr>
              <w:t>547 (1.2%)</w:t>
            </w:r>
          </w:p>
        </w:tc>
        <w:tc>
          <w:tcPr>
            <w:tcW w:w="1701" w:type="dxa"/>
            <w:noWrap/>
            <w:hideMark/>
          </w:tcPr>
          <w:p w14:paraId="61585498" w14:textId="77777777" w:rsidR="00F37130" w:rsidRPr="00FA4624" w:rsidRDefault="00F37130" w:rsidP="00F37130">
            <w:pPr>
              <w:rPr>
                <w:rFonts w:ascii="Arial" w:eastAsiaTheme="minorEastAsia" w:hAnsi="Arial" w:cs="Arial"/>
              </w:rPr>
            </w:pPr>
            <w:r w:rsidRPr="00FA4624">
              <w:rPr>
                <w:rFonts w:ascii="Arial" w:eastAsiaTheme="minorEastAsia" w:hAnsi="Arial" w:cs="Arial"/>
              </w:rPr>
              <w:t>177 (1.0%)</w:t>
            </w:r>
          </w:p>
        </w:tc>
        <w:tc>
          <w:tcPr>
            <w:tcW w:w="964" w:type="dxa"/>
            <w:noWrap/>
            <w:hideMark/>
          </w:tcPr>
          <w:p w14:paraId="14B23C70"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-0.0016</w:t>
            </w:r>
          </w:p>
        </w:tc>
        <w:tc>
          <w:tcPr>
            <w:tcW w:w="236" w:type="dxa"/>
          </w:tcPr>
          <w:p w14:paraId="14C559C6" w14:textId="77777777" w:rsidR="00F37130" w:rsidRPr="00FA4624" w:rsidRDefault="00F37130" w:rsidP="00F37130">
            <w:pPr>
              <w:rPr>
                <w:rFonts w:ascii="Arial" w:eastAsiaTheme="minorEastAsia" w:hAnsi="Arial" w:cs="Arial"/>
              </w:rPr>
            </w:pPr>
          </w:p>
        </w:tc>
        <w:tc>
          <w:tcPr>
            <w:tcW w:w="1701" w:type="dxa"/>
            <w:noWrap/>
            <w:hideMark/>
          </w:tcPr>
          <w:p w14:paraId="7211C689" w14:textId="77777777" w:rsidR="00F37130" w:rsidRPr="00FA4624" w:rsidRDefault="00F37130" w:rsidP="00F37130">
            <w:pPr>
              <w:rPr>
                <w:rFonts w:ascii="Arial" w:eastAsiaTheme="minorEastAsia" w:hAnsi="Arial" w:cs="Arial"/>
              </w:rPr>
            </w:pPr>
            <w:r w:rsidRPr="00FA4624">
              <w:rPr>
                <w:rFonts w:ascii="Arial" w:eastAsiaTheme="minorEastAsia" w:hAnsi="Arial" w:cs="Arial"/>
              </w:rPr>
              <w:t>97 (0.9%)</w:t>
            </w:r>
          </w:p>
        </w:tc>
        <w:tc>
          <w:tcPr>
            <w:tcW w:w="1701" w:type="dxa"/>
            <w:noWrap/>
            <w:hideMark/>
          </w:tcPr>
          <w:p w14:paraId="2EFA6C28" w14:textId="77777777" w:rsidR="00F37130" w:rsidRPr="00FA4624" w:rsidRDefault="00F37130" w:rsidP="00F37130">
            <w:pPr>
              <w:rPr>
                <w:rFonts w:ascii="Arial" w:eastAsiaTheme="minorEastAsia" w:hAnsi="Arial" w:cs="Arial"/>
              </w:rPr>
            </w:pPr>
            <w:r w:rsidRPr="00FA4624">
              <w:rPr>
                <w:rFonts w:ascii="Arial" w:eastAsiaTheme="minorEastAsia" w:hAnsi="Arial" w:cs="Arial"/>
              </w:rPr>
              <w:t>111 (1.0%)</w:t>
            </w:r>
          </w:p>
        </w:tc>
        <w:tc>
          <w:tcPr>
            <w:tcW w:w="964" w:type="dxa"/>
            <w:noWrap/>
            <w:hideMark/>
          </w:tcPr>
          <w:p w14:paraId="58141412"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0.0012</w:t>
            </w:r>
          </w:p>
        </w:tc>
      </w:tr>
      <w:tr w:rsidR="00F37130" w:rsidRPr="00FA4624" w14:paraId="2E189BED" w14:textId="77777777" w:rsidTr="00863369">
        <w:trPr>
          <w:trHeight w:val="20"/>
          <w:jc w:val="center"/>
        </w:trPr>
        <w:tc>
          <w:tcPr>
            <w:tcW w:w="2268" w:type="dxa"/>
            <w:noWrap/>
            <w:hideMark/>
          </w:tcPr>
          <w:p w14:paraId="256A06E7" w14:textId="5865ABAA" w:rsidR="00F37130" w:rsidRPr="00FA4624" w:rsidRDefault="00F37130" w:rsidP="00F37130">
            <w:pPr>
              <w:rPr>
                <w:rFonts w:ascii="Arial" w:eastAsiaTheme="minorEastAsia" w:hAnsi="Arial" w:cs="Arial"/>
              </w:rPr>
            </w:pPr>
            <w:r w:rsidRPr="00FA4624">
              <w:rPr>
                <w:rFonts w:ascii="Arial" w:hAnsi="Arial" w:cs="Arial"/>
                <w:szCs w:val="21"/>
              </w:rPr>
              <w:t>Marital status</w:t>
            </w:r>
          </w:p>
        </w:tc>
        <w:tc>
          <w:tcPr>
            <w:tcW w:w="1701" w:type="dxa"/>
            <w:noWrap/>
            <w:hideMark/>
          </w:tcPr>
          <w:p w14:paraId="6F9798A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25C7CBC8"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7CE1896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736114C6" w14:textId="77777777" w:rsidR="00F37130" w:rsidRPr="00FA4624" w:rsidRDefault="00F37130" w:rsidP="00F37130">
            <w:pPr>
              <w:rPr>
                <w:rFonts w:ascii="Arial" w:eastAsiaTheme="minorEastAsia" w:hAnsi="Arial" w:cs="Arial"/>
              </w:rPr>
            </w:pPr>
          </w:p>
        </w:tc>
        <w:tc>
          <w:tcPr>
            <w:tcW w:w="1701" w:type="dxa"/>
            <w:noWrap/>
            <w:hideMark/>
          </w:tcPr>
          <w:p w14:paraId="6E66E08B"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7BC134FF"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3E1B0842"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4E3B1F33" w14:textId="77777777" w:rsidTr="00863369">
        <w:trPr>
          <w:trHeight w:val="20"/>
          <w:jc w:val="center"/>
        </w:trPr>
        <w:tc>
          <w:tcPr>
            <w:tcW w:w="2268" w:type="dxa"/>
            <w:noWrap/>
            <w:hideMark/>
          </w:tcPr>
          <w:p w14:paraId="0122A5AC" w14:textId="35A7BB6B" w:rsidR="00F37130" w:rsidRPr="00FA4624" w:rsidRDefault="00F37130" w:rsidP="00F37130">
            <w:pPr>
              <w:ind w:leftChars="100" w:left="210"/>
              <w:rPr>
                <w:rFonts w:ascii="Arial" w:hAnsi="Arial" w:cs="Arial"/>
                <w:szCs w:val="21"/>
              </w:rPr>
            </w:pPr>
            <w:r w:rsidRPr="00FA4624">
              <w:rPr>
                <w:rFonts w:ascii="Arial" w:hAnsi="Arial" w:cs="Arial"/>
                <w:szCs w:val="21"/>
              </w:rPr>
              <w:t>Single</w:t>
            </w:r>
          </w:p>
        </w:tc>
        <w:tc>
          <w:tcPr>
            <w:tcW w:w="1701" w:type="dxa"/>
            <w:noWrap/>
            <w:hideMark/>
          </w:tcPr>
          <w:p w14:paraId="293A7168" w14:textId="77777777" w:rsidR="00F37130" w:rsidRPr="00FA4624" w:rsidRDefault="00F37130" w:rsidP="00F37130">
            <w:pPr>
              <w:rPr>
                <w:rFonts w:ascii="Arial" w:eastAsiaTheme="minorEastAsia" w:hAnsi="Arial" w:cs="Arial"/>
              </w:rPr>
            </w:pPr>
            <w:r w:rsidRPr="00FA4624">
              <w:rPr>
                <w:rFonts w:ascii="Arial" w:eastAsiaTheme="minorEastAsia" w:hAnsi="Arial" w:cs="Arial"/>
              </w:rPr>
              <w:t>1546 (3.3%)</w:t>
            </w:r>
          </w:p>
        </w:tc>
        <w:tc>
          <w:tcPr>
            <w:tcW w:w="1701" w:type="dxa"/>
            <w:noWrap/>
            <w:hideMark/>
          </w:tcPr>
          <w:p w14:paraId="421D65EB" w14:textId="77777777" w:rsidR="00F37130" w:rsidRPr="00FA4624" w:rsidRDefault="00F37130" w:rsidP="00F37130">
            <w:pPr>
              <w:rPr>
                <w:rFonts w:ascii="Arial" w:eastAsiaTheme="minorEastAsia" w:hAnsi="Arial" w:cs="Arial"/>
              </w:rPr>
            </w:pPr>
            <w:r w:rsidRPr="00FA4624">
              <w:rPr>
                <w:rFonts w:ascii="Arial" w:eastAsiaTheme="minorEastAsia" w:hAnsi="Arial" w:cs="Arial"/>
              </w:rPr>
              <w:t>320 (1.9%)</w:t>
            </w:r>
          </w:p>
        </w:tc>
        <w:tc>
          <w:tcPr>
            <w:tcW w:w="964" w:type="dxa"/>
            <w:noWrap/>
            <w:hideMark/>
          </w:tcPr>
          <w:p w14:paraId="7CDBC41E"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-0.0149</w:t>
            </w:r>
          </w:p>
        </w:tc>
        <w:tc>
          <w:tcPr>
            <w:tcW w:w="236" w:type="dxa"/>
          </w:tcPr>
          <w:p w14:paraId="15FFB008" w14:textId="77777777" w:rsidR="00F37130" w:rsidRPr="00FA4624" w:rsidRDefault="00F37130" w:rsidP="00F37130">
            <w:pPr>
              <w:rPr>
                <w:rFonts w:ascii="Arial" w:eastAsiaTheme="minorEastAsia" w:hAnsi="Arial" w:cs="Arial"/>
              </w:rPr>
            </w:pPr>
          </w:p>
        </w:tc>
        <w:tc>
          <w:tcPr>
            <w:tcW w:w="1701" w:type="dxa"/>
            <w:noWrap/>
            <w:hideMark/>
          </w:tcPr>
          <w:p w14:paraId="0D10E393" w14:textId="77777777" w:rsidR="00F37130" w:rsidRPr="00FA4624" w:rsidRDefault="00F37130" w:rsidP="00F37130">
            <w:pPr>
              <w:rPr>
                <w:rFonts w:ascii="Arial" w:eastAsiaTheme="minorEastAsia" w:hAnsi="Arial" w:cs="Arial"/>
              </w:rPr>
            </w:pPr>
            <w:r w:rsidRPr="00FA4624">
              <w:rPr>
                <w:rFonts w:ascii="Arial" w:eastAsiaTheme="minorEastAsia" w:hAnsi="Arial" w:cs="Arial"/>
              </w:rPr>
              <w:t>148 (1.3%)</w:t>
            </w:r>
          </w:p>
        </w:tc>
        <w:tc>
          <w:tcPr>
            <w:tcW w:w="1701" w:type="dxa"/>
            <w:noWrap/>
            <w:hideMark/>
          </w:tcPr>
          <w:p w14:paraId="5BF72883" w14:textId="77777777" w:rsidR="00F37130" w:rsidRPr="00FA4624" w:rsidRDefault="00F37130" w:rsidP="00F37130">
            <w:pPr>
              <w:rPr>
                <w:rFonts w:ascii="Arial" w:eastAsiaTheme="minorEastAsia" w:hAnsi="Arial" w:cs="Arial"/>
              </w:rPr>
            </w:pPr>
            <w:r w:rsidRPr="00FA4624">
              <w:rPr>
                <w:rFonts w:ascii="Arial" w:eastAsiaTheme="minorEastAsia" w:hAnsi="Arial" w:cs="Arial"/>
              </w:rPr>
              <w:t>195 (1.7%)</w:t>
            </w:r>
          </w:p>
        </w:tc>
        <w:tc>
          <w:tcPr>
            <w:tcW w:w="964" w:type="dxa"/>
            <w:noWrap/>
            <w:hideMark/>
          </w:tcPr>
          <w:p w14:paraId="33DA0694"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0.0042</w:t>
            </w:r>
          </w:p>
        </w:tc>
      </w:tr>
      <w:tr w:rsidR="00F37130" w:rsidRPr="00FA4624" w14:paraId="2DC5F366" w14:textId="77777777" w:rsidTr="00863369">
        <w:trPr>
          <w:trHeight w:val="20"/>
          <w:jc w:val="center"/>
        </w:trPr>
        <w:tc>
          <w:tcPr>
            <w:tcW w:w="2268" w:type="dxa"/>
            <w:noWrap/>
            <w:hideMark/>
          </w:tcPr>
          <w:p w14:paraId="4D28D3A6" w14:textId="360A8649" w:rsidR="00F37130" w:rsidRPr="00FA4624" w:rsidRDefault="00F37130" w:rsidP="00F37130">
            <w:pPr>
              <w:ind w:leftChars="100" w:left="210"/>
              <w:rPr>
                <w:rFonts w:ascii="Arial" w:hAnsi="Arial" w:cs="Arial"/>
                <w:szCs w:val="21"/>
              </w:rPr>
            </w:pPr>
            <w:r w:rsidRPr="00FA4624">
              <w:rPr>
                <w:rFonts w:ascii="Arial" w:hAnsi="Arial" w:cs="Arial"/>
                <w:szCs w:val="21"/>
              </w:rPr>
              <w:t>Married</w:t>
            </w:r>
          </w:p>
        </w:tc>
        <w:tc>
          <w:tcPr>
            <w:tcW w:w="1701" w:type="dxa"/>
            <w:noWrap/>
            <w:hideMark/>
          </w:tcPr>
          <w:p w14:paraId="324C6544" w14:textId="77777777" w:rsidR="00F37130" w:rsidRPr="00FA4624" w:rsidRDefault="00F37130" w:rsidP="00F37130">
            <w:pPr>
              <w:rPr>
                <w:rFonts w:ascii="Arial" w:eastAsiaTheme="minorEastAsia" w:hAnsi="Arial" w:cs="Arial"/>
              </w:rPr>
            </w:pPr>
            <w:r w:rsidRPr="00FA4624">
              <w:rPr>
                <w:rFonts w:ascii="Arial" w:eastAsiaTheme="minorEastAsia" w:hAnsi="Arial" w:cs="Arial"/>
              </w:rPr>
              <w:t>43358 (93.7%)</w:t>
            </w:r>
          </w:p>
        </w:tc>
        <w:tc>
          <w:tcPr>
            <w:tcW w:w="1701" w:type="dxa"/>
            <w:noWrap/>
            <w:hideMark/>
          </w:tcPr>
          <w:p w14:paraId="37D5B300" w14:textId="77777777" w:rsidR="00F37130" w:rsidRPr="00FA4624" w:rsidRDefault="00F37130" w:rsidP="00F37130">
            <w:pPr>
              <w:rPr>
                <w:rFonts w:ascii="Arial" w:eastAsiaTheme="minorEastAsia" w:hAnsi="Arial" w:cs="Arial"/>
              </w:rPr>
            </w:pPr>
            <w:r w:rsidRPr="00FA4624">
              <w:rPr>
                <w:rFonts w:ascii="Arial" w:eastAsiaTheme="minorEastAsia" w:hAnsi="Arial" w:cs="Arial"/>
              </w:rPr>
              <w:t>16468 (95.4%)</w:t>
            </w:r>
          </w:p>
        </w:tc>
        <w:tc>
          <w:tcPr>
            <w:tcW w:w="964" w:type="dxa"/>
            <w:noWrap/>
            <w:hideMark/>
          </w:tcPr>
          <w:p w14:paraId="1C40E3EA"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0.017</w:t>
            </w:r>
          </w:p>
        </w:tc>
        <w:tc>
          <w:tcPr>
            <w:tcW w:w="236" w:type="dxa"/>
          </w:tcPr>
          <w:p w14:paraId="0074447B" w14:textId="77777777" w:rsidR="00F37130" w:rsidRPr="00FA4624" w:rsidRDefault="00F37130" w:rsidP="00F37130">
            <w:pPr>
              <w:rPr>
                <w:rFonts w:ascii="Arial" w:eastAsiaTheme="minorEastAsia" w:hAnsi="Arial" w:cs="Arial"/>
              </w:rPr>
            </w:pPr>
          </w:p>
        </w:tc>
        <w:tc>
          <w:tcPr>
            <w:tcW w:w="1701" w:type="dxa"/>
            <w:noWrap/>
            <w:hideMark/>
          </w:tcPr>
          <w:p w14:paraId="0773C634"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10917 (96.6%)</w:t>
            </w:r>
          </w:p>
        </w:tc>
        <w:tc>
          <w:tcPr>
            <w:tcW w:w="1701" w:type="dxa"/>
            <w:noWrap/>
            <w:hideMark/>
          </w:tcPr>
          <w:p w14:paraId="7F87701C"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10811 (95.7%)</w:t>
            </w:r>
          </w:p>
        </w:tc>
        <w:tc>
          <w:tcPr>
            <w:tcW w:w="964" w:type="dxa"/>
            <w:noWrap/>
            <w:hideMark/>
          </w:tcPr>
          <w:p w14:paraId="09E4E8DC"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-0.0094</w:t>
            </w:r>
          </w:p>
        </w:tc>
      </w:tr>
      <w:tr w:rsidR="00F37130" w:rsidRPr="00FA4624" w14:paraId="3B0F03EA" w14:textId="77777777" w:rsidTr="00863369">
        <w:trPr>
          <w:trHeight w:val="20"/>
          <w:jc w:val="center"/>
        </w:trPr>
        <w:tc>
          <w:tcPr>
            <w:tcW w:w="2268" w:type="dxa"/>
            <w:noWrap/>
            <w:hideMark/>
          </w:tcPr>
          <w:p w14:paraId="1E1761BB" w14:textId="26D83F83" w:rsidR="00F37130" w:rsidRPr="00FA4624" w:rsidRDefault="00F37130" w:rsidP="00F37130">
            <w:pPr>
              <w:ind w:leftChars="100" w:left="210"/>
              <w:rPr>
                <w:rFonts w:ascii="Arial" w:hAnsi="Arial" w:cs="Arial"/>
                <w:szCs w:val="21"/>
              </w:rPr>
            </w:pPr>
            <w:r w:rsidRPr="00FA4624">
              <w:rPr>
                <w:rFonts w:ascii="Arial" w:hAnsi="Arial" w:cs="Arial"/>
                <w:szCs w:val="21"/>
              </w:rPr>
              <w:t>Divorced</w:t>
            </w:r>
          </w:p>
        </w:tc>
        <w:tc>
          <w:tcPr>
            <w:tcW w:w="1701" w:type="dxa"/>
            <w:noWrap/>
            <w:hideMark/>
          </w:tcPr>
          <w:p w14:paraId="020CF5F7" w14:textId="77777777" w:rsidR="00F37130" w:rsidRPr="00FA4624" w:rsidRDefault="00F37130" w:rsidP="00F37130">
            <w:pPr>
              <w:rPr>
                <w:rFonts w:ascii="Arial" w:eastAsiaTheme="minorEastAsia" w:hAnsi="Arial" w:cs="Arial"/>
              </w:rPr>
            </w:pPr>
            <w:r w:rsidRPr="00FA4624">
              <w:rPr>
                <w:rFonts w:ascii="Arial" w:eastAsiaTheme="minorEastAsia" w:hAnsi="Arial" w:cs="Arial"/>
              </w:rPr>
              <w:t>1375 (3.0%)</w:t>
            </w:r>
          </w:p>
        </w:tc>
        <w:tc>
          <w:tcPr>
            <w:tcW w:w="1701" w:type="dxa"/>
            <w:noWrap/>
            <w:hideMark/>
          </w:tcPr>
          <w:p w14:paraId="4644AC98" w14:textId="77777777" w:rsidR="00F37130" w:rsidRPr="00FA4624" w:rsidRDefault="00F37130" w:rsidP="00F37130">
            <w:pPr>
              <w:rPr>
                <w:rFonts w:ascii="Arial" w:eastAsiaTheme="minorEastAsia" w:hAnsi="Arial" w:cs="Arial"/>
              </w:rPr>
            </w:pPr>
            <w:r w:rsidRPr="00FA4624">
              <w:rPr>
                <w:rFonts w:ascii="Arial" w:eastAsiaTheme="minorEastAsia" w:hAnsi="Arial" w:cs="Arial"/>
              </w:rPr>
              <w:t>477 (2.8%)</w:t>
            </w:r>
          </w:p>
        </w:tc>
        <w:tc>
          <w:tcPr>
            <w:tcW w:w="964" w:type="dxa"/>
            <w:noWrap/>
            <w:hideMark/>
          </w:tcPr>
          <w:p w14:paraId="539E0EF9"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-0.0021</w:t>
            </w:r>
          </w:p>
        </w:tc>
        <w:tc>
          <w:tcPr>
            <w:tcW w:w="236" w:type="dxa"/>
          </w:tcPr>
          <w:p w14:paraId="71B1496F" w14:textId="77777777" w:rsidR="00F37130" w:rsidRPr="00FA4624" w:rsidRDefault="00F37130" w:rsidP="00F37130">
            <w:pPr>
              <w:rPr>
                <w:rFonts w:ascii="Arial" w:eastAsiaTheme="minorEastAsia" w:hAnsi="Arial" w:cs="Arial"/>
              </w:rPr>
            </w:pPr>
          </w:p>
        </w:tc>
        <w:tc>
          <w:tcPr>
            <w:tcW w:w="1701" w:type="dxa"/>
            <w:noWrap/>
            <w:hideMark/>
          </w:tcPr>
          <w:p w14:paraId="395B2581" w14:textId="77777777" w:rsidR="00F37130" w:rsidRPr="00FA4624" w:rsidRDefault="00F37130" w:rsidP="00F37130">
            <w:pPr>
              <w:rPr>
                <w:rFonts w:ascii="Arial" w:eastAsiaTheme="minorEastAsia" w:hAnsi="Arial" w:cs="Arial"/>
              </w:rPr>
            </w:pPr>
            <w:r w:rsidRPr="00FA4624">
              <w:rPr>
                <w:rFonts w:ascii="Arial" w:eastAsiaTheme="minorEastAsia" w:hAnsi="Arial" w:cs="Arial"/>
              </w:rPr>
              <w:t>233 (2.1%)</w:t>
            </w:r>
          </w:p>
        </w:tc>
        <w:tc>
          <w:tcPr>
            <w:tcW w:w="1701" w:type="dxa"/>
            <w:noWrap/>
            <w:hideMark/>
          </w:tcPr>
          <w:p w14:paraId="78BA9B34" w14:textId="77777777" w:rsidR="00F37130" w:rsidRPr="00FA4624" w:rsidRDefault="00F37130" w:rsidP="00F37130">
            <w:pPr>
              <w:rPr>
                <w:rFonts w:ascii="Arial" w:eastAsiaTheme="minorEastAsia" w:hAnsi="Arial" w:cs="Arial"/>
              </w:rPr>
            </w:pPr>
            <w:r w:rsidRPr="00FA4624">
              <w:rPr>
                <w:rFonts w:ascii="Arial" w:eastAsiaTheme="minorEastAsia" w:hAnsi="Arial" w:cs="Arial"/>
              </w:rPr>
              <w:t>292 (2.6%)</w:t>
            </w:r>
          </w:p>
        </w:tc>
        <w:tc>
          <w:tcPr>
            <w:tcW w:w="964" w:type="dxa"/>
            <w:noWrap/>
            <w:hideMark/>
          </w:tcPr>
          <w:p w14:paraId="29E115D3"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0.0052</w:t>
            </w:r>
          </w:p>
        </w:tc>
      </w:tr>
      <w:tr w:rsidR="00F37130" w:rsidRPr="00FA4624" w14:paraId="4C72396E" w14:textId="77777777" w:rsidTr="00863369">
        <w:trPr>
          <w:trHeight w:val="20"/>
          <w:jc w:val="center"/>
        </w:trPr>
        <w:tc>
          <w:tcPr>
            <w:tcW w:w="2268" w:type="dxa"/>
            <w:noWrap/>
            <w:hideMark/>
          </w:tcPr>
          <w:p w14:paraId="4A15EDB1" w14:textId="6B7361EE" w:rsidR="00F37130" w:rsidRPr="00FA4624" w:rsidRDefault="00F37130" w:rsidP="00F37130">
            <w:pPr>
              <w:rPr>
                <w:rFonts w:ascii="Arial" w:eastAsiaTheme="minorEastAsia" w:hAnsi="Arial" w:cs="Arial"/>
              </w:rPr>
            </w:pPr>
            <w:r w:rsidRPr="00FA4624">
              <w:rPr>
                <w:rFonts w:ascii="Arial" w:hAnsi="Arial" w:cs="Arial"/>
                <w:szCs w:val="21"/>
              </w:rPr>
              <w:t>Occupation</w:t>
            </w:r>
          </w:p>
        </w:tc>
        <w:tc>
          <w:tcPr>
            <w:tcW w:w="1701" w:type="dxa"/>
            <w:noWrap/>
            <w:hideMark/>
          </w:tcPr>
          <w:p w14:paraId="464C764B"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7E62F0A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34B7864C"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7FA7D1AB" w14:textId="77777777" w:rsidR="00F37130" w:rsidRPr="00FA4624" w:rsidRDefault="00F37130" w:rsidP="00F37130">
            <w:pPr>
              <w:rPr>
                <w:rFonts w:ascii="Arial" w:eastAsiaTheme="minorEastAsia" w:hAnsi="Arial" w:cs="Arial"/>
              </w:rPr>
            </w:pPr>
          </w:p>
        </w:tc>
        <w:tc>
          <w:tcPr>
            <w:tcW w:w="1701" w:type="dxa"/>
            <w:noWrap/>
            <w:hideMark/>
          </w:tcPr>
          <w:p w14:paraId="642398EF"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44AF06EE"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09A9A6D7"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692528D8" w14:textId="77777777" w:rsidTr="00863369">
        <w:trPr>
          <w:trHeight w:val="20"/>
          <w:jc w:val="center"/>
        </w:trPr>
        <w:tc>
          <w:tcPr>
            <w:tcW w:w="2268" w:type="dxa"/>
            <w:noWrap/>
            <w:hideMark/>
          </w:tcPr>
          <w:p w14:paraId="55121B0F" w14:textId="1D13DB3C" w:rsidR="00F37130" w:rsidRPr="00FA4624" w:rsidRDefault="00F37130" w:rsidP="00F37130">
            <w:pPr>
              <w:ind w:leftChars="100" w:left="210"/>
              <w:rPr>
                <w:rFonts w:ascii="Arial" w:hAnsi="Arial" w:cs="Arial"/>
                <w:szCs w:val="21"/>
              </w:rPr>
            </w:pPr>
            <w:r w:rsidRPr="00FA4624">
              <w:rPr>
                <w:rFonts w:ascii="Arial" w:hAnsi="Arial" w:cs="Arial"/>
                <w:szCs w:val="21"/>
              </w:rPr>
              <w:t>Employees/workers</w:t>
            </w:r>
          </w:p>
        </w:tc>
        <w:tc>
          <w:tcPr>
            <w:tcW w:w="1701" w:type="dxa"/>
            <w:noWrap/>
            <w:hideMark/>
          </w:tcPr>
          <w:p w14:paraId="32A4F015" w14:textId="77777777" w:rsidR="00F37130" w:rsidRPr="00FA4624" w:rsidRDefault="00F37130" w:rsidP="00F37130">
            <w:pPr>
              <w:rPr>
                <w:rFonts w:ascii="Arial" w:eastAsiaTheme="minorEastAsia" w:hAnsi="Arial" w:cs="Arial"/>
              </w:rPr>
            </w:pPr>
            <w:r w:rsidRPr="00FA4624">
              <w:rPr>
                <w:rFonts w:ascii="Arial" w:eastAsiaTheme="minorEastAsia" w:hAnsi="Arial" w:cs="Arial"/>
              </w:rPr>
              <w:t>1519 (3.3%)</w:t>
            </w:r>
          </w:p>
        </w:tc>
        <w:tc>
          <w:tcPr>
            <w:tcW w:w="1701" w:type="dxa"/>
            <w:noWrap/>
            <w:hideMark/>
          </w:tcPr>
          <w:p w14:paraId="7C9B231A" w14:textId="77777777" w:rsidR="00F37130" w:rsidRPr="00FA4624" w:rsidRDefault="00F37130" w:rsidP="00F37130">
            <w:pPr>
              <w:rPr>
                <w:rFonts w:ascii="Arial" w:eastAsiaTheme="minorEastAsia" w:hAnsi="Arial" w:cs="Arial"/>
              </w:rPr>
            </w:pPr>
            <w:r w:rsidRPr="00FA4624">
              <w:rPr>
                <w:rFonts w:ascii="Arial" w:eastAsiaTheme="minorEastAsia" w:hAnsi="Arial" w:cs="Arial"/>
              </w:rPr>
              <w:t>2917 (16.9%)</w:t>
            </w:r>
          </w:p>
        </w:tc>
        <w:tc>
          <w:tcPr>
            <w:tcW w:w="964" w:type="dxa"/>
            <w:noWrap/>
            <w:hideMark/>
          </w:tcPr>
          <w:p w14:paraId="669E959A" w14:textId="77777777" w:rsidR="00F37130" w:rsidRPr="00FA4624" w:rsidRDefault="00F37130" w:rsidP="00F37130">
            <w:pPr>
              <w:rPr>
                <w:rFonts w:ascii="Arial" w:eastAsiaTheme="minorEastAsia" w:hAnsi="Arial" w:cs="Arial"/>
              </w:rPr>
            </w:pPr>
            <w:r w:rsidRPr="00FA4624">
              <w:rPr>
                <w:rFonts w:ascii="Arial" w:eastAsiaTheme="minorEastAsia" w:hAnsi="Arial" w:cs="Arial"/>
              </w:rPr>
              <w:t>0.1361</w:t>
            </w:r>
          </w:p>
        </w:tc>
        <w:tc>
          <w:tcPr>
            <w:tcW w:w="236" w:type="dxa"/>
          </w:tcPr>
          <w:p w14:paraId="6CDE2A35" w14:textId="77777777" w:rsidR="00F37130" w:rsidRPr="00FA4624" w:rsidRDefault="00F37130" w:rsidP="00F37130">
            <w:pPr>
              <w:rPr>
                <w:rFonts w:ascii="Arial" w:eastAsiaTheme="minorEastAsia" w:hAnsi="Arial" w:cs="Arial"/>
              </w:rPr>
            </w:pPr>
          </w:p>
        </w:tc>
        <w:tc>
          <w:tcPr>
            <w:tcW w:w="1701" w:type="dxa"/>
            <w:noWrap/>
            <w:hideMark/>
          </w:tcPr>
          <w:p w14:paraId="2206175C" w14:textId="77777777" w:rsidR="00F37130" w:rsidRPr="00FA4624" w:rsidRDefault="00F37130" w:rsidP="00F37130">
            <w:pPr>
              <w:rPr>
                <w:rFonts w:ascii="Arial" w:eastAsiaTheme="minorEastAsia" w:hAnsi="Arial" w:cs="Arial"/>
              </w:rPr>
            </w:pPr>
            <w:r w:rsidRPr="00FA4624">
              <w:rPr>
                <w:rFonts w:ascii="Arial" w:eastAsiaTheme="minorEastAsia" w:hAnsi="Arial" w:cs="Arial"/>
              </w:rPr>
              <w:t>1519 (13.4%)</w:t>
            </w:r>
          </w:p>
        </w:tc>
        <w:tc>
          <w:tcPr>
            <w:tcW w:w="1701" w:type="dxa"/>
            <w:noWrap/>
            <w:hideMark/>
          </w:tcPr>
          <w:p w14:paraId="5EBAF1AC" w14:textId="77777777" w:rsidR="00F37130" w:rsidRPr="00FA4624" w:rsidRDefault="00F37130" w:rsidP="00F37130">
            <w:pPr>
              <w:rPr>
                <w:rFonts w:ascii="Arial" w:eastAsiaTheme="minorEastAsia" w:hAnsi="Arial" w:cs="Arial"/>
              </w:rPr>
            </w:pPr>
            <w:r w:rsidRPr="00FA4624">
              <w:rPr>
                <w:rFonts w:ascii="Arial" w:eastAsiaTheme="minorEastAsia" w:hAnsi="Arial" w:cs="Arial"/>
              </w:rPr>
              <w:t>1502 (13.3%)</w:t>
            </w:r>
          </w:p>
        </w:tc>
        <w:tc>
          <w:tcPr>
            <w:tcW w:w="964" w:type="dxa"/>
            <w:noWrap/>
            <w:hideMark/>
          </w:tcPr>
          <w:p w14:paraId="44D637BD"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-0.0015</w:t>
            </w:r>
          </w:p>
        </w:tc>
      </w:tr>
      <w:tr w:rsidR="00F37130" w:rsidRPr="00FA4624" w14:paraId="5AF168C6" w14:textId="77777777" w:rsidTr="00863369">
        <w:trPr>
          <w:trHeight w:val="20"/>
          <w:jc w:val="center"/>
        </w:trPr>
        <w:tc>
          <w:tcPr>
            <w:tcW w:w="2268" w:type="dxa"/>
            <w:noWrap/>
            <w:hideMark/>
          </w:tcPr>
          <w:p w14:paraId="519CE8D8" w14:textId="2B8F1116" w:rsidR="00F37130" w:rsidRPr="00FA4624" w:rsidRDefault="00F37130" w:rsidP="00F37130">
            <w:pPr>
              <w:ind w:leftChars="100" w:left="210"/>
              <w:rPr>
                <w:rFonts w:ascii="Arial" w:eastAsiaTheme="minorEastAsia" w:hAnsi="Arial" w:cs="Arial"/>
                <w:szCs w:val="21"/>
              </w:rPr>
            </w:pPr>
            <w:r w:rsidRPr="00FA4624">
              <w:rPr>
                <w:rFonts w:ascii="Arial" w:hAnsi="Arial" w:cs="Arial"/>
                <w:szCs w:val="21"/>
              </w:rPr>
              <w:t>Non-practitioners</w:t>
            </w:r>
          </w:p>
        </w:tc>
        <w:tc>
          <w:tcPr>
            <w:tcW w:w="1701" w:type="dxa"/>
            <w:noWrap/>
            <w:hideMark/>
          </w:tcPr>
          <w:p w14:paraId="0B9D8269" w14:textId="77777777" w:rsidR="00F37130" w:rsidRPr="00FA4624" w:rsidRDefault="00F37130" w:rsidP="00F37130">
            <w:pPr>
              <w:rPr>
                <w:rFonts w:ascii="Arial" w:eastAsiaTheme="minorEastAsia" w:hAnsi="Arial" w:cs="Arial"/>
              </w:rPr>
            </w:pPr>
            <w:r w:rsidRPr="00FA4624">
              <w:rPr>
                <w:rFonts w:ascii="Arial" w:eastAsiaTheme="minorEastAsia" w:hAnsi="Arial" w:cs="Arial"/>
              </w:rPr>
              <w:t>32277 (69.7%)</w:t>
            </w:r>
          </w:p>
        </w:tc>
        <w:tc>
          <w:tcPr>
            <w:tcW w:w="1701" w:type="dxa"/>
            <w:noWrap/>
            <w:hideMark/>
          </w:tcPr>
          <w:p w14:paraId="34A0A4C0" w14:textId="77777777" w:rsidR="00F37130" w:rsidRPr="00FA4624" w:rsidRDefault="00F37130" w:rsidP="00F37130">
            <w:pPr>
              <w:rPr>
                <w:rFonts w:ascii="Arial" w:eastAsiaTheme="minorEastAsia" w:hAnsi="Arial" w:cs="Arial"/>
              </w:rPr>
            </w:pPr>
            <w:r w:rsidRPr="00FA4624">
              <w:rPr>
                <w:rFonts w:ascii="Arial" w:eastAsiaTheme="minorEastAsia" w:hAnsi="Arial" w:cs="Arial"/>
              </w:rPr>
              <w:t>3589 (20.8%)</w:t>
            </w:r>
          </w:p>
        </w:tc>
        <w:tc>
          <w:tcPr>
            <w:tcW w:w="964" w:type="dxa"/>
            <w:noWrap/>
            <w:hideMark/>
          </w:tcPr>
          <w:p w14:paraId="11DD32D8" w14:textId="77777777" w:rsidR="00F37130" w:rsidRPr="00FA4624" w:rsidRDefault="00F37130" w:rsidP="00F37130">
            <w:pPr>
              <w:rPr>
                <w:rFonts w:ascii="Arial" w:eastAsiaTheme="minorEastAsia" w:hAnsi="Arial" w:cs="Arial"/>
              </w:rPr>
            </w:pPr>
            <w:r w:rsidRPr="00FA4624">
              <w:rPr>
                <w:rFonts w:ascii="Arial" w:eastAsiaTheme="minorEastAsia" w:hAnsi="Arial" w:cs="Arial"/>
              </w:rPr>
              <w:t>-0.4896</w:t>
            </w:r>
          </w:p>
        </w:tc>
        <w:tc>
          <w:tcPr>
            <w:tcW w:w="236" w:type="dxa"/>
          </w:tcPr>
          <w:p w14:paraId="6DF43AD1" w14:textId="77777777" w:rsidR="00F37130" w:rsidRPr="00FA4624" w:rsidRDefault="00F37130" w:rsidP="00F37130">
            <w:pPr>
              <w:rPr>
                <w:rFonts w:ascii="Arial" w:eastAsiaTheme="minorEastAsia" w:hAnsi="Arial" w:cs="Arial"/>
              </w:rPr>
            </w:pPr>
          </w:p>
        </w:tc>
        <w:tc>
          <w:tcPr>
            <w:tcW w:w="1701" w:type="dxa"/>
            <w:noWrap/>
            <w:hideMark/>
          </w:tcPr>
          <w:p w14:paraId="4D816686" w14:textId="77777777" w:rsidR="00F37130" w:rsidRPr="00FA4624" w:rsidRDefault="00F37130" w:rsidP="00F37130">
            <w:pPr>
              <w:rPr>
                <w:rFonts w:ascii="Arial" w:eastAsiaTheme="minorEastAsia" w:hAnsi="Arial" w:cs="Arial"/>
              </w:rPr>
            </w:pPr>
            <w:r w:rsidRPr="00FA4624">
              <w:rPr>
                <w:rFonts w:ascii="Arial" w:eastAsiaTheme="minorEastAsia" w:hAnsi="Arial" w:cs="Arial"/>
              </w:rPr>
              <w:t>3588 (31.8%)</w:t>
            </w:r>
          </w:p>
        </w:tc>
        <w:tc>
          <w:tcPr>
            <w:tcW w:w="1701" w:type="dxa"/>
            <w:noWrap/>
            <w:hideMark/>
          </w:tcPr>
          <w:p w14:paraId="78471398" w14:textId="77777777" w:rsidR="00F37130" w:rsidRPr="00FA4624" w:rsidRDefault="00F37130" w:rsidP="00F37130">
            <w:pPr>
              <w:rPr>
                <w:rFonts w:ascii="Arial" w:eastAsiaTheme="minorEastAsia" w:hAnsi="Arial" w:cs="Arial"/>
              </w:rPr>
            </w:pPr>
            <w:r w:rsidRPr="00FA4624">
              <w:rPr>
                <w:rFonts w:ascii="Arial" w:eastAsiaTheme="minorEastAsia" w:hAnsi="Arial" w:cs="Arial"/>
              </w:rPr>
              <w:t>3589 (31.8%)</w:t>
            </w:r>
          </w:p>
        </w:tc>
        <w:tc>
          <w:tcPr>
            <w:tcW w:w="964" w:type="dxa"/>
            <w:noWrap/>
            <w:hideMark/>
          </w:tcPr>
          <w:p w14:paraId="59C7A428"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0.0001</w:t>
            </w:r>
          </w:p>
        </w:tc>
      </w:tr>
      <w:tr w:rsidR="00F37130" w:rsidRPr="00FA4624" w14:paraId="27B4C092" w14:textId="77777777" w:rsidTr="00863369">
        <w:trPr>
          <w:trHeight w:val="20"/>
          <w:jc w:val="center"/>
        </w:trPr>
        <w:tc>
          <w:tcPr>
            <w:tcW w:w="2268" w:type="dxa"/>
            <w:noWrap/>
            <w:hideMark/>
          </w:tcPr>
          <w:p w14:paraId="7A4D5063" w14:textId="0A745289" w:rsidR="00F37130" w:rsidRPr="00FA4624" w:rsidRDefault="00F37130" w:rsidP="00F37130">
            <w:pPr>
              <w:ind w:leftChars="100" w:left="210"/>
              <w:rPr>
                <w:rFonts w:ascii="Arial" w:eastAsiaTheme="minorEastAsia" w:hAnsi="Arial" w:cs="Arial"/>
                <w:szCs w:val="21"/>
              </w:rPr>
            </w:pPr>
            <w:r w:rsidRPr="00FA4624">
              <w:rPr>
                <w:rFonts w:ascii="Arial" w:hAnsi="Arial" w:cs="Arial"/>
                <w:szCs w:val="21"/>
              </w:rPr>
              <w:t>Special Employees</w:t>
            </w:r>
          </w:p>
        </w:tc>
        <w:tc>
          <w:tcPr>
            <w:tcW w:w="1701" w:type="dxa"/>
            <w:noWrap/>
            <w:hideMark/>
          </w:tcPr>
          <w:p w14:paraId="0311EBB7" w14:textId="77777777" w:rsidR="00F37130" w:rsidRPr="00FA4624" w:rsidRDefault="00F37130" w:rsidP="00F37130">
            <w:pPr>
              <w:rPr>
                <w:rFonts w:ascii="Arial" w:eastAsiaTheme="minorEastAsia" w:hAnsi="Arial" w:cs="Arial"/>
              </w:rPr>
            </w:pPr>
            <w:r w:rsidRPr="00FA4624">
              <w:rPr>
                <w:rFonts w:ascii="Arial" w:eastAsiaTheme="minorEastAsia" w:hAnsi="Arial" w:cs="Arial"/>
              </w:rPr>
              <w:t>957 (2.1%)</w:t>
            </w:r>
          </w:p>
        </w:tc>
        <w:tc>
          <w:tcPr>
            <w:tcW w:w="1701" w:type="dxa"/>
            <w:noWrap/>
            <w:hideMark/>
          </w:tcPr>
          <w:p w14:paraId="618C87CC" w14:textId="77777777" w:rsidR="00F37130" w:rsidRPr="00FA4624" w:rsidRDefault="00F37130" w:rsidP="00F37130">
            <w:pPr>
              <w:rPr>
                <w:rFonts w:ascii="Arial" w:eastAsiaTheme="minorEastAsia" w:hAnsi="Arial" w:cs="Arial"/>
              </w:rPr>
            </w:pPr>
            <w:r w:rsidRPr="00FA4624">
              <w:rPr>
                <w:rFonts w:ascii="Arial" w:eastAsiaTheme="minorEastAsia" w:hAnsi="Arial" w:cs="Arial"/>
              </w:rPr>
              <w:t>5637 (32.6%)</w:t>
            </w:r>
          </w:p>
        </w:tc>
        <w:tc>
          <w:tcPr>
            <w:tcW w:w="964" w:type="dxa"/>
            <w:noWrap/>
            <w:hideMark/>
          </w:tcPr>
          <w:p w14:paraId="67427F6A" w14:textId="77777777" w:rsidR="00F37130" w:rsidRPr="00FA4624" w:rsidRDefault="00F37130" w:rsidP="00F37130">
            <w:pPr>
              <w:rPr>
                <w:rFonts w:ascii="Arial" w:eastAsiaTheme="minorEastAsia" w:hAnsi="Arial" w:cs="Arial"/>
              </w:rPr>
            </w:pPr>
            <w:r w:rsidRPr="00FA4624">
              <w:rPr>
                <w:rFonts w:ascii="Arial" w:eastAsiaTheme="minorEastAsia" w:hAnsi="Arial" w:cs="Arial"/>
              </w:rPr>
              <w:t>0.3058</w:t>
            </w:r>
          </w:p>
        </w:tc>
        <w:tc>
          <w:tcPr>
            <w:tcW w:w="236" w:type="dxa"/>
          </w:tcPr>
          <w:p w14:paraId="7D1F0256" w14:textId="77777777" w:rsidR="00F37130" w:rsidRPr="00FA4624" w:rsidRDefault="00F37130" w:rsidP="00F37130">
            <w:pPr>
              <w:rPr>
                <w:rFonts w:ascii="Arial" w:eastAsiaTheme="minorEastAsia" w:hAnsi="Arial" w:cs="Arial"/>
              </w:rPr>
            </w:pPr>
          </w:p>
        </w:tc>
        <w:tc>
          <w:tcPr>
            <w:tcW w:w="1701" w:type="dxa"/>
            <w:noWrap/>
            <w:hideMark/>
          </w:tcPr>
          <w:p w14:paraId="29A98E9C" w14:textId="77777777" w:rsidR="00F37130" w:rsidRPr="00FA4624" w:rsidRDefault="00F37130" w:rsidP="00F37130">
            <w:pPr>
              <w:rPr>
                <w:rFonts w:ascii="Arial" w:eastAsiaTheme="minorEastAsia" w:hAnsi="Arial" w:cs="Arial"/>
              </w:rPr>
            </w:pPr>
            <w:r w:rsidRPr="00FA4624">
              <w:rPr>
                <w:rFonts w:ascii="Arial" w:eastAsiaTheme="minorEastAsia" w:hAnsi="Arial" w:cs="Arial"/>
              </w:rPr>
              <w:t>957 (8.5%)</w:t>
            </w:r>
          </w:p>
        </w:tc>
        <w:tc>
          <w:tcPr>
            <w:tcW w:w="1701" w:type="dxa"/>
            <w:noWrap/>
            <w:hideMark/>
          </w:tcPr>
          <w:p w14:paraId="68D0C9C4"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1085 (9.6%)</w:t>
            </w:r>
          </w:p>
        </w:tc>
        <w:tc>
          <w:tcPr>
            <w:tcW w:w="964" w:type="dxa"/>
            <w:noWrap/>
            <w:hideMark/>
          </w:tcPr>
          <w:p w14:paraId="2CD94EE7"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0.0113</w:t>
            </w:r>
          </w:p>
        </w:tc>
      </w:tr>
      <w:tr w:rsidR="00F37130" w:rsidRPr="00FA4624" w14:paraId="1F4B68BC" w14:textId="77777777" w:rsidTr="00863369">
        <w:trPr>
          <w:trHeight w:val="20"/>
          <w:jc w:val="center"/>
        </w:trPr>
        <w:tc>
          <w:tcPr>
            <w:tcW w:w="2268" w:type="dxa"/>
            <w:noWrap/>
            <w:hideMark/>
          </w:tcPr>
          <w:p w14:paraId="5C4C73E9" w14:textId="04B18E59" w:rsidR="00F37130" w:rsidRPr="00FA4624" w:rsidRDefault="00F37130" w:rsidP="00F37130">
            <w:pPr>
              <w:ind w:leftChars="100" w:left="210"/>
              <w:rPr>
                <w:rFonts w:ascii="Arial" w:hAnsi="Arial" w:cs="Arial"/>
                <w:szCs w:val="21"/>
              </w:rPr>
            </w:pPr>
            <w:r w:rsidRPr="00FA4624">
              <w:rPr>
                <w:rFonts w:ascii="Arial" w:hAnsi="Arial" w:cs="Arial"/>
                <w:szCs w:val="21"/>
              </w:rPr>
              <w:t>Unspecified</w:t>
            </w:r>
          </w:p>
        </w:tc>
        <w:tc>
          <w:tcPr>
            <w:tcW w:w="1701" w:type="dxa"/>
            <w:noWrap/>
            <w:hideMark/>
          </w:tcPr>
          <w:p w14:paraId="7C07876F" w14:textId="77777777" w:rsidR="00F37130" w:rsidRPr="00FA4624" w:rsidRDefault="00F37130" w:rsidP="00F37130">
            <w:pPr>
              <w:rPr>
                <w:rFonts w:ascii="Arial" w:eastAsiaTheme="minorEastAsia" w:hAnsi="Arial" w:cs="Arial"/>
              </w:rPr>
            </w:pPr>
            <w:r w:rsidRPr="00FA4624">
              <w:rPr>
                <w:rFonts w:ascii="Arial" w:eastAsiaTheme="minorEastAsia" w:hAnsi="Arial" w:cs="Arial"/>
              </w:rPr>
              <w:t>11526 (24.9%)</w:t>
            </w:r>
          </w:p>
        </w:tc>
        <w:tc>
          <w:tcPr>
            <w:tcW w:w="1701" w:type="dxa"/>
            <w:noWrap/>
            <w:hideMark/>
          </w:tcPr>
          <w:p w14:paraId="47E3ACB4" w14:textId="77777777" w:rsidR="00F37130" w:rsidRPr="00FA4624" w:rsidRDefault="00F37130" w:rsidP="00F37130">
            <w:pPr>
              <w:rPr>
                <w:rFonts w:ascii="Arial" w:eastAsiaTheme="minorEastAsia" w:hAnsi="Arial" w:cs="Arial"/>
              </w:rPr>
            </w:pPr>
            <w:r w:rsidRPr="00FA4624">
              <w:rPr>
                <w:rFonts w:ascii="Arial" w:eastAsiaTheme="minorEastAsia" w:hAnsi="Arial" w:cs="Arial"/>
              </w:rPr>
              <w:t>5122 (29.7%)</w:t>
            </w:r>
          </w:p>
        </w:tc>
        <w:tc>
          <w:tcPr>
            <w:tcW w:w="964" w:type="dxa"/>
            <w:noWrap/>
            <w:hideMark/>
          </w:tcPr>
          <w:p w14:paraId="04654724"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0.0476</w:t>
            </w:r>
          </w:p>
        </w:tc>
        <w:tc>
          <w:tcPr>
            <w:tcW w:w="236" w:type="dxa"/>
          </w:tcPr>
          <w:p w14:paraId="3C66EA13" w14:textId="77777777" w:rsidR="00F37130" w:rsidRPr="00FA4624" w:rsidRDefault="00F37130" w:rsidP="00F37130">
            <w:pPr>
              <w:rPr>
                <w:rFonts w:ascii="Arial" w:eastAsiaTheme="minorEastAsia" w:hAnsi="Arial" w:cs="Arial"/>
              </w:rPr>
            </w:pPr>
          </w:p>
        </w:tc>
        <w:tc>
          <w:tcPr>
            <w:tcW w:w="1701" w:type="dxa"/>
            <w:noWrap/>
            <w:hideMark/>
          </w:tcPr>
          <w:p w14:paraId="532EA501" w14:textId="77777777" w:rsidR="00F37130" w:rsidRPr="00FA4624" w:rsidRDefault="00F37130" w:rsidP="00F37130">
            <w:pPr>
              <w:rPr>
                <w:rFonts w:ascii="Arial" w:eastAsiaTheme="minorEastAsia" w:hAnsi="Arial" w:cs="Arial"/>
              </w:rPr>
            </w:pPr>
            <w:r w:rsidRPr="00FA4624">
              <w:rPr>
                <w:rFonts w:ascii="Arial" w:eastAsiaTheme="minorEastAsia" w:hAnsi="Arial" w:cs="Arial"/>
              </w:rPr>
              <w:t>5234 (46.3%)</w:t>
            </w:r>
          </w:p>
        </w:tc>
        <w:tc>
          <w:tcPr>
            <w:tcW w:w="1701" w:type="dxa"/>
            <w:noWrap/>
            <w:hideMark/>
          </w:tcPr>
          <w:p w14:paraId="3F7D09DB" w14:textId="77777777" w:rsidR="00F37130" w:rsidRPr="00FA4624" w:rsidRDefault="00F37130" w:rsidP="00F37130">
            <w:pPr>
              <w:rPr>
                <w:rFonts w:ascii="Arial" w:eastAsiaTheme="minorEastAsia" w:hAnsi="Arial" w:cs="Arial"/>
              </w:rPr>
            </w:pPr>
            <w:r w:rsidRPr="00FA4624">
              <w:rPr>
                <w:rFonts w:ascii="Arial" w:eastAsiaTheme="minorEastAsia" w:hAnsi="Arial" w:cs="Arial"/>
              </w:rPr>
              <w:t>5122 (45.3%)</w:t>
            </w:r>
          </w:p>
        </w:tc>
        <w:tc>
          <w:tcPr>
            <w:tcW w:w="964" w:type="dxa"/>
            <w:noWrap/>
            <w:hideMark/>
          </w:tcPr>
          <w:p w14:paraId="3AEFDF04" w14:textId="77777777" w:rsidR="00F37130" w:rsidRPr="00FA4624" w:rsidRDefault="00F37130" w:rsidP="00F37130">
            <w:pPr>
              <w:rPr>
                <w:rFonts w:ascii="Arial" w:eastAsiaTheme="minorEastAsia" w:hAnsi="Arial" w:cs="Arial"/>
              </w:rPr>
            </w:pPr>
            <w:r w:rsidRPr="00FA4624">
              <w:rPr>
                <w:rFonts w:ascii="Arial" w:eastAsiaTheme="minorEastAsia" w:hAnsi="Arial" w:cs="Arial"/>
              </w:rPr>
              <w:t>-0.0099</w:t>
            </w:r>
          </w:p>
        </w:tc>
      </w:tr>
      <w:tr w:rsidR="00F37130" w:rsidRPr="00FA4624" w14:paraId="4421E57F" w14:textId="77777777" w:rsidTr="00863369">
        <w:trPr>
          <w:trHeight w:val="20"/>
          <w:jc w:val="center"/>
        </w:trPr>
        <w:tc>
          <w:tcPr>
            <w:tcW w:w="2268" w:type="dxa"/>
            <w:noWrap/>
          </w:tcPr>
          <w:p w14:paraId="34C28540" w14:textId="4DD5D923" w:rsidR="00F37130" w:rsidRPr="00FA4624" w:rsidRDefault="00F37130" w:rsidP="00F37130">
            <w:pPr>
              <w:rPr>
                <w:rFonts w:ascii="Arial" w:eastAsiaTheme="minorEastAsia" w:hAnsi="Arial" w:cs="Arial"/>
              </w:rPr>
            </w:pPr>
            <w:r w:rsidRPr="00FA4624">
              <w:rPr>
                <w:rFonts w:ascii="Arial" w:hAnsi="Arial" w:cs="Arial"/>
                <w:b/>
                <w:bCs/>
                <w:szCs w:val="21"/>
              </w:rPr>
              <w:t>No</w:t>
            </w:r>
            <w:r w:rsidR="00D023B4" w:rsidRPr="00FA4624">
              <w:rPr>
                <w:rFonts w:ascii="Arial" w:eastAsiaTheme="minorEastAsia" w:hAnsi="Arial" w:cs="Arial"/>
                <w:b/>
                <w:bCs/>
                <w:szCs w:val="21"/>
              </w:rPr>
              <w:t>n-</w:t>
            </w:r>
            <w:r w:rsidRPr="00FA4624">
              <w:rPr>
                <w:rFonts w:ascii="Arial" w:hAnsi="Arial" w:cs="Arial"/>
                <w:b/>
                <w:bCs/>
                <w:szCs w:val="21"/>
              </w:rPr>
              <w:t>Matching Variables</w:t>
            </w:r>
          </w:p>
        </w:tc>
        <w:tc>
          <w:tcPr>
            <w:tcW w:w="1701" w:type="dxa"/>
            <w:noWrap/>
          </w:tcPr>
          <w:p w14:paraId="257EC829" w14:textId="77777777" w:rsidR="00F37130" w:rsidRPr="00FA4624" w:rsidRDefault="00F37130" w:rsidP="00F37130">
            <w:pPr>
              <w:rPr>
                <w:rFonts w:ascii="Arial" w:eastAsiaTheme="minorEastAsia" w:hAnsi="Arial" w:cs="Arial"/>
              </w:rPr>
            </w:pPr>
          </w:p>
        </w:tc>
        <w:tc>
          <w:tcPr>
            <w:tcW w:w="1701" w:type="dxa"/>
            <w:noWrap/>
          </w:tcPr>
          <w:p w14:paraId="0BD1938E" w14:textId="77777777" w:rsidR="00F37130" w:rsidRPr="00FA4624" w:rsidRDefault="00F37130" w:rsidP="00F37130">
            <w:pPr>
              <w:rPr>
                <w:rFonts w:ascii="Arial" w:eastAsiaTheme="minorEastAsia" w:hAnsi="Arial" w:cs="Arial"/>
              </w:rPr>
            </w:pPr>
          </w:p>
        </w:tc>
        <w:tc>
          <w:tcPr>
            <w:tcW w:w="964" w:type="dxa"/>
            <w:noWrap/>
          </w:tcPr>
          <w:p w14:paraId="02166D15" w14:textId="77777777" w:rsidR="00F37130" w:rsidRPr="00FA4624" w:rsidRDefault="00F37130" w:rsidP="00F37130">
            <w:pPr>
              <w:rPr>
                <w:rFonts w:ascii="Arial" w:eastAsiaTheme="minorEastAsia" w:hAnsi="Arial" w:cs="Arial"/>
              </w:rPr>
            </w:pPr>
          </w:p>
        </w:tc>
        <w:tc>
          <w:tcPr>
            <w:tcW w:w="236" w:type="dxa"/>
          </w:tcPr>
          <w:p w14:paraId="31635E7A" w14:textId="77777777" w:rsidR="00F37130" w:rsidRPr="00FA4624" w:rsidRDefault="00F37130" w:rsidP="00F37130">
            <w:pPr>
              <w:rPr>
                <w:rFonts w:ascii="Arial" w:eastAsiaTheme="minorEastAsia" w:hAnsi="Arial" w:cs="Arial"/>
              </w:rPr>
            </w:pPr>
          </w:p>
        </w:tc>
        <w:tc>
          <w:tcPr>
            <w:tcW w:w="1701" w:type="dxa"/>
            <w:noWrap/>
          </w:tcPr>
          <w:p w14:paraId="4C2C295E" w14:textId="77777777" w:rsidR="00F37130" w:rsidRPr="00FA4624" w:rsidRDefault="00F37130" w:rsidP="00F37130">
            <w:pPr>
              <w:rPr>
                <w:rFonts w:ascii="Arial" w:eastAsiaTheme="minorEastAsia" w:hAnsi="Arial" w:cs="Arial"/>
              </w:rPr>
            </w:pPr>
          </w:p>
        </w:tc>
        <w:tc>
          <w:tcPr>
            <w:tcW w:w="1701" w:type="dxa"/>
            <w:noWrap/>
          </w:tcPr>
          <w:p w14:paraId="553BCAB9" w14:textId="77777777" w:rsidR="00F37130" w:rsidRPr="00FA4624" w:rsidRDefault="00F37130" w:rsidP="00F37130">
            <w:pPr>
              <w:rPr>
                <w:rFonts w:ascii="Arial" w:eastAsiaTheme="minorEastAsia" w:hAnsi="Arial" w:cs="Arial"/>
              </w:rPr>
            </w:pPr>
          </w:p>
        </w:tc>
        <w:tc>
          <w:tcPr>
            <w:tcW w:w="964" w:type="dxa"/>
            <w:noWrap/>
          </w:tcPr>
          <w:p w14:paraId="71DCF14C" w14:textId="77777777" w:rsidR="00F37130" w:rsidRPr="00FA4624" w:rsidRDefault="00F37130" w:rsidP="00F37130">
            <w:pPr>
              <w:rPr>
                <w:rFonts w:ascii="Arial" w:eastAsiaTheme="minorEastAsia" w:hAnsi="Arial" w:cs="Arial"/>
              </w:rPr>
            </w:pPr>
          </w:p>
        </w:tc>
      </w:tr>
      <w:tr w:rsidR="00F37130" w:rsidRPr="00FA4624" w14:paraId="6DB7858B" w14:textId="77777777" w:rsidTr="00863369">
        <w:trPr>
          <w:trHeight w:val="20"/>
          <w:jc w:val="center"/>
        </w:trPr>
        <w:tc>
          <w:tcPr>
            <w:tcW w:w="2268" w:type="dxa"/>
            <w:noWrap/>
            <w:hideMark/>
          </w:tcPr>
          <w:p w14:paraId="2AFDA454" w14:textId="58299213" w:rsidR="00F37130" w:rsidRPr="00FA4624" w:rsidRDefault="00F37130" w:rsidP="00F37130">
            <w:pPr>
              <w:rPr>
                <w:rFonts w:ascii="Arial" w:eastAsiaTheme="minorEastAsia" w:hAnsi="Arial" w:cs="Arial"/>
              </w:rPr>
            </w:pPr>
            <w:r w:rsidRPr="00FA4624">
              <w:rPr>
                <w:rFonts w:ascii="Arial" w:hAnsi="Arial" w:cs="Arial"/>
                <w:szCs w:val="21"/>
              </w:rPr>
              <w:t xml:space="preserve">Type of lung cancer </w:t>
            </w:r>
          </w:p>
        </w:tc>
        <w:tc>
          <w:tcPr>
            <w:tcW w:w="1701" w:type="dxa"/>
            <w:noWrap/>
            <w:hideMark/>
          </w:tcPr>
          <w:p w14:paraId="5F95EE8D"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15ED6E5E"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50AFC92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02C43E60" w14:textId="77777777" w:rsidR="00F37130" w:rsidRPr="00FA4624" w:rsidRDefault="00F37130" w:rsidP="00F37130">
            <w:pPr>
              <w:rPr>
                <w:rFonts w:ascii="Arial" w:eastAsiaTheme="minorEastAsia" w:hAnsi="Arial" w:cs="Arial"/>
              </w:rPr>
            </w:pPr>
          </w:p>
        </w:tc>
        <w:tc>
          <w:tcPr>
            <w:tcW w:w="1701" w:type="dxa"/>
            <w:noWrap/>
            <w:hideMark/>
          </w:tcPr>
          <w:p w14:paraId="3D99A99D"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4B0CC37A"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43B40F30"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0CF723C1" w14:textId="77777777" w:rsidTr="00863369">
        <w:trPr>
          <w:trHeight w:val="20"/>
          <w:jc w:val="center"/>
        </w:trPr>
        <w:tc>
          <w:tcPr>
            <w:tcW w:w="2268" w:type="dxa"/>
            <w:noWrap/>
            <w:hideMark/>
          </w:tcPr>
          <w:p w14:paraId="348B0EEC" w14:textId="3367BEAE" w:rsidR="00F37130" w:rsidRPr="00FA4624" w:rsidRDefault="00F37130" w:rsidP="00F37130">
            <w:pPr>
              <w:ind w:leftChars="100" w:left="210"/>
              <w:rPr>
                <w:rFonts w:ascii="Arial" w:hAnsi="Arial" w:cs="Arial"/>
                <w:szCs w:val="21"/>
              </w:rPr>
            </w:pPr>
            <w:r w:rsidRPr="00FA4624">
              <w:rPr>
                <w:rFonts w:ascii="Arial" w:hAnsi="Arial" w:cs="Arial"/>
                <w:szCs w:val="21"/>
              </w:rPr>
              <w:t>SCLC</w:t>
            </w:r>
          </w:p>
        </w:tc>
        <w:tc>
          <w:tcPr>
            <w:tcW w:w="1701" w:type="dxa"/>
            <w:noWrap/>
            <w:hideMark/>
          </w:tcPr>
          <w:p w14:paraId="55C83D17" w14:textId="77777777" w:rsidR="00F37130" w:rsidRPr="00FA4624" w:rsidRDefault="00F37130" w:rsidP="00F37130">
            <w:pPr>
              <w:rPr>
                <w:rFonts w:ascii="Arial" w:eastAsiaTheme="minorEastAsia" w:hAnsi="Arial" w:cs="Arial"/>
              </w:rPr>
            </w:pPr>
            <w:r w:rsidRPr="00FA4624">
              <w:rPr>
                <w:rFonts w:ascii="Arial" w:eastAsiaTheme="minorEastAsia" w:hAnsi="Arial" w:cs="Arial"/>
              </w:rPr>
              <w:t>5580 (12.1%)</w:t>
            </w:r>
          </w:p>
        </w:tc>
        <w:tc>
          <w:tcPr>
            <w:tcW w:w="1701" w:type="dxa"/>
            <w:noWrap/>
            <w:hideMark/>
          </w:tcPr>
          <w:p w14:paraId="7DDC6E86" w14:textId="77777777" w:rsidR="00F37130" w:rsidRPr="00FA4624" w:rsidRDefault="00F37130" w:rsidP="00F37130">
            <w:pPr>
              <w:rPr>
                <w:rFonts w:ascii="Arial" w:eastAsiaTheme="minorEastAsia" w:hAnsi="Arial" w:cs="Arial"/>
              </w:rPr>
            </w:pPr>
            <w:r w:rsidRPr="00FA4624">
              <w:rPr>
                <w:rFonts w:ascii="Arial" w:eastAsiaTheme="minorEastAsia" w:hAnsi="Arial" w:cs="Arial"/>
              </w:rPr>
              <w:t>2072 (12.0%)</w:t>
            </w:r>
          </w:p>
        </w:tc>
        <w:tc>
          <w:tcPr>
            <w:tcW w:w="964" w:type="dxa"/>
            <w:noWrap/>
            <w:hideMark/>
          </w:tcPr>
          <w:p w14:paraId="0C88FC5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7E45AAEF" w14:textId="77777777" w:rsidR="00F37130" w:rsidRPr="00FA4624" w:rsidRDefault="00F37130" w:rsidP="00F37130">
            <w:pPr>
              <w:rPr>
                <w:rFonts w:ascii="Arial" w:eastAsiaTheme="minorEastAsia" w:hAnsi="Arial" w:cs="Arial"/>
              </w:rPr>
            </w:pPr>
          </w:p>
        </w:tc>
        <w:tc>
          <w:tcPr>
            <w:tcW w:w="1701" w:type="dxa"/>
            <w:noWrap/>
            <w:hideMark/>
          </w:tcPr>
          <w:p w14:paraId="51BB9367" w14:textId="77777777" w:rsidR="00F37130" w:rsidRPr="00FA4624" w:rsidRDefault="00F37130" w:rsidP="00F37130">
            <w:pPr>
              <w:rPr>
                <w:rFonts w:ascii="Arial" w:eastAsiaTheme="minorEastAsia" w:hAnsi="Arial" w:cs="Arial"/>
              </w:rPr>
            </w:pPr>
            <w:r w:rsidRPr="00FA4624">
              <w:rPr>
                <w:rFonts w:ascii="Arial" w:eastAsiaTheme="minorEastAsia" w:hAnsi="Arial" w:cs="Arial"/>
              </w:rPr>
              <w:t>1396 (12.4%)</w:t>
            </w:r>
          </w:p>
        </w:tc>
        <w:tc>
          <w:tcPr>
            <w:tcW w:w="1701" w:type="dxa"/>
            <w:noWrap/>
            <w:hideMark/>
          </w:tcPr>
          <w:p w14:paraId="2412A492" w14:textId="77777777" w:rsidR="00F37130" w:rsidRPr="00FA4624" w:rsidRDefault="00F37130" w:rsidP="00F37130">
            <w:pPr>
              <w:rPr>
                <w:rFonts w:ascii="Arial" w:eastAsiaTheme="minorEastAsia" w:hAnsi="Arial" w:cs="Arial"/>
              </w:rPr>
            </w:pPr>
            <w:r w:rsidRPr="00FA4624">
              <w:rPr>
                <w:rFonts w:ascii="Arial" w:eastAsiaTheme="minorEastAsia" w:hAnsi="Arial" w:cs="Arial"/>
              </w:rPr>
              <w:t>1313 (11.6%)</w:t>
            </w:r>
          </w:p>
        </w:tc>
        <w:tc>
          <w:tcPr>
            <w:tcW w:w="964" w:type="dxa"/>
            <w:noWrap/>
            <w:hideMark/>
          </w:tcPr>
          <w:p w14:paraId="7A4039D2"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162D9962" w14:textId="77777777" w:rsidTr="00863369">
        <w:trPr>
          <w:trHeight w:val="20"/>
          <w:jc w:val="center"/>
        </w:trPr>
        <w:tc>
          <w:tcPr>
            <w:tcW w:w="2268" w:type="dxa"/>
            <w:noWrap/>
            <w:hideMark/>
          </w:tcPr>
          <w:p w14:paraId="00235D56" w14:textId="73889D7F" w:rsidR="00F37130" w:rsidRPr="00FA4624" w:rsidRDefault="00F37130" w:rsidP="00F37130">
            <w:pPr>
              <w:ind w:leftChars="100" w:left="210"/>
              <w:rPr>
                <w:rFonts w:ascii="Arial" w:hAnsi="Arial" w:cs="Arial"/>
                <w:szCs w:val="21"/>
              </w:rPr>
            </w:pPr>
            <w:r w:rsidRPr="00FA4624">
              <w:rPr>
                <w:rFonts w:ascii="Arial" w:hAnsi="Arial" w:cs="Arial"/>
                <w:szCs w:val="21"/>
              </w:rPr>
              <w:t>NSCLC</w:t>
            </w:r>
          </w:p>
        </w:tc>
        <w:tc>
          <w:tcPr>
            <w:tcW w:w="1701" w:type="dxa"/>
            <w:noWrap/>
            <w:hideMark/>
          </w:tcPr>
          <w:p w14:paraId="67C064E3" w14:textId="77777777" w:rsidR="00F37130" w:rsidRPr="00FA4624" w:rsidRDefault="00F37130" w:rsidP="00F37130">
            <w:pPr>
              <w:rPr>
                <w:rFonts w:ascii="Arial" w:eastAsiaTheme="minorEastAsia" w:hAnsi="Arial" w:cs="Arial"/>
              </w:rPr>
            </w:pPr>
            <w:r w:rsidRPr="00FA4624">
              <w:rPr>
                <w:rFonts w:ascii="Arial" w:eastAsiaTheme="minorEastAsia" w:hAnsi="Arial" w:cs="Arial"/>
              </w:rPr>
              <w:t>26879 (58.1%)</w:t>
            </w:r>
          </w:p>
        </w:tc>
        <w:tc>
          <w:tcPr>
            <w:tcW w:w="1701" w:type="dxa"/>
            <w:noWrap/>
            <w:hideMark/>
          </w:tcPr>
          <w:p w14:paraId="5AEB3E98"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10742 (62.2%)</w:t>
            </w:r>
          </w:p>
        </w:tc>
        <w:tc>
          <w:tcPr>
            <w:tcW w:w="964" w:type="dxa"/>
            <w:noWrap/>
            <w:hideMark/>
          </w:tcPr>
          <w:p w14:paraId="0DCD2530"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12185F5B" w14:textId="77777777" w:rsidR="00F37130" w:rsidRPr="00FA4624" w:rsidRDefault="00F37130" w:rsidP="00F37130">
            <w:pPr>
              <w:rPr>
                <w:rFonts w:ascii="Arial" w:eastAsiaTheme="minorEastAsia" w:hAnsi="Arial" w:cs="Arial"/>
              </w:rPr>
            </w:pPr>
          </w:p>
        </w:tc>
        <w:tc>
          <w:tcPr>
            <w:tcW w:w="1701" w:type="dxa"/>
            <w:noWrap/>
            <w:hideMark/>
          </w:tcPr>
          <w:p w14:paraId="4C0EF362" w14:textId="77777777" w:rsidR="00F37130" w:rsidRPr="00FA4624" w:rsidRDefault="00F37130" w:rsidP="00F37130">
            <w:pPr>
              <w:rPr>
                <w:rFonts w:ascii="Arial" w:eastAsiaTheme="minorEastAsia" w:hAnsi="Arial" w:cs="Arial"/>
              </w:rPr>
            </w:pPr>
            <w:r w:rsidRPr="00FA4624">
              <w:rPr>
                <w:rFonts w:ascii="Arial" w:eastAsiaTheme="minorEastAsia" w:hAnsi="Arial" w:cs="Arial"/>
              </w:rPr>
              <w:t>6700 (59.3%)</w:t>
            </w:r>
          </w:p>
        </w:tc>
        <w:tc>
          <w:tcPr>
            <w:tcW w:w="1701" w:type="dxa"/>
            <w:noWrap/>
            <w:hideMark/>
          </w:tcPr>
          <w:p w14:paraId="749BE1D2" w14:textId="77777777" w:rsidR="00F37130" w:rsidRPr="00FA4624" w:rsidRDefault="00F37130" w:rsidP="00F37130">
            <w:pPr>
              <w:rPr>
                <w:rFonts w:ascii="Arial" w:eastAsiaTheme="minorEastAsia" w:hAnsi="Arial" w:cs="Arial"/>
              </w:rPr>
            </w:pPr>
            <w:r w:rsidRPr="00FA4624">
              <w:rPr>
                <w:rFonts w:ascii="Arial" w:eastAsiaTheme="minorEastAsia" w:hAnsi="Arial" w:cs="Arial"/>
              </w:rPr>
              <w:t>7001 (62.0%)</w:t>
            </w:r>
          </w:p>
        </w:tc>
        <w:tc>
          <w:tcPr>
            <w:tcW w:w="964" w:type="dxa"/>
            <w:noWrap/>
            <w:hideMark/>
          </w:tcPr>
          <w:p w14:paraId="1B3332B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0D9E3145" w14:textId="77777777" w:rsidTr="00863369">
        <w:trPr>
          <w:trHeight w:val="20"/>
          <w:jc w:val="center"/>
        </w:trPr>
        <w:tc>
          <w:tcPr>
            <w:tcW w:w="2268" w:type="dxa"/>
            <w:noWrap/>
            <w:hideMark/>
          </w:tcPr>
          <w:p w14:paraId="6E620496" w14:textId="6C41468A" w:rsidR="00F37130" w:rsidRPr="00FA4624" w:rsidRDefault="00F37130" w:rsidP="00F37130">
            <w:pPr>
              <w:ind w:leftChars="100" w:left="210"/>
              <w:rPr>
                <w:rFonts w:ascii="Arial" w:hAnsi="Arial" w:cs="Arial"/>
                <w:szCs w:val="21"/>
              </w:rPr>
            </w:pPr>
            <w:r w:rsidRPr="00FA4624">
              <w:rPr>
                <w:rFonts w:ascii="Arial" w:hAnsi="Arial" w:cs="Arial"/>
                <w:szCs w:val="21"/>
              </w:rPr>
              <w:t>Unspecified</w:t>
            </w:r>
          </w:p>
        </w:tc>
        <w:tc>
          <w:tcPr>
            <w:tcW w:w="1701" w:type="dxa"/>
            <w:noWrap/>
            <w:hideMark/>
          </w:tcPr>
          <w:p w14:paraId="4156F357" w14:textId="77777777" w:rsidR="00F37130" w:rsidRPr="00FA4624" w:rsidRDefault="00F37130" w:rsidP="00F37130">
            <w:pPr>
              <w:rPr>
                <w:rFonts w:ascii="Arial" w:eastAsiaTheme="minorEastAsia" w:hAnsi="Arial" w:cs="Arial"/>
              </w:rPr>
            </w:pPr>
            <w:r w:rsidRPr="00FA4624">
              <w:rPr>
                <w:rFonts w:ascii="Arial" w:eastAsiaTheme="minorEastAsia" w:hAnsi="Arial" w:cs="Arial"/>
              </w:rPr>
              <w:t>13820 (29.9%)</w:t>
            </w:r>
          </w:p>
        </w:tc>
        <w:tc>
          <w:tcPr>
            <w:tcW w:w="1701" w:type="dxa"/>
            <w:noWrap/>
            <w:hideMark/>
          </w:tcPr>
          <w:p w14:paraId="3FC22C65" w14:textId="77777777" w:rsidR="00F37130" w:rsidRPr="00FA4624" w:rsidRDefault="00F37130" w:rsidP="00F37130">
            <w:pPr>
              <w:rPr>
                <w:rFonts w:ascii="Arial" w:eastAsiaTheme="minorEastAsia" w:hAnsi="Arial" w:cs="Arial"/>
              </w:rPr>
            </w:pPr>
            <w:r w:rsidRPr="00FA4624">
              <w:rPr>
                <w:rFonts w:ascii="Arial" w:eastAsiaTheme="minorEastAsia" w:hAnsi="Arial" w:cs="Arial"/>
              </w:rPr>
              <w:t>4451 (25.8%)</w:t>
            </w:r>
          </w:p>
        </w:tc>
        <w:tc>
          <w:tcPr>
            <w:tcW w:w="964" w:type="dxa"/>
            <w:noWrap/>
            <w:hideMark/>
          </w:tcPr>
          <w:p w14:paraId="172DE5BA"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56D2CB8A" w14:textId="77777777" w:rsidR="00F37130" w:rsidRPr="00FA4624" w:rsidRDefault="00F37130" w:rsidP="00F37130">
            <w:pPr>
              <w:rPr>
                <w:rFonts w:ascii="Arial" w:eastAsiaTheme="minorEastAsia" w:hAnsi="Arial" w:cs="Arial"/>
              </w:rPr>
            </w:pPr>
          </w:p>
        </w:tc>
        <w:tc>
          <w:tcPr>
            <w:tcW w:w="1701" w:type="dxa"/>
            <w:noWrap/>
            <w:hideMark/>
          </w:tcPr>
          <w:p w14:paraId="6FD74519" w14:textId="77777777" w:rsidR="00F37130" w:rsidRPr="00FA4624" w:rsidRDefault="00F37130" w:rsidP="00F37130">
            <w:pPr>
              <w:rPr>
                <w:rFonts w:ascii="Arial" w:eastAsiaTheme="minorEastAsia" w:hAnsi="Arial" w:cs="Arial"/>
              </w:rPr>
            </w:pPr>
            <w:r w:rsidRPr="00FA4624">
              <w:rPr>
                <w:rFonts w:ascii="Arial" w:eastAsiaTheme="minorEastAsia" w:hAnsi="Arial" w:cs="Arial"/>
              </w:rPr>
              <w:t>3202 (28.3%)</w:t>
            </w:r>
          </w:p>
        </w:tc>
        <w:tc>
          <w:tcPr>
            <w:tcW w:w="1701" w:type="dxa"/>
            <w:noWrap/>
            <w:hideMark/>
          </w:tcPr>
          <w:p w14:paraId="3082B35D" w14:textId="77777777" w:rsidR="00F37130" w:rsidRPr="00FA4624" w:rsidRDefault="00F37130" w:rsidP="00F37130">
            <w:pPr>
              <w:rPr>
                <w:rFonts w:ascii="Arial" w:eastAsiaTheme="minorEastAsia" w:hAnsi="Arial" w:cs="Arial"/>
              </w:rPr>
            </w:pPr>
            <w:r w:rsidRPr="00FA4624">
              <w:rPr>
                <w:rFonts w:ascii="Arial" w:eastAsiaTheme="minorEastAsia" w:hAnsi="Arial" w:cs="Arial"/>
              </w:rPr>
              <w:t>2984 (26.4%)</w:t>
            </w:r>
          </w:p>
        </w:tc>
        <w:tc>
          <w:tcPr>
            <w:tcW w:w="964" w:type="dxa"/>
            <w:noWrap/>
            <w:hideMark/>
          </w:tcPr>
          <w:p w14:paraId="2127C430"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14B40572" w14:textId="77777777" w:rsidTr="00863369">
        <w:trPr>
          <w:trHeight w:val="20"/>
          <w:jc w:val="center"/>
        </w:trPr>
        <w:tc>
          <w:tcPr>
            <w:tcW w:w="2268" w:type="dxa"/>
            <w:noWrap/>
            <w:hideMark/>
          </w:tcPr>
          <w:p w14:paraId="08D4D0A7" w14:textId="5E2C5707" w:rsidR="00F37130" w:rsidRPr="00FA4624" w:rsidRDefault="00F37130" w:rsidP="00F37130">
            <w:pPr>
              <w:rPr>
                <w:rFonts w:ascii="Arial" w:eastAsiaTheme="minorEastAsia" w:hAnsi="Arial" w:cs="Arial"/>
              </w:rPr>
            </w:pPr>
            <w:r w:rsidRPr="00FA4624">
              <w:rPr>
                <w:rFonts w:ascii="Arial" w:hAnsi="Arial" w:cs="Arial"/>
                <w:szCs w:val="21"/>
              </w:rPr>
              <w:t>CCI</w:t>
            </w:r>
          </w:p>
        </w:tc>
        <w:tc>
          <w:tcPr>
            <w:tcW w:w="1701" w:type="dxa"/>
            <w:noWrap/>
            <w:hideMark/>
          </w:tcPr>
          <w:p w14:paraId="67554D10"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4E7A5A12"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46DE36A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55E3CE3B" w14:textId="77777777" w:rsidR="00F37130" w:rsidRPr="00FA4624" w:rsidRDefault="00F37130" w:rsidP="00F37130">
            <w:pPr>
              <w:rPr>
                <w:rFonts w:ascii="Arial" w:eastAsiaTheme="minorEastAsia" w:hAnsi="Arial" w:cs="Arial"/>
              </w:rPr>
            </w:pPr>
          </w:p>
        </w:tc>
        <w:tc>
          <w:tcPr>
            <w:tcW w:w="1701" w:type="dxa"/>
            <w:noWrap/>
            <w:hideMark/>
          </w:tcPr>
          <w:p w14:paraId="1F6B894C"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7B7EF69B"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50C79BE2"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795A4C32" w14:textId="77777777" w:rsidTr="00863369">
        <w:trPr>
          <w:trHeight w:val="20"/>
          <w:jc w:val="center"/>
        </w:trPr>
        <w:tc>
          <w:tcPr>
            <w:tcW w:w="2268" w:type="dxa"/>
            <w:noWrap/>
            <w:hideMark/>
          </w:tcPr>
          <w:p w14:paraId="59419FCF" w14:textId="1765669C" w:rsidR="00F37130" w:rsidRPr="00FA4624" w:rsidRDefault="00F37130" w:rsidP="00F37130">
            <w:pPr>
              <w:ind w:leftChars="100" w:left="210"/>
              <w:rPr>
                <w:rFonts w:ascii="Arial" w:hAnsi="Arial" w:cs="Arial"/>
                <w:szCs w:val="21"/>
              </w:rPr>
            </w:pPr>
            <w:r w:rsidRPr="00FA4624">
              <w:rPr>
                <w:rFonts w:ascii="Arial" w:hAnsi="Arial" w:cs="Arial"/>
                <w:szCs w:val="21"/>
              </w:rPr>
              <w:t>CCI = 0</w:t>
            </w:r>
          </w:p>
        </w:tc>
        <w:tc>
          <w:tcPr>
            <w:tcW w:w="1701" w:type="dxa"/>
            <w:noWrap/>
            <w:hideMark/>
          </w:tcPr>
          <w:p w14:paraId="459CA749" w14:textId="77777777" w:rsidR="00F37130" w:rsidRPr="00FA4624" w:rsidRDefault="00F37130" w:rsidP="00F37130">
            <w:pPr>
              <w:rPr>
                <w:rFonts w:ascii="Arial" w:eastAsiaTheme="minorEastAsia" w:hAnsi="Arial" w:cs="Arial"/>
              </w:rPr>
            </w:pPr>
            <w:r w:rsidRPr="00FA4624">
              <w:rPr>
                <w:rFonts w:ascii="Arial" w:eastAsiaTheme="minorEastAsia" w:hAnsi="Arial" w:cs="Arial"/>
              </w:rPr>
              <w:t>29778 (64.3%)</w:t>
            </w:r>
          </w:p>
        </w:tc>
        <w:tc>
          <w:tcPr>
            <w:tcW w:w="1701" w:type="dxa"/>
            <w:noWrap/>
            <w:hideMark/>
          </w:tcPr>
          <w:p w14:paraId="25CA6241"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10904 (63.2%)</w:t>
            </w:r>
          </w:p>
        </w:tc>
        <w:tc>
          <w:tcPr>
            <w:tcW w:w="964" w:type="dxa"/>
            <w:noWrap/>
            <w:hideMark/>
          </w:tcPr>
          <w:p w14:paraId="60281D12"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7DF023FC" w14:textId="77777777" w:rsidR="00F37130" w:rsidRPr="00FA4624" w:rsidRDefault="00F37130" w:rsidP="00F37130">
            <w:pPr>
              <w:rPr>
                <w:rFonts w:ascii="Arial" w:eastAsiaTheme="minorEastAsia" w:hAnsi="Arial" w:cs="Arial"/>
              </w:rPr>
            </w:pPr>
          </w:p>
        </w:tc>
        <w:tc>
          <w:tcPr>
            <w:tcW w:w="1701" w:type="dxa"/>
            <w:noWrap/>
            <w:hideMark/>
          </w:tcPr>
          <w:p w14:paraId="00A182B2" w14:textId="77777777" w:rsidR="00F37130" w:rsidRPr="00FA4624" w:rsidRDefault="00F37130" w:rsidP="00F37130">
            <w:pPr>
              <w:rPr>
                <w:rFonts w:ascii="Arial" w:eastAsiaTheme="minorEastAsia" w:hAnsi="Arial" w:cs="Arial"/>
              </w:rPr>
            </w:pPr>
            <w:r w:rsidRPr="00FA4624">
              <w:rPr>
                <w:rFonts w:ascii="Arial" w:eastAsiaTheme="minorEastAsia" w:hAnsi="Arial" w:cs="Arial"/>
              </w:rPr>
              <w:t>7354 (65.1%)</w:t>
            </w:r>
          </w:p>
        </w:tc>
        <w:tc>
          <w:tcPr>
            <w:tcW w:w="1701" w:type="dxa"/>
            <w:noWrap/>
            <w:hideMark/>
          </w:tcPr>
          <w:p w14:paraId="4F1F9BCA" w14:textId="77777777" w:rsidR="00F37130" w:rsidRPr="00FA4624" w:rsidRDefault="00F37130" w:rsidP="00F37130">
            <w:pPr>
              <w:rPr>
                <w:rFonts w:ascii="Arial" w:eastAsiaTheme="minorEastAsia" w:hAnsi="Arial" w:cs="Arial"/>
              </w:rPr>
            </w:pPr>
            <w:r w:rsidRPr="00FA4624">
              <w:rPr>
                <w:rFonts w:ascii="Arial" w:eastAsiaTheme="minorEastAsia" w:hAnsi="Arial" w:cs="Arial"/>
              </w:rPr>
              <w:t>7274 (64.4%)</w:t>
            </w:r>
          </w:p>
        </w:tc>
        <w:tc>
          <w:tcPr>
            <w:tcW w:w="964" w:type="dxa"/>
            <w:noWrap/>
            <w:hideMark/>
          </w:tcPr>
          <w:p w14:paraId="0AA865E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0DFD9C83" w14:textId="77777777" w:rsidTr="00863369">
        <w:trPr>
          <w:trHeight w:val="20"/>
          <w:jc w:val="center"/>
        </w:trPr>
        <w:tc>
          <w:tcPr>
            <w:tcW w:w="2268" w:type="dxa"/>
            <w:noWrap/>
            <w:hideMark/>
          </w:tcPr>
          <w:p w14:paraId="182A0EFB" w14:textId="28F6A79F" w:rsidR="00F37130" w:rsidRPr="00FA4624" w:rsidRDefault="00F37130" w:rsidP="00F37130">
            <w:pPr>
              <w:ind w:leftChars="100" w:left="210"/>
              <w:rPr>
                <w:rFonts w:ascii="Arial" w:hAnsi="Arial" w:cs="Arial"/>
                <w:szCs w:val="21"/>
              </w:rPr>
            </w:pPr>
            <w:r w:rsidRPr="00FA4624">
              <w:rPr>
                <w:rFonts w:ascii="Arial" w:hAnsi="Arial" w:cs="Arial"/>
                <w:szCs w:val="21"/>
              </w:rPr>
              <w:t>CCI = 1</w:t>
            </w:r>
          </w:p>
        </w:tc>
        <w:tc>
          <w:tcPr>
            <w:tcW w:w="1701" w:type="dxa"/>
            <w:noWrap/>
            <w:hideMark/>
          </w:tcPr>
          <w:p w14:paraId="208D6D8E" w14:textId="77777777" w:rsidR="00F37130" w:rsidRPr="00FA4624" w:rsidRDefault="00F37130" w:rsidP="00F37130">
            <w:pPr>
              <w:rPr>
                <w:rFonts w:ascii="Arial" w:eastAsiaTheme="minorEastAsia" w:hAnsi="Arial" w:cs="Arial"/>
              </w:rPr>
            </w:pPr>
            <w:r w:rsidRPr="00FA4624">
              <w:rPr>
                <w:rFonts w:ascii="Arial" w:eastAsiaTheme="minorEastAsia" w:hAnsi="Arial" w:cs="Arial"/>
              </w:rPr>
              <w:t>12054 (26.0%)</w:t>
            </w:r>
          </w:p>
        </w:tc>
        <w:tc>
          <w:tcPr>
            <w:tcW w:w="1701" w:type="dxa"/>
            <w:noWrap/>
            <w:hideMark/>
          </w:tcPr>
          <w:p w14:paraId="6CB0A72A" w14:textId="77777777" w:rsidR="00F37130" w:rsidRPr="00FA4624" w:rsidRDefault="00F37130" w:rsidP="00F37130">
            <w:pPr>
              <w:rPr>
                <w:rFonts w:ascii="Arial" w:eastAsiaTheme="minorEastAsia" w:hAnsi="Arial" w:cs="Arial"/>
              </w:rPr>
            </w:pPr>
            <w:r w:rsidRPr="00FA4624">
              <w:rPr>
                <w:rFonts w:ascii="Arial" w:eastAsiaTheme="minorEastAsia" w:hAnsi="Arial" w:cs="Arial"/>
              </w:rPr>
              <w:t>4495 (26.0%)</w:t>
            </w:r>
          </w:p>
        </w:tc>
        <w:tc>
          <w:tcPr>
            <w:tcW w:w="964" w:type="dxa"/>
            <w:noWrap/>
            <w:hideMark/>
          </w:tcPr>
          <w:p w14:paraId="5009FA81"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29DC17A2" w14:textId="77777777" w:rsidR="00F37130" w:rsidRPr="00FA4624" w:rsidRDefault="00F37130" w:rsidP="00F37130">
            <w:pPr>
              <w:rPr>
                <w:rFonts w:ascii="Arial" w:eastAsiaTheme="minorEastAsia" w:hAnsi="Arial" w:cs="Arial"/>
              </w:rPr>
            </w:pPr>
          </w:p>
        </w:tc>
        <w:tc>
          <w:tcPr>
            <w:tcW w:w="1701" w:type="dxa"/>
            <w:noWrap/>
            <w:hideMark/>
          </w:tcPr>
          <w:p w14:paraId="7B83637C" w14:textId="77777777" w:rsidR="00F37130" w:rsidRPr="00FA4624" w:rsidRDefault="00F37130" w:rsidP="00F37130">
            <w:pPr>
              <w:rPr>
                <w:rFonts w:ascii="Arial" w:eastAsiaTheme="minorEastAsia" w:hAnsi="Arial" w:cs="Arial"/>
              </w:rPr>
            </w:pPr>
            <w:r w:rsidRPr="00FA4624">
              <w:rPr>
                <w:rFonts w:ascii="Arial" w:eastAsiaTheme="minorEastAsia" w:hAnsi="Arial" w:cs="Arial"/>
              </w:rPr>
              <w:t>2892 (25.6%)</w:t>
            </w:r>
          </w:p>
        </w:tc>
        <w:tc>
          <w:tcPr>
            <w:tcW w:w="1701" w:type="dxa"/>
            <w:noWrap/>
            <w:hideMark/>
          </w:tcPr>
          <w:p w14:paraId="7A8C90BE" w14:textId="77777777" w:rsidR="00F37130" w:rsidRPr="00FA4624" w:rsidRDefault="00F37130" w:rsidP="00F37130">
            <w:pPr>
              <w:rPr>
                <w:rFonts w:ascii="Arial" w:eastAsiaTheme="minorEastAsia" w:hAnsi="Arial" w:cs="Arial"/>
              </w:rPr>
            </w:pPr>
            <w:r w:rsidRPr="00FA4624">
              <w:rPr>
                <w:rFonts w:ascii="Arial" w:eastAsiaTheme="minorEastAsia" w:hAnsi="Arial" w:cs="Arial"/>
              </w:rPr>
              <w:t>2861 (25.3%)</w:t>
            </w:r>
          </w:p>
        </w:tc>
        <w:tc>
          <w:tcPr>
            <w:tcW w:w="964" w:type="dxa"/>
            <w:noWrap/>
            <w:hideMark/>
          </w:tcPr>
          <w:p w14:paraId="7D99BD3C"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0749F2EC" w14:textId="77777777" w:rsidTr="00863369">
        <w:trPr>
          <w:trHeight w:val="20"/>
          <w:jc w:val="center"/>
        </w:trPr>
        <w:tc>
          <w:tcPr>
            <w:tcW w:w="2268" w:type="dxa"/>
            <w:noWrap/>
            <w:hideMark/>
          </w:tcPr>
          <w:p w14:paraId="556A0EDA" w14:textId="4424889C" w:rsidR="00F37130" w:rsidRPr="00FA4624" w:rsidRDefault="00F37130" w:rsidP="00F37130">
            <w:pPr>
              <w:ind w:leftChars="100" w:left="210"/>
              <w:rPr>
                <w:rFonts w:ascii="Arial" w:hAnsi="Arial" w:cs="Arial"/>
                <w:szCs w:val="21"/>
              </w:rPr>
            </w:pPr>
            <w:r w:rsidRPr="00FA4624">
              <w:rPr>
                <w:rFonts w:ascii="Arial" w:hAnsi="Arial" w:cs="Arial"/>
                <w:szCs w:val="21"/>
              </w:rPr>
              <w:t>CCI &gt;= 2</w:t>
            </w:r>
          </w:p>
        </w:tc>
        <w:tc>
          <w:tcPr>
            <w:tcW w:w="1701" w:type="dxa"/>
            <w:noWrap/>
            <w:hideMark/>
          </w:tcPr>
          <w:p w14:paraId="60C8A30D" w14:textId="77777777" w:rsidR="00F37130" w:rsidRPr="00FA4624" w:rsidRDefault="00F37130" w:rsidP="00F37130">
            <w:pPr>
              <w:rPr>
                <w:rFonts w:ascii="Arial" w:eastAsiaTheme="minorEastAsia" w:hAnsi="Arial" w:cs="Arial"/>
              </w:rPr>
            </w:pPr>
            <w:r w:rsidRPr="00FA4624">
              <w:rPr>
                <w:rFonts w:ascii="Arial" w:eastAsiaTheme="minorEastAsia" w:hAnsi="Arial" w:cs="Arial"/>
              </w:rPr>
              <w:t>4447 (9.6%)</w:t>
            </w:r>
          </w:p>
        </w:tc>
        <w:tc>
          <w:tcPr>
            <w:tcW w:w="1701" w:type="dxa"/>
            <w:noWrap/>
            <w:hideMark/>
          </w:tcPr>
          <w:p w14:paraId="0C240C1B" w14:textId="77777777" w:rsidR="00F37130" w:rsidRPr="00FA4624" w:rsidRDefault="00F37130" w:rsidP="00F37130">
            <w:pPr>
              <w:rPr>
                <w:rFonts w:ascii="Arial" w:eastAsiaTheme="minorEastAsia" w:hAnsi="Arial" w:cs="Arial"/>
              </w:rPr>
            </w:pPr>
            <w:r w:rsidRPr="00FA4624">
              <w:rPr>
                <w:rFonts w:ascii="Arial" w:eastAsiaTheme="minorEastAsia" w:hAnsi="Arial" w:cs="Arial"/>
              </w:rPr>
              <w:t>1866 (10.8%)</w:t>
            </w:r>
          </w:p>
        </w:tc>
        <w:tc>
          <w:tcPr>
            <w:tcW w:w="964" w:type="dxa"/>
            <w:noWrap/>
            <w:hideMark/>
          </w:tcPr>
          <w:p w14:paraId="5DF12E3D"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0887D07A" w14:textId="77777777" w:rsidR="00F37130" w:rsidRPr="00FA4624" w:rsidRDefault="00F37130" w:rsidP="00F37130">
            <w:pPr>
              <w:rPr>
                <w:rFonts w:ascii="Arial" w:eastAsiaTheme="minorEastAsia" w:hAnsi="Arial" w:cs="Arial"/>
              </w:rPr>
            </w:pPr>
          </w:p>
        </w:tc>
        <w:tc>
          <w:tcPr>
            <w:tcW w:w="1701" w:type="dxa"/>
            <w:noWrap/>
            <w:hideMark/>
          </w:tcPr>
          <w:p w14:paraId="5D558487" w14:textId="77777777" w:rsidR="00F37130" w:rsidRPr="00FA4624" w:rsidRDefault="00F37130" w:rsidP="00F37130">
            <w:pPr>
              <w:rPr>
                <w:rFonts w:ascii="Arial" w:eastAsiaTheme="minorEastAsia" w:hAnsi="Arial" w:cs="Arial"/>
              </w:rPr>
            </w:pPr>
            <w:r w:rsidRPr="00FA4624">
              <w:rPr>
                <w:rFonts w:ascii="Arial" w:eastAsiaTheme="minorEastAsia" w:hAnsi="Arial" w:cs="Arial"/>
              </w:rPr>
              <w:t>1052 (9.3%)</w:t>
            </w:r>
          </w:p>
        </w:tc>
        <w:tc>
          <w:tcPr>
            <w:tcW w:w="1701" w:type="dxa"/>
            <w:noWrap/>
            <w:hideMark/>
          </w:tcPr>
          <w:p w14:paraId="34CA0F54" w14:textId="77777777" w:rsidR="00F37130" w:rsidRPr="00FA4624" w:rsidRDefault="00F37130" w:rsidP="00F37130">
            <w:pPr>
              <w:rPr>
                <w:rFonts w:ascii="Arial" w:eastAsiaTheme="minorEastAsia" w:hAnsi="Arial" w:cs="Arial"/>
              </w:rPr>
            </w:pPr>
            <w:r w:rsidRPr="00FA4624">
              <w:rPr>
                <w:rFonts w:ascii="Arial" w:eastAsiaTheme="minorEastAsia" w:hAnsi="Arial" w:cs="Arial"/>
              </w:rPr>
              <w:t>1163 (10.3%)</w:t>
            </w:r>
          </w:p>
        </w:tc>
        <w:tc>
          <w:tcPr>
            <w:tcW w:w="964" w:type="dxa"/>
            <w:noWrap/>
            <w:hideMark/>
          </w:tcPr>
          <w:p w14:paraId="46BACCA7"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6A5B934C" w14:textId="77777777" w:rsidTr="00863369">
        <w:trPr>
          <w:trHeight w:val="20"/>
          <w:jc w:val="center"/>
        </w:trPr>
        <w:tc>
          <w:tcPr>
            <w:tcW w:w="2268" w:type="dxa"/>
            <w:noWrap/>
            <w:hideMark/>
          </w:tcPr>
          <w:p w14:paraId="3AF8E974" w14:textId="49ABA55F" w:rsidR="00F37130" w:rsidRPr="00FA4624" w:rsidRDefault="00F37130" w:rsidP="00F37130">
            <w:pPr>
              <w:rPr>
                <w:rFonts w:ascii="Arial" w:eastAsiaTheme="minorEastAsia" w:hAnsi="Arial" w:cs="Arial"/>
              </w:rPr>
            </w:pPr>
            <w:r w:rsidRPr="00FA4624">
              <w:rPr>
                <w:rFonts w:ascii="Arial" w:hAnsi="Arial" w:cs="Arial"/>
                <w:szCs w:val="21"/>
              </w:rPr>
              <w:t>Hospital level</w:t>
            </w:r>
          </w:p>
        </w:tc>
        <w:tc>
          <w:tcPr>
            <w:tcW w:w="1701" w:type="dxa"/>
            <w:noWrap/>
            <w:hideMark/>
          </w:tcPr>
          <w:p w14:paraId="7A20D6F0"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58E2A02F"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0928139A"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6184BD54" w14:textId="77777777" w:rsidR="00F37130" w:rsidRPr="00FA4624" w:rsidRDefault="00F37130" w:rsidP="00F37130">
            <w:pPr>
              <w:rPr>
                <w:rFonts w:ascii="Arial" w:eastAsiaTheme="minorEastAsia" w:hAnsi="Arial" w:cs="Arial"/>
              </w:rPr>
            </w:pPr>
          </w:p>
        </w:tc>
        <w:tc>
          <w:tcPr>
            <w:tcW w:w="1701" w:type="dxa"/>
            <w:noWrap/>
            <w:hideMark/>
          </w:tcPr>
          <w:p w14:paraId="3C603D2C"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53178BE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495F5C0F"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512EB6B6" w14:textId="77777777" w:rsidTr="00863369">
        <w:trPr>
          <w:trHeight w:val="20"/>
          <w:jc w:val="center"/>
        </w:trPr>
        <w:tc>
          <w:tcPr>
            <w:tcW w:w="2268" w:type="dxa"/>
            <w:noWrap/>
            <w:hideMark/>
          </w:tcPr>
          <w:p w14:paraId="562EC15F" w14:textId="274BDC88" w:rsidR="00F37130" w:rsidRPr="00FA4624" w:rsidRDefault="00F37130" w:rsidP="00F37130">
            <w:pPr>
              <w:ind w:leftChars="100" w:left="210"/>
              <w:rPr>
                <w:rFonts w:ascii="Arial" w:hAnsi="Arial" w:cs="Arial"/>
                <w:szCs w:val="21"/>
              </w:rPr>
            </w:pPr>
            <w:r w:rsidRPr="00FA4624">
              <w:rPr>
                <w:rFonts w:ascii="Arial" w:hAnsi="Arial" w:cs="Arial"/>
                <w:szCs w:val="21"/>
              </w:rPr>
              <w:t>Secondary hospitals</w:t>
            </w:r>
          </w:p>
        </w:tc>
        <w:tc>
          <w:tcPr>
            <w:tcW w:w="1701" w:type="dxa"/>
            <w:noWrap/>
            <w:hideMark/>
          </w:tcPr>
          <w:p w14:paraId="5ABD2F87" w14:textId="77777777" w:rsidR="00F37130" w:rsidRPr="00FA4624" w:rsidRDefault="00F37130" w:rsidP="00F37130">
            <w:pPr>
              <w:rPr>
                <w:rFonts w:ascii="Arial" w:eastAsiaTheme="minorEastAsia" w:hAnsi="Arial" w:cs="Arial"/>
              </w:rPr>
            </w:pPr>
            <w:r w:rsidRPr="00FA4624">
              <w:rPr>
                <w:rFonts w:ascii="Arial" w:eastAsiaTheme="minorEastAsia" w:hAnsi="Arial" w:cs="Arial"/>
              </w:rPr>
              <w:t>13570 (29.3%)</w:t>
            </w:r>
          </w:p>
        </w:tc>
        <w:tc>
          <w:tcPr>
            <w:tcW w:w="1701" w:type="dxa"/>
            <w:noWrap/>
            <w:hideMark/>
          </w:tcPr>
          <w:p w14:paraId="26D53BF7" w14:textId="77777777" w:rsidR="00F37130" w:rsidRPr="00FA4624" w:rsidRDefault="00F37130" w:rsidP="00F37130">
            <w:pPr>
              <w:rPr>
                <w:rFonts w:ascii="Arial" w:eastAsiaTheme="minorEastAsia" w:hAnsi="Arial" w:cs="Arial"/>
              </w:rPr>
            </w:pPr>
            <w:r w:rsidRPr="00FA4624">
              <w:rPr>
                <w:rFonts w:ascii="Arial" w:eastAsiaTheme="minorEastAsia" w:hAnsi="Arial" w:cs="Arial"/>
              </w:rPr>
              <w:t>2791 (16.2%)</w:t>
            </w:r>
          </w:p>
        </w:tc>
        <w:tc>
          <w:tcPr>
            <w:tcW w:w="964" w:type="dxa"/>
            <w:noWrap/>
            <w:hideMark/>
          </w:tcPr>
          <w:p w14:paraId="5D6A381D"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4EF79204" w14:textId="77777777" w:rsidR="00F37130" w:rsidRPr="00FA4624" w:rsidRDefault="00F37130" w:rsidP="00F37130">
            <w:pPr>
              <w:rPr>
                <w:rFonts w:ascii="Arial" w:eastAsiaTheme="minorEastAsia" w:hAnsi="Arial" w:cs="Arial"/>
              </w:rPr>
            </w:pPr>
          </w:p>
        </w:tc>
        <w:tc>
          <w:tcPr>
            <w:tcW w:w="1701" w:type="dxa"/>
            <w:noWrap/>
            <w:hideMark/>
          </w:tcPr>
          <w:p w14:paraId="0AA9895C" w14:textId="77777777" w:rsidR="00F37130" w:rsidRPr="00FA4624" w:rsidRDefault="00F37130" w:rsidP="00F37130">
            <w:pPr>
              <w:rPr>
                <w:rFonts w:ascii="Arial" w:eastAsiaTheme="minorEastAsia" w:hAnsi="Arial" w:cs="Arial"/>
              </w:rPr>
            </w:pPr>
            <w:r w:rsidRPr="00FA4624">
              <w:rPr>
                <w:rFonts w:ascii="Arial" w:eastAsiaTheme="minorEastAsia" w:hAnsi="Arial" w:cs="Arial"/>
              </w:rPr>
              <w:t>2464 (21.8%)</w:t>
            </w:r>
          </w:p>
        </w:tc>
        <w:tc>
          <w:tcPr>
            <w:tcW w:w="1701" w:type="dxa"/>
            <w:noWrap/>
            <w:hideMark/>
          </w:tcPr>
          <w:p w14:paraId="25074319" w14:textId="77777777" w:rsidR="00F37130" w:rsidRPr="00FA4624" w:rsidRDefault="00F37130" w:rsidP="00F37130">
            <w:pPr>
              <w:rPr>
                <w:rFonts w:ascii="Arial" w:eastAsiaTheme="minorEastAsia" w:hAnsi="Arial" w:cs="Arial"/>
              </w:rPr>
            </w:pPr>
            <w:r w:rsidRPr="00FA4624">
              <w:rPr>
                <w:rFonts w:ascii="Arial" w:eastAsiaTheme="minorEastAsia" w:hAnsi="Arial" w:cs="Arial"/>
              </w:rPr>
              <w:t>1755 (15.5%)</w:t>
            </w:r>
          </w:p>
        </w:tc>
        <w:tc>
          <w:tcPr>
            <w:tcW w:w="964" w:type="dxa"/>
            <w:noWrap/>
            <w:hideMark/>
          </w:tcPr>
          <w:p w14:paraId="22A5E429"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43DEA67B" w14:textId="77777777" w:rsidTr="00863369">
        <w:trPr>
          <w:trHeight w:val="20"/>
          <w:jc w:val="center"/>
        </w:trPr>
        <w:tc>
          <w:tcPr>
            <w:tcW w:w="2268" w:type="dxa"/>
            <w:noWrap/>
            <w:hideMark/>
          </w:tcPr>
          <w:p w14:paraId="08243857" w14:textId="5F578D93" w:rsidR="00F37130" w:rsidRPr="00FA4624" w:rsidRDefault="00F37130" w:rsidP="00F37130">
            <w:pPr>
              <w:ind w:leftChars="100" w:left="210"/>
              <w:rPr>
                <w:rFonts w:ascii="Arial" w:hAnsi="Arial" w:cs="Arial"/>
                <w:szCs w:val="21"/>
              </w:rPr>
            </w:pPr>
            <w:r w:rsidRPr="00FA4624">
              <w:rPr>
                <w:rFonts w:ascii="Arial" w:hAnsi="Arial" w:cs="Arial"/>
                <w:szCs w:val="21"/>
              </w:rPr>
              <w:t>Tertiary hospitals</w:t>
            </w:r>
          </w:p>
        </w:tc>
        <w:tc>
          <w:tcPr>
            <w:tcW w:w="1701" w:type="dxa"/>
            <w:noWrap/>
            <w:hideMark/>
          </w:tcPr>
          <w:p w14:paraId="70921B5F" w14:textId="77777777" w:rsidR="00F37130" w:rsidRPr="00FA4624" w:rsidRDefault="00F37130" w:rsidP="00F37130">
            <w:pPr>
              <w:rPr>
                <w:rFonts w:ascii="Arial" w:eastAsiaTheme="minorEastAsia" w:hAnsi="Arial" w:cs="Arial"/>
              </w:rPr>
            </w:pPr>
            <w:r w:rsidRPr="00FA4624">
              <w:rPr>
                <w:rFonts w:ascii="Arial" w:eastAsiaTheme="minorEastAsia" w:hAnsi="Arial" w:cs="Arial"/>
              </w:rPr>
              <w:t>32566 (70.4%)</w:t>
            </w:r>
          </w:p>
        </w:tc>
        <w:tc>
          <w:tcPr>
            <w:tcW w:w="1701" w:type="dxa"/>
            <w:noWrap/>
            <w:hideMark/>
          </w:tcPr>
          <w:p w14:paraId="30310D70" w14:textId="77777777" w:rsidR="00F37130" w:rsidRPr="00FA4624" w:rsidRDefault="00F37130" w:rsidP="00F37130">
            <w:pPr>
              <w:rPr>
                <w:rFonts w:ascii="Arial" w:eastAsiaTheme="minorEastAsia" w:hAnsi="Arial" w:cs="Arial"/>
              </w:rPr>
            </w:pPr>
            <w:r w:rsidRPr="00FA4624">
              <w:rPr>
                <w:rFonts w:ascii="Arial" w:eastAsiaTheme="minorEastAsia" w:hAnsi="Arial" w:cs="Arial"/>
              </w:rPr>
              <w:t>14418 (83.5%)</w:t>
            </w:r>
          </w:p>
        </w:tc>
        <w:tc>
          <w:tcPr>
            <w:tcW w:w="964" w:type="dxa"/>
            <w:noWrap/>
            <w:hideMark/>
          </w:tcPr>
          <w:p w14:paraId="64DD5A53"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1ADF1DC9" w14:textId="77777777" w:rsidR="00F37130" w:rsidRPr="00FA4624" w:rsidRDefault="00F37130" w:rsidP="00F37130">
            <w:pPr>
              <w:rPr>
                <w:rFonts w:ascii="Arial" w:eastAsiaTheme="minorEastAsia" w:hAnsi="Arial" w:cs="Arial"/>
              </w:rPr>
            </w:pPr>
          </w:p>
        </w:tc>
        <w:tc>
          <w:tcPr>
            <w:tcW w:w="1701" w:type="dxa"/>
            <w:noWrap/>
            <w:hideMark/>
          </w:tcPr>
          <w:p w14:paraId="7C86769E" w14:textId="77777777" w:rsidR="00F37130" w:rsidRPr="00FA4624" w:rsidRDefault="00F37130" w:rsidP="00F37130">
            <w:pPr>
              <w:rPr>
                <w:rFonts w:ascii="Arial" w:eastAsiaTheme="minorEastAsia" w:hAnsi="Arial" w:cs="Arial"/>
              </w:rPr>
            </w:pPr>
            <w:r w:rsidRPr="00FA4624">
              <w:rPr>
                <w:rFonts w:ascii="Arial" w:eastAsiaTheme="minorEastAsia" w:hAnsi="Arial" w:cs="Arial"/>
              </w:rPr>
              <w:t>8801 (77.9%)</w:t>
            </w:r>
          </w:p>
        </w:tc>
        <w:tc>
          <w:tcPr>
            <w:tcW w:w="1701" w:type="dxa"/>
            <w:noWrap/>
            <w:hideMark/>
          </w:tcPr>
          <w:p w14:paraId="4D8179FE" w14:textId="77777777" w:rsidR="00F37130" w:rsidRPr="00FA4624" w:rsidRDefault="00F37130" w:rsidP="00F37130">
            <w:pPr>
              <w:rPr>
                <w:rFonts w:ascii="Arial" w:eastAsiaTheme="minorEastAsia" w:hAnsi="Arial" w:cs="Arial"/>
              </w:rPr>
            </w:pPr>
            <w:r w:rsidRPr="00FA4624">
              <w:rPr>
                <w:rFonts w:ascii="Arial" w:eastAsiaTheme="minorEastAsia" w:hAnsi="Arial" w:cs="Arial"/>
              </w:rPr>
              <w:t>9503 (84.1%)</w:t>
            </w:r>
          </w:p>
        </w:tc>
        <w:tc>
          <w:tcPr>
            <w:tcW w:w="964" w:type="dxa"/>
            <w:noWrap/>
            <w:hideMark/>
          </w:tcPr>
          <w:p w14:paraId="7B31E301"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164034A6" w14:textId="77777777" w:rsidTr="00863369">
        <w:trPr>
          <w:trHeight w:val="20"/>
          <w:jc w:val="center"/>
        </w:trPr>
        <w:tc>
          <w:tcPr>
            <w:tcW w:w="2268" w:type="dxa"/>
            <w:noWrap/>
            <w:hideMark/>
          </w:tcPr>
          <w:p w14:paraId="4FA5A61B" w14:textId="56ED2376" w:rsidR="00F37130" w:rsidRPr="00FA4624" w:rsidRDefault="00F37130" w:rsidP="00F37130">
            <w:pPr>
              <w:ind w:leftChars="100" w:left="210"/>
              <w:rPr>
                <w:rFonts w:ascii="Arial" w:hAnsi="Arial" w:cs="Arial"/>
                <w:szCs w:val="21"/>
              </w:rPr>
            </w:pPr>
            <w:r w:rsidRPr="00FA4624">
              <w:rPr>
                <w:rFonts w:ascii="Arial" w:hAnsi="Arial" w:cs="Arial"/>
                <w:szCs w:val="21"/>
              </w:rPr>
              <w:t>Unclassified or Other</w:t>
            </w:r>
          </w:p>
        </w:tc>
        <w:tc>
          <w:tcPr>
            <w:tcW w:w="1701" w:type="dxa"/>
            <w:noWrap/>
            <w:hideMark/>
          </w:tcPr>
          <w:p w14:paraId="20E24974" w14:textId="77777777" w:rsidR="00F37130" w:rsidRPr="00FA4624" w:rsidRDefault="00F37130" w:rsidP="00F37130">
            <w:pPr>
              <w:rPr>
                <w:rFonts w:ascii="Arial" w:eastAsiaTheme="minorEastAsia" w:hAnsi="Arial" w:cs="Arial"/>
              </w:rPr>
            </w:pPr>
            <w:r w:rsidRPr="00FA4624">
              <w:rPr>
                <w:rFonts w:ascii="Arial" w:eastAsiaTheme="minorEastAsia" w:hAnsi="Arial" w:cs="Arial"/>
              </w:rPr>
              <w:t>143 (0.3%)</w:t>
            </w:r>
          </w:p>
        </w:tc>
        <w:tc>
          <w:tcPr>
            <w:tcW w:w="1701" w:type="dxa"/>
            <w:noWrap/>
            <w:hideMark/>
          </w:tcPr>
          <w:p w14:paraId="2428B358" w14:textId="77777777" w:rsidR="00F37130" w:rsidRPr="00FA4624" w:rsidRDefault="00F37130" w:rsidP="00F37130">
            <w:pPr>
              <w:rPr>
                <w:rFonts w:ascii="Arial" w:eastAsiaTheme="minorEastAsia" w:hAnsi="Arial" w:cs="Arial"/>
              </w:rPr>
            </w:pPr>
            <w:r w:rsidRPr="00FA4624">
              <w:rPr>
                <w:rFonts w:ascii="Arial" w:eastAsiaTheme="minorEastAsia" w:hAnsi="Arial" w:cs="Arial"/>
              </w:rPr>
              <w:t>56 (0.3%)</w:t>
            </w:r>
          </w:p>
        </w:tc>
        <w:tc>
          <w:tcPr>
            <w:tcW w:w="964" w:type="dxa"/>
            <w:noWrap/>
            <w:hideMark/>
          </w:tcPr>
          <w:p w14:paraId="48750664"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4C8318D9" w14:textId="77777777" w:rsidR="00F37130" w:rsidRPr="00FA4624" w:rsidRDefault="00F37130" w:rsidP="00F37130">
            <w:pPr>
              <w:rPr>
                <w:rFonts w:ascii="Arial" w:eastAsiaTheme="minorEastAsia" w:hAnsi="Arial" w:cs="Arial"/>
              </w:rPr>
            </w:pPr>
          </w:p>
        </w:tc>
        <w:tc>
          <w:tcPr>
            <w:tcW w:w="1701" w:type="dxa"/>
            <w:noWrap/>
            <w:hideMark/>
          </w:tcPr>
          <w:p w14:paraId="5C5D1399" w14:textId="77777777" w:rsidR="00F37130" w:rsidRPr="00FA4624" w:rsidRDefault="00F37130" w:rsidP="00F37130">
            <w:pPr>
              <w:rPr>
                <w:rFonts w:ascii="Arial" w:eastAsiaTheme="minorEastAsia" w:hAnsi="Arial" w:cs="Arial"/>
              </w:rPr>
            </w:pPr>
            <w:r w:rsidRPr="00FA4624">
              <w:rPr>
                <w:rFonts w:ascii="Arial" w:eastAsiaTheme="minorEastAsia" w:hAnsi="Arial" w:cs="Arial"/>
              </w:rPr>
              <w:t>33 (0.3%)</w:t>
            </w:r>
          </w:p>
        </w:tc>
        <w:tc>
          <w:tcPr>
            <w:tcW w:w="1701" w:type="dxa"/>
            <w:noWrap/>
            <w:hideMark/>
          </w:tcPr>
          <w:p w14:paraId="79C5BB75" w14:textId="77777777" w:rsidR="00F37130" w:rsidRPr="00FA4624" w:rsidRDefault="00F37130" w:rsidP="00F37130">
            <w:pPr>
              <w:rPr>
                <w:rFonts w:ascii="Arial" w:eastAsiaTheme="minorEastAsia" w:hAnsi="Arial" w:cs="Arial"/>
              </w:rPr>
            </w:pPr>
            <w:r w:rsidRPr="00FA4624">
              <w:rPr>
                <w:rFonts w:ascii="Arial" w:eastAsiaTheme="minorEastAsia" w:hAnsi="Arial" w:cs="Arial"/>
              </w:rPr>
              <w:t>40 (0.4%)</w:t>
            </w:r>
          </w:p>
        </w:tc>
        <w:tc>
          <w:tcPr>
            <w:tcW w:w="964" w:type="dxa"/>
            <w:noWrap/>
            <w:hideMark/>
          </w:tcPr>
          <w:p w14:paraId="31B56068"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5E69E988" w14:textId="77777777" w:rsidTr="00863369">
        <w:trPr>
          <w:trHeight w:val="20"/>
          <w:jc w:val="center"/>
        </w:trPr>
        <w:tc>
          <w:tcPr>
            <w:tcW w:w="2268" w:type="dxa"/>
            <w:noWrap/>
            <w:hideMark/>
          </w:tcPr>
          <w:p w14:paraId="383086FE" w14:textId="6DE12FA3" w:rsidR="00F37130" w:rsidRPr="00FA4624" w:rsidRDefault="00F37130" w:rsidP="00F37130">
            <w:pPr>
              <w:rPr>
                <w:rFonts w:ascii="Arial" w:eastAsiaTheme="minorEastAsia" w:hAnsi="Arial" w:cs="Arial"/>
              </w:rPr>
            </w:pPr>
            <w:r w:rsidRPr="00FA4624">
              <w:rPr>
                <w:rFonts w:ascii="Arial" w:hAnsi="Arial" w:cs="Arial"/>
                <w:szCs w:val="21"/>
              </w:rPr>
              <w:t>Hospital region</w:t>
            </w:r>
          </w:p>
        </w:tc>
        <w:tc>
          <w:tcPr>
            <w:tcW w:w="1701" w:type="dxa"/>
            <w:noWrap/>
            <w:hideMark/>
          </w:tcPr>
          <w:p w14:paraId="38B78B13"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745F38B5"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040F6BAC"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5EA258F5" w14:textId="77777777" w:rsidR="00F37130" w:rsidRPr="00FA4624" w:rsidRDefault="00F37130" w:rsidP="00F37130">
            <w:pPr>
              <w:rPr>
                <w:rFonts w:ascii="Arial" w:eastAsiaTheme="minorEastAsia" w:hAnsi="Arial" w:cs="Arial"/>
              </w:rPr>
            </w:pPr>
          </w:p>
        </w:tc>
        <w:tc>
          <w:tcPr>
            <w:tcW w:w="1701" w:type="dxa"/>
            <w:noWrap/>
            <w:hideMark/>
          </w:tcPr>
          <w:p w14:paraId="153BA70B"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2C84040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5F9B2867"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1F8D7C03" w14:textId="77777777" w:rsidTr="00863369">
        <w:trPr>
          <w:trHeight w:val="20"/>
          <w:jc w:val="center"/>
        </w:trPr>
        <w:tc>
          <w:tcPr>
            <w:tcW w:w="2268" w:type="dxa"/>
            <w:noWrap/>
            <w:hideMark/>
          </w:tcPr>
          <w:p w14:paraId="2030F8C0" w14:textId="1C7879CA" w:rsidR="00F37130" w:rsidRPr="00FA4624" w:rsidRDefault="00F37130" w:rsidP="00F37130">
            <w:pPr>
              <w:ind w:leftChars="100" w:left="210"/>
              <w:rPr>
                <w:rFonts w:ascii="Arial" w:hAnsi="Arial" w:cs="Arial"/>
                <w:szCs w:val="21"/>
              </w:rPr>
            </w:pPr>
            <w:r w:rsidRPr="00FA4624">
              <w:rPr>
                <w:rFonts w:ascii="Arial" w:hAnsi="Arial" w:cs="Arial"/>
                <w:szCs w:val="21"/>
              </w:rPr>
              <w:t>Eastern (Peninsula) Region</w:t>
            </w:r>
          </w:p>
        </w:tc>
        <w:tc>
          <w:tcPr>
            <w:tcW w:w="1701" w:type="dxa"/>
            <w:noWrap/>
            <w:hideMark/>
          </w:tcPr>
          <w:p w14:paraId="11C39846" w14:textId="77777777" w:rsidR="00F37130" w:rsidRPr="00FA4624" w:rsidRDefault="00F37130" w:rsidP="00F37130">
            <w:pPr>
              <w:rPr>
                <w:rFonts w:ascii="Arial" w:eastAsiaTheme="minorEastAsia" w:hAnsi="Arial" w:cs="Arial"/>
              </w:rPr>
            </w:pPr>
            <w:r w:rsidRPr="00FA4624">
              <w:rPr>
                <w:rFonts w:ascii="Arial" w:eastAsiaTheme="minorEastAsia" w:hAnsi="Arial" w:cs="Arial"/>
              </w:rPr>
              <w:t>7338 (15.9%)</w:t>
            </w:r>
          </w:p>
        </w:tc>
        <w:tc>
          <w:tcPr>
            <w:tcW w:w="1701" w:type="dxa"/>
            <w:noWrap/>
            <w:hideMark/>
          </w:tcPr>
          <w:p w14:paraId="17B56397" w14:textId="77777777" w:rsidR="00F37130" w:rsidRPr="00FA4624" w:rsidRDefault="00F37130" w:rsidP="00F37130">
            <w:pPr>
              <w:rPr>
                <w:rFonts w:ascii="Arial" w:eastAsiaTheme="minorEastAsia" w:hAnsi="Arial" w:cs="Arial"/>
              </w:rPr>
            </w:pPr>
            <w:r w:rsidRPr="00FA4624">
              <w:rPr>
                <w:rFonts w:ascii="Arial" w:eastAsiaTheme="minorEastAsia" w:hAnsi="Arial" w:cs="Arial"/>
              </w:rPr>
              <w:t>5211 (30.2%)</w:t>
            </w:r>
          </w:p>
        </w:tc>
        <w:tc>
          <w:tcPr>
            <w:tcW w:w="964" w:type="dxa"/>
            <w:noWrap/>
            <w:hideMark/>
          </w:tcPr>
          <w:p w14:paraId="24BA4723"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1947D4CC" w14:textId="77777777" w:rsidR="00F37130" w:rsidRPr="00FA4624" w:rsidRDefault="00F37130" w:rsidP="00F37130">
            <w:pPr>
              <w:rPr>
                <w:rFonts w:ascii="Arial" w:eastAsiaTheme="minorEastAsia" w:hAnsi="Arial" w:cs="Arial"/>
              </w:rPr>
            </w:pPr>
          </w:p>
        </w:tc>
        <w:tc>
          <w:tcPr>
            <w:tcW w:w="1701" w:type="dxa"/>
            <w:noWrap/>
            <w:hideMark/>
          </w:tcPr>
          <w:p w14:paraId="73BB49BB" w14:textId="77777777" w:rsidR="00F37130" w:rsidRPr="00FA4624" w:rsidRDefault="00F37130" w:rsidP="00F37130">
            <w:pPr>
              <w:rPr>
                <w:rFonts w:ascii="Arial" w:eastAsiaTheme="minorEastAsia" w:hAnsi="Arial" w:cs="Arial"/>
              </w:rPr>
            </w:pPr>
            <w:r w:rsidRPr="00FA4624">
              <w:rPr>
                <w:rFonts w:ascii="Arial" w:eastAsiaTheme="minorEastAsia" w:hAnsi="Arial" w:cs="Arial"/>
              </w:rPr>
              <w:t>3209 (28.4%)</w:t>
            </w:r>
          </w:p>
        </w:tc>
        <w:tc>
          <w:tcPr>
            <w:tcW w:w="1701" w:type="dxa"/>
            <w:noWrap/>
            <w:hideMark/>
          </w:tcPr>
          <w:p w14:paraId="730890E7" w14:textId="77777777" w:rsidR="00F37130" w:rsidRPr="00FA4624" w:rsidRDefault="00F37130" w:rsidP="00F37130">
            <w:pPr>
              <w:rPr>
                <w:rFonts w:ascii="Arial" w:eastAsiaTheme="minorEastAsia" w:hAnsi="Arial" w:cs="Arial"/>
              </w:rPr>
            </w:pPr>
            <w:r w:rsidRPr="00FA4624">
              <w:rPr>
                <w:rFonts w:ascii="Arial" w:eastAsiaTheme="minorEastAsia" w:hAnsi="Arial" w:cs="Arial"/>
              </w:rPr>
              <w:t>3804 (33.7%)</w:t>
            </w:r>
          </w:p>
        </w:tc>
        <w:tc>
          <w:tcPr>
            <w:tcW w:w="964" w:type="dxa"/>
            <w:noWrap/>
            <w:hideMark/>
          </w:tcPr>
          <w:p w14:paraId="2AABE56E"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6A754434" w14:textId="77777777" w:rsidTr="00863369">
        <w:trPr>
          <w:trHeight w:val="20"/>
          <w:jc w:val="center"/>
        </w:trPr>
        <w:tc>
          <w:tcPr>
            <w:tcW w:w="2268" w:type="dxa"/>
            <w:noWrap/>
            <w:hideMark/>
          </w:tcPr>
          <w:p w14:paraId="11DB4AC5" w14:textId="70FB3AC2" w:rsidR="00F37130" w:rsidRPr="00FA4624" w:rsidRDefault="00F37130" w:rsidP="00F37130">
            <w:pPr>
              <w:ind w:leftChars="100" w:left="210"/>
              <w:rPr>
                <w:rFonts w:ascii="Arial" w:hAnsi="Arial" w:cs="Arial"/>
                <w:szCs w:val="21"/>
              </w:rPr>
            </w:pPr>
            <w:r w:rsidRPr="00FA4624">
              <w:rPr>
                <w:rFonts w:ascii="Arial" w:hAnsi="Arial" w:cs="Arial"/>
                <w:szCs w:val="21"/>
              </w:rPr>
              <w:t>Northern Region</w:t>
            </w:r>
          </w:p>
        </w:tc>
        <w:tc>
          <w:tcPr>
            <w:tcW w:w="1701" w:type="dxa"/>
            <w:noWrap/>
            <w:hideMark/>
          </w:tcPr>
          <w:p w14:paraId="24D02C94" w14:textId="77777777" w:rsidR="00F37130" w:rsidRPr="00FA4624" w:rsidRDefault="00F37130" w:rsidP="00F37130">
            <w:pPr>
              <w:rPr>
                <w:rFonts w:ascii="Arial" w:eastAsiaTheme="minorEastAsia" w:hAnsi="Arial" w:cs="Arial"/>
              </w:rPr>
            </w:pPr>
            <w:r w:rsidRPr="00FA4624">
              <w:rPr>
                <w:rFonts w:ascii="Arial" w:eastAsiaTheme="minorEastAsia" w:hAnsi="Arial" w:cs="Arial"/>
              </w:rPr>
              <w:t>8106 (17.5%)</w:t>
            </w:r>
          </w:p>
        </w:tc>
        <w:tc>
          <w:tcPr>
            <w:tcW w:w="1701" w:type="dxa"/>
            <w:noWrap/>
            <w:hideMark/>
          </w:tcPr>
          <w:p w14:paraId="614AE867" w14:textId="77777777" w:rsidR="00F37130" w:rsidRPr="00FA4624" w:rsidRDefault="00F37130" w:rsidP="00F37130">
            <w:pPr>
              <w:rPr>
                <w:rFonts w:ascii="Arial" w:eastAsiaTheme="minorEastAsia" w:hAnsi="Arial" w:cs="Arial"/>
              </w:rPr>
            </w:pPr>
            <w:r w:rsidRPr="00FA4624">
              <w:rPr>
                <w:rFonts w:ascii="Arial" w:eastAsiaTheme="minorEastAsia" w:hAnsi="Arial" w:cs="Arial"/>
              </w:rPr>
              <w:t>1644 (9.5%)</w:t>
            </w:r>
          </w:p>
        </w:tc>
        <w:tc>
          <w:tcPr>
            <w:tcW w:w="964" w:type="dxa"/>
            <w:noWrap/>
            <w:hideMark/>
          </w:tcPr>
          <w:p w14:paraId="11C2B1EE"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7530AA42" w14:textId="77777777" w:rsidR="00F37130" w:rsidRPr="00FA4624" w:rsidRDefault="00F37130" w:rsidP="00F37130">
            <w:pPr>
              <w:rPr>
                <w:rFonts w:ascii="Arial" w:eastAsiaTheme="minorEastAsia" w:hAnsi="Arial" w:cs="Arial"/>
              </w:rPr>
            </w:pPr>
          </w:p>
        </w:tc>
        <w:tc>
          <w:tcPr>
            <w:tcW w:w="1701" w:type="dxa"/>
            <w:noWrap/>
            <w:hideMark/>
          </w:tcPr>
          <w:p w14:paraId="6700AC05" w14:textId="77777777" w:rsidR="00F37130" w:rsidRPr="00FA4624" w:rsidRDefault="00F37130" w:rsidP="00F37130">
            <w:pPr>
              <w:rPr>
                <w:rFonts w:ascii="Arial" w:eastAsiaTheme="minorEastAsia" w:hAnsi="Arial" w:cs="Arial"/>
              </w:rPr>
            </w:pPr>
            <w:r w:rsidRPr="00FA4624">
              <w:rPr>
                <w:rFonts w:ascii="Arial" w:eastAsiaTheme="minorEastAsia" w:hAnsi="Arial" w:cs="Arial"/>
              </w:rPr>
              <w:t>1327 (11.7%)</w:t>
            </w:r>
          </w:p>
        </w:tc>
        <w:tc>
          <w:tcPr>
            <w:tcW w:w="1701" w:type="dxa"/>
            <w:noWrap/>
            <w:hideMark/>
          </w:tcPr>
          <w:p w14:paraId="1FD43A5F" w14:textId="77777777" w:rsidR="00F37130" w:rsidRPr="00FA4624" w:rsidRDefault="00F37130" w:rsidP="00F37130">
            <w:pPr>
              <w:rPr>
                <w:rFonts w:ascii="Arial" w:eastAsiaTheme="minorEastAsia" w:hAnsi="Arial" w:cs="Arial"/>
              </w:rPr>
            </w:pPr>
            <w:r w:rsidRPr="00FA4624">
              <w:rPr>
                <w:rFonts w:ascii="Arial" w:eastAsiaTheme="minorEastAsia" w:hAnsi="Arial" w:cs="Arial"/>
              </w:rPr>
              <w:t>958 (8.5%)</w:t>
            </w:r>
          </w:p>
        </w:tc>
        <w:tc>
          <w:tcPr>
            <w:tcW w:w="964" w:type="dxa"/>
            <w:noWrap/>
            <w:hideMark/>
          </w:tcPr>
          <w:p w14:paraId="2BD0205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544B1218" w14:textId="77777777" w:rsidTr="00863369">
        <w:trPr>
          <w:trHeight w:val="20"/>
          <w:jc w:val="center"/>
        </w:trPr>
        <w:tc>
          <w:tcPr>
            <w:tcW w:w="2268" w:type="dxa"/>
            <w:noWrap/>
            <w:hideMark/>
          </w:tcPr>
          <w:p w14:paraId="2FC66B3D" w14:textId="2C9E3F6D" w:rsidR="00F37130" w:rsidRPr="00FA4624" w:rsidRDefault="00F37130" w:rsidP="00F37130">
            <w:pPr>
              <w:ind w:leftChars="100" w:left="210"/>
              <w:rPr>
                <w:rFonts w:ascii="Arial" w:hAnsi="Arial" w:cs="Arial"/>
                <w:szCs w:val="21"/>
              </w:rPr>
            </w:pPr>
            <w:r w:rsidRPr="00FA4624">
              <w:rPr>
                <w:rFonts w:ascii="Arial" w:hAnsi="Arial" w:cs="Arial"/>
                <w:szCs w:val="21"/>
              </w:rPr>
              <w:t xml:space="preserve">Southern Region </w:t>
            </w:r>
          </w:p>
        </w:tc>
        <w:tc>
          <w:tcPr>
            <w:tcW w:w="1701" w:type="dxa"/>
            <w:noWrap/>
            <w:hideMark/>
          </w:tcPr>
          <w:p w14:paraId="6A0CCFA9" w14:textId="77777777" w:rsidR="00F37130" w:rsidRPr="00FA4624" w:rsidRDefault="00F37130" w:rsidP="00F37130">
            <w:pPr>
              <w:rPr>
                <w:rFonts w:ascii="Arial" w:eastAsiaTheme="minorEastAsia" w:hAnsi="Arial" w:cs="Arial"/>
              </w:rPr>
            </w:pPr>
            <w:r w:rsidRPr="00FA4624">
              <w:rPr>
                <w:rFonts w:ascii="Arial" w:eastAsiaTheme="minorEastAsia" w:hAnsi="Arial" w:cs="Arial"/>
              </w:rPr>
              <w:t>14128 (30.5%)</w:t>
            </w:r>
          </w:p>
        </w:tc>
        <w:tc>
          <w:tcPr>
            <w:tcW w:w="1701" w:type="dxa"/>
            <w:noWrap/>
            <w:hideMark/>
          </w:tcPr>
          <w:p w14:paraId="088771B2" w14:textId="77777777" w:rsidR="00F37130" w:rsidRPr="00FA4624" w:rsidRDefault="00F37130" w:rsidP="00F37130">
            <w:pPr>
              <w:rPr>
                <w:rFonts w:ascii="Arial" w:eastAsiaTheme="minorEastAsia" w:hAnsi="Arial" w:cs="Arial"/>
              </w:rPr>
            </w:pPr>
            <w:r w:rsidRPr="00FA4624">
              <w:rPr>
                <w:rFonts w:ascii="Arial" w:eastAsiaTheme="minorEastAsia" w:hAnsi="Arial" w:cs="Arial"/>
              </w:rPr>
              <w:t>2283 (13.2%)</w:t>
            </w:r>
          </w:p>
        </w:tc>
        <w:tc>
          <w:tcPr>
            <w:tcW w:w="964" w:type="dxa"/>
            <w:noWrap/>
            <w:hideMark/>
          </w:tcPr>
          <w:p w14:paraId="4F217156"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5105C882" w14:textId="77777777" w:rsidR="00F37130" w:rsidRPr="00FA4624" w:rsidRDefault="00F37130" w:rsidP="00F37130">
            <w:pPr>
              <w:rPr>
                <w:rFonts w:ascii="Arial" w:eastAsiaTheme="minorEastAsia" w:hAnsi="Arial" w:cs="Arial"/>
              </w:rPr>
            </w:pPr>
          </w:p>
        </w:tc>
        <w:tc>
          <w:tcPr>
            <w:tcW w:w="1701" w:type="dxa"/>
            <w:noWrap/>
            <w:hideMark/>
          </w:tcPr>
          <w:p w14:paraId="65E9FC04" w14:textId="77777777" w:rsidR="00F37130" w:rsidRPr="00FA4624" w:rsidRDefault="00F37130" w:rsidP="00F37130">
            <w:pPr>
              <w:rPr>
                <w:rFonts w:ascii="Arial" w:eastAsiaTheme="minorEastAsia" w:hAnsi="Arial" w:cs="Arial"/>
              </w:rPr>
            </w:pPr>
            <w:r w:rsidRPr="00FA4624">
              <w:rPr>
                <w:rFonts w:ascii="Arial" w:eastAsiaTheme="minorEastAsia" w:hAnsi="Arial" w:cs="Arial"/>
              </w:rPr>
              <w:t>2361 (20.9%)</w:t>
            </w:r>
          </w:p>
        </w:tc>
        <w:tc>
          <w:tcPr>
            <w:tcW w:w="1701" w:type="dxa"/>
            <w:noWrap/>
            <w:hideMark/>
          </w:tcPr>
          <w:p w14:paraId="5C7608A8" w14:textId="77777777" w:rsidR="00F37130" w:rsidRPr="00FA4624" w:rsidRDefault="00F37130" w:rsidP="00F37130">
            <w:pPr>
              <w:rPr>
                <w:rFonts w:ascii="Arial" w:eastAsiaTheme="minorEastAsia" w:hAnsi="Arial" w:cs="Arial"/>
              </w:rPr>
            </w:pPr>
            <w:r w:rsidRPr="00FA4624">
              <w:rPr>
                <w:rFonts w:ascii="Arial" w:eastAsiaTheme="minorEastAsia" w:hAnsi="Arial" w:cs="Arial"/>
              </w:rPr>
              <w:t>1528 (13.5%)</w:t>
            </w:r>
          </w:p>
        </w:tc>
        <w:tc>
          <w:tcPr>
            <w:tcW w:w="964" w:type="dxa"/>
            <w:noWrap/>
            <w:hideMark/>
          </w:tcPr>
          <w:p w14:paraId="373701C1"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r w:rsidR="00F37130" w:rsidRPr="00FA4624" w14:paraId="7ADC8ED9" w14:textId="77777777" w:rsidTr="00863369">
        <w:trPr>
          <w:trHeight w:val="20"/>
          <w:jc w:val="center"/>
        </w:trPr>
        <w:tc>
          <w:tcPr>
            <w:tcW w:w="2268" w:type="dxa"/>
            <w:noWrap/>
            <w:hideMark/>
          </w:tcPr>
          <w:p w14:paraId="5F01F969" w14:textId="24D382A0" w:rsidR="00F37130" w:rsidRPr="00FA4624" w:rsidRDefault="00F37130" w:rsidP="00F37130">
            <w:pPr>
              <w:ind w:leftChars="100" w:left="210"/>
              <w:rPr>
                <w:rFonts w:ascii="Arial" w:hAnsi="Arial" w:cs="Arial"/>
                <w:szCs w:val="21"/>
              </w:rPr>
            </w:pPr>
            <w:r w:rsidRPr="00FA4624">
              <w:rPr>
                <w:rFonts w:ascii="Arial" w:hAnsi="Arial" w:cs="Arial"/>
                <w:szCs w:val="21"/>
              </w:rPr>
              <w:t>Central Region</w:t>
            </w:r>
          </w:p>
        </w:tc>
        <w:tc>
          <w:tcPr>
            <w:tcW w:w="1701" w:type="dxa"/>
            <w:noWrap/>
            <w:hideMark/>
          </w:tcPr>
          <w:p w14:paraId="69CA110D" w14:textId="77777777" w:rsidR="00F37130" w:rsidRPr="00FA4624" w:rsidRDefault="00F37130" w:rsidP="00F37130">
            <w:pPr>
              <w:rPr>
                <w:rFonts w:ascii="Arial" w:eastAsiaTheme="minorEastAsia" w:hAnsi="Arial" w:cs="Arial"/>
              </w:rPr>
            </w:pPr>
            <w:r w:rsidRPr="00FA4624">
              <w:rPr>
                <w:rFonts w:ascii="Arial" w:eastAsiaTheme="minorEastAsia" w:hAnsi="Arial" w:cs="Arial"/>
              </w:rPr>
              <w:t>16707 (36.1%)</w:t>
            </w:r>
          </w:p>
        </w:tc>
        <w:tc>
          <w:tcPr>
            <w:tcW w:w="1701" w:type="dxa"/>
            <w:noWrap/>
            <w:hideMark/>
          </w:tcPr>
          <w:p w14:paraId="07FD0CBF" w14:textId="77777777" w:rsidR="00F37130" w:rsidRPr="00FA4624" w:rsidRDefault="00F37130" w:rsidP="00F37130">
            <w:pPr>
              <w:rPr>
                <w:rFonts w:ascii="Arial" w:eastAsiaTheme="minorEastAsia" w:hAnsi="Arial" w:cs="Arial"/>
              </w:rPr>
            </w:pPr>
            <w:r w:rsidRPr="00FA4624">
              <w:rPr>
                <w:rFonts w:ascii="Arial" w:eastAsiaTheme="minorEastAsia" w:hAnsi="Arial" w:cs="Arial"/>
              </w:rPr>
              <w:t>8127 (47.1%)</w:t>
            </w:r>
          </w:p>
        </w:tc>
        <w:tc>
          <w:tcPr>
            <w:tcW w:w="964" w:type="dxa"/>
            <w:noWrap/>
            <w:hideMark/>
          </w:tcPr>
          <w:p w14:paraId="11DEB9E1"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c>
          <w:tcPr>
            <w:tcW w:w="236" w:type="dxa"/>
          </w:tcPr>
          <w:p w14:paraId="288DB2F3" w14:textId="77777777" w:rsidR="00F37130" w:rsidRPr="00FA4624" w:rsidRDefault="00F37130" w:rsidP="00F37130">
            <w:pPr>
              <w:rPr>
                <w:rFonts w:ascii="Arial" w:eastAsiaTheme="minorEastAsia" w:hAnsi="Arial" w:cs="Arial"/>
              </w:rPr>
            </w:pPr>
          </w:p>
        </w:tc>
        <w:tc>
          <w:tcPr>
            <w:tcW w:w="1701" w:type="dxa"/>
            <w:noWrap/>
            <w:hideMark/>
          </w:tcPr>
          <w:p w14:paraId="5F16CF52" w14:textId="77777777" w:rsidR="00F37130" w:rsidRPr="00FA4624" w:rsidRDefault="00F37130" w:rsidP="00F37130">
            <w:pPr>
              <w:rPr>
                <w:rFonts w:ascii="Arial" w:eastAsiaTheme="minorEastAsia" w:hAnsi="Arial" w:cs="Arial"/>
              </w:rPr>
            </w:pPr>
            <w:r w:rsidRPr="00FA4624">
              <w:rPr>
                <w:rFonts w:ascii="Arial" w:eastAsiaTheme="minorEastAsia" w:hAnsi="Arial" w:cs="Arial"/>
              </w:rPr>
              <w:t>4401 (39.0%)</w:t>
            </w:r>
          </w:p>
        </w:tc>
        <w:tc>
          <w:tcPr>
            <w:tcW w:w="1701" w:type="dxa"/>
            <w:noWrap/>
            <w:hideMark/>
          </w:tcPr>
          <w:p w14:paraId="091C5BBA" w14:textId="77777777" w:rsidR="00F37130" w:rsidRPr="00FA4624" w:rsidRDefault="00F37130" w:rsidP="00F37130">
            <w:pPr>
              <w:rPr>
                <w:rFonts w:ascii="Arial" w:eastAsiaTheme="minorEastAsia" w:hAnsi="Arial" w:cs="Arial"/>
              </w:rPr>
            </w:pPr>
            <w:r w:rsidRPr="00FA4624">
              <w:rPr>
                <w:rFonts w:ascii="Arial" w:eastAsiaTheme="minorEastAsia" w:hAnsi="Arial" w:cs="Arial"/>
              </w:rPr>
              <w:t>5008 (44.3%)</w:t>
            </w:r>
          </w:p>
        </w:tc>
        <w:tc>
          <w:tcPr>
            <w:tcW w:w="964" w:type="dxa"/>
            <w:noWrap/>
            <w:hideMark/>
          </w:tcPr>
          <w:p w14:paraId="1FF7A75E" w14:textId="77777777" w:rsidR="00F37130" w:rsidRPr="00FA4624" w:rsidRDefault="00F37130" w:rsidP="00F37130">
            <w:pPr>
              <w:rPr>
                <w:rFonts w:ascii="Arial" w:eastAsiaTheme="minorEastAsia" w:hAnsi="Arial" w:cs="Arial"/>
              </w:rPr>
            </w:pPr>
            <w:r w:rsidRPr="00FA4624">
              <w:rPr>
                <w:rFonts w:ascii="Arial" w:eastAsiaTheme="minorEastAsia" w:hAnsi="Arial" w:cs="Arial"/>
              </w:rPr>
              <w:t xml:space="preserve">　</w:t>
            </w:r>
          </w:p>
        </w:tc>
      </w:tr>
    </w:tbl>
    <w:p w14:paraId="4BC6E7F9" w14:textId="413AE23C" w:rsidR="00605508" w:rsidRPr="00FA4624" w:rsidRDefault="00605508" w:rsidP="008742F6">
      <w:pPr>
        <w:pStyle w:val="1"/>
      </w:pPr>
      <w:bookmarkStart w:id="29" w:name="_Toc187951048"/>
      <w:r w:rsidRPr="00FA4624">
        <w:lastRenderedPageBreak/>
        <w:t xml:space="preserve">Table </w:t>
      </w:r>
      <w:r w:rsidR="008742F6" w:rsidRPr="00FA4624">
        <w:t>S</w:t>
      </w:r>
      <w:fldSimple w:instr=" SEQ Table \* ARABIC ">
        <w:r w:rsidR="00695104" w:rsidRPr="00FA4624">
          <w:rPr>
            <w:noProof/>
          </w:rPr>
          <w:t>6</w:t>
        </w:r>
      </w:fldSimple>
      <w:r w:rsidRPr="00FA4624">
        <w:t xml:space="preserve"> Descriptive Statistics for the </w:t>
      </w:r>
      <w:r w:rsidR="00C75D0F" w:rsidRPr="00FA4624">
        <w:rPr>
          <w:rFonts w:eastAsiaTheme="minorEastAsia"/>
        </w:rPr>
        <w:t>Expenditure</w:t>
      </w:r>
      <w:r w:rsidRPr="00FA4624">
        <w:t xml:space="preserve"> Sample, 2017-21</w:t>
      </w:r>
      <w:bookmarkEnd w:id="29"/>
    </w:p>
    <w:tbl>
      <w:tblPr>
        <w:tblStyle w:val="a7"/>
        <w:tblW w:w="11236" w:type="dxa"/>
        <w:jc w:val="center"/>
        <w:tblLayout w:type="fixed"/>
        <w:tblLook w:val="04A0" w:firstRow="1" w:lastRow="0" w:firstColumn="1" w:lastColumn="0" w:noHBand="0" w:noVBand="1"/>
      </w:tblPr>
      <w:tblGrid>
        <w:gridCol w:w="2268"/>
        <w:gridCol w:w="1701"/>
        <w:gridCol w:w="1701"/>
        <w:gridCol w:w="964"/>
        <w:gridCol w:w="236"/>
        <w:gridCol w:w="1701"/>
        <w:gridCol w:w="1701"/>
        <w:gridCol w:w="964"/>
      </w:tblGrid>
      <w:tr w:rsidR="00C017AF" w:rsidRPr="00FA4624" w14:paraId="108D9E75" w14:textId="77777777" w:rsidTr="00656605">
        <w:trPr>
          <w:trHeight w:val="20"/>
          <w:jc w:val="center"/>
        </w:trPr>
        <w:tc>
          <w:tcPr>
            <w:tcW w:w="2268" w:type="dxa"/>
            <w:noWrap/>
            <w:hideMark/>
          </w:tcPr>
          <w:p w14:paraId="33892D5A" w14:textId="77777777" w:rsidR="00C017AF" w:rsidRPr="00FA4624" w:rsidRDefault="00C017AF">
            <w:pPr>
              <w:widowControl/>
              <w:jc w:val="left"/>
              <w:rPr>
                <w:rFonts w:ascii="Arial" w:eastAsiaTheme="minorEastAsia" w:hAnsi="Arial" w:cs="Arial"/>
              </w:rPr>
            </w:pPr>
          </w:p>
        </w:tc>
        <w:tc>
          <w:tcPr>
            <w:tcW w:w="4366" w:type="dxa"/>
            <w:gridSpan w:val="3"/>
            <w:noWrap/>
            <w:hideMark/>
          </w:tcPr>
          <w:p w14:paraId="032247FF" w14:textId="6D8D32E6" w:rsidR="00C017AF" w:rsidRPr="00FA4624" w:rsidRDefault="00C017AF" w:rsidP="00C017AF">
            <w:pPr>
              <w:widowControl/>
              <w:jc w:val="left"/>
              <w:rPr>
                <w:rFonts w:ascii="Arial" w:eastAsiaTheme="minorEastAsia" w:hAnsi="Arial" w:cs="Arial" w:hint="eastAsia"/>
                <w:b/>
                <w:bCs/>
              </w:rPr>
            </w:pPr>
            <w:r w:rsidRPr="00FA4624">
              <w:rPr>
                <w:rFonts w:ascii="Arial" w:eastAsiaTheme="minorEastAsia" w:hAnsi="Arial" w:cs="Arial"/>
                <w:b/>
                <w:bCs/>
              </w:rPr>
              <w:t>Full sample</w:t>
            </w:r>
          </w:p>
        </w:tc>
        <w:tc>
          <w:tcPr>
            <w:tcW w:w="236" w:type="dxa"/>
            <w:noWrap/>
            <w:hideMark/>
          </w:tcPr>
          <w:p w14:paraId="5530BE2E" w14:textId="77777777" w:rsidR="00C017AF" w:rsidRPr="00FA4624" w:rsidRDefault="00C017AF"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c>
          <w:tcPr>
            <w:tcW w:w="4366" w:type="dxa"/>
            <w:gridSpan w:val="3"/>
            <w:noWrap/>
            <w:hideMark/>
          </w:tcPr>
          <w:p w14:paraId="430ACE00" w14:textId="6BBC9656" w:rsidR="00C017AF" w:rsidRPr="00FA4624" w:rsidRDefault="00C017AF" w:rsidP="006D7D4C">
            <w:pPr>
              <w:widowControl/>
              <w:jc w:val="left"/>
              <w:rPr>
                <w:rFonts w:ascii="Arial" w:eastAsiaTheme="minorEastAsia" w:hAnsi="Arial" w:cs="Arial" w:hint="eastAsia"/>
                <w:b/>
                <w:bCs/>
              </w:rPr>
            </w:pPr>
            <w:r w:rsidRPr="00FA4624">
              <w:rPr>
                <w:rFonts w:ascii="Arial" w:eastAsiaTheme="minorEastAsia" w:hAnsi="Arial" w:cs="Arial"/>
                <w:b/>
                <w:bCs/>
              </w:rPr>
              <w:t>Propensity score–matched sample</w:t>
            </w:r>
          </w:p>
        </w:tc>
      </w:tr>
      <w:tr w:rsidR="006D7D4C" w:rsidRPr="00FA4624" w14:paraId="33008A5D" w14:textId="77777777" w:rsidTr="006D7D4C">
        <w:trPr>
          <w:trHeight w:val="20"/>
          <w:jc w:val="center"/>
        </w:trPr>
        <w:tc>
          <w:tcPr>
            <w:tcW w:w="2268" w:type="dxa"/>
            <w:noWrap/>
            <w:hideMark/>
          </w:tcPr>
          <w:p w14:paraId="2404BAC8" w14:textId="77777777" w:rsidR="006D7D4C" w:rsidRPr="00FA4624" w:rsidRDefault="006D7D4C" w:rsidP="006D7D4C">
            <w:pPr>
              <w:widowControl/>
              <w:jc w:val="left"/>
              <w:rPr>
                <w:rFonts w:ascii="Arial" w:eastAsiaTheme="minorEastAsia" w:hAnsi="Arial" w:cs="Arial"/>
                <w:b/>
                <w:bCs/>
              </w:rPr>
            </w:pPr>
          </w:p>
        </w:tc>
        <w:tc>
          <w:tcPr>
            <w:tcW w:w="1701" w:type="dxa"/>
            <w:noWrap/>
            <w:hideMark/>
          </w:tcPr>
          <w:p w14:paraId="647E610C"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No. (%)</w:t>
            </w:r>
          </w:p>
        </w:tc>
        <w:tc>
          <w:tcPr>
            <w:tcW w:w="1701" w:type="dxa"/>
            <w:noWrap/>
            <w:hideMark/>
          </w:tcPr>
          <w:p w14:paraId="5F5DF3C2"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c>
          <w:tcPr>
            <w:tcW w:w="964" w:type="dxa"/>
            <w:noWrap/>
            <w:hideMark/>
          </w:tcPr>
          <w:p w14:paraId="325D309F"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c>
          <w:tcPr>
            <w:tcW w:w="236" w:type="dxa"/>
            <w:noWrap/>
            <w:hideMark/>
          </w:tcPr>
          <w:p w14:paraId="3C1F00C1"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c>
          <w:tcPr>
            <w:tcW w:w="1701" w:type="dxa"/>
            <w:noWrap/>
            <w:hideMark/>
          </w:tcPr>
          <w:p w14:paraId="0C6CC069"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No. (%)</w:t>
            </w:r>
          </w:p>
        </w:tc>
        <w:tc>
          <w:tcPr>
            <w:tcW w:w="1701" w:type="dxa"/>
            <w:noWrap/>
            <w:hideMark/>
          </w:tcPr>
          <w:p w14:paraId="431E3CE2" w14:textId="77777777" w:rsidR="006D7D4C" w:rsidRPr="00FA4624" w:rsidRDefault="006D7D4C" w:rsidP="006D7D4C">
            <w:pPr>
              <w:widowControl/>
              <w:jc w:val="left"/>
              <w:rPr>
                <w:rFonts w:ascii="Arial" w:eastAsiaTheme="minorEastAsia" w:hAnsi="Arial" w:cs="Arial"/>
                <w:b/>
                <w:bCs/>
              </w:rPr>
            </w:pPr>
          </w:p>
        </w:tc>
        <w:tc>
          <w:tcPr>
            <w:tcW w:w="964" w:type="dxa"/>
            <w:noWrap/>
            <w:hideMark/>
          </w:tcPr>
          <w:p w14:paraId="7A12818A"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r>
      <w:tr w:rsidR="006D7D4C" w:rsidRPr="00FA4624" w14:paraId="69DFD715" w14:textId="77777777" w:rsidTr="006D7D4C">
        <w:trPr>
          <w:trHeight w:val="20"/>
          <w:jc w:val="center"/>
        </w:trPr>
        <w:tc>
          <w:tcPr>
            <w:tcW w:w="2268" w:type="dxa"/>
            <w:noWrap/>
            <w:hideMark/>
          </w:tcPr>
          <w:p w14:paraId="36C8D5BF" w14:textId="77777777" w:rsidR="006D7D4C" w:rsidRPr="00FA4624" w:rsidRDefault="006D7D4C" w:rsidP="006D7D4C">
            <w:pPr>
              <w:widowControl/>
              <w:jc w:val="left"/>
              <w:rPr>
                <w:rFonts w:ascii="Arial" w:eastAsiaTheme="minorEastAsia" w:hAnsi="Arial" w:cs="Arial"/>
                <w:b/>
                <w:bCs/>
              </w:rPr>
            </w:pPr>
          </w:p>
        </w:tc>
        <w:tc>
          <w:tcPr>
            <w:tcW w:w="1701" w:type="dxa"/>
            <w:noWrap/>
            <w:hideMark/>
          </w:tcPr>
          <w:p w14:paraId="51BCD08F"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URRBMI</w:t>
            </w:r>
          </w:p>
        </w:tc>
        <w:tc>
          <w:tcPr>
            <w:tcW w:w="1701" w:type="dxa"/>
            <w:noWrap/>
            <w:hideMark/>
          </w:tcPr>
          <w:p w14:paraId="5399E56D"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UEBMI</w:t>
            </w:r>
          </w:p>
        </w:tc>
        <w:tc>
          <w:tcPr>
            <w:tcW w:w="964" w:type="dxa"/>
            <w:noWrap/>
            <w:hideMark/>
          </w:tcPr>
          <w:p w14:paraId="52035A84"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c>
          <w:tcPr>
            <w:tcW w:w="236" w:type="dxa"/>
            <w:noWrap/>
            <w:hideMark/>
          </w:tcPr>
          <w:p w14:paraId="65B46493"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c>
          <w:tcPr>
            <w:tcW w:w="1701" w:type="dxa"/>
            <w:noWrap/>
            <w:hideMark/>
          </w:tcPr>
          <w:p w14:paraId="54834773"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URRBMI</w:t>
            </w:r>
          </w:p>
        </w:tc>
        <w:tc>
          <w:tcPr>
            <w:tcW w:w="1701" w:type="dxa"/>
            <w:noWrap/>
            <w:hideMark/>
          </w:tcPr>
          <w:p w14:paraId="4B58DDC5"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UEBMI</w:t>
            </w:r>
          </w:p>
        </w:tc>
        <w:tc>
          <w:tcPr>
            <w:tcW w:w="964" w:type="dxa"/>
            <w:noWrap/>
            <w:hideMark/>
          </w:tcPr>
          <w:p w14:paraId="2B40A3FC"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r>
      <w:tr w:rsidR="006D7D4C" w:rsidRPr="00FA4624" w14:paraId="2A1B3D48" w14:textId="77777777" w:rsidTr="006D7D4C">
        <w:trPr>
          <w:trHeight w:val="20"/>
          <w:jc w:val="center"/>
        </w:trPr>
        <w:tc>
          <w:tcPr>
            <w:tcW w:w="2268" w:type="dxa"/>
            <w:noWrap/>
            <w:hideMark/>
          </w:tcPr>
          <w:p w14:paraId="4B4B26FB" w14:textId="77777777" w:rsidR="006D7D4C" w:rsidRPr="00FA4624" w:rsidRDefault="006D7D4C" w:rsidP="006D7D4C">
            <w:pPr>
              <w:widowControl/>
              <w:jc w:val="left"/>
              <w:rPr>
                <w:rFonts w:ascii="Arial" w:eastAsiaTheme="minorEastAsia" w:hAnsi="Arial" w:cs="Arial"/>
                <w:b/>
                <w:bCs/>
              </w:rPr>
            </w:pPr>
          </w:p>
        </w:tc>
        <w:tc>
          <w:tcPr>
            <w:tcW w:w="1701" w:type="dxa"/>
            <w:noWrap/>
            <w:hideMark/>
          </w:tcPr>
          <w:p w14:paraId="1D2349AC"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(N=138551)</w:t>
            </w:r>
          </w:p>
        </w:tc>
        <w:tc>
          <w:tcPr>
            <w:tcW w:w="1701" w:type="dxa"/>
            <w:noWrap/>
            <w:hideMark/>
          </w:tcPr>
          <w:p w14:paraId="6DCE00D5"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(N=70484)</w:t>
            </w:r>
          </w:p>
        </w:tc>
        <w:tc>
          <w:tcPr>
            <w:tcW w:w="964" w:type="dxa"/>
            <w:noWrap/>
            <w:hideMark/>
          </w:tcPr>
          <w:p w14:paraId="1302D1CF"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SMD</w:t>
            </w:r>
          </w:p>
        </w:tc>
        <w:tc>
          <w:tcPr>
            <w:tcW w:w="236" w:type="dxa"/>
            <w:noWrap/>
            <w:hideMark/>
          </w:tcPr>
          <w:p w14:paraId="6E37B15C"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c>
          <w:tcPr>
            <w:tcW w:w="1701" w:type="dxa"/>
            <w:noWrap/>
            <w:hideMark/>
          </w:tcPr>
          <w:p w14:paraId="699C1B58"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(N=40820)</w:t>
            </w:r>
          </w:p>
        </w:tc>
        <w:tc>
          <w:tcPr>
            <w:tcW w:w="1701" w:type="dxa"/>
            <w:noWrap/>
            <w:hideMark/>
          </w:tcPr>
          <w:p w14:paraId="24D1E1CD"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(N=40820)</w:t>
            </w:r>
          </w:p>
        </w:tc>
        <w:tc>
          <w:tcPr>
            <w:tcW w:w="964" w:type="dxa"/>
            <w:noWrap/>
            <w:hideMark/>
          </w:tcPr>
          <w:p w14:paraId="22D03F5B"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SMD</w:t>
            </w:r>
          </w:p>
        </w:tc>
      </w:tr>
      <w:tr w:rsidR="006D7D4C" w:rsidRPr="00FA4624" w14:paraId="04387480" w14:textId="77777777" w:rsidTr="006D7D4C">
        <w:trPr>
          <w:trHeight w:val="20"/>
          <w:jc w:val="center"/>
        </w:trPr>
        <w:tc>
          <w:tcPr>
            <w:tcW w:w="2268" w:type="dxa"/>
            <w:noWrap/>
            <w:hideMark/>
          </w:tcPr>
          <w:p w14:paraId="720AC7F9" w14:textId="671F2930"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Matching </w:t>
            </w:r>
            <w:r w:rsidR="00F37130" w:rsidRPr="00FA4624">
              <w:rPr>
                <w:rFonts w:ascii="Arial" w:eastAsiaTheme="minorEastAsia" w:hAnsi="Arial" w:cs="Arial"/>
                <w:b/>
                <w:bCs/>
              </w:rPr>
              <w:t>variables</w:t>
            </w:r>
          </w:p>
        </w:tc>
        <w:tc>
          <w:tcPr>
            <w:tcW w:w="1701" w:type="dxa"/>
            <w:noWrap/>
            <w:hideMark/>
          </w:tcPr>
          <w:p w14:paraId="22A68CFA"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c>
          <w:tcPr>
            <w:tcW w:w="1701" w:type="dxa"/>
            <w:noWrap/>
            <w:hideMark/>
          </w:tcPr>
          <w:p w14:paraId="6A7B0D7D"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c>
          <w:tcPr>
            <w:tcW w:w="964" w:type="dxa"/>
            <w:noWrap/>
            <w:hideMark/>
          </w:tcPr>
          <w:p w14:paraId="0DC156DF"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c>
          <w:tcPr>
            <w:tcW w:w="236" w:type="dxa"/>
            <w:noWrap/>
            <w:hideMark/>
          </w:tcPr>
          <w:p w14:paraId="4D2E500D"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c>
          <w:tcPr>
            <w:tcW w:w="1701" w:type="dxa"/>
            <w:noWrap/>
            <w:hideMark/>
          </w:tcPr>
          <w:p w14:paraId="04C1CE8E"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c>
          <w:tcPr>
            <w:tcW w:w="1701" w:type="dxa"/>
            <w:noWrap/>
            <w:hideMark/>
          </w:tcPr>
          <w:p w14:paraId="1A1DCA2C"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c>
          <w:tcPr>
            <w:tcW w:w="964" w:type="dxa"/>
            <w:noWrap/>
            <w:hideMark/>
          </w:tcPr>
          <w:p w14:paraId="03E1B063" w14:textId="77777777"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 xml:space="preserve">　</w:t>
            </w:r>
          </w:p>
        </w:tc>
      </w:tr>
      <w:tr w:rsidR="006D7D4C" w:rsidRPr="00FA4624" w14:paraId="7CBD0179" w14:textId="77777777" w:rsidTr="006D7D4C">
        <w:trPr>
          <w:trHeight w:val="20"/>
          <w:jc w:val="center"/>
        </w:trPr>
        <w:tc>
          <w:tcPr>
            <w:tcW w:w="2268" w:type="dxa"/>
            <w:noWrap/>
            <w:hideMark/>
          </w:tcPr>
          <w:p w14:paraId="04D9FE4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lang w:val="en-GB"/>
              </w:rPr>
              <w:t>Year of diagnosis</w:t>
            </w:r>
          </w:p>
        </w:tc>
        <w:tc>
          <w:tcPr>
            <w:tcW w:w="1701" w:type="dxa"/>
            <w:noWrap/>
            <w:hideMark/>
          </w:tcPr>
          <w:p w14:paraId="39FC06D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149E356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1474649A" w14:textId="77777777" w:rsidR="006D7D4C" w:rsidRPr="00FA4624" w:rsidRDefault="006D7D4C" w:rsidP="006D7D4C">
            <w:pPr>
              <w:widowControl/>
              <w:jc w:val="left"/>
              <w:rPr>
                <w:rFonts w:ascii="Arial" w:eastAsiaTheme="minorEastAsia" w:hAnsi="Arial" w:cs="Arial"/>
              </w:rPr>
            </w:pPr>
          </w:p>
        </w:tc>
        <w:tc>
          <w:tcPr>
            <w:tcW w:w="236" w:type="dxa"/>
            <w:noWrap/>
            <w:hideMark/>
          </w:tcPr>
          <w:p w14:paraId="50441ECB" w14:textId="77777777" w:rsidR="006D7D4C" w:rsidRPr="00FA4624" w:rsidRDefault="006D7D4C" w:rsidP="006D7D4C">
            <w:pPr>
              <w:widowControl/>
              <w:jc w:val="left"/>
              <w:rPr>
                <w:rFonts w:ascii="Arial" w:eastAsiaTheme="minorEastAsia" w:hAnsi="Arial" w:cs="Arial"/>
              </w:rPr>
            </w:pPr>
          </w:p>
        </w:tc>
        <w:tc>
          <w:tcPr>
            <w:tcW w:w="1701" w:type="dxa"/>
            <w:noWrap/>
            <w:hideMark/>
          </w:tcPr>
          <w:p w14:paraId="605E2A1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17816DC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5B5C3DD5" w14:textId="77777777" w:rsidR="006D7D4C" w:rsidRPr="00FA4624" w:rsidRDefault="006D7D4C" w:rsidP="006D7D4C">
            <w:pPr>
              <w:widowControl/>
              <w:jc w:val="left"/>
              <w:rPr>
                <w:rFonts w:ascii="Arial" w:eastAsiaTheme="minorEastAsia" w:hAnsi="Arial" w:cs="Arial"/>
              </w:rPr>
            </w:pPr>
          </w:p>
        </w:tc>
      </w:tr>
      <w:tr w:rsidR="006D7D4C" w:rsidRPr="00FA4624" w14:paraId="68049947" w14:textId="77777777" w:rsidTr="006D7D4C">
        <w:trPr>
          <w:trHeight w:val="20"/>
          <w:jc w:val="center"/>
        </w:trPr>
        <w:tc>
          <w:tcPr>
            <w:tcW w:w="2268" w:type="dxa"/>
            <w:hideMark/>
          </w:tcPr>
          <w:p w14:paraId="79EE6AC7" w14:textId="77777777" w:rsidR="006D7D4C" w:rsidRPr="00FA4624" w:rsidRDefault="006D7D4C" w:rsidP="00F37130">
            <w:pPr>
              <w:ind w:leftChars="100" w:left="210"/>
              <w:rPr>
                <w:rFonts w:ascii="Arial" w:hAnsi="Arial" w:cs="Arial"/>
                <w:szCs w:val="21"/>
              </w:rPr>
            </w:pPr>
            <w:r w:rsidRPr="00FA4624">
              <w:rPr>
                <w:rFonts w:ascii="Arial" w:hAnsi="Arial" w:cs="Arial"/>
                <w:szCs w:val="21"/>
              </w:rPr>
              <w:t>2017</w:t>
            </w:r>
          </w:p>
        </w:tc>
        <w:tc>
          <w:tcPr>
            <w:tcW w:w="1701" w:type="dxa"/>
            <w:noWrap/>
            <w:hideMark/>
          </w:tcPr>
          <w:p w14:paraId="4A833CD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12094 (8.7%)</w:t>
            </w:r>
          </w:p>
        </w:tc>
        <w:tc>
          <w:tcPr>
            <w:tcW w:w="1701" w:type="dxa"/>
            <w:noWrap/>
            <w:hideMark/>
          </w:tcPr>
          <w:p w14:paraId="27C106C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6172 (8.8%)</w:t>
            </w:r>
          </w:p>
        </w:tc>
        <w:tc>
          <w:tcPr>
            <w:tcW w:w="964" w:type="dxa"/>
            <w:noWrap/>
            <w:hideMark/>
          </w:tcPr>
          <w:p w14:paraId="332CD20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0.0003</w:t>
            </w:r>
          </w:p>
        </w:tc>
        <w:tc>
          <w:tcPr>
            <w:tcW w:w="236" w:type="dxa"/>
            <w:noWrap/>
            <w:hideMark/>
          </w:tcPr>
          <w:p w14:paraId="598183E5" w14:textId="77777777" w:rsidR="006D7D4C" w:rsidRPr="00FA4624" w:rsidRDefault="006D7D4C" w:rsidP="006D7D4C">
            <w:pPr>
              <w:widowControl/>
              <w:jc w:val="left"/>
              <w:rPr>
                <w:rFonts w:ascii="Arial" w:eastAsiaTheme="minorEastAsia" w:hAnsi="Arial" w:cs="Arial"/>
              </w:rPr>
            </w:pPr>
          </w:p>
        </w:tc>
        <w:tc>
          <w:tcPr>
            <w:tcW w:w="1701" w:type="dxa"/>
            <w:noWrap/>
            <w:hideMark/>
          </w:tcPr>
          <w:p w14:paraId="58ADDAF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3801 (9.3%)</w:t>
            </w:r>
          </w:p>
        </w:tc>
        <w:tc>
          <w:tcPr>
            <w:tcW w:w="1701" w:type="dxa"/>
            <w:noWrap/>
            <w:hideMark/>
          </w:tcPr>
          <w:p w14:paraId="20B6B38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5010 (12.3%)</w:t>
            </w:r>
          </w:p>
        </w:tc>
        <w:tc>
          <w:tcPr>
            <w:tcW w:w="964" w:type="dxa"/>
            <w:noWrap/>
            <w:hideMark/>
          </w:tcPr>
          <w:p w14:paraId="1C118AC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0.0296</w:t>
            </w:r>
          </w:p>
        </w:tc>
      </w:tr>
      <w:tr w:rsidR="006D7D4C" w:rsidRPr="00FA4624" w14:paraId="7F7D1565" w14:textId="77777777" w:rsidTr="006D7D4C">
        <w:trPr>
          <w:trHeight w:val="20"/>
          <w:jc w:val="center"/>
        </w:trPr>
        <w:tc>
          <w:tcPr>
            <w:tcW w:w="2268" w:type="dxa"/>
            <w:hideMark/>
          </w:tcPr>
          <w:p w14:paraId="1379151C" w14:textId="77777777" w:rsidR="006D7D4C" w:rsidRPr="00FA4624" w:rsidRDefault="006D7D4C" w:rsidP="00F37130">
            <w:pPr>
              <w:ind w:leftChars="100" w:left="210"/>
              <w:rPr>
                <w:rFonts w:ascii="Arial" w:hAnsi="Arial" w:cs="Arial"/>
                <w:szCs w:val="21"/>
              </w:rPr>
            </w:pPr>
            <w:r w:rsidRPr="00FA4624">
              <w:rPr>
                <w:rFonts w:ascii="Arial" w:hAnsi="Arial" w:cs="Arial"/>
                <w:szCs w:val="21"/>
              </w:rPr>
              <w:t>2018</w:t>
            </w:r>
          </w:p>
        </w:tc>
        <w:tc>
          <w:tcPr>
            <w:tcW w:w="1701" w:type="dxa"/>
            <w:noWrap/>
            <w:hideMark/>
          </w:tcPr>
          <w:p w14:paraId="272B7E4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14755 (10.6%)</w:t>
            </w:r>
          </w:p>
        </w:tc>
        <w:tc>
          <w:tcPr>
            <w:tcW w:w="1701" w:type="dxa"/>
            <w:noWrap/>
            <w:hideMark/>
          </w:tcPr>
          <w:p w14:paraId="4A976E7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7765 (11.0%)</w:t>
            </w:r>
          </w:p>
        </w:tc>
        <w:tc>
          <w:tcPr>
            <w:tcW w:w="964" w:type="dxa"/>
            <w:noWrap/>
            <w:hideMark/>
          </w:tcPr>
          <w:p w14:paraId="2E757F7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0.0037</w:t>
            </w:r>
          </w:p>
        </w:tc>
        <w:tc>
          <w:tcPr>
            <w:tcW w:w="236" w:type="dxa"/>
            <w:noWrap/>
            <w:hideMark/>
          </w:tcPr>
          <w:p w14:paraId="6CA77621" w14:textId="77777777" w:rsidR="006D7D4C" w:rsidRPr="00FA4624" w:rsidRDefault="006D7D4C" w:rsidP="006D7D4C">
            <w:pPr>
              <w:widowControl/>
              <w:jc w:val="left"/>
              <w:rPr>
                <w:rFonts w:ascii="Arial" w:eastAsiaTheme="minorEastAsia" w:hAnsi="Arial" w:cs="Arial"/>
              </w:rPr>
            </w:pPr>
          </w:p>
        </w:tc>
        <w:tc>
          <w:tcPr>
            <w:tcW w:w="1701" w:type="dxa"/>
            <w:noWrap/>
            <w:hideMark/>
          </w:tcPr>
          <w:p w14:paraId="6F6BCCE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4651 (11.4%)</w:t>
            </w:r>
          </w:p>
        </w:tc>
        <w:tc>
          <w:tcPr>
            <w:tcW w:w="1701" w:type="dxa"/>
            <w:noWrap/>
            <w:hideMark/>
          </w:tcPr>
          <w:p w14:paraId="15A03F3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4100 (10.0%)</w:t>
            </w:r>
          </w:p>
        </w:tc>
        <w:tc>
          <w:tcPr>
            <w:tcW w:w="964" w:type="dxa"/>
            <w:noWrap/>
            <w:hideMark/>
          </w:tcPr>
          <w:p w14:paraId="3FA6DD1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-0.0135</w:t>
            </w:r>
          </w:p>
        </w:tc>
      </w:tr>
      <w:tr w:rsidR="006D7D4C" w:rsidRPr="00FA4624" w14:paraId="4AAB3CCC" w14:textId="77777777" w:rsidTr="006D7D4C">
        <w:trPr>
          <w:trHeight w:val="20"/>
          <w:jc w:val="center"/>
        </w:trPr>
        <w:tc>
          <w:tcPr>
            <w:tcW w:w="2268" w:type="dxa"/>
            <w:hideMark/>
          </w:tcPr>
          <w:p w14:paraId="7CAAB38E" w14:textId="77777777" w:rsidR="006D7D4C" w:rsidRPr="00FA4624" w:rsidRDefault="006D7D4C" w:rsidP="00F37130">
            <w:pPr>
              <w:ind w:leftChars="100" w:left="210"/>
              <w:rPr>
                <w:rFonts w:ascii="Arial" w:hAnsi="Arial" w:cs="Arial"/>
                <w:szCs w:val="21"/>
              </w:rPr>
            </w:pPr>
            <w:r w:rsidRPr="00FA4624">
              <w:rPr>
                <w:rFonts w:ascii="Arial" w:hAnsi="Arial" w:cs="Arial"/>
                <w:szCs w:val="21"/>
              </w:rPr>
              <w:t>2019</w:t>
            </w:r>
          </w:p>
        </w:tc>
        <w:tc>
          <w:tcPr>
            <w:tcW w:w="1701" w:type="dxa"/>
            <w:noWrap/>
            <w:hideMark/>
          </w:tcPr>
          <w:p w14:paraId="3BB7562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21496 (15.5%)</w:t>
            </w:r>
          </w:p>
        </w:tc>
        <w:tc>
          <w:tcPr>
            <w:tcW w:w="1701" w:type="dxa"/>
            <w:noWrap/>
            <w:hideMark/>
          </w:tcPr>
          <w:p w14:paraId="0370207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11498 (16.3%)</w:t>
            </w:r>
          </w:p>
        </w:tc>
        <w:tc>
          <w:tcPr>
            <w:tcW w:w="964" w:type="dxa"/>
            <w:noWrap/>
            <w:hideMark/>
          </w:tcPr>
          <w:p w14:paraId="7F99F4A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0.008</w:t>
            </w:r>
          </w:p>
        </w:tc>
        <w:tc>
          <w:tcPr>
            <w:tcW w:w="236" w:type="dxa"/>
            <w:noWrap/>
            <w:hideMark/>
          </w:tcPr>
          <w:p w14:paraId="504AB34E" w14:textId="77777777" w:rsidR="006D7D4C" w:rsidRPr="00FA4624" w:rsidRDefault="006D7D4C" w:rsidP="006D7D4C">
            <w:pPr>
              <w:widowControl/>
              <w:jc w:val="left"/>
              <w:rPr>
                <w:rFonts w:ascii="Arial" w:eastAsiaTheme="minorEastAsia" w:hAnsi="Arial" w:cs="Arial"/>
              </w:rPr>
            </w:pPr>
          </w:p>
        </w:tc>
        <w:tc>
          <w:tcPr>
            <w:tcW w:w="1701" w:type="dxa"/>
            <w:noWrap/>
            <w:hideMark/>
          </w:tcPr>
          <w:p w14:paraId="5CCDAA0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6885 (16.9%)</w:t>
            </w:r>
          </w:p>
        </w:tc>
        <w:tc>
          <w:tcPr>
            <w:tcW w:w="1701" w:type="dxa"/>
            <w:noWrap/>
            <w:hideMark/>
          </w:tcPr>
          <w:p w14:paraId="5901921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6285 (15.4%)</w:t>
            </w:r>
          </w:p>
        </w:tc>
        <w:tc>
          <w:tcPr>
            <w:tcW w:w="964" w:type="dxa"/>
            <w:noWrap/>
            <w:hideMark/>
          </w:tcPr>
          <w:p w14:paraId="2C4E15E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-0.0147</w:t>
            </w:r>
          </w:p>
        </w:tc>
      </w:tr>
      <w:tr w:rsidR="006D7D4C" w:rsidRPr="00FA4624" w14:paraId="6E2DCC13" w14:textId="77777777" w:rsidTr="006D7D4C">
        <w:trPr>
          <w:trHeight w:val="20"/>
          <w:jc w:val="center"/>
        </w:trPr>
        <w:tc>
          <w:tcPr>
            <w:tcW w:w="2268" w:type="dxa"/>
            <w:hideMark/>
          </w:tcPr>
          <w:p w14:paraId="26483DF2" w14:textId="77777777" w:rsidR="006D7D4C" w:rsidRPr="00FA4624" w:rsidRDefault="006D7D4C" w:rsidP="00F37130">
            <w:pPr>
              <w:ind w:leftChars="100" w:left="210"/>
              <w:rPr>
                <w:rFonts w:ascii="Arial" w:hAnsi="Arial" w:cs="Arial"/>
                <w:szCs w:val="21"/>
              </w:rPr>
            </w:pPr>
            <w:r w:rsidRPr="00FA4624">
              <w:rPr>
                <w:rFonts w:ascii="Arial" w:hAnsi="Arial" w:cs="Arial"/>
                <w:szCs w:val="21"/>
              </w:rPr>
              <w:t>2020</w:t>
            </w:r>
          </w:p>
        </w:tc>
        <w:tc>
          <w:tcPr>
            <w:tcW w:w="1701" w:type="dxa"/>
            <w:noWrap/>
            <w:hideMark/>
          </w:tcPr>
          <w:p w14:paraId="3C7D2C9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40314 (29.1%)</w:t>
            </w:r>
          </w:p>
        </w:tc>
        <w:tc>
          <w:tcPr>
            <w:tcW w:w="1701" w:type="dxa"/>
            <w:noWrap/>
            <w:hideMark/>
          </w:tcPr>
          <w:p w14:paraId="2924F8E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20575 (29.2%)</w:t>
            </w:r>
          </w:p>
        </w:tc>
        <w:tc>
          <w:tcPr>
            <w:tcW w:w="964" w:type="dxa"/>
            <w:noWrap/>
            <w:hideMark/>
          </w:tcPr>
          <w:p w14:paraId="0A6E3B9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0.0009</w:t>
            </w:r>
          </w:p>
        </w:tc>
        <w:tc>
          <w:tcPr>
            <w:tcW w:w="236" w:type="dxa"/>
            <w:noWrap/>
            <w:hideMark/>
          </w:tcPr>
          <w:p w14:paraId="41F00E9B" w14:textId="77777777" w:rsidR="006D7D4C" w:rsidRPr="00FA4624" w:rsidRDefault="006D7D4C" w:rsidP="006D7D4C">
            <w:pPr>
              <w:widowControl/>
              <w:jc w:val="left"/>
              <w:rPr>
                <w:rFonts w:ascii="Arial" w:eastAsiaTheme="minorEastAsia" w:hAnsi="Arial" w:cs="Arial"/>
              </w:rPr>
            </w:pPr>
          </w:p>
        </w:tc>
        <w:tc>
          <w:tcPr>
            <w:tcW w:w="1701" w:type="dxa"/>
            <w:noWrap/>
            <w:hideMark/>
          </w:tcPr>
          <w:p w14:paraId="316D1D7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12483 (30.6%)</w:t>
            </w:r>
          </w:p>
        </w:tc>
        <w:tc>
          <w:tcPr>
            <w:tcW w:w="1701" w:type="dxa"/>
            <w:noWrap/>
            <w:hideMark/>
          </w:tcPr>
          <w:p w14:paraId="4210FB5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12536 (30.7%)</w:t>
            </w:r>
          </w:p>
        </w:tc>
        <w:tc>
          <w:tcPr>
            <w:tcW w:w="964" w:type="dxa"/>
            <w:noWrap/>
            <w:hideMark/>
          </w:tcPr>
          <w:p w14:paraId="2086CB3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0.0013</w:t>
            </w:r>
          </w:p>
        </w:tc>
      </w:tr>
      <w:tr w:rsidR="006D7D4C" w:rsidRPr="00FA4624" w14:paraId="4DB086C1" w14:textId="77777777" w:rsidTr="006D7D4C">
        <w:trPr>
          <w:trHeight w:val="20"/>
          <w:jc w:val="center"/>
        </w:trPr>
        <w:tc>
          <w:tcPr>
            <w:tcW w:w="2268" w:type="dxa"/>
            <w:hideMark/>
          </w:tcPr>
          <w:p w14:paraId="6DFAD45C" w14:textId="77777777" w:rsidR="006D7D4C" w:rsidRPr="00FA4624" w:rsidRDefault="006D7D4C" w:rsidP="00F37130">
            <w:pPr>
              <w:ind w:leftChars="100" w:left="210"/>
              <w:rPr>
                <w:rFonts w:ascii="Arial" w:hAnsi="Arial" w:cs="Arial"/>
                <w:szCs w:val="21"/>
              </w:rPr>
            </w:pPr>
            <w:r w:rsidRPr="00FA4624">
              <w:rPr>
                <w:rFonts w:ascii="Arial" w:hAnsi="Arial" w:cs="Arial"/>
                <w:szCs w:val="21"/>
              </w:rPr>
              <w:t>2021</w:t>
            </w:r>
          </w:p>
        </w:tc>
        <w:tc>
          <w:tcPr>
            <w:tcW w:w="1701" w:type="dxa"/>
            <w:noWrap/>
            <w:hideMark/>
          </w:tcPr>
          <w:p w14:paraId="4AB1B72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49892 (36.0%)</w:t>
            </w:r>
          </w:p>
        </w:tc>
        <w:tc>
          <w:tcPr>
            <w:tcW w:w="1701" w:type="dxa"/>
            <w:noWrap/>
            <w:hideMark/>
          </w:tcPr>
          <w:p w14:paraId="1ECBEBA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24474 (34.7%)</w:t>
            </w:r>
          </w:p>
        </w:tc>
        <w:tc>
          <w:tcPr>
            <w:tcW w:w="964" w:type="dxa"/>
            <w:noWrap/>
            <w:hideMark/>
          </w:tcPr>
          <w:p w14:paraId="101CE82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-0.0129</w:t>
            </w:r>
          </w:p>
        </w:tc>
        <w:tc>
          <w:tcPr>
            <w:tcW w:w="236" w:type="dxa"/>
            <w:noWrap/>
            <w:hideMark/>
          </w:tcPr>
          <w:p w14:paraId="4003ACC9" w14:textId="77777777" w:rsidR="006D7D4C" w:rsidRPr="00FA4624" w:rsidRDefault="006D7D4C" w:rsidP="006D7D4C">
            <w:pPr>
              <w:widowControl/>
              <w:jc w:val="left"/>
              <w:rPr>
                <w:rFonts w:ascii="Arial" w:eastAsiaTheme="minorEastAsia" w:hAnsi="Arial" w:cs="Arial"/>
              </w:rPr>
            </w:pPr>
          </w:p>
        </w:tc>
        <w:tc>
          <w:tcPr>
            <w:tcW w:w="1701" w:type="dxa"/>
            <w:noWrap/>
            <w:hideMark/>
          </w:tcPr>
          <w:p w14:paraId="68087BD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13000 (31.8%)</w:t>
            </w:r>
          </w:p>
        </w:tc>
        <w:tc>
          <w:tcPr>
            <w:tcW w:w="1701" w:type="dxa"/>
            <w:noWrap/>
            <w:hideMark/>
          </w:tcPr>
          <w:p w14:paraId="2883419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12889 (31.6%)</w:t>
            </w:r>
          </w:p>
        </w:tc>
        <w:tc>
          <w:tcPr>
            <w:tcW w:w="964" w:type="dxa"/>
            <w:noWrap/>
            <w:hideMark/>
          </w:tcPr>
          <w:p w14:paraId="4E77317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-0.0027</w:t>
            </w:r>
          </w:p>
        </w:tc>
      </w:tr>
      <w:tr w:rsidR="006D7D4C" w:rsidRPr="00FA4624" w14:paraId="656D3A5B" w14:textId="77777777" w:rsidTr="006D7D4C">
        <w:trPr>
          <w:trHeight w:val="20"/>
          <w:jc w:val="center"/>
        </w:trPr>
        <w:tc>
          <w:tcPr>
            <w:tcW w:w="2268" w:type="dxa"/>
            <w:noWrap/>
            <w:hideMark/>
          </w:tcPr>
          <w:p w14:paraId="082E77A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lang w:val="en-GB"/>
              </w:rPr>
              <w:t xml:space="preserve">Age at diagnosis, years </w:t>
            </w:r>
          </w:p>
        </w:tc>
        <w:tc>
          <w:tcPr>
            <w:tcW w:w="1701" w:type="dxa"/>
            <w:noWrap/>
            <w:hideMark/>
          </w:tcPr>
          <w:p w14:paraId="79B002F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706F001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6D63797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1C371DC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097F000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68314CC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465C7E7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08EC8121" w14:textId="77777777" w:rsidTr="006D7D4C">
        <w:trPr>
          <w:trHeight w:val="20"/>
          <w:jc w:val="center"/>
        </w:trPr>
        <w:tc>
          <w:tcPr>
            <w:tcW w:w="2268" w:type="dxa"/>
            <w:noWrap/>
            <w:hideMark/>
          </w:tcPr>
          <w:p w14:paraId="2A6490B3" w14:textId="77777777" w:rsidR="006D7D4C" w:rsidRPr="00FA4624" w:rsidRDefault="006D7D4C" w:rsidP="00F37130">
            <w:pPr>
              <w:ind w:leftChars="100" w:left="210"/>
              <w:rPr>
                <w:rFonts w:ascii="Arial" w:hAnsi="Arial" w:cs="Arial"/>
                <w:szCs w:val="21"/>
              </w:rPr>
            </w:pPr>
            <w:r w:rsidRPr="00FA4624">
              <w:rPr>
                <w:rFonts w:ascii="Arial" w:hAnsi="Arial" w:cs="Arial"/>
                <w:szCs w:val="21"/>
              </w:rPr>
              <w:t>Mean (SD)</w:t>
            </w:r>
          </w:p>
        </w:tc>
        <w:tc>
          <w:tcPr>
            <w:tcW w:w="1701" w:type="dxa"/>
            <w:noWrap/>
            <w:hideMark/>
          </w:tcPr>
          <w:p w14:paraId="6F0FDC1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65.6 (10.1)</w:t>
            </w:r>
          </w:p>
        </w:tc>
        <w:tc>
          <w:tcPr>
            <w:tcW w:w="1701" w:type="dxa"/>
            <w:noWrap/>
            <w:hideMark/>
          </w:tcPr>
          <w:p w14:paraId="4E7C7AD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63.1 (11.7)</w:t>
            </w:r>
          </w:p>
        </w:tc>
        <w:tc>
          <w:tcPr>
            <w:tcW w:w="964" w:type="dxa"/>
            <w:noWrap/>
            <w:hideMark/>
          </w:tcPr>
          <w:p w14:paraId="18813B0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30C2933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3395D79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63.6 (10.8)</w:t>
            </w:r>
          </w:p>
        </w:tc>
        <w:tc>
          <w:tcPr>
            <w:tcW w:w="1701" w:type="dxa"/>
            <w:noWrap/>
            <w:hideMark/>
          </w:tcPr>
          <w:p w14:paraId="167C309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62.3 (11.3)</w:t>
            </w:r>
          </w:p>
        </w:tc>
        <w:tc>
          <w:tcPr>
            <w:tcW w:w="964" w:type="dxa"/>
            <w:noWrap/>
            <w:hideMark/>
          </w:tcPr>
          <w:p w14:paraId="3561EDC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1A028E4D" w14:textId="77777777" w:rsidTr="006D7D4C">
        <w:trPr>
          <w:trHeight w:val="20"/>
          <w:jc w:val="center"/>
        </w:trPr>
        <w:tc>
          <w:tcPr>
            <w:tcW w:w="2268" w:type="dxa"/>
            <w:hideMark/>
          </w:tcPr>
          <w:p w14:paraId="7422968B" w14:textId="77777777" w:rsidR="006D7D4C" w:rsidRPr="00FA4624" w:rsidRDefault="006D7D4C" w:rsidP="00F37130">
            <w:pPr>
              <w:ind w:leftChars="100" w:left="210"/>
              <w:rPr>
                <w:rFonts w:ascii="Arial" w:hAnsi="Arial" w:cs="Arial"/>
                <w:szCs w:val="21"/>
              </w:rPr>
            </w:pPr>
            <w:r w:rsidRPr="00FA4624">
              <w:rPr>
                <w:rFonts w:ascii="Arial" w:hAnsi="Arial" w:cs="Arial"/>
                <w:szCs w:val="21"/>
              </w:rPr>
              <w:t>Age group</w:t>
            </w:r>
          </w:p>
        </w:tc>
        <w:tc>
          <w:tcPr>
            <w:tcW w:w="1701" w:type="dxa"/>
            <w:noWrap/>
            <w:hideMark/>
          </w:tcPr>
          <w:p w14:paraId="6DF63E3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1ABEB22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20C5761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524FDD6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5CED366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134C9E3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7D5DFEB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3F38DD75" w14:textId="77777777" w:rsidTr="006D7D4C">
        <w:trPr>
          <w:trHeight w:val="20"/>
          <w:jc w:val="center"/>
        </w:trPr>
        <w:tc>
          <w:tcPr>
            <w:tcW w:w="2268" w:type="dxa"/>
            <w:hideMark/>
          </w:tcPr>
          <w:p w14:paraId="6F19DA57" w14:textId="77777777" w:rsidR="006D7D4C" w:rsidRPr="00FA4624" w:rsidRDefault="006D7D4C" w:rsidP="00F37130">
            <w:pPr>
              <w:ind w:leftChars="100" w:left="210"/>
              <w:rPr>
                <w:rFonts w:ascii="Arial" w:hAnsi="Arial" w:cs="Arial"/>
                <w:szCs w:val="21"/>
              </w:rPr>
            </w:pPr>
            <w:r w:rsidRPr="00FA4624">
              <w:rPr>
                <w:rFonts w:ascii="Arial" w:hAnsi="Arial" w:cs="Arial"/>
                <w:szCs w:val="21"/>
              </w:rPr>
              <w:t xml:space="preserve">  &lt;45</w:t>
            </w:r>
          </w:p>
        </w:tc>
        <w:tc>
          <w:tcPr>
            <w:tcW w:w="1701" w:type="dxa"/>
            <w:noWrap/>
            <w:hideMark/>
          </w:tcPr>
          <w:p w14:paraId="4DDA288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3180 (2.3%)</w:t>
            </w:r>
          </w:p>
        </w:tc>
        <w:tc>
          <w:tcPr>
            <w:tcW w:w="1701" w:type="dxa"/>
            <w:noWrap/>
            <w:hideMark/>
          </w:tcPr>
          <w:p w14:paraId="4552874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4260 (6.0%)</w:t>
            </w:r>
          </w:p>
        </w:tc>
        <w:tc>
          <w:tcPr>
            <w:tcW w:w="964" w:type="dxa"/>
            <w:noWrap/>
            <w:hideMark/>
          </w:tcPr>
          <w:p w14:paraId="0A1BC73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0.0375</w:t>
            </w:r>
          </w:p>
        </w:tc>
        <w:tc>
          <w:tcPr>
            <w:tcW w:w="236" w:type="dxa"/>
            <w:noWrap/>
            <w:hideMark/>
          </w:tcPr>
          <w:p w14:paraId="66B76E50" w14:textId="77777777" w:rsidR="006D7D4C" w:rsidRPr="00FA4624" w:rsidRDefault="006D7D4C" w:rsidP="006D7D4C">
            <w:pPr>
              <w:widowControl/>
              <w:jc w:val="left"/>
              <w:rPr>
                <w:rFonts w:ascii="Arial" w:eastAsiaTheme="minorEastAsia" w:hAnsi="Arial" w:cs="Arial"/>
              </w:rPr>
            </w:pPr>
          </w:p>
        </w:tc>
        <w:tc>
          <w:tcPr>
            <w:tcW w:w="1701" w:type="dxa"/>
            <w:noWrap/>
            <w:hideMark/>
          </w:tcPr>
          <w:p w14:paraId="260FD64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1715 (4.2%)</w:t>
            </w:r>
          </w:p>
        </w:tc>
        <w:tc>
          <w:tcPr>
            <w:tcW w:w="1701" w:type="dxa"/>
            <w:noWrap/>
            <w:hideMark/>
          </w:tcPr>
          <w:p w14:paraId="489BDB6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1997 (4.9%)</w:t>
            </w:r>
          </w:p>
        </w:tc>
        <w:tc>
          <w:tcPr>
            <w:tcW w:w="964" w:type="dxa"/>
            <w:noWrap/>
            <w:hideMark/>
          </w:tcPr>
          <w:p w14:paraId="1E3DAD9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0.0069</w:t>
            </w:r>
          </w:p>
        </w:tc>
      </w:tr>
      <w:tr w:rsidR="006D7D4C" w:rsidRPr="00FA4624" w14:paraId="2584626E" w14:textId="77777777" w:rsidTr="006D7D4C">
        <w:trPr>
          <w:trHeight w:val="20"/>
          <w:jc w:val="center"/>
        </w:trPr>
        <w:tc>
          <w:tcPr>
            <w:tcW w:w="2268" w:type="dxa"/>
            <w:hideMark/>
          </w:tcPr>
          <w:p w14:paraId="0394B16B" w14:textId="77777777" w:rsidR="006D7D4C" w:rsidRPr="00FA4624" w:rsidRDefault="006D7D4C" w:rsidP="00F37130">
            <w:pPr>
              <w:ind w:leftChars="100" w:left="210"/>
              <w:rPr>
                <w:rFonts w:ascii="Arial" w:hAnsi="Arial" w:cs="Arial"/>
                <w:szCs w:val="21"/>
              </w:rPr>
            </w:pPr>
            <w:r w:rsidRPr="00FA4624">
              <w:rPr>
                <w:rFonts w:ascii="Arial" w:hAnsi="Arial" w:cs="Arial"/>
                <w:szCs w:val="21"/>
              </w:rPr>
              <w:t xml:space="preserve">  45-59</w:t>
            </w:r>
          </w:p>
        </w:tc>
        <w:tc>
          <w:tcPr>
            <w:tcW w:w="1701" w:type="dxa"/>
            <w:noWrap/>
            <w:hideMark/>
          </w:tcPr>
          <w:p w14:paraId="7A66F62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33643 (24.3%)</w:t>
            </w:r>
          </w:p>
        </w:tc>
        <w:tc>
          <w:tcPr>
            <w:tcW w:w="1701" w:type="dxa"/>
            <w:noWrap/>
            <w:hideMark/>
          </w:tcPr>
          <w:p w14:paraId="5AFE8E1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21514 (30.5%)</w:t>
            </w:r>
          </w:p>
        </w:tc>
        <w:tc>
          <w:tcPr>
            <w:tcW w:w="964" w:type="dxa"/>
            <w:noWrap/>
            <w:hideMark/>
          </w:tcPr>
          <w:p w14:paraId="729EB4E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0.0624</w:t>
            </w:r>
          </w:p>
        </w:tc>
        <w:tc>
          <w:tcPr>
            <w:tcW w:w="236" w:type="dxa"/>
            <w:noWrap/>
            <w:hideMark/>
          </w:tcPr>
          <w:p w14:paraId="4D8E7E2C" w14:textId="77777777" w:rsidR="006D7D4C" w:rsidRPr="00FA4624" w:rsidRDefault="006D7D4C" w:rsidP="006D7D4C">
            <w:pPr>
              <w:widowControl/>
              <w:jc w:val="left"/>
              <w:rPr>
                <w:rFonts w:ascii="Arial" w:eastAsiaTheme="minorEastAsia" w:hAnsi="Arial" w:cs="Arial"/>
              </w:rPr>
            </w:pPr>
          </w:p>
        </w:tc>
        <w:tc>
          <w:tcPr>
            <w:tcW w:w="1701" w:type="dxa"/>
            <w:noWrap/>
            <w:hideMark/>
          </w:tcPr>
          <w:p w14:paraId="6E8B34D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12646 (31.0%)</w:t>
            </w:r>
          </w:p>
        </w:tc>
        <w:tc>
          <w:tcPr>
            <w:tcW w:w="1701" w:type="dxa"/>
            <w:noWrap/>
            <w:hideMark/>
          </w:tcPr>
          <w:p w14:paraId="6D76707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15353 (37.6%)</w:t>
            </w:r>
          </w:p>
        </w:tc>
        <w:tc>
          <w:tcPr>
            <w:tcW w:w="964" w:type="dxa"/>
            <w:noWrap/>
            <w:hideMark/>
          </w:tcPr>
          <w:p w14:paraId="73C69D1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0.0663</w:t>
            </w:r>
          </w:p>
        </w:tc>
      </w:tr>
      <w:tr w:rsidR="006D7D4C" w:rsidRPr="00FA4624" w14:paraId="2149EFC3" w14:textId="77777777" w:rsidTr="006D7D4C">
        <w:trPr>
          <w:trHeight w:val="20"/>
          <w:jc w:val="center"/>
        </w:trPr>
        <w:tc>
          <w:tcPr>
            <w:tcW w:w="2268" w:type="dxa"/>
            <w:hideMark/>
          </w:tcPr>
          <w:p w14:paraId="62C0D3ED" w14:textId="77777777" w:rsidR="006D7D4C" w:rsidRPr="00FA4624" w:rsidRDefault="006D7D4C" w:rsidP="00F37130">
            <w:pPr>
              <w:ind w:leftChars="100" w:left="210"/>
              <w:rPr>
                <w:rFonts w:ascii="Arial" w:hAnsi="Arial" w:cs="Arial"/>
                <w:szCs w:val="21"/>
              </w:rPr>
            </w:pPr>
            <w:r w:rsidRPr="00FA4624">
              <w:rPr>
                <w:rFonts w:ascii="Arial" w:hAnsi="Arial" w:cs="Arial"/>
                <w:szCs w:val="21"/>
              </w:rPr>
              <w:t xml:space="preserve">  60-75</w:t>
            </w:r>
          </w:p>
        </w:tc>
        <w:tc>
          <w:tcPr>
            <w:tcW w:w="1701" w:type="dxa"/>
            <w:noWrap/>
            <w:hideMark/>
          </w:tcPr>
          <w:p w14:paraId="1A8F0D4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80231 (57.9%)</w:t>
            </w:r>
          </w:p>
        </w:tc>
        <w:tc>
          <w:tcPr>
            <w:tcW w:w="1701" w:type="dxa"/>
            <w:noWrap/>
            <w:hideMark/>
          </w:tcPr>
          <w:p w14:paraId="7CFC4E8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34314 (48.7%)</w:t>
            </w:r>
          </w:p>
        </w:tc>
        <w:tc>
          <w:tcPr>
            <w:tcW w:w="964" w:type="dxa"/>
            <w:noWrap/>
            <w:hideMark/>
          </w:tcPr>
          <w:p w14:paraId="765C872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-0.0922</w:t>
            </w:r>
          </w:p>
        </w:tc>
        <w:tc>
          <w:tcPr>
            <w:tcW w:w="236" w:type="dxa"/>
            <w:noWrap/>
            <w:hideMark/>
          </w:tcPr>
          <w:p w14:paraId="56BA9ACB" w14:textId="77777777" w:rsidR="006D7D4C" w:rsidRPr="00FA4624" w:rsidRDefault="006D7D4C" w:rsidP="006D7D4C">
            <w:pPr>
              <w:widowControl/>
              <w:jc w:val="left"/>
              <w:rPr>
                <w:rFonts w:ascii="Arial" w:eastAsiaTheme="minorEastAsia" w:hAnsi="Arial" w:cs="Arial"/>
              </w:rPr>
            </w:pPr>
          </w:p>
        </w:tc>
        <w:tc>
          <w:tcPr>
            <w:tcW w:w="1701" w:type="dxa"/>
            <w:noWrap/>
            <w:hideMark/>
          </w:tcPr>
          <w:p w14:paraId="4FD148A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20781 (50.9%)</w:t>
            </w:r>
          </w:p>
        </w:tc>
        <w:tc>
          <w:tcPr>
            <w:tcW w:w="1701" w:type="dxa"/>
            <w:noWrap/>
            <w:hideMark/>
          </w:tcPr>
          <w:p w14:paraId="2ADDA9A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18309 (44.9%)</w:t>
            </w:r>
          </w:p>
        </w:tc>
        <w:tc>
          <w:tcPr>
            <w:tcW w:w="964" w:type="dxa"/>
            <w:noWrap/>
            <w:hideMark/>
          </w:tcPr>
          <w:p w14:paraId="14C33EB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-0.0606</w:t>
            </w:r>
          </w:p>
        </w:tc>
      </w:tr>
      <w:tr w:rsidR="006D7D4C" w:rsidRPr="00FA4624" w14:paraId="489A9595" w14:textId="77777777" w:rsidTr="006D7D4C">
        <w:trPr>
          <w:trHeight w:val="20"/>
          <w:jc w:val="center"/>
        </w:trPr>
        <w:tc>
          <w:tcPr>
            <w:tcW w:w="2268" w:type="dxa"/>
            <w:hideMark/>
          </w:tcPr>
          <w:p w14:paraId="2C7FDA4B" w14:textId="77777777" w:rsidR="006D7D4C" w:rsidRPr="00FA4624" w:rsidRDefault="006D7D4C" w:rsidP="00F37130">
            <w:pPr>
              <w:ind w:leftChars="100" w:left="210"/>
              <w:rPr>
                <w:rFonts w:ascii="Arial" w:hAnsi="Arial" w:cs="Arial"/>
                <w:szCs w:val="21"/>
              </w:rPr>
            </w:pPr>
            <w:r w:rsidRPr="00FA4624">
              <w:rPr>
                <w:rFonts w:ascii="Arial" w:hAnsi="Arial" w:cs="Arial"/>
                <w:szCs w:val="21"/>
              </w:rPr>
              <w:t xml:space="preserve">  &gt;75</w:t>
            </w:r>
          </w:p>
        </w:tc>
        <w:tc>
          <w:tcPr>
            <w:tcW w:w="1701" w:type="dxa"/>
            <w:noWrap/>
            <w:hideMark/>
          </w:tcPr>
          <w:p w14:paraId="3FE6298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21497 (15.5%)</w:t>
            </w:r>
          </w:p>
        </w:tc>
        <w:tc>
          <w:tcPr>
            <w:tcW w:w="1701" w:type="dxa"/>
            <w:noWrap/>
            <w:hideMark/>
          </w:tcPr>
          <w:p w14:paraId="7BD4791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10396 (14.7%)</w:t>
            </w:r>
          </w:p>
        </w:tc>
        <w:tc>
          <w:tcPr>
            <w:tcW w:w="964" w:type="dxa"/>
            <w:noWrap/>
            <w:hideMark/>
          </w:tcPr>
          <w:p w14:paraId="2137092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-0.0077</w:t>
            </w:r>
          </w:p>
        </w:tc>
        <w:tc>
          <w:tcPr>
            <w:tcW w:w="236" w:type="dxa"/>
            <w:noWrap/>
            <w:hideMark/>
          </w:tcPr>
          <w:p w14:paraId="5767F3AA" w14:textId="77777777" w:rsidR="006D7D4C" w:rsidRPr="00FA4624" w:rsidRDefault="006D7D4C" w:rsidP="006D7D4C">
            <w:pPr>
              <w:widowControl/>
              <w:jc w:val="left"/>
              <w:rPr>
                <w:rFonts w:ascii="Arial" w:eastAsiaTheme="minorEastAsia" w:hAnsi="Arial" w:cs="Arial"/>
              </w:rPr>
            </w:pPr>
          </w:p>
        </w:tc>
        <w:tc>
          <w:tcPr>
            <w:tcW w:w="1701" w:type="dxa"/>
            <w:noWrap/>
            <w:hideMark/>
          </w:tcPr>
          <w:p w14:paraId="49FBA55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5678 (13.9%)</w:t>
            </w:r>
          </w:p>
        </w:tc>
        <w:tc>
          <w:tcPr>
            <w:tcW w:w="1701" w:type="dxa"/>
            <w:noWrap/>
            <w:hideMark/>
          </w:tcPr>
          <w:p w14:paraId="5601BEC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5161 (12.6%)</w:t>
            </w:r>
          </w:p>
        </w:tc>
        <w:tc>
          <w:tcPr>
            <w:tcW w:w="964" w:type="dxa"/>
            <w:noWrap/>
            <w:hideMark/>
          </w:tcPr>
          <w:p w14:paraId="1C000A5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-0.0127</w:t>
            </w:r>
          </w:p>
        </w:tc>
      </w:tr>
      <w:tr w:rsidR="006D7D4C" w:rsidRPr="00FA4624" w14:paraId="7D962F17" w14:textId="77777777" w:rsidTr="006D7D4C">
        <w:trPr>
          <w:trHeight w:val="20"/>
          <w:jc w:val="center"/>
        </w:trPr>
        <w:tc>
          <w:tcPr>
            <w:tcW w:w="2268" w:type="dxa"/>
            <w:hideMark/>
          </w:tcPr>
          <w:p w14:paraId="6D69625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lang w:val="en-GB"/>
              </w:rPr>
              <w:t>Gender</w:t>
            </w:r>
          </w:p>
        </w:tc>
        <w:tc>
          <w:tcPr>
            <w:tcW w:w="1701" w:type="dxa"/>
            <w:noWrap/>
            <w:hideMark/>
          </w:tcPr>
          <w:p w14:paraId="7EEFD04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5115C75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4B8D8AE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1016BD8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53709B7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2208CE0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46D53D1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253049BF" w14:textId="77777777" w:rsidTr="006D7D4C">
        <w:trPr>
          <w:trHeight w:val="20"/>
          <w:jc w:val="center"/>
        </w:trPr>
        <w:tc>
          <w:tcPr>
            <w:tcW w:w="2268" w:type="dxa"/>
            <w:hideMark/>
          </w:tcPr>
          <w:p w14:paraId="05996FFB" w14:textId="77777777" w:rsidR="006D7D4C" w:rsidRPr="00FA4624" w:rsidRDefault="006D7D4C" w:rsidP="00F37130">
            <w:pPr>
              <w:ind w:leftChars="100" w:left="210"/>
              <w:rPr>
                <w:rFonts w:ascii="Arial" w:hAnsi="Arial" w:cs="Arial"/>
                <w:szCs w:val="21"/>
              </w:rPr>
            </w:pPr>
            <w:r w:rsidRPr="00FA4624">
              <w:rPr>
                <w:rFonts w:ascii="Arial" w:hAnsi="Arial" w:cs="Arial"/>
                <w:szCs w:val="21"/>
              </w:rPr>
              <w:t>Male</w:t>
            </w:r>
          </w:p>
        </w:tc>
        <w:tc>
          <w:tcPr>
            <w:tcW w:w="1701" w:type="dxa"/>
            <w:noWrap/>
            <w:hideMark/>
          </w:tcPr>
          <w:p w14:paraId="6A69B5F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79686 (57.5%)</w:t>
            </w:r>
          </w:p>
        </w:tc>
        <w:tc>
          <w:tcPr>
            <w:tcW w:w="1701" w:type="dxa"/>
            <w:noWrap/>
            <w:hideMark/>
          </w:tcPr>
          <w:p w14:paraId="7475BC8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42870 (60.8%)</w:t>
            </w:r>
          </w:p>
        </w:tc>
        <w:tc>
          <w:tcPr>
            <w:tcW w:w="964" w:type="dxa"/>
            <w:noWrap/>
            <w:hideMark/>
          </w:tcPr>
          <w:p w14:paraId="63CDBEE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6720E77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745C109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24225 (59.3%)</w:t>
            </w:r>
          </w:p>
        </w:tc>
        <w:tc>
          <w:tcPr>
            <w:tcW w:w="1701" w:type="dxa"/>
            <w:noWrap/>
            <w:hideMark/>
          </w:tcPr>
          <w:p w14:paraId="0AF4C38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23523 (57.6%)</w:t>
            </w:r>
          </w:p>
        </w:tc>
        <w:tc>
          <w:tcPr>
            <w:tcW w:w="964" w:type="dxa"/>
            <w:noWrap/>
            <w:hideMark/>
          </w:tcPr>
          <w:p w14:paraId="6AFDC9B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078A143D" w14:textId="77777777" w:rsidTr="006D7D4C">
        <w:trPr>
          <w:trHeight w:val="20"/>
          <w:jc w:val="center"/>
        </w:trPr>
        <w:tc>
          <w:tcPr>
            <w:tcW w:w="2268" w:type="dxa"/>
            <w:hideMark/>
          </w:tcPr>
          <w:p w14:paraId="4889FD54" w14:textId="77777777" w:rsidR="006D7D4C" w:rsidRPr="00FA4624" w:rsidRDefault="006D7D4C" w:rsidP="00F37130">
            <w:pPr>
              <w:ind w:leftChars="100" w:left="210"/>
              <w:rPr>
                <w:rFonts w:ascii="Arial" w:hAnsi="Arial" w:cs="Arial"/>
                <w:szCs w:val="21"/>
              </w:rPr>
            </w:pPr>
            <w:r w:rsidRPr="00FA4624">
              <w:rPr>
                <w:rFonts w:ascii="Arial" w:hAnsi="Arial" w:cs="Arial"/>
                <w:szCs w:val="21"/>
              </w:rPr>
              <w:t>Female</w:t>
            </w:r>
          </w:p>
        </w:tc>
        <w:tc>
          <w:tcPr>
            <w:tcW w:w="1701" w:type="dxa"/>
            <w:noWrap/>
            <w:hideMark/>
          </w:tcPr>
          <w:p w14:paraId="70C84A4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58865 (42.5%)</w:t>
            </w:r>
          </w:p>
        </w:tc>
        <w:tc>
          <w:tcPr>
            <w:tcW w:w="1701" w:type="dxa"/>
            <w:noWrap/>
            <w:hideMark/>
          </w:tcPr>
          <w:p w14:paraId="4ED703B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27614 (39.2%)</w:t>
            </w:r>
          </w:p>
        </w:tc>
        <w:tc>
          <w:tcPr>
            <w:tcW w:w="964" w:type="dxa"/>
            <w:noWrap/>
            <w:hideMark/>
          </w:tcPr>
          <w:p w14:paraId="29B6C06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-0.0331</w:t>
            </w:r>
          </w:p>
        </w:tc>
        <w:tc>
          <w:tcPr>
            <w:tcW w:w="236" w:type="dxa"/>
            <w:noWrap/>
            <w:hideMark/>
          </w:tcPr>
          <w:p w14:paraId="62FEF97E" w14:textId="77777777" w:rsidR="006D7D4C" w:rsidRPr="00FA4624" w:rsidRDefault="006D7D4C" w:rsidP="006D7D4C">
            <w:pPr>
              <w:widowControl/>
              <w:jc w:val="left"/>
              <w:rPr>
                <w:rFonts w:ascii="Arial" w:eastAsiaTheme="minorEastAsia" w:hAnsi="Arial" w:cs="Arial"/>
              </w:rPr>
            </w:pPr>
          </w:p>
        </w:tc>
        <w:tc>
          <w:tcPr>
            <w:tcW w:w="1701" w:type="dxa"/>
            <w:noWrap/>
            <w:hideMark/>
          </w:tcPr>
          <w:p w14:paraId="6AB62FB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16595 (40.7%)</w:t>
            </w:r>
          </w:p>
        </w:tc>
        <w:tc>
          <w:tcPr>
            <w:tcW w:w="1701" w:type="dxa"/>
            <w:noWrap/>
            <w:hideMark/>
          </w:tcPr>
          <w:p w14:paraId="6A514A4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17297 (42.4%)</w:t>
            </w:r>
          </w:p>
        </w:tc>
        <w:tc>
          <w:tcPr>
            <w:tcW w:w="964" w:type="dxa"/>
            <w:noWrap/>
            <w:hideMark/>
          </w:tcPr>
          <w:p w14:paraId="4B9AAA7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0.0172</w:t>
            </w:r>
          </w:p>
        </w:tc>
      </w:tr>
      <w:tr w:rsidR="006D7D4C" w:rsidRPr="00FA4624" w14:paraId="76BBDC56" w14:textId="77777777" w:rsidTr="006D7D4C">
        <w:trPr>
          <w:trHeight w:val="20"/>
          <w:jc w:val="center"/>
        </w:trPr>
        <w:tc>
          <w:tcPr>
            <w:tcW w:w="2268" w:type="dxa"/>
            <w:hideMark/>
          </w:tcPr>
          <w:p w14:paraId="5737117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lang w:val="en-GB"/>
              </w:rPr>
              <w:t>Ethnicity</w:t>
            </w:r>
          </w:p>
        </w:tc>
        <w:tc>
          <w:tcPr>
            <w:tcW w:w="1701" w:type="dxa"/>
            <w:noWrap/>
            <w:hideMark/>
          </w:tcPr>
          <w:p w14:paraId="76A51F7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37B555B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42A6824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08E0E97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37691D8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569E665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15C9B89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311F663B" w14:textId="77777777" w:rsidTr="006D7D4C">
        <w:trPr>
          <w:trHeight w:val="20"/>
          <w:jc w:val="center"/>
        </w:trPr>
        <w:tc>
          <w:tcPr>
            <w:tcW w:w="2268" w:type="dxa"/>
            <w:hideMark/>
          </w:tcPr>
          <w:p w14:paraId="2000BAC4" w14:textId="77777777" w:rsidR="006D7D4C" w:rsidRPr="00FA4624" w:rsidRDefault="006D7D4C" w:rsidP="00F37130">
            <w:pPr>
              <w:ind w:leftChars="100" w:left="210"/>
              <w:rPr>
                <w:rFonts w:ascii="Arial" w:hAnsi="Arial" w:cs="Arial"/>
                <w:szCs w:val="21"/>
              </w:rPr>
            </w:pPr>
            <w:r w:rsidRPr="00FA4624">
              <w:rPr>
                <w:rFonts w:ascii="Arial" w:hAnsi="Arial" w:cs="Arial"/>
                <w:szCs w:val="21"/>
              </w:rPr>
              <w:t>Han</w:t>
            </w:r>
          </w:p>
        </w:tc>
        <w:tc>
          <w:tcPr>
            <w:tcW w:w="1701" w:type="dxa"/>
            <w:noWrap/>
            <w:hideMark/>
          </w:tcPr>
          <w:p w14:paraId="5709BDD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137066 (98.9%)</w:t>
            </w:r>
          </w:p>
        </w:tc>
        <w:tc>
          <w:tcPr>
            <w:tcW w:w="1701" w:type="dxa"/>
            <w:noWrap/>
            <w:hideMark/>
          </w:tcPr>
          <w:p w14:paraId="2BC54D6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69828 (99.1%)</w:t>
            </w:r>
          </w:p>
        </w:tc>
        <w:tc>
          <w:tcPr>
            <w:tcW w:w="964" w:type="dxa"/>
            <w:noWrap/>
            <w:hideMark/>
          </w:tcPr>
          <w:p w14:paraId="4B384AC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4998A72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00506EB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40484 (99.2%)</w:t>
            </w:r>
          </w:p>
        </w:tc>
        <w:tc>
          <w:tcPr>
            <w:tcW w:w="1701" w:type="dxa"/>
            <w:noWrap/>
            <w:hideMark/>
          </w:tcPr>
          <w:p w14:paraId="28B502A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40344 (98.8%)</w:t>
            </w:r>
          </w:p>
        </w:tc>
        <w:tc>
          <w:tcPr>
            <w:tcW w:w="964" w:type="dxa"/>
            <w:noWrap/>
            <w:hideMark/>
          </w:tcPr>
          <w:p w14:paraId="4333B12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2D3422C0" w14:textId="77777777" w:rsidTr="006D7D4C">
        <w:trPr>
          <w:trHeight w:val="20"/>
          <w:jc w:val="center"/>
        </w:trPr>
        <w:tc>
          <w:tcPr>
            <w:tcW w:w="2268" w:type="dxa"/>
            <w:hideMark/>
          </w:tcPr>
          <w:p w14:paraId="1CA1A919" w14:textId="77777777" w:rsidR="006D7D4C" w:rsidRPr="00FA4624" w:rsidRDefault="006D7D4C" w:rsidP="00F37130">
            <w:pPr>
              <w:ind w:leftChars="100" w:left="210"/>
              <w:rPr>
                <w:rFonts w:ascii="Arial" w:hAnsi="Arial" w:cs="Arial"/>
                <w:szCs w:val="21"/>
              </w:rPr>
            </w:pPr>
            <w:r w:rsidRPr="00FA4624">
              <w:rPr>
                <w:rFonts w:ascii="Arial" w:hAnsi="Arial" w:cs="Arial"/>
                <w:szCs w:val="21"/>
              </w:rPr>
              <w:t>Other</w:t>
            </w:r>
          </w:p>
        </w:tc>
        <w:tc>
          <w:tcPr>
            <w:tcW w:w="1701" w:type="dxa"/>
            <w:noWrap/>
            <w:hideMark/>
          </w:tcPr>
          <w:p w14:paraId="00E0D86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1485 (1.1%)</w:t>
            </w:r>
          </w:p>
        </w:tc>
        <w:tc>
          <w:tcPr>
            <w:tcW w:w="1701" w:type="dxa"/>
            <w:noWrap/>
            <w:hideMark/>
          </w:tcPr>
          <w:p w14:paraId="4CD9F93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656 (0.9%)</w:t>
            </w:r>
          </w:p>
        </w:tc>
        <w:tc>
          <w:tcPr>
            <w:tcW w:w="964" w:type="dxa"/>
            <w:noWrap/>
            <w:hideMark/>
          </w:tcPr>
          <w:p w14:paraId="6139EBF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-0.0014</w:t>
            </w:r>
          </w:p>
        </w:tc>
        <w:tc>
          <w:tcPr>
            <w:tcW w:w="236" w:type="dxa"/>
            <w:noWrap/>
            <w:hideMark/>
          </w:tcPr>
          <w:p w14:paraId="061DA717" w14:textId="77777777" w:rsidR="006D7D4C" w:rsidRPr="00FA4624" w:rsidRDefault="006D7D4C" w:rsidP="006D7D4C">
            <w:pPr>
              <w:widowControl/>
              <w:jc w:val="left"/>
              <w:rPr>
                <w:rFonts w:ascii="Arial" w:eastAsiaTheme="minorEastAsia" w:hAnsi="Arial" w:cs="Arial"/>
              </w:rPr>
            </w:pPr>
          </w:p>
        </w:tc>
        <w:tc>
          <w:tcPr>
            <w:tcW w:w="1701" w:type="dxa"/>
            <w:noWrap/>
            <w:hideMark/>
          </w:tcPr>
          <w:p w14:paraId="3A9FE0B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336 (0.8%)</w:t>
            </w:r>
          </w:p>
        </w:tc>
        <w:tc>
          <w:tcPr>
            <w:tcW w:w="1701" w:type="dxa"/>
            <w:noWrap/>
            <w:hideMark/>
          </w:tcPr>
          <w:p w14:paraId="227CB1A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476 (1.2%)</w:t>
            </w:r>
          </w:p>
        </w:tc>
        <w:tc>
          <w:tcPr>
            <w:tcW w:w="964" w:type="dxa"/>
            <w:noWrap/>
            <w:hideMark/>
          </w:tcPr>
          <w:p w14:paraId="24B775E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0.0034</w:t>
            </w:r>
          </w:p>
        </w:tc>
      </w:tr>
      <w:tr w:rsidR="006D7D4C" w:rsidRPr="00FA4624" w14:paraId="518CCD04" w14:textId="77777777" w:rsidTr="006D7D4C">
        <w:trPr>
          <w:trHeight w:val="20"/>
          <w:jc w:val="center"/>
        </w:trPr>
        <w:tc>
          <w:tcPr>
            <w:tcW w:w="2268" w:type="dxa"/>
            <w:hideMark/>
          </w:tcPr>
          <w:p w14:paraId="4425D9D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lang w:val="en-GB"/>
              </w:rPr>
              <w:t>Marital status at diagnosis</w:t>
            </w:r>
          </w:p>
        </w:tc>
        <w:tc>
          <w:tcPr>
            <w:tcW w:w="1701" w:type="dxa"/>
            <w:noWrap/>
            <w:hideMark/>
          </w:tcPr>
          <w:p w14:paraId="7B221E5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66F39DC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2AF93DA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36BEFF6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5858835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56B426B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583DAFC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2AE6E03B" w14:textId="77777777" w:rsidTr="006D7D4C">
        <w:trPr>
          <w:trHeight w:val="20"/>
          <w:jc w:val="center"/>
        </w:trPr>
        <w:tc>
          <w:tcPr>
            <w:tcW w:w="2268" w:type="dxa"/>
            <w:hideMark/>
          </w:tcPr>
          <w:p w14:paraId="21A1F1FD" w14:textId="77777777" w:rsidR="006D7D4C" w:rsidRPr="00FA4624" w:rsidRDefault="006D7D4C" w:rsidP="00F37130">
            <w:pPr>
              <w:ind w:leftChars="100" w:left="210"/>
              <w:rPr>
                <w:rFonts w:ascii="Arial" w:hAnsi="Arial" w:cs="Arial"/>
                <w:szCs w:val="21"/>
              </w:rPr>
            </w:pPr>
            <w:r w:rsidRPr="00FA4624">
              <w:rPr>
                <w:rFonts w:ascii="Arial" w:hAnsi="Arial" w:cs="Arial"/>
                <w:szCs w:val="21"/>
              </w:rPr>
              <w:t>Single</w:t>
            </w:r>
          </w:p>
        </w:tc>
        <w:tc>
          <w:tcPr>
            <w:tcW w:w="1701" w:type="dxa"/>
            <w:noWrap/>
            <w:hideMark/>
          </w:tcPr>
          <w:p w14:paraId="5CCD411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3026 (2.2%)</w:t>
            </w:r>
          </w:p>
        </w:tc>
        <w:tc>
          <w:tcPr>
            <w:tcW w:w="1701" w:type="dxa"/>
            <w:noWrap/>
            <w:hideMark/>
          </w:tcPr>
          <w:p w14:paraId="4946E27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946 (1.3%)</w:t>
            </w:r>
          </w:p>
        </w:tc>
        <w:tc>
          <w:tcPr>
            <w:tcW w:w="964" w:type="dxa"/>
            <w:noWrap/>
            <w:hideMark/>
          </w:tcPr>
          <w:p w14:paraId="3F6A407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-0.0084</w:t>
            </w:r>
          </w:p>
        </w:tc>
        <w:tc>
          <w:tcPr>
            <w:tcW w:w="236" w:type="dxa"/>
            <w:noWrap/>
            <w:hideMark/>
          </w:tcPr>
          <w:p w14:paraId="6A3854F8" w14:textId="77777777" w:rsidR="006D7D4C" w:rsidRPr="00FA4624" w:rsidRDefault="006D7D4C" w:rsidP="006D7D4C">
            <w:pPr>
              <w:widowControl/>
              <w:jc w:val="left"/>
              <w:rPr>
                <w:rFonts w:ascii="Arial" w:eastAsiaTheme="minorEastAsia" w:hAnsi="Arial" w:cs="Arial"/>
              </w:rPr>
            </w:pPr>
          </w:p>
        </w:tc>
        <w:tc>
          <w:tcPr>
            <w:tcW w:w="1701" w:type="dxa"/>
            <w:noWrap/>
            <w:hideMark/>
          </w:tcPr>
          <w:p w14:paraId="0E20A75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425 (1.0%)</w:t>
            </w:r>
          </w:p>
        </w:tc>
        <w:tc>
          <w:tcPr>
            <w:tcW w:w="1701" w:type="dxa"/>
            <w:noWrap/>
            <w:hideMark/>
          </w:tcPr>
          <w:p w14:paraId="15C0175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556 (1.4%)</w:t>
            </w:r>
          </w:p>
        </w:tc>
        <w:tc>
          <w:tcPr>
            <w:tcW w:w="964" w:type="dxa"/>
            <w:noWrap/>
            <w:hideMark/>
          </w:tcPr>
          <w:p w14:paraId="054B0AB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0.0032</w:t>
            </w:r>
          </w:p>
        </w:tc>
      </w:tr>
      <w:tr w:rsidR="006D7D4C" w:rsidRPr="00FA4624" w14:paraId="134DD3B5" w14:textId="77777777" w:rsidTr="006D7D4C">
        <w:trPr>
          <w:trHeight w:val="20"/>
          <w:jc w:val="center"/>
        </w:trPr>
        <w:tc>
          <w:tcPr>
            <w:tcW w:w="2268" w:type="dxa"/>
            <w:hideMark/>
          </w:tcPr>
          <w:p w14:paraId="7634F16D" w14:textId="77777777" w:rsidR="006D7D4C" w:rsidRPr="00FA4624" w:rsidRDefault="006D7D4C" w:rsidP="00F37130">
            <w:pPr>
              <w:ind w:leftChars="100" w:left="210"/>
              <w:rPr>
                <w:rFonts w:ascii="Arial" w:hAnsi="Arial" w:cs="Arial"/>
                <w:szCs w:val="21"/>
              </w:rPr>
            </w:pPr>
            <w:r w:rsidRPr="00FA4624">
              <w:rPr>
                <w:rFonts w:ascii="Arial" w:hAnsi="Arial" w:cs="Arial"/>
                <w:szCs w:val="21"/>
              </w:rPr>
              <w:t>Married</w:t>
            </w:r>
          </w:p>
        </w:tc>
        <w:tc>
          <w:tcPr>
            <w:tcW w:w="1701" w:type="dxa"/>
            <w:noWrap/>
            <w:hideMark/>
          </w:tcPr>
          <w:p w14:paraId="681ED31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131810 (95.1%)</w:t>
            </w:r>
          </w:p>
        </w:tc>
        <w:tc>
          <w:tcPr>
            <w:tcW w:w="1701" w:type="dxa"/>
            <w:noWrap/>
            <w:hideMark/>
          </w:tcPr>
          <w:p w14:paraId="0193FF6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68127 (96.7%)</w:t>
            </w:r>
          </w:p>
        </w:tc>
        <w:tc>
          <w:tcPr>
            <w:tcW w:w="964" w:type="dxa"/>
            <w:noWrap/>
            <w:hideMark/>
          </w:tcPr>
          <w:p w14:paraId="25B8FBA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0.0152</w:t>
            </w:r>
          </w:p>
        </w:tc>
        <w:tc>
          <w:tcPr>
            <w:tcW w:w="236" w:type="dxa"/>
            <w:noWrap/>
            <w:hideMark/>
          </w:tcPr>
          <w:p w14:paraId="449B70EA" w14:textId="77777777" w:rsidR="006D7D4C" w:rsidRPr="00FA4624" w:rsidRDefault="006D7D4C" w:rsidP="006D7D4C">
            <w:pPr>
              <w:widowControl/>
              <w:jc w:val="left"/>
              <w:rPr>
                <w:rFonts w:ascii="Arial" w:eastAsiaTheme="minorEastAsia" w:hAnsi="Arial" w:cs="Arial"/>
              </w:rPr>
            </w:pPr>
          </w:p>
        </w:tc>
        <w:tc>
          <w:tcPr>
            <w:tcW w:w="1701" w:type="dxa"/>
            <w:noWrap/>
            <w:hideMark/>
          </w:tcPr>
          <w:p w14:paraId="1A47A34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39764 (97.4%)</w:t>
            </w:r>
          </w:p>
        </w:tc>
        <w:tc>
          <w:tcPr>
            <w:tcW w:w="1701" w:type="dxa"/>
            <w:noWrap/>
            <w:hideMark/>
          </w:tcPr>
          <w:p w14:paraId="494FA9E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39362 (96.4%)</w:t>
            </w:r>
          </w:p>
        </w:tc>
        <w:tc>
          <w:tcPr>
            <w:tcW w:w="964" w:type="dxa"/>
            <w:noWrap/>
            <w:hideMark/>
          </w:tcPr>
          <w:p w14:paraId="10366F0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-0.0098</w:t>
            </w:r>
          </w:p>
        </w:tc>
      </w:tr>
      <w:tr w:rsidR="006D7D4C" w:rsidRPr="00FA4624" w14:paraId="1463EB4E" w14:textId="77777777" w:rsidTr="006D7D4C">
        <w:trPr>
          <w:trHeight w:val="20"/>
          <w:jc w:val="center"/>
        </w:trPr>
        <w:tc>
          <w:tcPr>
            <w:tcW w:w="2268" w:type="dxa"/>
            <w:hideMark/>
          </w:tcPr>
          <w:p w14:paraId="2BBF85C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lang w:val="en-GB"/>
              </w:rPr>
              <w:t>Divorced/widowed/separated</w:t>
            </w:r>
          </w:p>
        </w:tc>
        <w:tc>
          <w:tcPr>
            <w:tcW w:w="1701" w:type="dxa"/>
            <w:noWrap/>
            <w:hideMark/>
          </w:tcPr>
          <w:p w14:paraId="6D7BA73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3715 (2.7%)</w:t>
            </w:r>
          </w:p>
        </w:tc>
        <w:tc>
          <w:tcPr>
            <w:tcW w:w="1701" w:type="dxa"/>
            <w:noWrap/>
            <w:hideMark/>
          </w:tcPr>
          <w:p w14:paraId="3BC9C75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1411 (2.0%)</w:t>
            </w:r>
          </w:p>
        </w:tc>
        <w:tc>
          <w:tcPr>
            <w:tcW w:w="964" w:type="dxa"/>
            <w:noWrap/>
            <w:hideMark/>
          </w:tcPr>
          <w:p w14:paraId="46F1F60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-0.0068</w:t>
            </w:r>
          </w:p>
        </w:tc>
        <w:tc>
          <w:tcPr>
            <w:tcW w:w="236" w:type="dxa"/>
            <w:noWrap/>
            <w:hideMark/>
          </w:tcPr>
          <w:p w14:paraId="4B794490" w14:textId="77777777" w:rsidR="006D7D4C" w:rsidRPr="00FA4624" w:rsidRDefault="006D7D4C" w:rsidP="006D7D4C">
            <w:pPr>
              <w:widowControl/>
              <w:jc w:val="left"/>
              <w:rPr>
                <w:rFonts w:ascii="Arial" w:eastAsiaTheme="minorEastAsia" w:hAnsi="Arial" w:cs="Arial"/>
              </w:rPr>
            </w:pPr>
          </w:p>
        </w:tc>
        <w:tc>
          <w:tcPr>
            <w:tcW w:w="1701" w:type="dxa"/>
            <w:noWrap/>
            <w:hideMark/>
          </w:tcPr>
          <w:p w14:paraId="06481B1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631 (1.5%)</w:t>
            </w:r>
          </w:p>
        </w:tc>
        <w:tc>
          <w:tcPr>
            <w:tcW w:w="1701" w:type="dxa"/>
            <w:noWrap/>
            <w:hideMark/>
          </w:tcPr>
          <w:p w14:paraId="1744D00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902 (2.2%)</w:t>
            </w:r>
          </w:p>
        </w:tc>
        <w:tc>
          <w:tcPr>
            <w:tcW w:w="964" w:type="dxa"/>
            <w:noWrap/>
            <w:hideMark/>
          </w:tcPr>
          <w:p w14:paraId="45EC46C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0.0066</w:t>
            </w:r>
          </w:p>
        </w:tc>
      </w:tr>
      <w:tr w:rsidR="006D7D4C" w:rsidRPr="00FA4624" w14:paraId="51DB1225" w14:textId="77777777" w:rsidTr="006D7D4C">
        <w:trPr>
          <w:trHeight w:val="20"/>
          <w:jc w:val="center"/>
        </w:trPr>
        <w:tc>
          <w:tcPr>
            <w:tcW w:w="2268" w:type="dxa"/>
            <w:hideMark/>
          </w:tcPr>
          <w:p w14:paraId="5846CCD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lang w:val="en-GB"/>
              </w:rPr>
              <w:t>Occupation</w:t>
            </w:r>
          </w:p>
        </w:tc>
        <w:tc>
          <w:tcPr>
            <w:tcW w:w="1701" w:type="dxa"/>
            <w:noWrap/>
            <w:hideMark/>
          </w:tcPr>
          <w:p w14:paraId="2F2DA5E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05427F8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632384D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64ABC5F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2CD6150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2BF1A34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7010DC2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6548E309" w14:textId="77777777" w:rsidTr="006D7D4C">
        <w:trPr>
          <w:trHeight w:val="20"/>
          <w:jc w:val="center"/>
        </w:trPr>
        <w:tc>
          <w:tcPr>
            <w:tcW w:w="2268" w:type="dxa"/>
            <w:hideMark/>
          </w:tcPr>
          <w:p w14:paraId="5C53FC04" w14:textId="77777777" w:rsidR="006D7D4C" w:rsidRPr="00FA4624" w:rsidRDefault="006D7D4C" w:rsidP="00F37130">
            <w:pPr>
              <w:ind w:leftChars="100" w:left="210"/>
              <w:rPr>
                <w:rFonts w:ascii="Arial" w:hAnsi="Arial" w:cs="Arial"/>
                <w:szCs w:val="21"/>
              </w:rPr>
            </w:pPr>
            <w:r w:rsidRPr="00FA4624">
              <w:rPr>
                <w:rFonts w:ascii="Arial" w:hAnsi="Arial" w:cs="Arial"/>
                <w:szCs w:val="21"/>
              </w:rPr>
              <w:t>Employees/workers</w:t>
            </w:r>
          </w:p>
        </w:tc>
        <w:tc>
          <w:tcPr>
            <w:tcW w:w="1701" w:type="dxa"/>
            <w:noWrap/>
            <w:hideMark/>
          </w:tcPr>
          <w:p w14:paraId="1CF818D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5142 (3.7%)</w:t>
            </w:r>
          </w:p>
        </w:tc>
        <w:tc>
          <w:tcPr>
            <w:tcW w:w="1701" w:type="dxa"/>
            <w:noWrap/>
            <w:hideMark/>
          </w:tcPr>
          <w:p w14:paraId="74DDE5D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15657 (22.2%)</w:t>
            </w:r>
          </w:p>
        </w:tc>
        <w:tc>
          <w:tcPr>
            <w:tcW w:w="964" w:type="dxa"/>
            <w:noWrap/>
            <w:hideMark/>
          </w:tcPr>
          <w:p w14:paraId="7FC66A7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0.185</w:t>
            </w:r>
          </w:p>
        </w:tc>
        <w:tc>
          <w:tcPr>
            <w:tcW w:w="236" w:type="dxa"/>
            <w:noWrap/>
            <w:hideMark/>
          </w:tcPr>
          <w:p w14:paraId="79EFA55B" w14:textId="77777777" w:rsidR="006D7D4C" w:rsidRPr="00FA4624" w:rsidRDefault="006D7D4C" w:rsidP="006D7D4C">
            <w:pPr>
              <w:widowControl/>
              <w:jc w:val="left"/>
              <w:rPr>
                <w:rFonts w:ascii="Arial" w:eastAsiaTheme="minorEastAsia" w:hAnsi="Arial" w:cs="Arial"/>
              </w:rPr>
            </w:pPr>
          </w:p>
        </w:tc>
        <w:tc>
          <w:tcPr>
            <w:tcW w:w="1701" w:type="dxa"/>
            <w:noWrap/>
            <w:hideMark/>
          </w:tcPr>
          <w:p w14:paraId="79A7889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5142 (12.6%)</w:t>
            </w:r>
          </w:p>
        </w:tc>
        <w:tc>
          <w:tcPr>
            <w:tcW w:w="1701" w:type="dxa"/>
            <w:noWrap/>
            <w:hideMark/>
          </w:tcPr>
          <w:p w14:paraId="2B2F344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4250 (10.4%)</w:t>
            </w:r>
          </w:p>
        </w:tc>
        <w:tc>
          <w:tcPr>
            <w:tcW w:w="964" w:type="dxa"/>
            <w:noWrap/>
            <w:hideMark/>
          </w:tcPr>
          <w:p w14:paraId="4CF4C57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-0.0219</w:t>
            </w:r>
          </w:p>
        </w:tc>
      </w:tr>
      <w:tr w:rsidR="006D7D4C" w:rsidRPr="00FA4624" w14:paraId="7FF8F476" w14:textId="77777777" w:rsidTr="006D7D4C">
        <w:trPr>
          <w:trHeight w:val="20"/>
          <w:jc w:val="center"/>
        </w:trPr>
        <w:tc>
          <w:tcPr>
            <w:tcW w:w="2268" w:type="dxa"/>
            <w:hideMark/>
          </w:tcPr>
          <w:p w14:paraId="383ACAEE" w14:textId="715CA6B5" w:rsidR="006D7D4C" w:rsidRPr="00FA4624" w:rsidRDefault="006D7D4C" w:rsidP="00F37130">
            <w:pPr>
              <w:ind w:leftChars="100" w:left="210"/>
              <w:rPr>
                <w:rFonts w:ascii="Arial" w:eastAsiaTheme="minorEastAsia" w:hAnsi="Arial" w:cs="Arial"/>
                <w:szCs w:val="21"/>
              </w:rPr>
            </w:pPr>
            <w:r w:rsidRPr="00FA4624">
              <w:rPr>
                <w:rFonts w:ascii="Arial" w:hAnsi="Arial" w:cs="Arial"/>
                <w:szCs w:val="21"/>
              </w:rPr>
              <w:t>Non-practitioners</w:t>
            </w:r>
          </w:p>
        </w:tc>
        <w:tc>
          <w:tcPr>
            <w:tcW w:w="1701" w:type="dxa"/>
            <w:noWrap/>
            <w:hideMark/>
          </w:tcPr>
          <w:p w14:paraId="4287CD3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94080 (67.9%)</w:t>
            </w:r>
          </w:p>
        </w:tc>
        <w:tc>
          <w:tcPr>
            <w:tcW w:w="1701" w:type="dxa"/>
            <w:noWrap/>
            <w:hideMark/>
          </w:tcPr>
          <w:p w14:paraId="6ED7F4F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11033 (15.7%)</w:t>
            </w:r>
          </w:p>
        </w:tc>
        <w:tc>
          <w:tcPr>
            <w:tcW w:w="964" w:type="dxa"/>
            <w:noWrap/>
            <w:hideMark/>
          </w:tcPr>
          <w:p w14:paraId="6DDDA6F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-0.5225</w:t>
            </w:r>
          </w:p>
        </w:tc>
        <w:tc>
          <w:tcPr>
            <w:tcW w:w="236" w:type="dxa"/>
            <w:noWrap/>
            <w:hideMark/>
          </w:tcPr>
          <w:p w14:paraId="6B5AEF53" w14:textId="77777777" w:rsidR="006D7D4C" w:rsidRPr="00FA4624" w:rsidRDefault="006D7D4C" w:rsidP="006D7D4C">
            <w:pPr>
              <w:widowControl/>
              <w:jc w:val="left"/>
              <w:rPr>
                <w:rFonts w:ascii="Arial" w:eastAsiaTheme="minorEastAsia" w:hAnsi="Arial" w:cs="Arial"/>
              </w:rPr>
            </w:pPr>
          </w:p>
        </w:tc>
        <w:tc>
          <w:tcPr>
            <w:tcW w:w="1701" w:type="dxa"/>
            <w:noWrap/>
            <w:hideMark/>
          </w:tcPr>
          <w:p w14:paraId="1A9C39C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11033 (27.0%)</w:t>
            </w:r>
          </w:p>
        </w:tc>
        <w:tc>
          <w:tcPr>
            <w:tcW w:w="1701" w:type="dxa"/>
            <w:noWrap/>
            <w:hideMark/>
          </w:tcPr>
          <w:p w14:paraId="7660DC5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11033 (27.0%)</w:t>
            </w:r>
          </w:p>
        </w:tc>
        <w:tc>
          <w:tcPr>
            <w:tcW w:w="964" w:type="dxa"/>
            <w:noWrap/>
            <w:hideMark/>
          </w:tcPr>
          <w:p w14:paraId="7CF28C2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w:t>
            </w:r>
          </w:p>
        </w:tc>
      </w:tr>
      <w:tr w:rsidR="006D7D4C" w:rsidRPr="00FA4624" w14:paraId="3CBCB862" w14:textId="77777777" w:rsidTr="006D7D4C">
        <w:trPr>
          <w:trHeight w:val="20"/>
          <w:jc w:val="center"/>
        </w:trPr>
        <w:tc>
          <w:tcPr>
            <w:tcW w:w="2268" w:type="dxa"/>
            <w:hideMark/>
          </w:tcPr>
          <w:p w14:paraId="0CC749C8" w14:textId="6AF5C392" w:rsidR="006D7D4C" w:rsidRPr="00FA4624" w:rsidRDefault="006D7D4C" w:rsidP="00F37130">
            <w:pPr>
              <w:ind w:leftChars="100" w:left="210"/>
              <w:rPr>
                <w:rFonts w:ascii="Arial" w:eastAsiaTheme="minorEastAsia" w:hAnsi="Arial" w:cs="Arial"/>
                <w:szCs w:val="21"/>
              </w:rPr>
            </w:pPr>
            <w:r w:rsidRPr="00FA4624">
              <w:rPr>
                <w:rFonts w:ascii="Arial" w:hAnsi="Arial" w:cs="Arial"/>
                <w:szCs w:val="21"/>
              </w:rPr>
              <w:t>Special Employees</w:t>
            </w:r>
          </w:p>
        </w:tc>
        <w:tc>
          <w:tcPr>
            <w:tcW w:w="1701" w:type="dxa"/>
            <w:noWrap/>
            <w:hideMark/>
          </w:tcPr>
          <w:p w14:paraId="54663B5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4109 (3.0%)</w:t>
            </w:r>
          </w:p>
        </w:tc>
        <w:tc>
          <w:tcPr>
            <w:tcW w:w="1701" w:type="dxa"/>
            <w:noWrap/>
            <w:hideMark/>
          </w:tcPr>
          <w:p w14:paraId="70FEA56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22765 (32.3%)</w:t>
            </w:r>
          </w:p>
        </w:tc>
        <w:tc>
          <w:tcPr>
            <w:tcW w:w="964" w:type="dxa"/>
            <w:noWrap/>
            <w:hideMark/>
          </w:tcPr>
          <w:p w14:paraId="741D7BB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0.2933</w:t>
            </w:r>
          </w:p>
        </w:tc>
        <w:tc>
          <w:tcPr>
            <w:tcW w:w="236" w:type="dxa"/>
            <w:noWrap/>
            <w:hideMark/>
          </w:tcPr>
          <w:p w14:paraId="2A1F5CEB" w14:textId="77777777" w:rsidR="006D7D4C" w:rsidRPr="00FA4624" w:rsidRDefault="006D7D4C" w:rsidP="006D7D4C">
            <w:pPr>
              <w:widowControl/>
              <w:jc w:val="left"/>
              <w:rPr>
                <w:rFonts w:ascii="Arial" w:eastAsiaTheme="minorEastAsia" w:hAnsi="Arial" w:cs="Arial"/>
              </w:rPr>
            </w:pPr>
          </w:p>
        </w:tc>
        <w:tc>
          <w:tcPr>
            <w:tcW w:w="1701" w:type="dxa"/>
            <w:noWrap/>
            <w:hideMark/>
          </w:tcPr>
          <w:p w14:paraId="103C639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4109 (10.1%)</w:t>
            </w:r>
          </w:p>
        </w:tc>
        <w:tc>
          <w:tcPr>
            <w:tcW w:w="1701" w:type="dxa"/>
            <w:noWrap/>
            <w:hideMark/>
          </w:tcPr>
          <w:p w14:paraId="77C53E8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5343 (13.1%)</w:t>
            </w:r>
          </w:p>
        </w:tc>
        <w:tc>
          <w:tcPr>
            <w:tcW w:w="964" w:type="dxa"/>
            <w:noWrap/>
            <w:hideMark/>
          </w:tcPr>
          <w:p w14:paraId="64FC43A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0.0302</w:t>
            </w:r>
          </w:p>
        </w:tc>
      </w:tr>
      <w:tr w:rsidR="006D7D4C" w:rsidRPr="00FA4624" w14:paraId="681CDABF" w14:textId="77777777" w:rsidTr="006D7D4C">
        <w:trPr>
          <w:trHeight w:val="20"/>
          <w:jc w:val="center"/>
        </w:trPr>
        <w:tc>
          <w:tcPr>
            <w:tcW w:w="2268" w:type="dxa"/>
            <w:hideMark/>
          </w:tcPr>
          <w:p w14:paraId="2EFA6976" w14:textId="77777777" w:rsidR="006D7D4C" w:rsidRPr="00FA4624" w:rsidRDefault="006D7D4C" w:rsidP="00F37130">
            <w:pPr>
              <w:ind w:leftChars="100" w:left="210"/>
              <w:rPr>
                <w:rFonts w:ascii="Arial" w:eastAsiaTheme="minorEastAsia" w:hAnsi="Arial" w:cs="Arial"/>
              </w:rPr>
            </w:pPr>
            <w:r w:rsidRPr="00FA4624">
              <w:rPr>
                <w:rFonts w:ascii="Arial" w:eastAsiaTheme="minorEastAsia" w:hAnsi="Arial" w:cs="Arial"/>
                <w:lang w:val="en-GB"/>
              </w:rPr>
              <w:t>Other or unspecified</w:t>
            </w:r>
          </w:p>
        </w:tc>
        <w:tc>
          <w:tcPr>
            <w:tcW w:w="1701" w:type="dxa"/>
            <w:noWrap/>
            <w:hideMark/>
          </w:tcPr>
          <w:p w14:paraId="57AC8FE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35220 (25.4%)</w:t>
            </w:r>
          </w:p>
        </w:tc>
        <w:tc>
          <w:tcPr>
            <w:tcW w:w="1701" w:type="dxa"/>
            <w:noWrap/>
            <w:hideMark/>
          </w:tcPr>
          <w:p w14:paraId="1218BDE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21029 (29.8%)</w:t>
            </w:r>
          </w:p>
        </w:tc>
        <w:tc>
          <w:tcPr>
            <w:tcW w:w="964" w:type="dxa"/>
            <w:noWrap/>
            <w:hideMark/>
          </w:tcPr>
          <w:p w14:paraId="5A39F08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0.0441</w:t>
            </w:r>
          </w:p>
        </w:tc>
        <w:tc>
          <w:tcPr>
            <w:tcW w:w="236" w:type="dxa"/>
            <w:noWrap/>
            <w:hideMark/>
          </w:tcPr>
          <w:p w14:paraId="7BCC576E" w14:textId="77777777" w:rsidR="006D7D4C" w:rsidRPr="00FA4624" w:rsidRDefault="006D7D4C" w:rsidP="006D7D4C">
            <w:pPr>
              <w:widowControl/>
              <w:jc w:val="left"/>
              <w:rPr>
                <w:rFonts w:ascii="Arial" w:eastAsiaTheme="minorEastAsia" w:hAnsi="Arial" w:cs="Arial"/>
              </w:rPr>
            </w:pPr>
          </w:p>
        </w:tc>
        <w:tc>
          <w:tcPr>
            <w:tcW w:w="1701" w:type="dxa"/>
            <w:noWrap/>
            <w:hideMark/>
          </w:tcPr>
          <w:p w14:paraId="69431D9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20536 (50.3%)</w:t>
            </w:r>
          </w:p>
        </w:tc>
        <w:tc>
          <w:tcPr>
            <w:tcW w:w="1701" w:type="dxa"/>
            <w:noWrap/>
            <w:hideMark/>
          </w:tcPr>
          <w:p w14:paraId="4ED3ACE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20194 (49.5%)</w:t>
            </w:r>
          </w:p>
        </w:tc>
        <w:tc>
          <w:tcPr>
            <w:tcW w:w="964" w:type="dxa"/>
            <w:noWrap/>
            <w:hideMark/>
          </w:tcPr>
          <w:p w14:paraId="299C315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-0.0084</w:t>
            </w:r>
          </w:p>
        </w:tc>
      </w:tr>
      <w:tr w:rsidR="006D7D4C" w:rsidRPr="00FA4624" w14:paraId="75153077" w14:textId="77777777" w:rsidTr="006D7D4C">
        <w:trPr>
          <w:trHeight w:val="20"/>
          <w:jc w:val="center"/>
        </w:trPr>
        <w:tc>
          <w:tcPr>
            <w:tcW w:w="2268" w:type="dxa"/>
            <w:noWrap/>
            <w:hideMark/>
          </w:tcPr>
          <w:p w14:paraId="3600C7ED" w14:textId="06D18DBE" w:rsidR="006D7D4C" w:rsidRPr="00FA4624" w:rsidRDefault="006D7D4C" w:rsidP="006D7D4C">
            <w:pPr>
              <w:widowControl/>
              <w:jc w:val="left"/>
              <w:rPr>
                <w:rFonts w:ascii="Arial" w:eastAsiaTheme="minorEastAsia" w:hAnsi="Arial" w:cs="Arial"/>
                <w:b/>
                <w:bCs/>
              </w:rPr>
            </w:pPr>
            <w:r w:rsidRPr="00FA4624">
              <w:rPr>
                <w:rFonts w:ascii="Arial" w:eastAsiaTheme="minorEastAsia" w:hAnsi="Arial" w:cs="Arial"/>
                <w:b/>
                <w:bCs/>
              </w:rPr>
              <w:t>No</w:t>
            </w:r>
            <w:r w:rsidR="00D023B4" w:rsidRPr="00FA4624">
              <w:rPr>
                <w:rFonts w:ascii="Arial" w:eastAsiaTheme="minorEastAsia" w:hAnsi="Arial" w:cs="Arial"/>
                <w:b/>
                <w:bCs/>
              </w:rPr>
              <w:t>n-</w:t>
            </w:r>
            <w:r w:rsidRPr="00FA4624">
              <w:rPr>
                <w:rFonts w:ascii="Arial" w:eastAsiaTheme="minorEastAsia" w:hAnsi="Arial" w:cs="Arial"/>
                <w:b/>
                <w:bCs/>
              </w:rPr>
              <w:t>matching var</w:t>
            </w:r>
            <w:r w:rsidR="00F37130" w:rsidRPr="00FA4624">
              <w:rPr>
                <w:rFonts w:ascii="Arial" w:eastAsiaTheme="minorEastAsia" w:hAnsi="Arial" w:cs="Arial"/>
                <w:b/>
                <w:bCs/>
              </w:rPr>
              <w:t>iables</w:t>
            </w:r>
          </w:p>
        </w:tc>
        <w:tc>
          <w:tcPr>
            <w:tcW w:w="1701" w:type="dxa"/>
            <w:noWrap/>
            <w:hideMark/>
          </w:tcPr>
          <w:p w14:paraId="5702903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18633B8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31EFE16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5AA6A56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46232AD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4E305C1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3048D4B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26836BB3" w14:textId="77777777" w:rsidTr="006D7D4C">
        <w:trPr>
          <w:trHeight w:val="20"/>
          <w:jc w:val="center"/>
        </w:trPr>
        <w:tc>
          <w:tcPr>
            <w:tcW w:w="2268" w:type="dxa"/>
            <w:noWrap/>
            <w:hideMark/>
          </w:tcPr>
          <w:p w14:paraId="48F14A14" w14:textId="303764FA"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Type of Lung Cancer </w:t>
            </w:r>
          </w:p>
        </w:tc>
        <w:tc>
          <w:tcPr>
            <w:tcW w:w="1701" w:type="dxa"/>
            <w:noWrap/>
            <w:hideMark/>
          </w:tcPr>
          <w:p w14:paraId="6BB3BD0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6968891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6A61253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2BDE206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038DCC5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71E4CC9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7188C1E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6CB5C327" w14:textId="77777777" w:rsidTr="006D7D4C">
        <w:trPr>
          <w:trHeight w:val="20"/>
          <w:jc w:val="center"/>
        </w:trPr>
        <w:tc>
          <w:tcPr>
            <w:tcW w:w="2268" w:type="dxa"/>
            <w:noWrap/>
            <w:hideMark/>
          </w:tcPr>
          <w:p w14:paraId="1AC76F19" w14:textId="77777777" w:rsidR="006D7D4C" w:rsidRPr="00FA4624" w:rsidRDefault="006D7D4C" w:rsidP="00F37130">
            <w:pPr>
              <w:ind w:leftChars="100" w:left="210"/>
              <w:rPr>
                <w:rFonts w:ascii="Arial" w:hAnsi="Arial" w:cs="Arial"/>
                <w:szCs w:val="21"/>
              </w:rPr>
            </w:pPr>
            <w:r w:rsidRPr="00FA4624">
              <w:rPr>
                <w:rFonts w:ascii="Arial" w:hAnsi="Arial" w:cs="Arial"/>
                <w:szCs w:val="21"/>
              </w:rPr>
              <w:t>SCLC</w:t>
            </w:r>
          </w:p>
        </w:tc>
        <w:tc>
          <w:tcPr>
            <w:tcW w:w="1701" w:type="dxa"/>
            <w:noWrap/>
            <w:hideMark/>
          </w:tcPr>
          <w:p w14:paraId="6FFDC6F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14483 (10.5%)</w:t>
            </w:r>
          </w:p>
        </w:tc>
        <w:tc>
          <w:tcPr>
            <w:tcW w:w="1701" w:type="dxa"/>
            <w:noWrap/>
            <w:hideMark/>
          </w:tcPr>
          <w:p w14:paraId="75C76E2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4879 (6.9%)</w:t>
            </w:r>
          </w:p>
        </w:tc>
        <w:tc>
          <w:tcPr>
            <w:tcW w:w="964" w:type="dxa"/>
            <w:noWrap/>
            <w:hideMark/>
          </w:tcPr>
          <w:p w14:paraId="7EDA192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1003A33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7698674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4086 (10.0%)</w:t>
            </w:r>
          </w:p>
        </w:tc>
        <w:tc>
          <w:tcPr>
            <w:tcW w:w="1701" w:type="dxa"/>
            <w:noWrap/>
            <w:hideMark/>
          </w:tcPr>
          <w:p w14:paraId="4FBF6F9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2855 (7.0%)</w:t>
            </w:r>
          </w:p>
        </w:tc>
        <w:tc>
          <w:tcPr>
            <w:tcW w:w="964" w:type="dxa"/>
            <w:noWrap/>
            <w:hideMark/>
          </w:tcPr>
          <w:p w14:paraId="7E28579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5DFD25AF" w14:textId="77777777" w:rsidTr="006D7D4C">
        <w:trPr>
          <w:trHeight w:val="20"/>
          <w:jc w:val="center"/>
        </w:trPr>
        <w:tc>
          <w:tcPr>
            <w:tcW w:w="2268" w:type="dxa"/>
            <w:noWrap/>
            <w:hideMark/>
          </w:tcPr>
          <w:p w14:paraId="140C9419" w14:textId="77777777" w:rsidR="006D7D4C" w:rsidRPr="00FA4624" w:rsidRDefault="006D7D4C" w:rsidP="00F37130">
            <w:pPr>
              <w:ind w:leftChars="100" w:left="210"/>
              <w:rPr>
                <w:rFonts w:ascii="Arial" w:hAnsi="Arial" w:cs="Arial"/>
                <w:szCs w:val="21"/>
              </w:rPr>
            </w:pPr>
            <w:r w:rsidRPr="00FA4624">
              <w:rPr>
                <w:rFonts w:ascii="Arial" w:hAnsi="Arial" w:cs="Arial"/>
                <w:szCs w:val="21"/>
              </w:rPr>
              <w:t>NSCLC</w:t>
            </w:r>
          </w:p>
        </w:tc>
        <w:tc>
          <w:tcPr>
            <w:tcW w:w="1701" w:type="dxa"/>
            <w:noWrap/>
            <w:hideMark/>
          </w:tcPr>
          <w:p w14:paraId="419A505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87185 (62.9%)</w:t>
            </w:r>
          </w:p>
        </w:tc>
        <w:tc>
          <w:tcPr>
            <w:tcW w:w="1701" w:type="dxa"/>
            <w:noWrap/>
            <w:hideMark/>
          </w:tcPr>
          <w:p w14:paraId="5808B12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52029 (73.8%)</w:t>
            </w:r>
          </w:p>
        </w:tc>
        <w:tc>
          <w:tcPr>
            <w:tcW w:w="964" w:type="dxa"/>
            <w:noWrap/>
            <w:hideMark/>
          </w:tcPr>
          <w:p w14:paraId="6080408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3338CA2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24AFC96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27159 (66.5%)</w:t>
            </w:r>
          </w:p>
        </w:tc>
        <w:tc>
          <w:tcPr>
            <w:tcW w:w="1701" w:type="dxa"/>
            <w:noWrap/>
            <w:hideMark/>
          </w:tcPr>
          <w:p w14:paraId="06CD633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29782 (73.0%)</w:t>
            </w:r>
          </w:p>
        </w:tc>
        <w:tc>
          <w:tcPr>
            <w:tcW w:w="964" w:type="dxa"/>
            <w:noWrap/>
            <w:hideMark/>
          </w:tcPr>
          <w:p w14:paraId="1063C15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169ECE96" w14:textId="77777777" w:rsidTr="006D7D4C">
        <w:trPr>
          <w:trHeight w:val="20"/>
          <w:jc w:val="center"/>
        </w:trPr>
        <w:tc>
          <w:tcPr>
            <w:tcW w:w="2268" w:type="dxa"/>
            <w:hideMark/>
          </w:tcPr>
          <w:p w14:paraId="539B86CF" w14:textId="77777777" w:rsidR="006D7D4C" w:rsidRPr="00FA4624" w:rsidRDefault="006D7D4C" w:rsidP="00F37130">
            <w:pPr>
              <w:ind w:leftChars="100" w:left="210"/>
              <w:rPr>
                <w:rFonts w:ascii="Arial" w:hAnsi="Arial" w:cs="Arial"/>
                <w:szCs w:val="21"/>
              </w:rPr>
            </w:pPr>
            <w:r w:rsidRPr="00FA4624">
              <w:rPr>
                <w:rFonts w:ascii="Arial" w:hAnsi="Arial" w:cs="Arial"/>
                <w:szCs w:val="21"/>
              </w:rPr>
              <w:t>Unclassified or Other</w:t>
            </w:r>
          </w:p>
        </w:tc>
        <w:tc>
          <w:tcPr>
            <w:tcW w:w="1701" w:type="dxa"/>
            <w:noWrap/>
            <w:hideMark/>
          </w:tcPr>
          <w:p w14:paraId="108FA40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36883 (26.6%)</w:t>
            </w:r>
          </w:p>
        </w:tc>
        <w:tc>
          <w:tcPr>
            <w:tcW w:w="1701" w:type="dxa"/>
            <w:noWrap/>
            <w:hideMark/>
          </w:tcPr>
          <w:p w14:paraId="7195029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13576 (19.3%)</w:t>
            </w:r>
          </w:p>
        </w:tc>
        <w:tc>
          <w:tcPr>
            <w:tcW w:w="964" w:type="dxa"/>
            <w:noWrap/>
            <w:hideMark/>
          </w:tcPr>
          <w:p w14:paraId="7C91A82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7AECFB0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7067C03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9575 (23.5%)</w:t>
            </w:r>
          </w:p>
        </w:tc>
        <w:tc>
          <w:tcPr>
            <w:tcW w:w="1701" w:type="dxa"/>
            <w:noWrap/>
            <w:hideMark/>
          </w:tcPr>
          <w:p w14:paraId="5745FB7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8183 (20.0%)</w:t>
            </w:r>
          </w:p>
        </w:tc>
        <w:tc>
          <w:tcPr>
            <w:tcW w:w="964" w:type="dxa"/>
            <w:noWrap/>
            <w:hideMark/>
          </w:tcPr>
          <w:p w14:paraId="32CDA77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7D4C06E0" w14:textId="77777777" w:rsidTr="006D7D4C">
        <w:trPr>
          <w:trHeight w:val="20"/>
          <w:jc w:val="center"/>
        </w:trPr>
        <w:tc>
          <w:tcPr>
            <w:tcW w:w="2268" w:type="dxa"/>
            <w:noWrap/>
            <w:hideMark/>
          </w:tcPr>
          <w:p w14:paraId="65680D1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lang w:val="en-GB"/>
              </w:rPr>
              <w:t>Tumour metastasis</w:t>
            </w:r>
          </w:p>
        </w:tc>
        <w:tc>
          <w:tcPr>
            <w:tcW w:w="1701" w:type="dxa"/>
            <w:noWrap/>
            <w:hideMark/>
          </w:tcPr>
          <w:p w14:paraId="63CBC2F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1B04394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0C15482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277EF73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4CDDA42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6DF07E4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3E2A715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7F82DCCF" w14:textId="77777777" w:rsidTr="006D7D4C">
        <w:trPr>
          <w:trHeight w:val="20"/>
          <w:jc w:val="center"/>
        </w:trPr>
        <w:tc>
          <w:tcPr>
            <w:tcW w:w="2268" w:type="dxa"/>
            <w:noWrap/>
            <w:hideMark/>
          </w:tcPr>
          <w:p w14:paraId="68B0B682" w14:textId="77777777" w:rsidR="006D7D4C" w:rsidRPr="00FA4624" w:rsidRDefault="006D7D4C" w:rsidP="00F37130">
            <w:pPr>
              <w:ind w:leftChars="100" w:left="210"/>
              <w:rPr>
                <w:rFonts w:ascii="Arial" w:hAnsi="Arial" w:cs="Arial"/>
                <w:szCs w:val="21"/>
              </w:rPr>
            </w:pPr>
            <w:r w:rsidRPr="00FA4624">
              <w:rPr>
                <w:rFonts w:ascii="Arial" w:hAnsi="Arial" w:cs="Arial"/>
                <w:szCs w:val="21"/>
              </w:rPr>
              <w:t>No</w:t>
            </w:r>
          </w:p>
        </w:tc>
        <w:tc>
          <w:tcPr>
            <w:tcW w:w="1701" w:type="dxa"/>
            <w:noWrap/>
            <w:hideMark/>
          </w:tcPr>
          <w:p w14:paraId="5E56923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103922 (75.0%)</w:t>
            </w:r>
          </w:p>
        </w:tc>
        <w:tc>
          <w:tcPr>
            <w:tcW w:w="1701" w:type="dxa"/>
            <w:noWrap/>
            <w:hideMark/>
          </w:tcPr>
          <w:p w14:paraId="3A34EF0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58491 (83.0%)</w:t>
            </w:r>
          </w:p>
        </w:tc>
        <w:tc>
          <w:tcPr>
            <w:tcW w:w="964" w:type="dxa"/>
            <w:noWrap/>
            <w:hideMark/>
          </w:tcPr>
          <w:p w14:paraId="1BC384B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36C8174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3532101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31536 (77.3%)</w:t>
            </w:r>
          </w:p>
        </w:tc>
        <w:tc>
          <w:tcPr>
            <w:tcW w:w="1701" w:type="dxa"/>
            <w:noWrap/>
            <w:hideMark/>
          </w:tcPr>
          <w:p w14:paraId="5C9FB0D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33724 (82.6%)</w:t>
            </w:r>
          </w:p>
        </w:tc>
        <w:tc>
          <w:tcPr>
            <w:tcW w:w="964" w:type="dxa"/>
            <w:noWrap/>
            <w:hideMark/>
          </w:tcPr>
          <w:p w14:paraId="754F552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4084B9DB" w14:textId="77777777" w:rsidTr="006D7D4C">
        <w:trPr>
          <w:trHeight w:val="20"/>
          <w:jc w:val="center"/>
        </w:trPr>
        <w:tc>
          <w:tcPr>
            <w:tcW w:w="2268" w:type="dxa"/>
            <w:noWrap/>
            <w:hideMark/>
          </w:tcPr>
          <w:p w14:paraId="5A5DE603" w14:textId="77777777" w:rsidR="006D7D4C" w:rsidRPr="00FA4624" w:rsidRDefault="006D7D4C" w:rsidP="00F37130">
            <w:pPr>
              <w:ind w:leftChars="100" w:left="210"/>
              <w:rPr>
                <w:rFonts w:ascii="Arial" w:hAnsi="Arial" w:cs="Arial"/>
                <w:szCs w:val="21"/>
              </w:rPr>
            </w:pPr>
            <w:r w:rsidRPr="00FA4624">
              <w:rPr>
                <w:rFonts w:ascii="Arial" w:hAnsi="Arial" w:cs="Arial"/>
                <w:szCs w:val="21"/>
              </w:rPr>
              <w:t>Yes</w:t>
            </w:r>
          </w:p>
        </w:tc>
        <w:tc>
          <w:tcPr>
            <w:tcW w:w="1701" w:type="dxa"/>
            <w:noWrap/>
            <w:hideMark/>
          </w:tcPr>
          <w:p w14:paraId="5F4DE1D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34629 (25.0%)</w:t>
            </w:r>
          </w:p>
        </w:tc>
        <w:tc>
          <w:tcPr>
            <w:tcW w:w="1701" w:type="dxa"/>
            <w:noWrap/>
            <w:hideMark/>
          </w:tcPr>
          <w:p w14:paraId="49DD223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11993 (17.0%)</w:t>
            </w:r>
          </w:p>
        </w:tc>
        <w:tc>
          <w:tcPr>
            <w:tcW w:w="964" w:type="dxa"/>
            <w:noWrap/>
            <w:hideMark/>
          </w:tcPr>
          <w:p w14:paraId="437735A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4F5344E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488732F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9284 (22.7%)</w:t>
            </w:r>
          </w:p>
        </w:tc>
        <w:tc>
          <w:tcPr>
            <w:tcW w:w="1701" w:type="dxa"/>
            <w:noWrap/>
            <w:hideMark/>
          </w:tcPr>
          <w:p w14:paraId="05BA76B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7096 (17.4%)</w:t>
            </w:r>
          </w:p>
        </w:tc>
        <w:tc>
          <w:tcPr>
            <w:tcW w:w="964" w:type="dxa"/>
            <w:noWrap/>
            <w:hideMark/>
          </w:tcPr>
          <w:p w14:paraId="5D69D7B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75C80BF7" w14:textId="77777777" w:rsidTr="006D7D4C">
        <w:trPr>
          <w:trHeight w:val="20"/>
          <w:jc w:val="center"/>
        </w:trPr>
        <w:tc>
          <w:tcPr>
            <w:tcW w:w="2268" w:type="dxa"/>
            <w:noWrap/>
            <w:hideMark/>
          </w:tcPr>
          <w:p w14:paraId="3EDAD98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CCI</w:t>
            </w:r>
          </w:p>
        </w:tc>
        <w:tc>
          <w:tcPr>
            <w:tcW w:w="1701" w:type="dxa"/>
            <w:noWrap/>
            <w:hideMark/>
          </w:tcPr>
          <w:p w14:paraId="6CD7069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1025FD0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1C687B0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6F4405E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1FA2F9E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4A5B144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2325A21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6CAB1CB2" w14:textId="77777777" w:rsidTr="006D7D4C">
        <w:trPr>
          <w:trHeight w:val="20"/>
          <w:jc w:val="center"/>
        </w:trPr>
        <w:tc>
          <w:tcPr>
            <w:tcW w:w="2268" w:type="dxa"/>
            <w:noWrap/>
            <w:hideMark/>
          </w:tcPr>
          <w:p w14:paraId="16800B1A" w14:textId="77777777" w:rsidR="006D7D4C" w:rsidRPr="00FA4624" w:rsidRDefault="006D7D4C" w:rsidP="00F37130">
            <w:pPr>
              <w:ind w:leftChars="100" w:left="210"/>
              <w:rPr>
                <w:rFonts w:ascii="Arial" w:hAnsi="Arial" w:cs="Arial"/>
                <w:szCs w:val="21"/>
              </w:rPr>
            </w:pPr>
            <w:r w:rsidRPr="00FA4624">
              <w:rPr>
                <w:rFonts w:ascii="Arial" w:hAnsi="Arial" w:cs="Arial"/>
                <w:szCs w:val="21"/>
              </w:rPr>
              <w:t xml:space="preserve">  CCI = 0</w:t>
            </w:r>
          </w:p>
        </w:tc>
        <w:tc>
          <w:tcPr>
            <w:tcW w:w="1701" w:type="dxa"/>
            <w:noWrap/>
            <w:hideMark/>
          </w:tcPr>
          <w:p w14:paraId="4936AE6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83365 (60.2%)</w:t>
            </w:r>
          </w:p>
        </w:tc>
        <w:tc>
          <w:tcPr>
            <w:tcW w:w="1701" w:type="dxa"/>
            <w:noWrap/>
            <w:hideMark/>
          </w:tcPr>
          <w:p w14:paraId="51CD639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43513 (61.7%)</w:t>
            </w:r>
          </w:p>
        </w:tc>
        <w:tc>
          <w:tcPr>
            <w:tcW w:w="964" w:type="dxa"/>
            <w:noWrap/>
            <w:hideMark/>
          </w:tcPr>
          <w:p w14:paraId="4F73285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0FE0900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3502AD1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25325 (62.0%)</w:t>
            </w:r>
          </w:p>
        </w:tc>
        <w:tc>
          <w:tcPr>
            <w:tcW w:w="1701" w:type="dxa"/>
            <w:noWrap/>
            <w:hideMark/>
          </w:tcPr>
          <w:p w14:paraId="42B6526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25568 (62.6%)</w:t>
            </w:r>
          </w:p>
        </w:tc>
        <w:tc>
          <w:tcPr>
            <w:tcW w:w="964" w:type="dxa"/>
            <w:noWrap/>
            <w:hideMark/>
          </w:tcPr>
          <w:p w14:paraId="6784CCA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69A56D2D" w14:textId="77777777" w:rsidTr="006D7D4C">
        <w:trPr>
          <w:trHeight w:val="20"/>
          <w:jc w:val="center"/>
        </w:trPr>
        <w:tc>
          <w:tcPr>
            <w:tcW w:w="2268" w:type="dxa"/>
            <w:noWrap/>
            <w:hideMark/>
          </w:tcPr>
          <w:p w14:paraId="7B78BB31" w14:textId="77777777" w:rsidR="006D7D4C" w:rsidRPr="00FA4624" w:rsidRDefault="006D7D4C" w:rsidP="00F37130">
            <w:pPr>
              <w:ind w:leftChars="100" w:left="210"/>
              <w:rPr>
                <w:rFonts w:ascii="Arial" w:hAnsi="Arial" w:cs="Arial"/>
                <w:szCs w:val="21"/>
              </w:rPr>
            </w:pPr>
            <w:r w:rsidRPr="00FA4624">
              <w:rPr>
                <w:rFonts w:ascii="Arial" w:hAnsi="Arial" w:cs="Arial"/>
                <w:szCs w:val="21"/>
              </w:rPr>
              <w:t xml:space="preserve">  CCI = 1</w:t>
            </w:r>
          </w:p>
        </w:tc>
        <w:tc>
          <w:tcPr>
            <w:tcW w:w="1701" w:type="dxa"/>
            <w:noWrap/>
            <w:hideMark/>
          </w:tcPr>
          <w:p w14:paraId="61B2419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37074 (26.8%)</w:t>
            </w:r>
          </w:p>
        </w:tc>
        <w:tc>
          <w:tcPr>
            <w:tcW w:w="1701" w:type="dxa"/>
            <w:noWrap/>
            <w:hideMark/>
          </w:tcPr>
          <w:p w14:paraId="0E8BCC6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18078 (25.6%)</w:t>
            </w:r>
          </w:p>
        </w:tc>
        <w:tc>
          <w:tcPr>
            <w:tcW w:w="964" w:type="dxa"/>
            <w:noWrap/>
            <w:hideMark/>
          </w:tcPr>
          <w:p w14:paraId="242E216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18C441E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3C216B2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10502 (25.7%)</w:t>
            </w:r>
          </w:p>
        </w:tc>
        <w:tc>
          <w:tcPr>
            <w:tcW w:w="1701" w:type="dxa"/>
            <w:noWrap/>
            <w:hideMark/>
          </w:tcPr>
          <w:p w14:paraId="6918730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10294 (25.2%)</w:t>
            </w:r>
          </w:p>
        </w:tc>
        <w:tc>
          <w:tcPr>
            <w:tcW w:w="964" w:type="dxa"/>
            <w:noWrap/>
            <w:hideMark/>
          </w:tcPr>
          <w:p w14:paraId="6A01FF2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3D5CBC2B" w14:textId="77777777" w:rsidTr="006D7D4C">
        <w:trPr>
          <w:trHeight w:val="20"/>
          <w:jc w:val="center"/>
        </w:trPr>
        <w:tc>
          <w:tcPr>
            <w:tcW w:w="2268" w:type="dxa"/>
            <w:noWrap/>
            <w:hideMark/>
          </w:tcPr>
          <w:p w14:paraId="0A5A4F89" w14:textId="77777777" w:rsidR="006D7D4C" w:rsidRPr="00FA4624" w:rsidRDefault="006D7D4C" w:rsidP="00F37130">
            <w:pPr>
              <w:ind w:leftChars="100" w:left="210"/>
              <w:rPr>
                <w:rFonts w:ascii="Arial" w:hAnsi="Arial" w:cs="Arial"/>
                <w:szCs w:val="21"/>
              </w:rPr>
            </w:pPr>
            <w:r w:rsidRPr="00FA4624">
              <w:rPr>
                <w:rFonts w:ascii="Arial" w:hAnsi="Arial" w:cs="Arial"/>
                <w:szCs w:val="21"/>
              </w:rPr>
              <w:t xml:space="preserve">  CCI &gt;= 2</w:t>
            </w:r>
          </w:p>
        </w:tc>
        <w:tc>
          <w:tcPr>
            <w:tcW w:w="1701" w:type="dxa"/>
            <w:noWrap/>
            <w:hideMark/>
          </w:tcPr>
          <w:p w14:paraId="45A9FBB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18112 (13.1%)</w:t>
            </w:r>
          </w:p>
        </w:tc>
        <w:tc>
          <w:tcPr>
            <w:tcW w:w="1701" w:type="dxa"/>
            <w:noWrap/>
            <w:hideMark/>
          </w:tcPr>
          <w:p w14:paraId="252B214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8893 (12.6%)</w:t>
            </w:r>
          </w:p>
        </w:tc>
        <w:tc>
          <w:tcPr>
            <w:tcW w:w="964" w:type="dxa"/>
            <w:noWrap/>
            <w:hideMark/>
          </w:tcPr>
          <w:p w14:paraId="02A893A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18357F5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5762978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4993 (12.2%)</w:t>
            </w:r>
          </w:p>
        </w:tc>
        <w:tc>
          <w:tcPr>
            <w:tcW w:w="1701" w:type="dxa"/>
            <w:noWrap/>
            <w:hideMark/>
          </w:tcPr>
          <w:p w14:paraId="7C5CEB7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4958 (12.1%)</w:t>
            </w:r>
          </w:p>
        </w:tc>
        <w:tc>
          <w:tcPr>
            <w:tcW w:w="964" w:type="dxa"/>
            <w:noWrap/>
            <w:hideMark/>
          </w:tcPr>
          <w:p w14:paraId="13C3108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06104C68" w14:textId="77777777" w:rsidTr="006D7D4C">
        <w:trPr>
          <w:trHeight w:val="20"/>
          <w:jc w:val="center"/>
        </w:trPr>
        <w:tc>
          <w:tcPr>
            <w:tcW w:w="2268" w:type="dxa"/>
            <w:hideMark/>
          </w:tcPr>
          <w:p w14:paraId="29AB83E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lang w:val="en-GB"/>
              </w:rPr>
              <w:lastRenderedPageBreak/>
              <w:t>Hospital level</w:t>
            </w:r>
          </w:p>
        </w:tc>
        <w:tc>
          <w:tcPr>
            <w:tcW w:w="1701" w:type="dxa"/>
            <w:noWrap/>
            <w:hideMark/>
          </w:tcPr>
          <w:p w14:paraId="33F01D4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1DA0A11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364F9BF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271FDCB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0C639EA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64CACA7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52C5B72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121329DA" w14:textId="77777777" w:rsidTr="006D7D4C">
        <w:trPr>
          <w:trHeight w:val="20"/>
          <w:jc w:val="center"/>
        </w:trPr>
        <w:tc>
          <w:tcPr>
            <w:tcW w:w="2268" w:type="dxa"/>
            <w:hideMark/>
          </w:tcPr>
          <w:p w14:paraId="3A4FE136" w14:textId="77777777" w:rsidR="006D7D4C" w:rsidRPr="00FA4624" w:rsidRDefault="006D7D4C" w:rsidP="00F37130">
            <w:pPr>
              <w:ind w:leftChars="100" w:left="210"/>
              <w:rPr>
                <w:rFonts w:ascii="Arial" w:hAnsi="Arial" w:cs="Arial"/>
                <w:szCs w:val="21"/>
              </w:rPr>
            </w:pPr>
            <w:r w:rsidRPr="00FA4624">
              <w:rPr>
                <w:rFonts w:ascii="Arial" w:hAnsi="Arial" w:cs="Arial"/>
                <w:szCs w:val="21"/>
              </w:rPr>
              <w:t>Secondary hospitals</w:t>
            </w:r>
          </w:p>
        </w:tc>
        <w:tc>
          <w:tcPr>
            <w:tcW w:w="1701" w:type="dxa"/>
            <w:noWrap/>
            <w:hideMark/>
          </w:tcPr>
          <w:p w14:paraId="257FADA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40787 (29.4%)</w:t>
            </w:r>
          </w:p>
        </w:tc>
        <w:tc>
          <w:tcPr>
            <w:tcW w:w="1701" w:type="dxa"/>
            <w:noWrap/>
            <w:hideMark/>
          </w:tcPr>
          <w:p w14:paraId="2E34F19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10623 (15.1%)</w:t>
            </w:r>
          </w:p>
        </w:tc>
        <w:tc>
          <w:tcPr>
            <w:tcW w:w="964" w:type="dxa"/>
            <w:noWrap/>
            <w:hideMark/>
          </w:tcPr>
          <w:p w14:paraId="40255AF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741E99A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54F98E2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9016 (22.1%)</w:t>
            </w:r>
          </w:p>
        </w:tc>
        <w:tc>
          <w:tcPr>
            <w:tcW w:w="1701" w:type="dxa"/>
            <w:noWrap/>
            <w:hideMark/>
          </w:tcPr>
          <w:p w14:paraId="04CF835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5951 (14.6%)</w:t>
            </w:r>
          </w:p>
        </w:tc>
        <w:tc>
          <w:tcPr>
            <w:tcW w:w="964" w:type="dxa"/>
            <w:noWrap/>
            <w:hideMark/>
          </w:tcPr>
          <w:p w14:paraId="27EEDFF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50C98C28" w14:textId="77777777" w:rsidTr="006D7D4C">
        <w:trPr>
          <w:trHeight w:val="20"/>
          <w:jc w:val="center"/>
        </w:trPr>
        <w:tc>
          <w:tcPr>
            <w:tcW w:w="2268" w:type="dxa"/>
            <w:hideMark/>
          </w:tcPr>
          <w:p w14:paraId="0439543C" w14:textId="77777777" w:rsidR="006D7D4C" w:rsidRPr="00FA4624" w:rsidRDefault="006D7D4C" w:rsidP="00F37130">
            <w:pPr>
              <w:ind w:leftChars="100" w:left="210"/>
              <w:rPr>
                <w:rFonts w:ascii="Arial" w:hAnsi="Arial" w:cs="Arial"/>
                <w:szCs w:val="21"/>
              </w:rPr>
            </w:pPr>
            <w:r w:rsidRPr="00FA4624">
              <w:rPr>
                <w:rFonts w:ascii="Arial" w:hAnsi="Arial" w:cs="Arial"/>
                <w:szCs w:val="21"/>
              </w:rPr>
              <w:t>Tertiary hospitals</w:t>
            </w:r>
          </w:p>
        </w:tc>
        <w:tc>
          <w:tcPr>
            <w:tcW w:w="1701" w:type="dxa"/>
            <w:noWrap/>
            <w:hideMark/>
          </w:tcPr>
          <w:p w14:paraId="2661329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97005 (70.0%)</w:t>
            </w:r>
          </w:p>
        </w:tc>
        <w:tc>
          <w:tcPr>
            <w:tcW w:w="1701" w:type="dxa"/>
            <w:noWrap/>
            <w:hideMark/>
          </w:tcPr>
          <w:p w14:paraId="79DE14C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59564 (84.5%)</w:t>
            </w:r>
          </w:p>
        </w:tc>
        <w:tc>
          <w:tcPr>
            <w:tcW w:w="964" w:type="dxa"/>
            <w:noWrap/>
            <w:hideMark/>
          </w:tcPr>
          <w:p w14:paraId="57CF2AC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41A8AEB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7F448D6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31572 (77.3%)</w:t>
            </w:r>
          </w:p>
        </w:tc>
        <w:tc>
          <w:tcPr>
            <w:tcW w:w="1701" w:type="dxa"/>
            <w:noWrap/>
            <w:hideMark/>
          </w:tcPr>
          <w:p w14:paraId="03F2B01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34676 (84.9%)</w:t>
            </w:r>
          </w:p>
        </w:tc>
        <w:tc>
          <w:tcPr>
            <w:tcW w:w="964" w:type="dxa"/>
            <w:noWrap/>
            <w:hideMark/>
          </w:tcPr>
          <w:p w14:paraId="105966C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56808D0E" w14:textId="77777777" w:rsidTr="006D7D4C">
        <w:trPr>
          <w:trHeight w:val="20"/>
          <w:jc w:val="center"/>
        </w:trPr>
        <w:tc>
          <w:tcPr>
            <w:tcW w:w="2268" w:type="dxa"/>
            <w:hideMark/>
          </w:tcPr>
          <w:p w14:paraId="5F12B185" w14:textId="77777777" w:rsidR="006D7D4C" w:rsidRPr="00FA4624" w:rsidRDefault="006D7D4C" w:rsidP="00F37130">
            <w:pPr>
              <w:ind w:leftChars="100" w:left="210"/>
              <w:rPr>
                <w:rFonts w:ascii="Arial" w:hAnsi="Arial" w:cs="Arial"/>
                <w:szCs w:val="21"/>
              </w:rPr>
            </w:pPr>
            <w:r w:rsidRPr="00FA4624">
              <w:rPr>
                <w:rFonts w:ascii="Arial" w:hAnsi="Arial" w:cs="Arial"/>
                <w:szCs w:val="21"/>
              </w:rPr>
              <w:t>Unclassified or Other</w:t>
            </w:r>
          </w:p>
        </w:tc>
        <w:tc>
          <w:tcPr>
            <w:tcW w:w="1701" w:type="dxa"/>
            <w:noWrap/>
            <w:hideMark/>
          </w:tcPr>
          <w:p w14:paraId="6B31371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759 (0.5%)</w:t>
            </w:r>
          </w:p>
        </w:tc>
        <w:tc>
          <w:tcPr>
            <w:tcW w:w="1701" w:type="dxa"/>
            <w:noWrap/>
            <w:hideMark/>
          </w:tcPr>
          <w:p w14:paraId="5A1B969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297 (0.4%)</w:t>
            </w:r>
          </w:p>
        </w:tc>
        <w:tc>
          <w:tcPr>
            <w:tcW w:w="964" w:type="dxa"/>
            <w:noWrap/>
            <w:hideMark/>
          </w:tcPr>
          <w:p w14:paraId="6F6E11D3"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6CAEB11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04CD308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232 (0.6%)</w:t>
            </w:r>
          </w:p>
        </w:tc>
        <w:tc>
          <w:tcPr>
            <w:tcW w:w="1701" w:type="dxa"/>
            <w:noWrap/>
            <w:hideMark/>
          </w:tcPr>
          <w:p w14:paraId="4ECC5FA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193 (0.5%)</w:t>
            </w:r>
          </w:p>
        </w:tc>
        <w:tc>
          <w:tcPr>
            <w:tcW w:w="964" w:type="dxa"/>
            <w:noWrap/>
            <w:hideMark/>
          </w:tcPr>
          <w:p w14:paraId="117F2A2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641F9E54" w14:textId="77777777" w:rsidTr="006D7D4C">
        <w:trPr>
          <w:trHeight w:val="20"/>
          <w:jc w:val="center"/>
        </w:trPr>
        <w:tc>
          <w:tcPr>
            <w:tcW w:w="2268" w:type="dxa"/>
            <w:hideMark/>
          </w:tcPr>
          <w:p w14:paraId="1CB03418" w14:textId="4270583C"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lang w:val="en-GB"/>
              </w:rPr>
              <w:t>Hospital region</w:t>
            </w:r>
          </w:p>
        </w:tc>
        <w:tc>
          <w:tcPr>
            <w:tcW w:w="1701" w:type="dxa"/>
            <w:noWrap/>
            <w:hideMark/>
          </w:tcPr>
          <w:p w14:paraId="2ECB46A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4763190A"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3FC4655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6C70396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2857283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32AEB34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964" w:type="dxa"/>
            <w:noWrap/>
            <w:hideMark/>
          </w:tcPr>
          <w:p w14:paraId="73216B5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21418DBB" w14:textId="77777777" w:rsidTr="006D7D4C">
        <w:trPr>
          <w:trHeight w:val="20"/>
          <w:jc w:val="center"/>
        </w:trPr>
        <w:tc>
          <w:tcPr>
            <w:tcW w:w="2268" w:type="dxa"/>
            <w:hideMark/>
          </w:tcPr>
          <w:p w14:paraId="2C09DF7F" w14:textId="77777777" w:rsidR="006D7D4C" w:rsidRPr="00FA4624" w:rsidRDefault="006D7D4C" w:rsidP="00F37130">
            <w:pPr>
              <w:ind w:leftChars="100" w:left="210"/>
              <w:rPr>
                <w:rFonts w:ascii="Arial" w:hAnsi="Arial" w:cs="Arial"/>
                <w:szCs w:val="21"/>
              </w:rPr>
            </w:pPr>
            <w:r w:rsidRPr="00FA4624">
              <w:rPr>
                <w:rFonts w:ascii="Arial" w:hAnsi="Arial" w:cs="Arial"/>
                <w:szCs w:val="21"/>
              </w:rPr>
              <w:t>Eastern (Peninsula) Region</w:t>
            </w:r>
          </w:p>
        </w:tc>
        <w:tc>
          <w:tcPr>
            <w:tcW w:w="1701" w:type="dxa"/>
            <w:noWrap/>
            <w:hideMark/>
          </w:tcPr>
          <w:p w14:paraId="11CFE2F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23654 (17.1%)</w:t>
            </w:r>
          </w:p>
        </w:tc>
        <w:tc>
          <w:tcPr>
            <w:tcW w:w="1701" w:type="dxa"/>
            <w:noWrap/>
            <w:hideMark/>
          </w:tcPr>
          <w:p w14:paraId="6F427FF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22741 (32.3%)</w:t>
            </w:r>
          </w:p>
        </w:tc>
        <w:tc>
          <w:tcPr>
            <w:tcW w:w="964" w:type="dxa"/>
            <w:noWrap/>
            <w:hideMark/>
          </w:tcPr>
          <w:p w14:paraId="6534BC1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33218F2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297DDD9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12527 (30.7%)</w:t>
            </w:r>
          </w:p>
        </w:tc>
        <w:tc>
          <w:tcPr>
            <w:tcW w:w="1701" w:type="dxa"/>
            <w:noWrap/>
            <w:hideMark/>
          </w:tcPr>
          <w:p w14:paraId="5CAA4DC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14358 (35.2%)</w:t>
            </w:r>
          </w:p>
        </w:tc>
        <w:tc>
          <w:tcPr>
            <w:tcW w:w="964" w:type="dxa"/>
            <w:noWrap/>
            <w:hideMark/>
          </w:tcPr>
          <w:p w14:paraId="0C75E0E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3F8E4CA2" w14:textId="77777777" w:rsidTr="006D7D4C">
        <w:trPr>
          <w:trHeight w:val="20"/>
          <w:jc w:val="center"/>
        </w:trPr>
        <w:tc>
          <w:tcPr>
            <w:tcW w:w="2268" w:type="dxa"/>
            <w:hideMark/>
          </w:tcPr>
          <w:p w14:paraId="6AE6FEEC" w14:textId="77777777" w:rsidR="006D7D4C" w:rsidRPr="00FA4624" w:rsidRDefault="006D7D4C" w:rsidP="00F37130">
            <w:pPr>
              <w:ind w:leftChars="100" w:left="210"/>
              <w:rPr>
                <w:rFonts w:ascii="Arial" w:hAnsi="Arial" w:cs="Arial"/>
                <w:szCs w:val="21"/>
              </w:rPr>
            </w:pPr>
            <w:r w:rsidRPr="00FA4624">
              <w:rPr>
                <w:rFonts w:ascii="Arial" w:hAnsi="Arial" w:cs="Arial"/>
                <w:szCs w:val="21"/>
              </w:rPr>
              <w:t>Northern Region</w:t>
            </w:r>
          </w:p>
        </w:tc>
        <w:tc>
          <w:tcPr>
            <w:tcW w:w="1701" w:type="dxa"/>
            <w:noWrap/>
            <w:hideMark/>
          </w:tcPr>
          <w:p w14:paraId="3ACE8238"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22913 (16.5%)</w:t>
            </w:r>
          </w:p>
        </w:tc>
        <w:tc>
          <w:tcPr>
            <w:tcW w:w="1701" w:type="dxa"/>
            <w:noWrap/>
            <w:hideMark/>
          </w:tcPr>
          <w:p w14:paraId="1F667A2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6484 (9.2%)</w:t>
            </w:r>
          </w:p>
        </w:tc>
        <w:tc>
          <w:tcPr>
            <w:tcW w:w="964" w:type="dxa"/>
            <w:noWrap/>
            <w:hideMark/>
          </w:tcPr>
          <w:p w14:paraId="39683162"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6D3B5DE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198F71CB"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4232 (10.4%)</w:t>
            </w:r>
          </w:p>
        </w:tc>
        <w:tc>
          <w:tcPr>
            <w:tcW w:w="1701" w:type="dxa"/>
            <w:noWrap/>
            <w:hideMark/>
          </w:tcPr>
          <w:p w14:paraId="2F0D35D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3156 (7.7%)</w:t>
            </w:r>
          </w:p>
        </w:tc>
        <w:tc>
          <w:tcPr>
            <w:tcW w:w="964" w:type="dxa"/>
            <w:noWrap/>
            <w:hideMark/>
          </w:tcPr>
          <w:p w14:paraId="28D647D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58518B33" w14:textId="77777777" w:rsidTr="006D7D4C">
        <w:trPr>
          <w:trHeight w:val="20"/>
          <w:jc w:val="center"/>
        </w:trPr>
        <w:tc>
          <w:tcPr>
            <w:tcW w:w="2268" w:type="dxa"/>
            <w:hideMark/>
          </w:tcPr>
          <w:p w14:paraId="511EBAAB" w14:textId="77777777" w:rsidR="006D7D4C" w:rsidRPr="00FA4624" w:rsidRDefault="006D7D4C" w:rsidP="00F37130">
            <w:pPr>
              <w:ind w:leftChars="100" w:left="210"/>
              <w:rPr>
                <w:rFonts w:ascii="Arial" w:hAnsi="Arial" w:cs="Arial"/>
                <w:szCs w:val="21"/>
              </w:rPr>
            </w:pPr>
            <w:r w:rsidRPr="00FA4624">
              <w:rPr>
                <w:rFonts w:ascii="Arial" w:hAnsi="Arial" w:cs="Arial"/>
                <w:szCs w:val="21"/>
              </w:rPr>
              <w:t xml:space="preserve">Southern Region </w:t>
            </w:r>
          </w:p>
        </w:tc>
        <w:tc>
          <w:tcPr>
            <w:tcW w:w="1701" w:type="dxa"/>
            <w:noWrap/>
            <w:hideMark/>
          </w:tcPr>
          <w:p w14:paraId="22EC0777"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41630 (30.0%)</w:t>
            </w:r>
          </w:p>
        </w:tc>
        <w:tc>
          <w:tcPr>
            <w:tcW w:w="1701" w:type="dxa"/>
            <w:noWrap/>
            <w:hideMark/>
          </w:tcPr>
          <w:p w14:paraId="53E735CC"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9045 (12.8%)</w:t>
            </w:r>
          </w:p>
        </w:tc>
        <w:tc>
          <w:tcPr>
            <w:tcW w:w="964" w:type="dxa"/>
            <w:noWrap/>
            <w:hideMark/>
          </w:tcPr>
          <w:p w14:paraId="6807BD9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0C00DB3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17E79266"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8363 (20.5%)</w:t>
            </w:r>
          </w:p>
        </w:tc>
        <w:tc>
          <w:tcPr>
            <w:tcW w:w="1701" w:type="dxa"/>
            <w:noWrap/>
            <w:hideMark/>
          </w:tcPr>
          <w:p w14:paraId="29E8015D"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5680 (13.9%)</w:t>
            </w:r>
          </w:p>
        </w:tc>
        <w:tc>
          <w:tcPr>
            <w:tcW w:w="964" w:type="dxa"/>
            <w:noWrap/>
            <w:hideMark/>
          </w:tcPr>
          <w:p w14:paraId="44890A00"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r w:rsidR="006D7D4C" w:rsidRPr="00FA4624" w14:paraId="6D73605D" w14:textId="77777777" w:rsidTr="006D7D4C">
        <w:trPr>
          <w:trHeight w:val="20"/>
          <w:jc w:val="center"/>
        </w:trPr>
        <w:tc>
          <w:tcPr>
            <w:tcW w:w="2268" w:type="dxa"/>
            <w:hideMark/>
          </w:tcPr>
          <w:p w14:paraId="4B55FE44" w14:textId="77777777" w:rsidR="006D7D4C" w:rsidRPr="00FA4624" w:rsidRDefault="006D7D4C" w:rsidP="00F37130">
            <w:pPr>
              <w:ind w:leftChars="100" w:left="210"/>
              <w:rPr>
                <w:rFonts w:ascii="Arial" w:hAnsi="Arial" w:cs="Arial"/>
                <w:szCs w:val="21"/>
              </w:rPr>
            </w:pPr>
            <w:r w:rsidRPr="00FA4624">
              <w:rPr>
                <w:rFonts w:ascii="Arial" w:hAnsi="Arial" w:cs="Arial"/>
                <w:szCs w:val="21"/>
              </w:rPr>
              <w:t>Central Region</w:t>
            </w:r>
          </w:p>
        </w:tc>
        <w:tc>
          <w:tcPr>
            <w:tcW w:w="1701" w:type="dxa"/>
            <w:noWrap/>
            <w:hideMark/>
          </w:tcPr>
          <w:p w14:paraId="3D084F45"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50354 (36.3%)</w:t>
            </w:r>
          </w:p>
        </w:tc>
        <w:tc>
          <w:tcPr>
            <w:tcW w:w="1701" w:type="dxa"/>
            <w:noWrap/>
            <w:hideMark/>
          </w:tcPr>
          <w:p w14:paraId="02D5D85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32214 (45.7%)</w:t>
            </w:r>
          </w:p>
        </w:tc>
        <w:tc>
          <w:tcPr>
            <w:tcW w:w="964" w:type="dxa"/>
            <w:noWrap/>
            <w:hideMark/>
          </w:tcPr>
          <w:p w14:paraId="60DA60DE"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236" w:type="dxa"/>
            <w:noWrap/>
            <w:hideMark/>
          </w:tcPr>
          <w:p w14:paraId="34C312DF"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c>
          <w:tcPr>
            <w:tcW w:w="1701" w:type="dxa"/>
            <w:noWrap/>
            <w:hideMark/>
          </w:tcPr>
          <w:p w14:paraId="3AB7C6E9"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15698 (38.5%)</w:t>
            </w:r>
          </w:p>
        </w:tc>
        <w:tc>
          <w:tcPr>
            <w:tcW w:w="1701" w:type="dxa"/>
            <w:noWrap/>
            <w:hideMark/>
          </w:tcPr>
          <w:p w14:paraId="3756A094"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17626 (43.2%)</w:t>
            </w:r>
          </w:p>
        </w:tc>
        <w:tc>
          <w:tcPr>
            <w:tcW w:w="964" w:type="dxa"/>
            <w:noWrap/>
            <w:hideMark/>
          </w:tcPr>
          <w:p w14:paraId="115B0FA1" w14:textId="77777777" w:rsidR="006D7D4C" w:rsidRPr="00FA4624" w:rsidRDefault="006D7D4C" w:rsidP="006D7D4C">
            <w:pPr>
              <w:widowControl/>
              <w:jc w:val="left"/>
              <w:rPr>
                <w:rFonts w:ascii="Arial" w:eastAsiaTheme="minorEastAsia" w:hAnsi="Arial" w:cs="Arial"/>
              </w:rPr>
            </w:pPr>
            <w:r w:rsidRPr="00FA4624">
              <w:rPr>
                <w:rFonts w:ascii="Arial" w:eastAsiaTheme="minorEastAsia" w:hAnsi="Arial" w:cs="Arial"/>
              </w:rPr>
              <w:t xml:space="preserve">　</w:t>
            </w:r>
          </w:p>
        </w:tc>
      </w:tr>
    </w:tbl>
    <w:p w14:paraId="6E40ECBC" w14:textId="77777777" w:rsidR="00A25ADD" w:rsidRPr="00FA4624" w:rsidRDefault="00A25ADD">
      <w:pPr>
        <w:widowControl/>
        <w:jc w:val="left"/>
        <w:rPr>
          <w:rFonts w:ascii="Arial" w:eastAsiaTheme="minorEastAsia" w:hAnsi="Arial" w:cs="Arial"/>
        </w:rPr>
      </w:pPr>
    </w:p>
    <w:p w14:paraId="6D9FE5F6" w14:textId="77777777" w:rsidR="006947E8" w:rsidRPr="00FA4624" w:rsidRDefault="006947E8" w:rsidP="0090432F">
      <w:pPr>
        <w:rPr>
          <w:rFonts w:ascii="Arial" w:hAnsi="Arial" w:cs="Arial"/>
        </w:rPr>
      </w:pPr>
    </w:p>
    <w:p w14:paraId="5FA01968" w14:textId="77777777" w:rsidR="0041434D" w:rsidRPr="00FA4624" w:rsidRDefault="0041434D">
      <w:pPr>
        <w:widowControl/>
        <w:jc w:val="left"/>
        <w:rPr>
          <w:rFonts w:ascii="Arial" w:hAnsi="Arial" w:cs="Arial"/>
          <w:b/>
          <w:bCs/>
          <w:kern w:val="44"/>
          <w:szCs w:val="44"/>
        </w:rPr>
      </w:pPr>
      <w:r w:rsidRPr="00FA4624">
        <w:rPr>
          <w:rFonts w:ascii="Arial" w:hAnsi="Arial" w:cs="Arial"/>
        </w:rPr>
        <w:br w:type="page"/>
      </w:r>
    </w:p>
    <w:p w14:paraId="688387A3" w14:textId="5DE2C4AD" w:rsidR="00D77C3E" w:rsidRPr="00FA4624" w:rsidRDefault="00CB02B4" w:rsidP="008742F6">
      <w:pPr>
        <w:pStyle w:val="1"/>
      </w:pPr>
      <w:bookmarkStart w:id="30" w:name="_Toc187951049"/>
      <w:r w:rsidRPr="00FA4624">
        <w:lastRenderedPageBreak/>
        <w:t>References</w:t>
      </w:r>
      <w:bookmarkEnd w:id="30"/>
    </w:p>
    <w:p w14:paraId="15D13E65" w14:textId="77777777" w:rsidR="0041434D" w:rsidRPr="00FA4624" w:rsidRDefault="0041434D" w:rsidP="0041434D">
      <w:pPr>
        <w:pStyle w:val="af2"/>
        <w:rPr>
          <w:rFonts w:ascii="Arial" w:hAnsi="Arial" w:cs="Arial"/>
        </w:rPr>
      </w:pPr>
      <w:r w:rsidRPr="00FA4624">
        <w:rPr>
          <w:rFonts w:ascii="Arial" w:hAnsi="Arial" w:cs="Arial"/>
        </w:rPr>
        <w:fldChar w:fldCharType="begin"/>
      </w:r>
      <w:r w:rsidRPr="00FA4624">
        <w:rPr>
          <w:rFonts w:ascii="Arial" w:hAnsi="Arial" w:cs="Arial"/>
        </w:rPr>
        <w:instrText xml:space="preserve"> ADDIN ZOTERO_BIBL {"uncited":[],"omitted":[],"custom":[]} CSL_BIBLIOGRAPHY </w:instrText>
      </w:r>
      <w:r w:rsidRPr="00FA4624">
        <w:rPr>
          <w:rFonts w:ascii="Arial" w:hAnsi="Arial" w:cs="Arial"/>
        </w:rPr>
        <w:fldChar w:fldCharType="separate"/>
      </w:r>
      <w:r w:rsidRPr="00FA4624">
        <w:rPr>
          <w:rFonts w:ascii="Arial" w:hAnsi="Arial" w:cs="Arial"/>
        </w:rPr>
        <w:t>1.</w:t>
      </w:r>
      <w:r w:rsidRPr="00FA4624">
        <w:rPr>
          <w:rFonts w:ascii="Arial" w:hAnsi="Arial" w:cs="Arial"/>
        </w:rPr>
        <w:tab/>
        <w:t xml:space="preserve">Zhang Y, Hu M, Xiang B, Yu H, Wang Q. Urban–rural disparities in the association of nitrogen dioxide exposure with cardiovascular disease risk in China: effect size and economic burden. </w:t>
      </w:r>
      <w:r w:rsidRPr="00FA4624">
        <w:rPr>
          <w:rFonts w:ascii="Arial" w:hAnsi="Arial" w:cs="Arial"/>
          <w:i/>
          <w:iCs/>
        </w:rPr>
        <w:t>International Journal for Equity in Health</w:t>
      </w:r>
      <w:r w:rsidRPr="00FA4624">
        <w:rPr>
          <w:rFonts w:ascii="Arial" w:hAnsi="Arial" w:cs="Arial"/>
        </w:rPr>
        <w:t>. 2024;23(1):22. doi:10.1186/s12939-024-02117-3</w:t>
      </w:r>
    </w:p>
    <w:p w14:paraId="175377D2" w14:textId="77777777" w:rsidR="0041434D" w:rsidRPr="00FA4624" w:rsidRDefault="0041434D" w:rsidP="0041434D">
      <w:pPr>
        <w:pStyle w:val="af2"/>
        <w:rPr>
          <w:rFonts w:ascii="Arial" w:hAnsi="Arial" w:cs="Arial"/>
        </w:rPr>
      </w:pPr>
      <w:r w:rsidRPr="00FA4624">
        <w:rPr>
          <w:rFonts w:ascii="Arial" w:hAnsi="Arial" w:cs="Arial"/>
        </w:rPr>
        <w:t>2.</w:t>
      </w:r>
      <w:r w:rsidRPr="00FA4624">
        <w:rPr>
          <w:rFonts w:ascii="Arial" w:hAnsi="Arial" w:cs="Arial"/>
        </w:rPr>
        <w:tab/>
        <w:t xml:space="preserve">Zhao L, Wang HT, Ye RZ, et al. Profile and dynamics of infectious diseases: a population-based observational study using multi-source big data. </w:t>
      </w:r>
      <w:r w:rsidRPr="00FA4624">
        <w:rPr>
          <w:rFonts w:ascii="Arial" w:hAnsi="Arial" w:cs="Arial"/>
          <w:i/>
          <w:iCs/>
        </w:rPr>
        <w:t>BMC Infect Dis</w:t>
      </w:r>
      <w:r w:rsidRPr="00FA4624">
        <w:rPr>
          <w:rFonts w:ascii="Arial" w:hAnsi="Arial" w:cs="Arial"/>
        </w:rPr>
        <w:t>. 2022;22(1):332. doi:10.1186/s12879-022-07313-6</w:t>
      </w:r>
    </w:p>
    <w:p w14:paraId="78285F92" w14:textId="77777777" w:rsidR="0041434D" w:rsidRPr="00FA4624" w:rsidRDefault="0041434D" w:rsidP="0041434D">
      <w:pPr>
        <w:pStyle w:val="af2"/>
        <w:rPr>
          <w:rFonts w:ascii="Arial" w:hAnsi="Arial" w:cs="Arial"/>
        </w:rPr>
      </w:pPr>
      <w:r w:rsidRPr="00FA4624">
        <w:rPr>
          <w:rFonts w:ascii="Arial" w:hAnsi="Arial" w:cs="Arial"/>
        </w:rPr>
        <w:t>3.</w:t>
      </w:r>
      <w:r w:rsidRPr="00FA4624">
        <w:rPr>
          <w:rFonts w:ascii="Arial" w:hAnsi="Arial" w:cs="Arial"/>
        </w:rPr>
        <w:tab/>
        <w:t xml:space="preserve">Du WY, Yin CN, Wang HT, et al. Infectious diseases among elderly persons: Results from a population-based observational study in Shandong province, China, 2013-2017. </w:t>
      </w:r>
      <w:r w:rsidRPr="00FA4624">
        <w:rPr>
          <w:rFonts w:ascii="Arial" w:hAnsi="Arial" w:cs="Arial"/>
          <w:i/>
          <w:iCs/>
        </w:rPr>
        <w:t>J Glob Health</w:t>
      </w:r>
      <w:r w:rsidRPr="00FA4624">
        <w:rPr>
          <w:rFonts w:ascii="Arial" w:hAnsi="Arial" w:cs="Arial"/>
        </w:rPr>
        <w:t>. 2021;11:08010. doi:10.7189/jogh.11.08010</w:t>
      </w:r>
    </w:p>
    <w:p w14:paraId="3FE74B4A" w14:textId="77777777" w:rsidR="0041434D" w:rsidRPr="00FA4624" w:rsidRDefault="0041434D" w:rsidP="0041434D">
      <w:pPr>
        <w:pStyle w:val="af2"/>
        <w:rPr>
          <w:rFonts w:ascii="Arial" w:hAnsi="Arial" w:cs="Arial"/>
        </w:rPr>
      </w:pPr>
      <w:r w:rsidRPr="00FA4624">
        <w:rPr>
          <w:rFonts w:ascii="Arial" w:hAnsi="Arial" w:cs="Arial"/>
        </w:rPr>
        <w:t>4.</w:t>
      </w:r>
      <w:r w:rsidRPr="00FA4624">
        <w:rPr>
          <w:rFonts w:ascii="Arial" w:hAnsi="Arial" w:cs="Arial"/>
        </w:rPr>
        <w:tab/>
        <w:t xml:space="preserve">Incidence trend and disease burden of seven vaccine-preventable diseases in Shandong province, China, 2013–2017: Findings from a population-based observational study. </w:t>
      </w:r>
      <w:r w:rsidRPr="00FA4624">
        <w:rPr>
          <w:rFonts w:ascii="Arial" w:hAnsi="Arial" w:cs="Arial"/>
          <w:i/>
          <w:iCs/>
        </w:rPr>
        <w:t>Vaccine: X</w:t>
      </w:r>
      <w:r w:rsidRPr="00FA4624">
        <w:rPr>
          <w:rFonts w:ascii="Arial" w:hAnsi="Arial" w:cs="Arial"/>
        </w:rPr>
        <w:t>. 2022;10:100145. doi:10.1016/j.jvacx.2022.100145</w:t>
      </w:r>
    </w:p>
    <w:p w14:paraId="27403B6A" w14:textId="77777777" w:rsidR="0041434D" w:rsidRPr="00FA4624" w:rsidRDefault="0041434D" w:rsidP="0041434D">
      <w:pPr>
        <w:pStyle w:val="af2"/>
        <w:rPr>
          <w:rFonts w:ascii="Arial" w:hAnsi="Arial" w:cs="Arial"/>
        </w:rPr>
      </w:pPr>
      <w:r w:rsidRPr="00FA4624">
        <w:rPr>
          <w:rFonts w:ascii="Arial" w:hAnsi="Arial" w:cs="Arial"/>
        </w:rPr>
        <w:t>5.</w:t>
      </w:r>
      <w:r w:rsidRPr="00FA4624">
        <w:rPr>
          <w:rFonts w:ascii="Arial" w:hAnsi="Arial" w:cs="Arial"/>
        </w:rPr>
        <w:tab/>
        <w:t xml:space="preserve">Allen H, Gordon SH, Lee D, Bhanja A, Sommers BD. Comparison of Utilization, Costs, and Quality of Medicaid vs Subsidized Private Health Insurance for Low-Income Adults. </w:t>
      </w:r>
      <w:r w:rsidRPr="00FA4624">
        <w:rPr>
          <w:rFonts w:ascii="Arial" w:hAnsi="Arial" w:cs="Arial"/>
          <w:i/>
          <w:iCs/>
        </w:rPr>
        <w:t>JAMA Netw Open</w:t>
      </w:r>
      <w:r w:rsidRPr="00FA4624">
        <w:rPr>
          <w:rFonts w:ascii="Arial" w:hAnsi="Arial" w:cs="Arial"/>
        </w:rPr>
        <w:t>. 2021;4(1):e2032669. doi:10.1001/jamanetworkopen.2020.32669</w:t>
      </w:r>
    </w:p>
    <w:p w14:paraId="663409B4" w14:textId="77777777" w:rsidR="0041434D" w:rsidRPr="00FA4624" w:rsidRDefault="0041434D" w:rsidP="0041434D">
      <w:pPr>
        <w:pStyle w:val="af2"/>
        <w:rPr>
          <w:rFonts w:ascii="Arial" w:hAnsi="Arial" w:cs="Arial"/>
        </w:rPr>
      </w:pPr>
      <w:r w:rsidRPr="00FA4624">
        <w:rPr>
          <w:rFonts w:ascii="Arial" w:hAnsi="Arial" w:cs="Arial"/>
        </w:rPr>
        <w:t>6.</w:t>
      </w:r>
      <w:r w:rsidRPr="00FA4624">
        <w:rPr>
          <w:rFonts w:ascii="Arial" w:hAnsi="Arial" w:cs="Arial"/>
        </w:rPr>
        <w:tab/>
        <w:t xml:space="preserve">Norton EC, Dowd BE, Maciejewski ML. Marginal Effects-Quantifying the Effect of Changes in Risk Factors in Logistic Regression Models. </w:t>
      </w:r>
      <w:r w:rsidRPr="00FA4624">
        <w:rPr>
          <w:rFonts w:ascii="Arial" w:hAnsi="Arial" w:cs="Arial"/>
          <w:i/>
          <w:iCs/>
        </w:rPr>
        <w:t>JAMA</w:t>
      </w:r>
      <w:r w:rsidRPr="00FA4624">
        <w:rPr>
          <w:rFonts w:ascii="Arial" w:hAnsi="Arial" w:cs="Arial"/>
        </w:rPr>
        <w:t>. 2019;321(13):1304-1305. doi:10.1001/jama.2019.1954</w:t>
      </w:r>
    </w:p>
    <w:p w14:paraId="75652111" w14:textId="77777777" w:rsidR="0041434D" w:rsidRPr="00FA4624" w:rsidRDefault="0041434D" w:rsidP="0041434D">
      <w:pPr>
        <w:pStyle w:val="af2"/>
        <w:rPr>
          <w:rFonts w:ascii="Arial" w:hAnsi="Arial" w:cs="Arial"/>
        </w:rPr>
      </w:pPr>
      <w:r w:rsidRPr="00FA4624">
        <w:rPr>
          <w:rFonts w:ascii="Arial" w:hAnsi="Arial" w:cs="Arial"/>
        </w:rPr>
        <w:t>7.</w:t>
      </w:r>
      <w:r w:rsidRPr="00FA4624">
        <w:rPr>
          <w:rFonts w:ascii="Arial" w:hAnsi="Arial" w:cs="Arial"/>
        </w:rPr>
        <w:tab/>
        <w:t xml:space="preserve">Gregori D, Petrinco M, Bo S, Desideri A, Merletti F, Pagano E. Regression models for analyzing costs and their determinants in health care: an introductory review. </w:t>
      </w:r>
      <w:r w:rsidRPr="00FA4624">
        <w:rPr>
          <w:rFonts w:ascii="Arial" w:hAnsi="Arial" w:cs="Arial"/>
          <w:i/>
          <w:iCs/>
        </w:rPr>
        <w:t>International Journal for Quality in Health Care</w:t>
      </w:r>
      <w:r w:rsidRPr="00FA4624">
        <w:rPr>
          <w:rFonts w:ascii="Arial" w:hAnsi="Arial" w:cs="Arial"/>
        </w:rPr>
        <w:t>. 2011;23(3):331-341. doi:10.1093/intqhc/mzr010</w:t>
      </w:r>
    </w:p>
    <w:p w14:paraId="3BE91AB3" w14:textId="3491F14C" w:rsidR="00CB02B4" w:rsidRPr="00FA4624" w:rsidRDefault="0041434D" w:rsidP="0090432F">
      <w:pPr>
        <w:rPr>
          <w:rFonts w:ascii="Arial" w:hAnsi="Arial" w:cs="Arial"/>
        </w:rPr>
      </w:pPr>
      <w:r w:rsidRPr="00FA4624">
        <w:rPr>
          <w:rFonts w:ascii="Arial" w:hAnsi="Arial" w:cs="Arial"/>
        </w:rPr>
        <w:fldChar w:fldCharType="end"/>
      </w:r>
    </w:p>
    <w:p w14:paraId="64E995B9" w14:textId="77777777" w:rsidR="00CB02B4" w:rsidRPr="00FA4624" w:rsidRDefault="00CB02B4" w:rsidP="0090432F">
      <w:pPr>
        <w:rPr>
          <w:rFonts w:ascii="Arial" w:hAnsi="Arial" w:cs="Arial"/>
        </w:rPr>
      </w:pPr>
    </w:p>
    <w:sectPr w:rsidR="00CB02B4" w:rsidRPr="00FA4624" w:rsidSect="00CB02B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72EC" w14:textId="77777777" w:rsidR="00AB31D8" w:rsidRDefault="00AB31D8" w:rsidP="00B17079">
      <w:r>
        <w:separator/>
      </w:r>
    </w:p>
  </w:endnote>
  <w:endnote w:type="continuationSeparator" w:id="0">
    <w:p w14:paraId="73E02029" w14:textId="77777777" w:rsidR="00AB31D8" w:rsidRDefault="00AB31D8" w:rsidP="00B1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294996"/>
      <w:docPartObj>
        <w:docPartGallery w:val="Page Numbers (Bottom of Page)"/>
        <w:docPartUnique/>
      </w:docPartObj>
    </w:sdtPr>
    <w:sdtContent>
      <w:p w14:paraId="5F11E38A" w14:textId="2928CFD1" w:rsidR="0090432F" w:rsidRDefault="0090432F">
        <w:pPr>
          <w:pStyle w:val="a5"/>
          <w:jc w:val="center"/>
        </w:pPr>
        <w:r>
          <w:fldChar w:fldCharType="begin"/>
        </w:r>
        <w:r>
          <w:instrText>PAGE   \* MERGEFORMAT</w:instrText>
        </w:r>
        <w:r>
          <w:fldChar w:fldCharType="separate"/>
        </w:r>
        <w:r>
          <w:rPr>
            <w:lang w:val="zh-CN"/>
          </w:rPr>
          <w:t>2</w:t>
        </w:r>
        <w:r>
          <w:fldChar w:fldCharType="end"/>
        </w:r>
      </w:p>
    </w:sdtContent>
  </w:sdt>
  <w:p w14:paraId="71F6FBB6" w14:textId="77777777" w:rsidR="0090432F" w:rsidRDefault="009043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9BEA" w14:textId="77777777" w:rsidR="00AB31D8" w:rsidRDefault="00AB31D8" w:rsidP="00B17079">
      <w:r>
        <w:separator/>
      </w:r>
    </w:p>
  </w:footnote>
  <w:footnote w:type="continuationSeparator" w:id="0">
    <w:p w14:paraId="3CA8583C" w14:textId="77777777" w:rsidR="00AB31D8" w:rsidRDefault="00AB31D8" w:rsidP="00B17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00"/>
    <w:rsid w:val="00003E85"/>
    <w:rsid w:val="000046D9"/>
    <w:rsid w:val="00085BD3"/>
    <w:rsid w:val="000A73DA"/>
    <w:rsid w:val="000B5640"/>
    <w:rsid w:val="000C4192"/>
    <w:rsid w:val="000C7CCC"/>
    <w:rsid w:val="000E0903"/>
    <w:rsid w:val="000E79D4"/>
    <w:rsid w:val="001247BD"/>
    <w:rsid w:val="00133C59"/>
    <w:rsid w:val="0015485F"/>
    <w:rsid w:val="001748E0"/>
    <w:rsid w:val="001E7CDB"/>
    <w:rsid w:val="001F0EA3"/>
    <w:rsid w:val="00233320"/>
    <w:rsid w:val="0023471A"/>
    <w:rsid w:val="0025000A"/>
    <w:rsid w:val="00255F40"/>
    <w:rsid w:val="00257AA7"/>
    <w:rsid w:val="00266E76"/>
    <w:rsid w:val="00280D86"/>
    <w:rsid w:val="002852DB"/>
    <w:rsid w:val="002A0414"/>
    <w:rsid w:val="002A6C85"/>
    <w:rsid w:val="002A7AAF"/>
    <w:rsid w:val="002B51EA"/>
    <w:rsid w:val="002E4439"/>
    <w:rsid w:val="002F0F88"/>
    <w:rsid w:val="00330C23"/>
    <w:rsid w:val="00336D14"/>
    <w:rsid w:val="00345D7D"/>
    <w:rsid w:val="003963FE"/>
    <w:rsid w:val="003B1C44"/>
    <w:rsid w:val="003C1476"/>
    <w:rsid w:val="003F3318"/>
    <w:rsid w:val="004009F0"/>
    <w:rsid w:val="0041434D"/>
    <w:rsid w:val="004208C2"/>
    <w:rsid w:val="004333DB"/>
    <w:rsid w:val="00440033"/>
    <w:rsid w:val="004436F4"/>
    <w:rsid w:val="0045124C"/>
    <w:rsid w:val="00466CD7"/>
    <w:rsid w:val="004762F3"/>
    <w:rsid w:val="00477B5B"/>
    <w:rsid w:val="00480ADA"/>
    <w:rsid w:val="004B11C3"/>
    <w:rsid w:val="004B1B08"/>
    <w:rsid w:val="004E1908"/>
    <w:rsid w:val="004E512C"/>
    <w:rsid w:val="004F2A18"/>
    <w:rsid w:val="0051179A"/>
    <w:rsid w:val="00524DAD"/>
    <w:rsid w:val="0054456A"/>
    <w:rsid w:val="005527A8"/>
    <w:rsid w:val="00552E5E"/>
    <w:rsid w:val="00567248"/>
    <w:rsid w:val="00582EDA"/>
    <w:rsid w:val="005A4162"/>
    <w:rsid w:val="005B3535"/>
    <w:rsid w:val="005C041F"/>
    <w:rsid w:val="005C4EC2"/>
    <w:rsid w:val="00600999"/>
    <w:rsid w:val="00600ABA"/>
    <w:rsid w:val="00605508"/>
    <w:rsid w:val="00610F3C"/>
    <w:rsid w:val="00615356"/>
    <w:rsid w:val="0063355F"/>
    <w:rsid w:val="00647349"/>
    <w:rsid w:val="00662703"/>
    <w:rsid w:val="0069403F"/>
    <w:rsid w:val="006947E8"/>
    <w:rsid w:val="00695104"/>
    <w:rsid w:val="00695421"/>
    <w:rsid w:val="006B7823"/>
    <w:rsid w:val="006D7D4C"/>
    <w:rsid w:val="006E212D"/>
    <w:rsid w:val="00774A43"/>
    <w:rsid w:val="007817BD"/>
    <w:rsid w:val="00785124"/>
    <w:rsid w:val="007857E0"/>
    <w:rsid w:val="007931B3"/>
    <w:rsid w:val="007A1421"/>
    <w:rsid w:val="007F5D88"/>
    <w:rsid w:val="00801C57"/>
    <w:rsid w:val="00817348"/>
    <w:rsid w:val="00865E6F"/>
    <w:rsid w:val="008742F6"/>
    <w:rsid w:val="008769AE"/>
    <w:rsid w:val="00883115"/>
    <w:rsid w:val="008A5C7A"/>
    <w:rsid w:val="0090432F"/>
    <w:rsid w:val="00924DA9"/>
    <w:rsid w:val="0093447A"/>
    <w:rsid w:val="009455A8"/>
    <w:rsid w:val="009671FB"/>
    <w:rsid w:val="0096756E"/>
    <w:rsid w:val="009F3761"/>
    <w:rsid w:val="00A01D6F"/>
    <w:rsid w:val="00A22AF6"/>
    <w:rsid w:val="00A25ADD"/>
    <w:rsid w:val="00A44D3F"/>
    <w:rsid w:val="00A72BF2"/>
    <w:rsid w:val="00A73A6A"/>
    <w:rsid w:val="00A97939"/>
    <w:rsid w:val="00AA3E14"/>
    <w:rsid w:val="00AB0AC9"/>
    <w:rsid w:val="00AB31D8"/>
    <w:rsid w:val="00AF4687"/>
    <w:rsid w:val="00B0434A"/>
    <w:rsid w:val="00B07C13"/>
    <w:rsid w:val="00B11D89"/>
    <w:rsid w:val="00B17079"/>
    <w:rsid w:val="00B35708"/>
    <w:rsid w:val="00B41B2A"/>
    <w:rsid w:val="00BA09FD"/>
    <w:rsid w:val="00BD5770"/>
    <w:rsid w:val="00C017AF"/>
    <w:rsid w:val="00C41554"/>
    <w:rsid w:val="00C671A1"/>
    <w:rsid w:val="00C75D0F"/>
    <w:rsid w:val="00CB02B4"/>
    <w:rsid w:val="00CC4A49"/>
    <w:rsid w:val="00CD1D76"/>
    <w:rsid w:val="00CE4A4D"/>
    <w:rsid w:val="00CF5219"/>
    <w:rsid w:val="00CF68C1"/>
    <w:rsid w:val="00D01D00"/>
    <w:rsid w:val="00D023B4"/>
    <w:rsid w:val="00D065FE"/>
    <w:rsid w:val="00D401F8"/>
    <w:rsid w:val="00D54A71"/>
    <w:rsid w:val="00D77C3E"/>
    <w:rsid w:val="00D83675"/>
    <w:rsid w:val="00D97EF4"/>
    <w:rsid w:val="00DB5187"/>
    <w:rsid w:val="00DB6697"/>
    <w:rsid w:val="00DD3B11"/>
    <w:rsid w:val="00DD6053"/>
    <w:rsid w:val="00DE1EC2"/>
    <w:rsid w:val="00DE2D15"/>
    <w:rsid w:val="00DE6683"/>
    <w:rsid w:val="00DE6A07"/>
    <w:rsid w:val="00DF02DD"/>
    <w:rsid w:val="00DF47E9"/>
    <w:rsid w:val="00E0102E"/>
    <w:rsid w:val="00E04237"/>
    <w:rsid w:val="00E06518"/>
    <w:rsid w:val="00E24B03"/>
    <w:rsid w:val="00E31C56"/>
    <w:rsid w:val="00E33A09"/>
    <w:rsid w:val="00E625DB"/>
    <w:rsid w:val="00E652AE"/>
    <w:rsid w:val="00E77630"/>
    <w:rsid w:val="00E85F58"/>
    <w:rsid w:val="00E92626"/>
    <w:rsid w:val="00EB028E"/>
    <w:rsid w:val="00EC1AF2"/>
    <w:rsid w:val="00EC6A4C"/>
    <w:rsid w:val="00F0338A"/>
    <w:rsid w:val="00F239CF"/>
    <w:rsid w:val="00F27F84"/>
    <w:rsid w:val="00F37130"/>
    <w:rsid w:val="00F5217B"/>
    <w:rsid w:val="00F65EF7"/>
    <w:rsid w:val="00F767B2"/>
    <w:rsid w:val="00F80072"/>
    <w:rsid w:val="00F92CAD"/>
    <w:rsid w:val="00FA33CB"/>
    <w:rsid w:val="00FA4624"/>
    <w:rsid w:val="00FB707B"/>
    <w:rsid w:val="00FC3F5E"/>
    <w:rsid w:val="00FE6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2685"/>
  <w15:chartTrackingRefBased/>
  <w15:docId w15:val="{097B78E1-00FE-4170-B313-B70849E3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C44"/>
    <w:pPr>
      <w:widowControl w:val="0"/>
      <w:jc w:val="both"/>
    </w:pPr>
    <w:rPr>
      <w:rFonts w:eastAsia="Arial"/>
    </w:rPr>
  </w:style>
  <w:style w:type="paragraph" w:styleId="1">
    <w:name w:val="heading 1"/>
    <w:basedOn w:val="a"/>
    <w:next w:val="a"/>
    <w:link w:val="10"/>
    <w:autoRedefine/>
    <w:uiPriority w:val="9"/>
    <w:qFormat/>
    <w:rsid w:val="008742F6"/>
    <w:pPr>
      <w:keepNext/>
      <w:keepLines/>
      <w:outlineLvl w:val="0"/>
    </w:pPr>
    <w:rPr>
      <w:rFonts w:ascii="Arial" w:hAnsi="Arial" w:cs="Arial"/>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2F6"/>
    <w:rPr>
      <w:rFonts w:ascii="Arial" w:eastAsia="Arial" w:hAnsi="Arial" w:cs="Arial"/>
      <w:b/>
      <w:bCs/>
      <w:kern w:val="44"/>
      <w:szCs w:val="44"/>
    </w:rPr>
  </w:style>
  <w:style w:type="paragraph" w:styleId="a3">
    <w:name w:val="header"/>
    <w:basedOn w:val="a"/>
    <w:link w:val="a4"/>
    <w:uiPriority w:val="99"/>
    <w:unhideWhenUsed/>
    <w:rsid w:val="00B17079"/>
    <w:pPr>
      <w:tabs>
        <w:tab w:val="center" w:pos="4153"/>
        <w:tab w:val="right" w:pos="8306"/>
      </w:tabs>
      <w:snapToGrid w:val="0"/>
      <w:jc w:val="center"/>
    </w:pPr>
    <w:rPr>
      <w:sz w:val="18"/>
      <w:szCs w:val="18"/>
    </w:rPr>
  </w:style>
  <w:style w:type="character" w:customStyle="1" w:styleId="a4">
    <w:name w:val="页眉 字符"/>
    <w:basedOn w:val="a0"/>
    <w:link w:val="a3"/>
    <w:uiPriority w:val="99"/>
    <w:rsid w:val="00B17079"/>
    <w:rPr>
      <w:sz w:val="18"/>
      <w:szCs w:val="18"/>
    </w:rPr>
  </w:style>
  <w:style w:type="paragraph" w:styleId="a5">
    <w:name w:val="footer"/>
    <w:basedOn w:val="a"/>
    <w:link w:val="a6"/>
    <w:uiPriority w:val="99"/>
    <w:unhideWhenUsed/>
    <w:rsid w:val="00B17079"/>
    <w:pPr>
      <w:tabs>
        <w:tab w:val="center" w:pos="4153"/>
        <w:tab w:val="right" w:pos="8306"/>
      </w:tabs>
      <w:snapToGrid w:val="0"/>
      <w:jc w:val="left"/>
    </w:pPr>
    <w:rPr>
      <w:sz w:val="18"/>
      <w:szCs w:val="18"/>
    </w:rPr>
  </w:style>
  <w:style w:type="character" w:customStyle="1" w:styleId="a6">
    <w:name w:val="页脚 字符"/>
    <w:basedOn w:val="a0"/>
    <w:link w:val="a5"/>
    <w:uiPriority w:val="99"/>
    <w:rsid w:val="00B17079"/>
    <w:rPr>
      <w:sz w:val="18"/>
      <w:szCs w:val="18"/>
    </w:rPr>
  </w:style>
  <w:style w:type="table" w:styleId="a7">
    <w:name w:val="Table Grid"/>
    <w:basedOn w:val="a1"/>
    <w:uiPriority w:val="39"/>
    <w:rsid w:val="00E0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E0102E"/>
    <w:rPr>
      <w:rFonts w:asciiTheme="majorHAnsi" w:eastAsia="黑体" w:hAnsiTheme="majorHAnsi" w:cstheme="majorBidi"/>
      <w:sz w:val="20"/>
      <w:szCs w:val="20"/>
    </w:rPr>
  </w:style>
  <w:style w:type="paragraph" w:styleId="TOC">
    <w:name w:val="TOC Heading"/>
    <w:basedOn w:val="1"/>
    <w:next w:val="a"/>
    <w:uiPriority w:val="39"/>
    <w:unhideWhenUsed/>
    <w:qFormat/>
    <w:rsid w:val="00647349"/>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647349"/>
    <w:pPr>
      <w:widowControl/>
      <w:spacing w:after="100" w:line="259" w:lineRule="auto"/>
      <w:ind w:left="220"/>
      <w:jc w:val="left"/>
    </w:pPr>
    <w:rPr>
      <w:rFonts w:asciiTheme="minorHAnsi" w:hAnsiTheme="minorHAnsi" w:cs="Times New Roman"/>
      <w:kern w:val="0"/>
      <w:sz w:val="22"/>
    </w:rPr>
  </w:style>
  <w:style w:type="paragraph" w:styleId="TOC1">
    <w:name w:val="toc 1"/>
    <w:basedOn w:val="a"/>
    <w:next w:val="a"/>
    <w:autoRedefine/>
    <w:uiPriority w:val="39"/>
    <w:unhideWhenUsed/>
    <w:rsid w:val="00CB02B4"/>
    <w:pPr>
      <w:widowControl/>
      <w:spacing w:after="100" w:line="259" w:lineRule="auto"/>
      <w:jc w:val="left"/>
    </w:pPr>
    <w:rPr>
      <w:rFonts w:asciiTheme="minorHAnsi" w:hAnsiTheme="minorHAnsi" w:cs="Times New Roman"/>
      <w:kern w:val="0"/>
      <w:sz w:val="22"/>
    </w:rPr>
  </w:style>
  <w:style w:type="paragraph" w:styleId="TOC3">
    <w:name w:val="toc 3"/>
    <w:basedOn w:val="a"/>
    <w:next w:val="a"/>
    <w:autoRedefine/>
    <w:uiPriority w:val="39"/>
    <w:unhideWhenUsed/>
    <w:rsid w:val="00647349"/>
    <w:pPr>
      <w:widowControl/>
      <w:spacing w:after="100" w:line="259" w:lineRule="auto"/>
      <w:ind w:left="440"/>
      <w:jc w:val="left"/>
    </w:pPr>
    <w:rPr>
      <w:rFonts w:asciiTheme="minorHAnsi" w:hAnsiTheme="minorHAnsi" w:cs="Times New Roman"/>
      <w:kern w:val="0"/>
      <w:sz w:val="22"/>
    </w:rPr>
  </w:style>
  <w:style w:type="character" w:styleId="a9">
    <w:name w:val="Hyperlink"/>
    <w:basedOn w:val="a0"/>
    <w:uiPriority w:val="99"/>
    <w:unhideWhenUsed/>
    <w:rsid w:val="00647349"/>
    <w:rPr>
      <w:color w:val="0563C1" w:themeColor="hyperlink"/>
      <w:u w:val="single"/>
    </w:rPr>
  </w:style>
  <w:style w:type="paragraph" w:styleId="aa">
    <w:name w:val="Title"/>
    <w:basedOn w:val="a"/>
    <w:next w:val="a"/>
    <w:link w:val="ab"/>
    <w:uiPriority w:val="10"/>
    <w:qFormat/>
    <w:rsid w:val="00647349"/>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647349"/>
    <w:rPr>
      <w:rFonts w:asciiTheme="majorHAnsi" w:eastAsiaTheme="majorEastAsia" w:hAnsiTheme="majorHAnsi" w:cstheme="majorBidi"/>
      <w:b/>
      <w:bCs/>
      <w:sz w:val="32"/>
      <w:szCs w:val="32"/>
    </w:rPr>
  </w:style>
  <w:style w:type="character" w:styleId="ac">
    <w:name w:val="annotation reference"/>
    <w:basedOn w:val="a0"/>
    <w:uiPriority w:val="99"/>
    <w:semiHidden/>
    <w:unhideWhenUsed/>
    <w:rsid w:val="001E7CDB"/>
    <w:rPr>
      <w:sz w:val="21"/>
      <w:szCs w:val="21"/>
    </w:rPr>
  </w:style>
  <w:style w:type="paragraph" w:styleId="ad">
    <w:name w:val="annotation text"/>
    <w:basedOn w:val="a"/>
    <w:link w:val="ae"/>
    <w:uiPriority w:val="99"/>
    <w:unhideWhenUsed/>
    <w:rsid w:val="001E7CDB"/>
    <w:pPr>
      <w:jc w:val="left"/>
    </w:pPr>
  </w:style>
  <w:style w:type="character" w:customStyle="1" w:styleId="ae">
    <w:name w:val="批注文字 字符"/>
    <w:basedOn w:val="a0"/>
    <w:link w:val="ad"/>
    <w:uiPriority w:val="99"/>
    <w:rsid w:val="001E7CDB"/>
    <w:rPr>
      <w:rFonts w:eastAsia="Arial"/>
    </w:rPr>
  </w:style>
  <w:style w:type="paragraph" w:styleId="af">
    <w:name w:val="annotation subject"/>
    <w:basedOn w:val="ad"/>
    <w:next w:val="ad"/>
    <w:link w:val="af0"/>
    <w:uiPriority w:val="99"/>
    <w:semiHidden/>
    <w:unhideWhenUsed/>
    <w:rsid w:val="001E7CDB"/>
    <w:rPr>
      <w:b/>
      <w:bCs/>
    </w:rPr>
  </w:style>
  <w:style w:type="character" w:customStyle="1" w:styleId="af0">
    <w:name w:val="批注主题 字符"/>
    <w:basedOn w:val="ae"/>
    <w:link w:val="af"/>
    <w:uiPriority w:val="99"/>
    <w:semiHidden/>
    <w:rsid w:val="001E7CDB"/>
    <w:rPr>
      <w:rFonts w:eastAsia="Arial"/>
      <w:b/>
      <w:bCs/>
    </w:rPr>
  </w:style>
  <w:style w:type="character" w:styleId="af1">
    <w:name w:val="Placeholder Text"/>
    <w:basedOn w:val="a0"/>
    <w:uiPriority w:val="99"/>
    <w:semiHidden/>
    <w:rsid w:val="001E7CDB"/>
    <w:rPr>
      <w:color w:val="666666"/>
    </w:rPr>
  </w:style>
  <w:style w:type="paragraph" w:styleId="af2">
    <w:name w:val="Bibliography"/>
    <w:basedOn w:val="a"/>
    <w:next w:val="a"/>
    <w:uiPriority w:val="37"/>
    <w:unhideWhenUsed/>
    <w:rsid w:val="00330C23"/>
  </w:style>
  <w:style w:type="character" w:styleId="af3">
    <w:name w:val="Unresolved Mention"/>
    <w:basedOn w:val="a0"/>
    <w:uiPriority w:val="99"/>
    <w:semiHidden/>
    <w:unhideWhenUsed/>
    <w:rsid w:val="00330C23"/>
    <w:rPr>
      <w:color w:val="605E5C"/>
      <w:shd w:val="clear" w:color="auto" w:fill="E1DFDD"/>
    </w:rPr>
  </w:style>
  <w:style w:type="paragraph" w:styleId="af4">
    <w:name w:val="Revision"/>
    <w:hidden/>
    <w:uiPriority w:val="99"/>
    <w:semiHidden/>
    <w:rsid w:val="004436F4"/>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15314">
      <w:bodyDiv w:val="1"/>
      <w:marLeft w:val="0"/>
      <w:marRight w:val="0"/>
      <w:marTop w:val="0"/>
      <w:marBottom w:val="0"/>
      <w:divBdr>
        <w:top w:val="none" w:sz="0" w:space="0" w:color="auto"/>
        <w:left w:val="none" w:sz="0" w:space="0" w:color="auto"/>
        <w:bottom w:val="none" w:sz="0" w:space="0" w:color="auto"/>
        <w:right w:val="none" w:sz="0" w:space="0" w:color="auto"/>
      </w:divBdr>
      <w:divsChild>
        <w:div w:id="1115488874">
          <w:marLeft w:val="0"/>
          <w:marRight w:val="0"/>
          <w:marTop w:val="150"/>
          <w:marBottom w:val="0"/>
          <w:divBdr>
            <w:top w:val="dashed" w:sz="6" w:space="8" w:color="CECECE"/>
            <w:left w:val="none" w:sz="0" w:space="0" w:color="auto"/>
            <w:bottom w:val="none" w:sz="0" w:space="0" w:color="auto"/>
            <w:right w:val="none" w:sz="0" w:space="0" w:color="auto"/>
          </w:divBdr>
        </w:div>
        <w:div w:id="599026048">
          <w:marLeft w:val="0"/>
          <w:marRight w:val="0"/>
          <w:marTop w:val="0"/>
          <w:marBottom w:val="0"/>
          <w:divBdr>
            <w:top w:val="none" w:sz="0" w:space="0" w:color="auto"/>
            <w:left w:val="none" w:sz="0" w:space="0" w:color="auto"/>
            <w:bottom w:val="none" w:sz="0" w:space="0" w:color="auto"/>
            <w:right w:val="none" w:sz="0" w:space="0" w:color="auto"/>
          </w:divBdr>
          <w:divsChild>
            <w:div w:id="418864866">
              <w:marLeft w:val="0"/>
              <w:marRight w:val="180"/>
              <w:marTop w:val="75"/>
              <w:marBottom w:val="0"/>
              <w:divBdr>
                <w:top w:val="none" w:sz="0" w:space="0" w:color="auto"/>
                <w:left w:val="none" w:sz="0" w:space="0" w:color="auto"/>
                <w:bottom w:val="none" w:sz="0" w:space="0" w:color="auto"/>
                <w:right w:val="none" w:sz="0" w:space="0" w:color="auto"/>
              </w:divBdr>
            </w:div>
          </w:divsChild>
        </w:div>
        <w:div w:id="1841457255">
          <w:marLeft w:val="0"/>
          <w:marRight w:val="0"/>
          <w:marTop w:val="0"/>
          <w:marBottom w:val="0"/>
          <w:divBdr>
            <w:top w:val="none" w:sz="0" w:space="0" w:color="auto"/>
            <w:left w:val="none" w:sz="0" w:space="0" w:color="auto"/>
            <w:bottom w:val="none" w:sz="0" w:space="0" w:color="auto"/>
            <w:right w:val="none" w:sz="0" w:space="0" w:color="auto"/>
          </w:divBdr>
          <w:divsChild>
            <w:div w:id="174422691">
              <w:marLeft w:val="0"/>
              <w:marRight w:val="180"/>
              <w:marTop w:val="75"/>
              <w:marBottom w:val="0"/>
              <w:divBdr>
                <w:top w:val="none" w:sz="0" w:space="0" w:color="auto"/>
                <w:left w:val="none" w:sz="0" w:space="0" w:color="auto"/>
                <w:bottom w:val="none" w:sz="0" w:space="0" w:color="auto"/>
                <w:right w:val="none" w:sz="0" w:space="0" w:color="auto"/>
              </w:divBdr>
            </w:div>
          </w:divsChild>
        </w:div>
        <w:div w:id="1060831397">
          <w:marLeft w:val="0"/>
          <w:marRight w:val="0"/>
          <w:marTop w:val="0"/>
          <w:marBottom w:val="0"/>
          <w:divBdr>
            <w:top w:val="none" w:sz="0" w:space="0" w:color="auto"/>
            <w:left w:val="none" w:sz="0" w:space="0" w:color="auto"/>
            <w:bottom w:val="none" w:sz="0" w:space="0" w:color="auto"/>
            <w:right w:val="none" w:sz="0" w:space="0" w:color="auto"/>
          </w:divBdr>
          <w:divsChild>
            <w:div w:id="1462378697">
              <w:marLeft w:val="0"/>
              <w:marRight w:val="180"/>
              <w:marTop w:val="75"/>
              <w:marBottom w:val="0"/>
              <w:divBdr>
                <w:top w:val="none" w:sz="0" w:space="0" w:color="auto"/>
                <w:left w:val="none" w:sz="0" w:space="0" w:color="auto"/>
                <w:bottom w:val="none" w:sz="0" w:space="0" w:color="auto"/>
                <w:right w:val="none" w:sz="0" w:space="0" w:color="auto"/>
              </w:divBdr>
            </w:div>
          </w:divsChild>
        </w:div>
        <w:div w:id="1057321267">
          <w:marLeft w:val="0"/>
          <w:marRight w:val="0"/>
          <w:marTop w:val="0"/>
          <w:marBottom w:val="0"/>
          <w:divBdr>
            <w:top w:val="none" w:sz="0" w:space="0" w:color="auto"/>
            <w:left w:val="none" w:sz="0" w:space="0" w:color="auto"/>
            <w:bottom w:val="none" w:sz="0" w:space="0" w:color="auto"/>
            <w:right w:val="none" w:sz="0" w:space="0" w:color="auto"/>
          </w:divBdr>
          <w:divsChild>
            <w:div w:id="1094400476">
              <w:marLeft w:val="0"/>
              <w:marRight w:val="180"/>
              <w:marTop w:val="75"/>
              <w:marBottom w:val="0"/>
              <w:divBdr>
                <w:top w:val="none" w:sz="0" w:space="0" w:color="auto"/>
                <w:left w:val="none" w:sz="0" w:space="0" w:color="auto"/>
                <w:bottom w:val="none" w:sz="0" w:space="0" w:color="auto"/>
                <w:right w:val="none" w:sz="0" w:space="0" w:color="auto"/>
              </w:divBdr>
            </w:div>
          </w:divsChild>
        </w:div>
        <w:div w:id="1387487156">
          <w:marLeft w:val="0"/>
          <w:marRight w:val="0"/>
          <w:marTop w:val="150"/>
          <w:marBottom w:val="0"/>
          <w:divBdr>
            <w:top w:val="dashed" w:sz="6" w:space="8" w:color="CECECE"/>
            <w:left w:val="none" w:sz="0" w:space="0" w:color="auto"/>
            <w:bottom w:val="none" w:sz="0" w:space="0" w:color="auto"/>
            <w:right w:val="none" w:sz="0" w:space="0" w:color="auto"/>
          </w:divBdr>
        </w:div>
        <w:div w:id="283078976">
          <w:marLeft w:val="0"/>
          <w:marRight w:val="0"/>
          <w:marTop w:val="0"/>
          <w:marBottom w:val="0"/>
          <w:divBdr>
            <w:top w:val="none" w:sz="0" w:space="0" w:color="auto"/>
            <w:left w:val="none" w:sz="0" w:space="0" w:color="auto"/>
            <w:bottom w:val="none" w:sz="0" w:space="0" w:color="auto"/>
            <w:right w:val="none" w:sz="0" w:space="0" w:color="auto"/>
          </w:divBdr>
          <w:divsChild>
            <w:div w:id="278074867">
              <w:marLeft w:val="0"/>
              <w:marRight w:val="180"/>
              <w:marTop w:val="75"/>
              <w:marBottom w:val="0"/>
              <w:divBdr>
                <w:top w:val="none" w:sz="0" w:space="0" w:color="auto"/>
                <w:left w:val="none" w:sz="0" w:space="0" w:color="auto"/>
                <w:bottom w:val="none" w:sz="0" w:space="0" w:color="auto"/>
                <w:right w:val="none" w:sz="0" w:space="0" w:color="auto"/>
              </w:divBdr>
            </w:div>
          </w:divsChild>
        </w:div>
        <w:div w:id="1162937791">
          <w:marLeft w:val="0"/>
          <w:marRight w:val="0"/>
          <w:marTop w:val="150"/>
          <w:marBottom w:val="0"/>
          <w:divBdr>
            <w:top w:val="dashed" w:sz="6" w:space="8" w:color="CECECE"/>
            <w:left w:val="none" w:sz="0" w:space="0" w:color="auto"/>
            <w:bottom w:val="none" w:sz="0" w:space="0" w:color="auto"/>
            <w:right w:val="none" w:sz="0" w:space="0" w:color="auto"/>
          </w:divBdr>
        </w:div>
        <w:div w:id="1980308013">
          <w:marLeft w:val="0"/>
          <w:marRight w:val="0"/>
          <w:marTop w:val="0"/>
          <w:marBottom w:val="0"/>
          <w:divBdr>
            <w:top w:val="none" w:sz="0" w:space="0" w:color="auto"/>
            <w:left w:val="none" w:sz="0" w:space="0" w:color="auto"/>
            <w:bottom w:val="none" w:sz="0" w:space="0" w:color="auto"/>
            <w:right w:val="none" w:sz="0" w:space="0" w:color="auto"/>
          </w:divBdr>
          <w:divsChild>
            <w:div w:id="40056131">
              <w:marLeft w:val="0"/>
              <w:marRight w:val="180"/>
              <w:marTop w:val="75"/>
              <w:marBottom w:val="0"/>
              <w:divBdr>
                <w:top w:val="none" w:sz="0" w:space="0" w:color="auto"/>
                <w:left w:val="none" w:sz="0" w:space="0" w:color="auto"/>
                <w:bottom w:val="none" w:sz="0" w:space="0" w:color="auto"/>
                <w:right w:val="none" w:sz="0" w:space="0" w:color="auto"/>
              </w:divBdr>
            </w:div>
          </w:divsChild>
        </w:div>
        <w:div w:id="669215494">
          <w:marLeft w:val="0"/>
          <w:marRight w:val="0"/>
          <w:marTop w:val="0"/>
          <w:marBottom w:val="0"/>
          <w:divBdr>
            <w:top w:val="none" w:sz="0" w:space="0" w:color="auto"/>
            <w:left w:val="none" w:sz="0" w:space="0" w:color="auto"/>
            <w:bottom w:val="none" w:sz="0" w:space="0" w:color="auto"/>
            <w:right w:val="none" w:sz="0" w:space="0" w:color="auto"/>
          </w:divBdr>
          <w:divsChild>
            <w:div w:id="1093551020">
              <w:marLeft w:val="0"/>
              <w:marRight w:val="180"/>
              <w:marTop w:val="75"/>
              <w:marBottom w:val="0"/>
              <w:divBdr>
                <w:top w:val="none" w:sz="0" w:space="0" w:color="auto"/>
                <w:left w:val="none" w:sz="0" w:space="0" w:color="auto"/>
                <w:bottom w:val="none" w:sz="0" w:space="0" w:color="auto"/>
                <w:right w:val="none" w:sz="0" w:space="0" w:color="auto"/>
              </w:divBdr>
            </w:div>
          </w:divsChild>
        </w:div>
        <w:div w:id="1995603822">
          <w:marLeft w:val="0"/>
          <w:marRight w:val="0"/>
          <w:marTop w:val="150"/>
          <w:marBottom w:val="0"/>
          <w:divBdr>
            <w:top w:val="dashed" w:sz="6" w:space="8" w:color="CECECE"/>
            <w:left w:val="none" w:sz="0" w:space="0" w:color="auto"/>
            <w:bottom w:val="none" w:sz="0" w:space="0" w:color="auto"/>
            <w:right w:val="none" w:sz="0" w:space="0" w:color="auto"/>
          </w:divBdr>
        </w:div>
        <w:div w:id="372117412">
          <w:marLeft w:val="0"/>
          <w:marRight w:val="0"/>
          <w:marTop w:val="0"/>
          <w:marBottom w:val="0"/>
          <w:divBdr>
            <w:top w:val="none" w:sz="0" w:space="0" w:color="auto"/>
            <w:left w:val="none" w:sz="0" w:space="0" w:color="auto"/>
            <w:bottom w:val="none" w:sz="0" w:space="0" w:color="auto"/>
            <w:right w:val="none" w:sz="0" w:space="0" w:color="auto"/>
          </w:divBdr>
          <w:divsChild>
            <w:div w:id="1591045011">
              <w:marLeft w:val="0"/>
              <w:marRight w:val="180"/>
              <w:marTop w:val="75"/>
              <w:marBottom w:val="0"/>
              <w:divBdr>
                <w:top w:val="none" w:sz="0" w:space="0" w:color="auto"/>
                <w:left w:val="none" w:sz="0" w:space="0" w:color="auto"/>
                <w:bottom w:val="none" w:sz="0" w:space="0" w:color="auto"/>
                <w:right w:val="none" w:sz="0" w:space="0" w:color="auto"/>
              </w:divBdr>
            </w:div>
          </w:divsChild>
        </w:div>
        <w:div w:id="669328348">
          <w:marLeft w:val="0"/>
          <w:marRight w:val="0"/>
          <w:marTop w:val="0"/>
          <w:marBottom w:val="0"/>
          <w:divBdr>
            <w:top w:val="none" w:sz="0" w:space="0" w:color="auto"/>
            <w:left w:val="none" w:sz="0" w:space="0" w:color="auto"/>
            <w:bottom w:val="none" w:sz="0" w:space="0" w:color="auto"/>
            <w:right w:val="none" w:sz="0" w:space="0" w:color="auto"/>
          </w:divBdr>
          <w:divsChild>
            <w:div w:id="437338718">
              <w:marLeft w:val="0"/>
              <w:marRight w:val="180"/>
              <w:marTop w:val="75"/>
              <w:marBottom w:val="0"/>
              <w:divBdr>
                <w:top w:val="none" w:sz="0" w:space="0" w:color="auto"/>
                <w:left w:val="none" w:sz="0" w:space="0" w:color="auto"/>
                <w:bottom w:val="none" w:sz="0" w:space="0" w:color="auto"/>
                <w:right w:val="none" w:sz="0" w:space="0" w:color="auto"/>
              </w:divBdr>
            </w:div>
          </w:divsChild>
        </w:div>
        <w:div w:id="1318263474">
          <w:marLeft w:val="0"/>
          <w:marRight w:val="0"/>
          <w:marTop w:val="0"/>
          <w:marBottom w:val="0"/>
          <w:divBdr>
            <w:top w:val="none" w:sz="0" w:space="0" w:color="auto"/>
            <w:left w:val="none" w:sz="0" w:space="0" w:color="auto"/>
            <w:bottom w:val="none" w:sz="0" w:space="0" w:color="auto"/>
            <w:right w:val="none" w:sz="0" w:space="0" w:color="auto"/>
          </w:divBdr>
          <w:divsChild>
            <w:div w:id="991520891">
              <w:marLeft w:val="0"/>
              <w:marRight w:val="180"/>
              <w:marTop w:val="75"/>
              <w:marBottom w:val="0"/>
              <w:divBdr>
                <w:top w:val="none" w:sz="0" w:space="0" w:color="auto"/>
                <w:left w:val="none" w:sz="0" w:space="0" w:color="auto"/>
                <w:bottom w:val="none" w:sz="0" w:space="0" w:color="auto"/>
                <w:right w:val="none" w:sz="0" w:space="0" w:color="auto"/>
              </w:divBdr>
            </w:div>
          </w:divsChild>
        </w:div>
        <w:div w:id="1437484548">
          <w:marLeft w:val="0"/>
          <w:marRight w:val="0"/>
          <w:marTop w:val="0"/>
          <w:marBottom w:val="0"/>
          <w:divBdr>
            <w:top w:val="none" w:sz="0" w:space="0" w:color="auto"/>
            <w:left w:val="none" w:sz="0" w:space="0" w:color="auto"/>
            <w:bottom w:val="none" w:sz="0" w:space="0" w:color="auto"/>
            <w:right w:val="none" w:sz="0" w:space="0" w:color="auto"/>
          </w:divBdr>
          <w:divsChild>
            <w:div w:id="503324456">
              <w:marLeft w:val="0"/>
              <w:marRight w:val="180"/>
              <w:marTop w:val="75"/>
              <w:marBottom w:val="0"/>
              <w:divBdr>
                <w:top w:val="none" w:sz="0" w:space="0" w:color="auto"/>
                <w:left w:val="none" w:sz="0" w:space="0" w:color="auto"/>
                <w:bottom w:val="none" w:sz="0" w:space="0" w:color="auto"/>
                <w:right w:val="none" w:sz="0" w:space="0" w:color="auto"/>
              </w:divBdr>
            </w:div>
          </w:divsChild>
        </w:div>
        <w:div w:id="1980455474">
          <w:marLeft w:val="0"/>
          <w:marRight w:val="0"/>
          <w:marTop w:val="0"/>
          <w:marBottom w:val="0"/>
          <w:divBdr>
            <w:top w:val="none" w:sz="0" w:space="0" w:color="auto"/>
            <w:left w:val="none" w:sz="0" w:space="0" w:color="auto"/>
            <w:bottom w:val="none" w:sz="0" w:space="0" w:color="auto"/>
            <w:right w:val="none" w:sz="0" w:space="0" w:color="auto"/>
          </w:divBdr>
          <w:divsChild>
            <w:div w:id="809328116">
              <w:marLeft w:val="0"/>
              <w:marRight w:val="180"/>
              <w:marTop w:val="75"/>
              <w:marBottom w:val="0"/>
              <w:divBdr>
                <w:top w:val="none" w:sz="0" w:space="0" w:color="auto"/>
                <w:left w:val="none" w:sz="0" w:space="0" w:color="auto"/>
                <w:bottom w:val="none" w:sz="0" w:space="0" w:color="auto"/>
                <w:right w:val="none" w:sz="0" w:space="0" w:color="auto"/>
              </w:divBdr>
            </w:div>
          </w:divsChild>
        </w:div>
        <w:div w:id="561403015">
          <w:marLeft w:val="0"/>
          <w:marRight w:val="0"/>
          <w:marTop w:val="0"/>
          <w:marBottom w:val="0"/>
          <w:divBdr>
            <w:top w:val="none" w:sz="0" w:space="0" w:color="auto"/>
            <w:left w:val="none" w:sz="0" w:space="0" w:color="auto"/>
            <w:bottom w:val="none" w:sz="0" w:space="0" w:color="auto"/>
            <w:right w:val="none" w:sz="0" w:space="0" w:color="auto"/>
          </w:divBdr>
          <w:divsChild>
            <w:div w:id="1668751580">
              <w:marLeft w:val="0"/>
              <w:marRight w:val="180"/>
              <w:marTop w:val="75"/>
              <w:marBottom w:val="0"/>
              <w:divBdr>
                <w:top w:val="none" w:sz="0" w:space="0" w:color="auto"/>
                <w:left w:val="none" w:sz="0" w:space="0" w:color="auto"/>
                <w:bottom w:val="none" w:sz="0" w:space="0" w:color="auto"/>
                <w:right w:val="none" w:sz="0" w:space="0" w:color="auto"/>
              </w:divBdr>
            </w:div>
          </w:divsChild>
        </w:div>
        <w:div w:id="1130316807">
          <w:marLeft w:val="0"/>
          <w:marRight w:val="0"/>
          <w:marTop w:val="0"/>
          <w:marBottom w:val="0"/>
          <w:divBdr>
            <w:top w:val="none" w:sz="0" w:space="0" w:color="auto"/>
            <w:left w:val="none" w:sz="0" w:space="0" w:color="auto"/>
            <w:bottom w:val="none" w:sz="0" w:space="0" w:color="auto"/>
            <w:right w:val="none" w:sz="0" w:space="0" w:color="auto"/>
          </w:divBdr>
          <w:divsChild>
            <w:div w:id="1439105219">
              <w:marLeft w:val="0"/>
              <w:marRight w:val="180"/>
              <w:marTop w:val="75"/>
              <w:marBottom w:val="0"/>
              <w:divBdr>
                <w:top w:val="none" w:sz="0" w:space="0" w:color="auto"/>
                <w:left w:val="none" w:sz="0" w:space="0" w:color="auto"/>
                <w:bottom w:val="none" w:sz="0" w:space="0" w:color="auto"/>
                <w:right w:val="none" w:sz="0" w:space="0" w:color="auto"/>
              </w:divBdr>
            </w:div>
          </w:divsChild>
        </w:div>
        <w:div w:id="1299382949">
          <w:marLeft w:val="0"/>
          <w:marRight w:val="0"/>
          <w:marTop w:val="150"/>
          <w:marBottom w:val="0"/>
          <w:divBdr>
            <w:top w:val="dashed" w:sz="6" w:space="8" w:color="CECECE"/>
            <w:left w:val="none" w:sz="0" w:space="0" w:color="auto"/>
            <w:bottom w:val="none" w:sz="0" w:space="0" w:color="auto"/>
            <w:right w:val="none" w:sz="0" w:space="0" w:color="auto"/>
          </w:divBdr>
        </w:div>
        <w:div w:id="903760650">
          <w:marLeft w:val="0"/>
          <w:marRight w:val="0"/>
          <w:marTop w:val="0"/>
          <w:marBottom w:val="0"/>
          <w:divBdr>
            <w:top w:val="none" w:sz="0" w:space="0" w:color="auto"/>
            <w:left w:val="none" w:sz="0" w:space="0" w:color="auto"/>
            <w:bottom w:val="none" w:sz="0" w:space="0" w:color="auto"/>
            <w:right w:val="none" w:sz="0" w:space="0" w:color="auto"/>
          </w:divBdr>
          <w:divsChild>
            <w:div w:id="2096898615">
              <w:marLeft w:val="0"/>
              <w:marRight w:val="180"/>
              <w:marTop w:val="75"/>
              <w:marBottom w:val="0"/>
              <w:divBdr>
                <w:top w:val="none" w:sz="0" w:space="0" w:color="auto"/>
                <w:left w:val="none" w:sz="0" w:space="0" w:color="auto"/>
                <w:bottom w:val="none" w:sz="0" w:space="0" w:color="auto"/>
                <w:right w:val="none" w:sz="0" w:space="0" w:color="auto"/>
              </w:divBdr>
            </w:div>
          </w:divsChild>
        </w:div>
        <w:div w:id="1271007702">
          <w:marLeft w:val="0"/>
          <w:marRight w:val="0"/>
          <w:marTop w:val="0"/>
          <w:marBottom w:val="0"/>
          <w:divBdr>
            <w:top w:val="none" w:sz="0" w:space="0" w:color="auto"/>
            <w:left w:val="none" w:sz="0" w:space="0" w:color="auto"/>
            <w:bottom w:val="none" w:sz="0" w:space="0" w:color="auto"/>
            <w:right w:val="none" w:sz="0" w:space="0" w:color="auto"/>
          </w:divBdr>
          <w:divsChild>
            <w:div w:id="1591698264">
              <w:marLeft w:val="0"/>
              <w:marRight w:val="180"/>
              <w:marTop w:val="75"/>
              <w:marBottom w:val="0"/>
              <w:divBdr>
                <w:top w:val="none" w:sz="0" w:space="0" w:color="auto"/>
                <w:left w:val="none" w:sz="0" w:space="0" w:color="auto"/>
                <w:bottom w:val="none" w:sz="0" w:space="0" w:color="auto"/>
                <w:right w:val="none" w:sz="0" w:space="0" w:color="auto"/>
              </w:divBdr>
            </w:div>
          </w:divsChild>
        </w:div>
        <w:div w:id="698631639">
          <w:marLeft w:val="0"/>
          <w:marRight w:val="0"/>
          <w:marTop w:val="0"/>
          <w:marBottom w:val="0"/>
          <w:divBdr>
            <w:top w:val="none" w:sz="0" w:space="0" w:color="auto"/>
            <w:left w:val="none" w:sz="0" w:space="0" w:color="auto"/>
            <w:bottom w:val="none" w:sz="0" w:space="0" w:color="auto"/>
            <w:right w:val="none" w:sz="0" w:space="0" w:color="auto"/>
          </w:divBdr>
          <w:divsChild>
            <w:div w:id="1515222599">
              <w:marLeft w:val="0"/>
              <w:marRight w:val="180"/>
              <w:marTop w:val="75"/>
              <w:marBottom w:val="0"/>
              <w:divBdr>
                <w:top w:val="none" w:sz="0" w:space="0" w:color="auto"/>
                <w:left w:val="none" w:sz="0" w:space="0" w:color="auto"/>
                <w:bottom w:val="none" w:sz="0" w:space="0" w:color="auto"/>
                <w:right w:val="none" w:sz="0" w:space="0" w:color="auto"/>
              </w:divBdr>
            </w:div>
          </w:divsChild>
        </w:div>
        <w:div w:id="2017342453">
          <w:marLeft w:val="0"/>
          <w:marRight w:val="0"/>
          <w:marTop w:val="0"/>
          <w:marBottom w:val="0"/>
          <w:divBdr>
            <w:top w:val="none" w:sz="0" w:space="0" w:color="auto"/>
            <w:left w:val="none" w:sz="0" w:space="0" w:color="auto"/>
            <w:bottom w:val="none" w:sz="0" w:space="0" w:color="auto"/>
            <w:right w:val="none" w:sz="0" w:space="0" w:color="auto"/>
          </w:divBdr>
          <w:divsChild>
            <w:div w:id="1997806347">
              <w:marLeft w:val="0"/>
              <w:marRight w:val="180"/>
              <w:marTop w:val="75"/>
              <w:marBottom w:val="0"/>
              <w:divBdr>
                <w:top w:val="none" w:sz="0" w:space="0" w:color="auto"/>
                <w:left w:val="none" w:sz="0" w:space="0" w:color="auto"/>
                <w:bottom w:val="none" w:sz="0" w:space="0" w:color="auto"/>
                <w:right w:val="none" w:sz="0" w:space="0" w:color="auto"/>
              </w:divBdr>
            </w:div>
          </w:divsChild>
        </w:div>
        <w:div w:id="1257011742">
          <w:marLeft w:val="0"/>
          <w:marRight w:val="0"/>
          <w:marTop w:val="150"/>
          <w:marBottom w:val="0"/>
          <w:divBdr>
            <w:top w:val="dashed" w:sz="6" w:space="8" w:color="CECECE"/>
            <w:left w:val="none" w:sz="0" w:space="0" w:color="auto"/>
            <w:bottom w:val="none" w:sz="0" w:space="0" w:color="auto"/>
            <w:right w:val="none" w:sz="0" w:space="0" w:color="auto"/>
          </w:divBdr>
        </w:div>
        <w:div w:id="353576320">
          <w:marLeft w:val="0"/>
          <w:marRight w:val="0"/>
          <w:marTop w:val="0"/>
          <w:marBottom w:val="0"/>
          <w:divBdr>
            <w:top w:val="none" w:sz="0" w:space="0" w:color="auto"/>
            <w:left w:val="none" w:sz="0" w:space="0" w:color="auto"/>
            <w:bottom w:val="none" w:sz="0" w:space="0" w:color="auto"/>
            <w:right w:val="none" w:sz="0" w:space="0" w:color="auto"/>
          </w:divBdr>
          <w:divsChild>
            <w:div w:id="213350612">
              <w:marLeft w:val="0"/>
              <w:marRight w:val="180"/>
              <w:marTop w:val="75"/>
              <w:marBottom w:val="0"/>
              <w:divBdr>
                <w:top w:val="none" w:sz="0" w:space="0" w:color="auto"/>
                <w:left w:val="none" w:sz="0" w:space="0" w:color="auto"/>
                <w:bottom w:val="none" w:sz="0" w:space="0" w:color="auto"/>
                <w:right w:val="none" w:sz="0" w:space="0" w:color="auto"/>
              </w:divBdr>
            </w:div>
          </w:divsChild>
        </w:div>
        <w:div w:id="1919630536">
          <w:marLeft w:val="0"/>
          <w:marRight w:val="0"/>
          <w:marTop w:val="0"/>
          <w:marBottom w:val="0"/>
          <w:divBdr>
            <w:top w:val="none" w:sz="0" w:space="0" w:color="auto"/>
            <w:left w:val="none" w:sz="0" w:space="0" w:color="auto"/>
            <w:bottom w:val="none" w:sz="0" w:space="0" w:color="auto"/>
            <w:right w:val="none" w:sz="0" w:space="0" w:color="auto"/>
          </w:divBdr>
          <w:divsChild>
            <w:div w:id="661935239">
              <w:marLeft w:val="0"/>
              <w:marRight w:val="180"/>
              <w:marTop w:val="75"/>
              <w:marBottom w:val="0"/>
              <w:divBdr>
                <w:top w:val="none" w:sz="0" w:space="0" w:color="auto"/>
                <w:left w:val="none" w:sz="0" w:space="0" w:color="auto"/>
                <w:bottom w:val="none" w:sz="0" w:space="0" w:color="auto"/>
                <w:right w:val="none" w:sz="0" w:space="0" w:color="auto"/>
              </w:divBdr>
            </w:div>
          </w:divsChild>
        </w:div>
        <w:div w:id="9526302">
          <w:marLeft w:val="0"/>
          <w:marRight w:val="0"/>
          <w:marTop w:val="0"/>
          <w:marBottom w:val="0"/>
          <w:divBdr>
            <w:top w:val="none" w:sz="0" w:space="0" w:color="auto"/>
            <w:left w:val="none" w:sz="0" w:space="0" w:color="auto"/>
            <w:bottom w:val="none" w:sz="0" w:space="0" w:color="auto"/>
            <w:right w:val="none" w:sz="0" w:space="0" w:color="auto"/>
          </w:divBdr>
          <w:divsChild>
            <w:div w:id="1674407073">
              <w:marLeft w:val="0"/>
              <w:marRight w:val="180"/>
              <w:marTop w:val="75"/>
              <w:marBottom w:val="0"/>
              <w:divBdr>
                <w:top w:val="none" w:sz="0" w:space="0" w:color="auto"/>
                <w:left w:val="none" w:sz="0" w:space="0" w:color="auto"/>
                <w:bottom w:val="none" w:sz="0" w:space="0" w:color="auto"/>
                <w:right w:val="none" w:sz="0" w:space="0" w:color="auto"/>
              </w:divBdr>
            </w:div>
          </w:divsChild>
        </w:div>
        <w:div w:id="55592386">
          <w:marLeft w:val="0"/>
          <w:marRight w:val="0"/>
          <w:marTop w:val="0"/>
          <w:marBottom w:val="0"/>
          <w:divBdr>
            <w:top w:val="none" w:sz="0" w:space="0" w:color="auto"/>
            <w:left w:val="none" w:sz="0" w:space="0" w:color="auto"/>
            <w:bottom w:val="none" w:sz="0" w:space="0" w:color="auto"/>
            <w:right w:val="none" w:sz="0" w:space="0" w:color="auto"/>
          </w:divBdr>
          <w:divsChild>
            <w:div w:id="293142948">
              <w:marLeft w:val="0"/>
              <w:marRight w:val="180"/>
              <w:marTop w:val="75"/>
              <w:marBottom w:val="0"/>
              <w:divBdr>
                <w:top w:val="none" w:sz="0" w:space="0" w:color="auto"/>
                <w:left w:val="none" w:sz="0" w:space="0" w:color="auto"/>
                <w:bottom w:val="none" w:sz="0" w:space="0" w:color="auto"/>
                <w:right w:val="none" w:sz="0" w:space="0" w:color="auto"/>
              </w:divBdr>
            </w:div>
          </w:divsChild>
        </w:div>
        <w:div w:id="496772878">
          <w:marLeft w:val="0"/>
          <w:marRight w:val="0"/>
          <w:marTop w:val="0"/>
          <w:marBottom w:val="0"/>
          <w:divBdr>
            <w:top w:val="none" w:sz="0" w:space="0" w:color="auto"/>
            <w:left w:val="none" w:sz="0" w:space="0" w:color="auto"/>
            <w:bottom w:val="none" w:sz="0" w:space="0" w:color="auto"/>
            <w:right w:val="none" w:sz="0" w:space="0" w:color="auto"/>
          </w:divBdr>
          <w:divsChild>
            <w:div w:id="1202209811">
              <w:marLeft w:val="0"/>
              <w:marRight w:val="180"/>
              <w:marTop w:val="75"/>
              <w:marBottom w:val="0"/>
              <w:divBdr>
                <w:top w:val="none" w:sz="0" w:space="0" w:color="auto"/>
                <w:left w:val="none" w:sz="0" w:space="0" w:color="auto"/>
                <w:bottom w:val="none" w:sz="0" w:space="0" w:color="auto"/>
                <w:right w:val="none" w:sz="0" w:space="0" w:color="auto"/>
              </w:divBdr>
            </w:div>
          </w:divsChild>
        </w:div>
        <w:div w:id="1398743739">
          <w:marLeft w:val="0"/>
          <w:marRight w:val="0"/>
          <w:marTop w:val="0"/>
          <w:marBottom w:val="0"/>
          <w:divBdr>
            <w:top w:val="none" w:sz="0" w:space="0" w:color="auto"/>
            <w:left w:val="none" w:sz="0" w:space="0" w:color="auto"/>
            <w:bottom w:val="none" w:sz="0" w:space="0" w:color="auto"/>
            <w:right w:val="none" w:sz="0" w:space="0" w:color="auto"/>
          </w:divBdr>
          <w:divsChild>
            <w:div w:id="1196384188">
              <w:marLeft w:val="0"/>
              <w:marRight w:val="180"/>
              <w:marTop w:val="75"/>
              <w:marBottom w:val="0"/>
              <w:divBdr>
                <w:top w:val="none" w:sz="0" w:space="0" w:color="auto"/>
                <w:left w:val="none" w:sz="0" w:space="0" w:color="auto"/>
                <w:bottom w:val="none" w:sz="0" w:space="0" w:color="auto"/>
                <w:right w:val="none" w:sz="0" w:space="0" w:color="auto"/>
              </w:divBdr>
            </w:div>
          </w:divsChild>
        </w:div>
        <w:div w:id="1620184669">
          <w:marLeft w:val="0"/>
          <w:marRight w:val="0"/>
          <w:marTop w:val="150"/>
          <w:marBottom w:val="0"/>
          <w:divBdr>
            <w:top w:val="dashed" w:sz="6" w:space="8" w:color="CECECE"/>
            <w:left w:val="none" w:sz="0" w:space="0" w:color="auto"/>
            <w:bottom w:val="none" w:sz="0" w:space="0" w:color="auto"/>
            <w:right w:val="none" w:sz="0" w:space="0" w:color="auto"/>
          </w:divBdr>
        </w:div>
        <w:div w:id="2145005384">
          <w:marLeft w:val="0"/>
          <w:marRight w:val="0"/>
          <w:marTop w:val="0"/>
          <w:marBottom w:val="0"/>
          <w:divBdr>
            <w:top w:val="none" w:sz="0" w:space="0" w:color="auto"/>
            <w:left w:val="none" w:sz="0" w:space="0" w:color="auto"/>
            <w:bottom w:val="none" w:sz="0" w:space="0" w:color="auto"/>
            <w:right w:val="none" w:sz="0" w:space="0" w:color="auto"/>
          </w:divBdr>
          <w:divsChild>
            <w:div w:id="329722649">
              <w:marLeft w:val="0"/>
              <w:marRight w:val="180"/>
              <w:marTop w:val="75"/>
              <w:marBottom w:val="0"/>
              <w:divBdr>
                <w:top w:val="none" w:sz="0" w:space="0" w:color="auto"/>
                <w:left w:val="none" w:sz="0" w:space="0" w:color="auto"/>
                <w:bottom w:val="none" w:sz="0" w:space="0" w:color="auto"/>
                <w:right w:val="none" w:sz="0" w:space="0" w:color="auto"/>
              </w:divBdr>
            </w:div>
          </w:divsChild>
        </w:div>
        <w:div w:id="1044256097">
          <w:marLeft w:val="0"/>
          <w:marRight w:val="0"/>
          <w:marTop w:val="0"/>
          <w:marBottom w:val="0"/>
          <w:divBdr>
            <w:top w:val="none" w:sz="0" w:space="0" w:color="auto"/>
            <w:left w:val="none" w:sz="0" w:space="0" w:color="auto"/>
            <w:bottom w:val="none" w:sz="0" w:space="0" w:color="auto"/>
            <w:right w:val="none" w:sz="0" w:space="0" w:color="auto"/>
          </w:divBdr>
          <w:divsChild>
            <w:div w:id="1614511001">
              <w:marLeft w:val="0"/>
              <w:marRight w:val="180"/>
              <w:marTop w:val="75"/>
              <w:marBottom w:val="0"/>
              <w:divBdr>
                <w:top w:val="none" w:sz="0" w:space="0" w:color="auto"/>
                <w:left w:val="none" w:sz="0" w:space="0" w:color="auto"/>
                <w:bottom w:val="none" w:sz="0" w:space="0" w:color="auto"/>
                <w:right w:val="none" w:sz="0" w:space="0" w:color="auto"/>
              </w:divBdr>
            </w:div>
          </w:divsChild>
        </w:div>
        <w:div w:id="1396665031">
          <w:marLeft w:val="0"/>
          <w:marRight w:val="0"/>
          <w:marTop w:val="0"/>
          <w:marBottom w:val="0"/>
          <w:divBdr>
            <w:top w:val="none" w:sz="0" w:space="0" w:color="auto"/>
            <w:left w:val="none" w:sz="0" w:space="0" w:color="auto"/>
            <w:bottom w:val="none" w:sz="0" w:space="0" w:color="auto"/>
            <w:right w:val="none" w:sz="0" w:space="0" w:color="auto"/>
          </w:divBdr>
          <w:divsChild>
            <w:div w:id="743065170">
              <w:marLeft w:val="0"/>
              <w:marRight w:val="180"/>
              <w:marTop w:val="75"/>
              <w:marBottom w:val="0"/>
              <w:divBdr>
                <w:top w:val="none" w:sz="0" w:space="0" w:color="auto"/>
                <w:left w:val="none" w:sz="0" w:space="0" w:color="auto"/>
                <w:bottom w:val="none" w:sz="0" w:space="0" w:color="auto"/>
                <w:right w:val="none" w:sz="0" w:space="0" w:color="auto"/>
              </w:divBdr>
            </w:div>
          </w:divsChild>
        </w:div>
        <w:div w:id="2065523229">
          <w:marLeft w:val="0"/>
          <w:marRight w:val="0"/>
          <w:marTop w:val="0"/>
          <w:marBottom w:val="0"/>
          <w:divBdr>
            <w:top w:val="none" w:sz="0" w:space="0" w:color="auto"/>
            <w:left w:val="none" w:sz="0" w:space="0" w:color="auto"/>
            <w:bottom w:val="none" w:sz="0" w:space="0" w:color="auto"/>
            <w:right w:val="none" w:sz="0" w:space="0" w:color="auto"/>
          </w:divBdr>
          <w:divsChild>
            <w:div w:id="24333951">
              <w:marLeft w:val="0"/>
              <w:marRight w:val="180"/>
              <w:marTop w:val="75"/>
              <w:marBottom w:val="0"/>
              <w:divBdr>
                <w:top w:val="none" w:sz="0" w:space="0" w:color="auto"/>
                <w:left w:val="none" w:sz="0" w:space="0" w:color="auto"/>
                <w:bottom w:val="none" w:sz="0" w:space="0" w:color="auto"/>
                <w:right w:val="none" w:sz="0" w:space="0" w:color="auto"/>
              </w:divBdr>
            </w:div>
          </w:divsChild>
        </w:div>
        <w:div w:id="1150170959">
          <w:marLeft w:val="0"/>
          <w:marRight w:val="0"/>
          <w:marTop w:val="0"/>
          <w:marBottom w:val="0"/>
          <w:divBdr>
            <w:top w:val="none" w:sz="0" w:space="0" w:color="auto"/>
            <w:left w:val="none" w:sz="0" w:space="0" w:color="auto"/>
            <w:bottom w:val="none" w:sz="0" w:space="0" w:color="auto"/>
            <w:right w:val="none" w:sz="0" w:space="0" w:color="auto"/>
          </w:divBdr>
          <w:divsChild>
            <w:div w:id="233591509">
              <w:marLeft w:val="0"/>
              <w:marRight w:val="180"/>
              <w:marTop w:val="75"/>
              <w:marBottom w:val="0"/>
              <w:divBdr>
                <w:top w:val="none" w:sz="0" w:space="0" w:color="auto"/>
                <w:left w:val="none" w:sz="0" w:space="0" w:color="auto"/>
                <w:bottom w:val="none" w:sz="0" w:space="0" w:color="auto"/>
                <w:right w:val="none" w:sz="0" w:space="0" w:color="auto"/>
              </w:divBdr>
            </w:div>
          </w:divsChild>
        </w:div>
        <w:div w:id="566913819">
          <w:marLeft w:val="0"/>
          <w:marRight w:val="0"/>
          <w:marTop w:val="0"/>
          <w:marBottom w:val="0"/>
          <w:divBdr>
            <w:top w:val="none" w:sz="0" w:space="0" w:color="auto"/>
            <w:left w:val="none" w:sz="0" w:space="0" w:color="auto"/>
            <w:bottom w:val="none" w:sz="0" w:space="0" w:color="auto"/>
            <w:right w:val="none" w:sz="0" w:space="0" w:color="auto"/>
          </w:divBdr>
          <w:divsChild>
            <w:div w:id="1772159794">
              <w:marLeft w:val="0"/>
              <w:marRight w:val="180"/>
              <w:marTop w:val="75"/>
              <w:marBottom w:val="0"/>
              <w:divBdr>
                <w:top w:val="none" w:sz="0" w:space="0" w:color="auto"/>
                <w:left w:val="none" w:sz="0" w:space="0" w:color="auto"/>
                <w:bottom w:val="none" w:sz="0" w:space="0" w:color="auto"/>
                <w:right w:val="none" w:sz="0" w:space="0" w:color="auto"/>
              </w:divBdr>
            </w:div>
          </w:divsChild>
        </w:div>
        <w:div w:id="322515672">
          <w:marLeft w:val="0"/>
          <w:marRight w:val="0"/>
          <w:marTop w:val="150"/>
          <w:marBottom w:val="0"/>
          <w:divBdr>
            <w:top w:val="dashed" w:sz="6" w:space="8" w:color="CECECE"/>
            <w:left w:val="none" w:sz="0" w:space="0" w:color="auto"/>
            <w:bottom w:val="none" w:sz="0" w:space="0" w:color="auto"/>
            <w:right w:val="none" w:sz="0" w:space="0" w:color="auto"/>
          </w:divBdr>
        </w:div>
        <w:div w:id="1353527899">
          <w:marLeft w:val="0"/>
          <w:marRight w:val="0"/>
          <w:marTop w:val="0"/>
          <w:marBottom w:val="0"/>
          <w:divBdr>
            <w:top w:val="none" w:sz="0" w:space="0" w:color="auto"/>
            <w:left w:val="none" w:sz="0" w:space="0" w:color="auto"/>
            <w:bottom w:val="none" w:sz="0" w:space="0" w:color="auto"/>
            <w:right w:val="none" w:sz="0" w:space="0" w:color="auto"/>
          </w:divBdr>
          <w:divsChild>
            <w:div w:id="528300462">
              <w:marLeft w:val="0"/>
              <w:marRight w:val="180"/>
              <w:marTop w:val="75"/>
              <w:marBottom w:val="0"/>
              <w:divBdr>
                <w:top w:val="none" w:sz="0" w:space="0" w:color="auto"/>
                <w:left w:val="none" w:sz="0" w:space="0" w:color="auto"/>
                <w:bottom w:val="none" w:sz="0" w:space="0" w:color="auto"/>
                <w:right w:val="none" w:sz="0" w:space="0" w:color="auto"/>
              </w:divBdr>
            </w:div>
          </w:divsChild>
        </w:div>
        <w:div w:id="1478452488">
          <w:marLeft w:val="0"/>
          <w:marRight w:val="0"/>
          <w:marTop w:val="150"/>
          <w:marBottom w:val="0"/>
          <w:divBdr>
            <w:top w:val="dashed" w:sz="6" w:space="8" w:color="CECECE"/>
            <w:left w:val="none" w:sz="0" w:space="0" w:color="auto"/>
            <w:bottom w:val="none" w:sz="0" w:space="0" w:color="auto"/>
            <w:right w:val="none" w:sz="0" w:space="0" w:color="auto"/>
          </w:divBdr>
        </w:div>
        <w:div w:id="202133574">
          <w:marLeft w:val="0"/>
          <w:marRight w:val="0"/>
          <w:marTop w:val="0"/>
          <w:marBottom w:val="0"/>
          <w:divBdr>
            <w:top w:val="none" w:sz="0" w:space="0" w:color="auto"/>
            <w:left w:val="none" w:sz="0" w:space="0" w:color="auto"/>
            <w:bottom w:val="none" w:sz="0" w:space="0" w:color="auto"/>
            <w:right w:val="none" w:sz="0" w:space="0" w:color="auto"/>
          </w:divBdr>
          <w:divsChild>
            <w:div w:id="448863327">
              <w:marLeft w:val="0"/>
              <w:marRight w:val="180"/>
              <w:marTop w:val="75"/>
              <w:marBottom w:val="0"/>
              <w:divBdr>
                <w:top w:val="none" w:sz="0" w:space="0" w:color="auto"/>
                <w:left w:val="none" w:sz="0" w:space="0" w:color="auto"/>
                <w:bottom w:val="none" w:sz="0" w:space="0" w:color="auto"/>
                <w:right w:val="none" w:sz="0" w:space="0" w:color="auto"/>
              </w:divBdr>
            </w:div>
          </w:divsChild>
        </w:div>
        <w:div w:id="2005476632">
          <w:marLeft w:val="0"/>
          <w:marRight w:val="0"/>
          <w:marTop w:val="0"/>
          <w:marBottom w:val="0"/>
          <w:divBdr>
            <w:top w:val="none" w:sz="0" w:space="0" w:color="auto"/>
            <w:left w:val="none" w:sz="0" w:space="0" w:color="auto"/>
            <w:bottom w:val="none" w:sz="0" w:space="0" w:color="auto"/>
            <w:right w:val="none" w:sz="0" w:space="0" w:color="auto"/>
          </w:divBdr>
          <w:divsChild>
            <w:div w:id="870455547">
              <w:marLeft w:val="0"/>
              <w:marRight w:val="180"/>
              <w:marTop w:val="75"/>
              <w:marBottom w:val="0"/>
              <w:divBdr>
                <w:top w:val="none" w:sz="0" w:space="0" w:color="auto"/>
                <w:left w:val="none" w:sz="0" w:space="0" w:color="auto"/>
                <w:bottom w:val="none" w:sz="0" w:space="0" w:color="auto"/>
                <w:right w:val="none" w:sz="0" w:space="0" w:color="auto"/>
              </w:divBdr>
            </w:div>
          </w:divsChild>
        </w:div>
        <w:div w:id="432633415">
          <w:marLeft w:val="0"/>
          <w:marRight w:val="0"/>
          <w:marTop w:val="0"/>
          <w:marBottom w:val="0"/>
          <w:divBdr>
            <w:top w:val="none" w:sz="0" w:space="0" w:color="auto"/>
            <w:left w:val="none" w:sz="0" w:space="0" w:color="auto"/>
            <w:bottom w:val="none" w:sz="0" w:space="0" w:color="auto"/>
            <w:right w:val="none" w:sz="0" w:space="0" w:color="auto"/>
          </w:divBdr>
          <w:divsChild>
            <w:div w:id="710806079">
              <w:marLeft w:val="0"/>
              <w:marRight w:val="180"/>
              <w:marTop w:val="75"/>
              <w:marBottom w:val="0"/>
              <w:divBdr>
                <w:top w:val="none" w:sz="0" w:space="0" w:color="auto"/>
                <w:left w:val="none" w:sz="0" w:space="0" w:color="auto"/>
                <w:bottom w:val="none" w:sz="0" w:space="0" w:color="auto"/>
                <w:right w:val="none" w:sz="0" w:space="0" w:color="auto"/>
              </w:divBdr>
            </w:div>
          </w:divsChild>
        </w:div>
        <w:div w:id="1824269773">
          <w:marLeft w:val="0"/>
          <w:marRight w:val="0"/>
          <w:marTop w:val="0"/>
          <w:marBottom w:val="0"/>
          <w:divBdr>
            <w:top w:val="none" w:sz="0" w:space="0" w:color="auto"/>
            <w:left w:val="none" w:sz="0" w:space="0" w:color="auto"/>
            <w:bottom w:val="none" w:sz="0" w:space="0" w:color="auto"/>
            <w:right w:val="none" w:sz="0" w:space="0" w:color="auto"/>
          </w:divBdr>
          <w:divsChild>
            <w:div w:id="650407349">
              <w:marLeft w:val="0"/>
              <w:marRight w:val="180"/>
              <w:marTop w:val="75"/>
              <w:marBottom w:val="0"/>
              <w:divBdr>
                <w:top w:val="none" w:sz="0" w:space="0" w:color="auto"/>
                <w:left w:val="none" w:sz="0" w:space="0" w:color="auto"/>
                <w:bottom w:val="none" w:sz="0" w:space="0" w:color="auto"/>
                <w:right w:val="none" w:sz="0" w:space="0" w:color="auto"/>
              </w:divBdr>
            </w:div>
          </w:divsChild>
        </w:div>
        <w:div w:id="223833753">
          <w:marLeft w:val="0"/>
          <w:marRight w:val="0"/>
          <w:marTop w:val="0"/>
          <w:marBottom w:val="0"/>
          <w:divBdr>
            <w:top w:val="none" w:sz="0" w:space="0" w:color="auto"/>
            <w:left w:val="none" w:sz="0" w:space="0" w:color="auto"/>
            <w:bottom w:val="none" w:sz="0" w:space="0" w:color="auto"/>
            <w:right w:val="none" w:sz="0" w:space="0" w:color="auto"/>
          </w:divBdr>
          <w:divsChild>
            <w:div w:id="915167452">
              <w:marLeft w:val="0"/>
              <w:marRight w:val="180"/>
              <w:marTop w:val="75"/>
              <w:marBottom w:val="0"/>
              <w:divBdr>
                <w:top w:val="none" w:sz="0" w:space="0" w:color="auto"/>
                <w:left w:val="none" w:sz="0" w:space="0" w:color="auto"/>
                <w:bottom w:val="none" w:sz="0" w:space="0" w:color="auto"/>
                <w:right w:val="none" w:sz="0" w:space="0" w:color="auto"/>
              </w:divBdr>
            </w:div>
          </w:divsChild>
        </w:div>
        <w:div w:id="352266213">
          <w:marLeft w:val="0"/>
          <w:marRight w:val="0"/>
          <w:marTop w:val="0"/>
          <w:marBottom w:val="0"/>
          <w:divBdr>
            <w:top w:val="none" w:sz="0" w:space="0" w:color="auto"/>
            <w:left w:val="none" w:sz="0" w:space="0" w:color="auto"/>
            <w:bottom w:val="none" w:sz="0" w:space="0" w:color="auto"/>
            <w:right w:val="none" w:sz="0" w:space="0" w:color="auto"/>
          </w:divBdr>
          <w:divsChild>
            <w:div w:id="71974049">
              <w:marLeft w:val="0"/>
              <w:marRight w:val="180"/>
              <w:marTop w:val="75"/>
              <w:marBottom w:val="0"/>
              <w:divBdr>
                <w:top w:val="none" w:sz="0" w:space="0" w:color="auto"/>
                <w:left w:val="none" w:sz="0" w:space="0" w:color="auto"/>
                <w:bottom w:val="none" w:sz="0" w:space="0" w:color="auto"/>
                <w:right w:val="none" w:sz="0" w:space="0" w:color="auto"/>
              </w:divBdr>
            </w:div>
          </w:divsChild>
        </w:div>
        <w:div w:id="1766345455">
          <w:marLeft w:val="0"/>
          <w:marRight w:val="0"/>
          <w:marTop w:val="0"/>
          <w:marBottom w:val="0"/>
          <w:divBdr>
            <w:top w:val="none" w:sz="0" w:space="0" w:color="auto"/>
            <w:left w:val="none" w:sz="0" w:space="0" w:color="auto"/>
            <w:bottom w:val="none" w:sz="0" w:space="0" w:color="auto"/>
            <w:right w:val="none" w:sz="0" w:space="0" w:color="auto"/>
          </w:divBdr>
          <w:divsChild>
            <w:div w:id="303000933">
              <w:marLeft w:val="0"/>
              <w:marRight w:val="180"/>
              <w:marTop w:val="75"/>
              <w:marBottom w:val="0"/>
              <w:divBdr>
                <w:top w:val="none" w:sz="0" w:space="0" w:color="auto"/>
                <w:left w:val="none" w:sz="0" w:space="0" w:color="auto"/>
                <w:bottom w:val="none" w:sz="0" w:space="0" w:color="auto"/>
                <w:right w:val="none" w:sz="0" w:space="0" w:color="auto"/>
              </w:divBdr>
            </w:div>
          </w:divsChild>
        </w:div>
        <w:div w:id="48847290">
          <w:marLeft w:val="0"/>
          <w:marRight w:val="0"/>
          <w:marTop w:val="0"/>
          <w:marBottom w:val="0"/>
          <w:divBdr>
            <w:top w:val="none" w:sz="0" w:space="0" w:color="auto"/>
            <w:left w:val="none" w:sz="0" w:space="0" w:color="auto"/>
            <w:bottom w:val="none" w:sz="0" w:space="0" w:color="auto"/>
            <w:right w:val="none" w:sz="0" w:space="0" w:color="auto"/>
          </w:divBdr>
          <w:divsChild>
            <w:div w:id="1147280703">
              <w:marLeft w:val="0"/>
              <w:marRight w:val="180"/>
              <w:marTop w:val="75"/>
              <w:marBottom w:val="0"/>
              <w:divBdr>
                <w:top w:val="none" w:sz="0" w:space="0" w:color="auto"/>
                <w:left w:val="none" w:sz="0" w:space="0" w:color="auto"/>
                <w:bottom w:val="none" w:sz="0" w:space="0" w:color="auto"/>
                <w:right w:val="none" w:sz="0" w:space="0" w:color="auto"/>
              </w:divBdr>
            </w:div>
          </w:divsChild>
        </w:div>
        <w:div w:id="1407611337">
          <w:marLeft w:val="0"/>
          <w:marRight w:val="0"/>
          <w:marTop w:val="0"/>
          <w:marBottom w:val="0"/>
          <w:divBdr>
            <w:top w:val="none" w:sz="0" w:space="0" w:color="auto"/>
            <w:left w:val="none" w:sz="0" w:space="0" w:color="auto"/>
            <w:bottom w:val="none" w:sz="0" w:space="0" w:color="auto"/>
            <w:right w:val="none" w:sz="0" w:space="0" w:color="auto"/>
          </w:divBdr>
          <w:divsChild>
            <w:div w:id="1197501800">
              <w:marLeft w:val="0"/>
              <w:marRight w:val="180"/>
              <w:marTop w:val="75"/>
              <w:marBottom w:val="0"/>
              <w:divBdr>
                <w:top w:val="none" w:sz="0" w:space="0" w:color="auto"/>
                <w:left w:val="none" w:sz="0" w:space="0" w:color="auto"/>
                <w:bottom w:val="none" w:sz="0" w:space="0" w:color="auto"/>
                <w:right w:val="none" w:sz="0" w:space="0" w:color="auto"/>
              </w:divBdr>
            </w:div>
          </w:divsChild>
        </w:div>
        <w:div w:id="4789006">
          <w:marLeft w:val="0"/>
          <w:marRight w:val="0"/>
          <w:marTop w:val="0"/>
          <w:marBottom w:val="0"/>
          <w:divBdr>
            <w:top w:val="none" w:sz="0" w:space="0" w:color="auto"/>
            <w:left w:val="none" w:sz="0" w:space="0" w:color="auto"/>
            <w:bottom w:val="none" w:sz="0" w:space="0" w:color="auto"/>
            <w:right w:val="none" w:sz="0" w:space="0" w:color="auto"/>
          </w:divBdr>
          <w:divsChild>
            <w:div w:id="1639991765">
              <w:marLeft w:val="0"/>
              <w:marRight w:val="180"/>
              <w:marTop w:val="75"/>
              <w:marBottom w:val="0"/>
              <w:divBdr>
                <w:top w:val="none" w:sz="0" w:space="0" w:color="auto"/>
                <w:left w:val="none" w:sz="0" w:space="0" w:color="auto"/>
                <w:bottom w:val="none" w:sz="0" w:space="0" w:color="auto"/>
                <w:right w:val="none" w:sz="0" w:space="0" w:color="auto"/>
              </w:divBdr>
            </w:div>
          </w:divsChild>
        </w:div>
      </w:divsChild>
    </w:div>
    <w:div w:id="528756825">
      <w:bodyDiv w:val="1"/>
      <w:marLeft w:val="0"/>
      <w:marRight w:val="0"/>
      <w:marTop w:val="0"/>
      <w:marBottom w:val="0"/>
      <w:divBdr>
        <w:top w:val="none" w:sz="0" w:space="0" w:color="auto"/>
        <w:left w:val="none" w:sz="0" w:space="0" w:color="auto"/>
        <w:bottom w:val="none" w:sz="0" w:space="0" w:color="auto"/>
        <w:right w:val="none" w:sz="0" w:space="0" w:color="auto"/>
      </w:divBdr>
      <w:divsChild>
        <w:div w:id="1939364669">
          <w:marLeft w:val="0"/>
          <w:marRight w:val="0"/>
          <w:marTop w:val="150"/>
          <w:marBottom w:val="0"/>
          <w:divBdr>
            <w:top w:val="dashed" w:sz="6" w:space="8" w:color="CECECE"/>
            <w:left w:val="none" w:sz="0" w:space="0" w:color="auto"/>
            <w:bottom w:val="none" w:sz="0" w:space="0" w:color="auto"/>
            <w:right w:val="none" w:sz="0" w:space="0" w:color="auto"/>
          </w:divBdr>
        </w:div>
        <w:div w:id="1954362708">
          <w:marLeft w:val="0"/>
          <w:marRight w:val="0"/>
          <w:marTop w:val="0"/>
          <w:marBottom w:val="0"/>
          <w:divBdr>
            <w:top w:val="none" w:sz="0" w:space="0" w:color="auto"/>
            <w:left w:val="none" w:sz="0" w:space="0" w:color="auto"/>
            <w:bottom w:val="none" w:sz="0" w:space="0" w:color="auto"/>
            <w:right w:val="none" w:sz="0" w:space="0" w:color="auto"/>
          </w:divBdr>
          <w:divsChild>
            <w:div w:id="1447576213">
              <w:marLeft w:val="0"/>
              <w:marRight w:val="180"/>
              <w:marTop w:val="75"/>
              <w:marBottom w:val="0"/>
              <w:divBdr>
                <w:top w:val="none" w:sz="0" w:space="0" w:color="auto"/>
                <w:left w:val="none" w:sz="0" w:space="0" w:color="auto"/>
                <w:bottom w:val="none" w:sz="0" w:space="0" w:color="auto"/>
                <w:right w:val="none" w:sz="0" w:space="0" w:color="auto"/>
              </w:divBdr>
            </w:div>
          </w:divsChild>
        </w:div>
        <w:div w:id="1772041200">
          <w:marLeft w:val="0"/>
          <w:marRight w:val="0"/>
          <w:marTop w:val="0"/>
          <w:marBottom w:val="0"/>
          <w:divBdr>
            <w:top w:val="none" w:sz="0" w:space="0" w:color="auto"/>
            <w:left w:val="none" w:sz="0" w:space="0" w:color="auto"/>
            <w:bottom w:val="none" w:sz="0" w:space="0" w:color="auto"/>
            <w:right w:val="none" w:sz="0" w:space="0" w:color="auto"/>
          </w:divBdr>
          <w:divsChild>
            <w:div w:id="1894999967">
              <w:marLeft w:val="0"/>
              <w:marRight w:val="180"/>
              <w:marTop w:val="75"/>
              <w:marBottom w:val="0"/>
              <w:divBdr>
                <w:top w:val="none" w:sz="0" w:space="0" w:color="auto"/>
                <w:left w:val="none" w:sz="0" w:space="0" w:color="auto"/>
                <w:bottom w:val="none" w:sz="0" w:space="0" w:color="auto"/>
                <w:right w:val="none" w:sz="0" w:space="0" w:color="auto"/>
              </w:divBdr>
            </w:div>
          </w:divsChild>
        </w:div>
        <w:div w:id="1313830996">
          <w:marLeft w:val="0"/>
          <w:marRight w:val="0"/>
          <w:marTop w:val="0"/>
          <w:marBottom w:val="0"/>
          <w:divBdr>
            <w:top w:val="none" w:sz="0" w:space="0" w:color="auto"/>
            <w:left w:val="none" w:sz="0" w:space="0" w:color="auto"/>
            <w:bottom w:val="none" w:sz="0" w:space="0" w:color="auto"/>
            <w:right w:val="none" w:sz="0" w:space="0" w:color="auto"/>
          </w:divBdr>
          <w:divsChild>
            <w:div w:id="464930029">
              <w:marLeft w:val="0"/>
              <w:marRight w:val="180"/>
              <w:marTop w:val="75"/>
              <w:marBottom w:val="0"/>
              <w:divBdr>
                <w:top w:val="none" w:sz="0" w:space="0" w:color="auto"/>
                <w:left w:val="none" w:sz="0" w:space="0" w:color="auto"/>
                <w:bottom w:val="none" w:sz="0" w:space="0" w:color="auto"/>
                <w:right w:val="none" w:sz="0" w:space="0" w:color="auto"/>
              </w:divBdr>
            </w:div>
          </w:divsChild>
        </w:div>
        <w:div w:id="676464129">
          <w:marLeft w:val="0"/>
          <w:marRight w:val="0"/>
          <w:marTop w:val="0"/>
          <w:marBottom w:val="0"/>
          <w:divBdr>
            <w:top w:val="none" w:sz="0" w:space="0" w:color="auto"/>
            <w:left w:val="none" w:sz="0" w:space="0" w:color="auto"/>
            <w:bottom w:val="none" w:sz="0" w:space="0" w:color="auto"/>
            <w:right w:val="none" w:sz="0" w:space="0" w:color="auto"/>
          </w:divBdr>
          <w:divsChild>
            <w:div w:id="1514420129">
              <w:marLeft w:val="0"/>
              <w:marRight w:val="180"/>
              <w:marTop w:val="75"/>
              <w:marBottom w:val="0"/>
              <w:divBdr>
                <w:top w:val="none" w:sz="0" w:space="0" w:color="auto"/>
                <w:left w:val="none" w:sz="0" w:space="0" w:color="auto"/>
                <w:bottom w:val="none" w:sz="0" w:space="0" w:color="auto"/>
                <w:right w:val="none" w:sz="0" w:space="0" w:color="auto"/>
              </w:divBdr>
            </w:div>
          </w:divsChild>
        </w:div>
        <w:div w:id="1533687988">
          <w:marLeft w:val="0"/>
          <w:marRight w:val="0"/>
          <w:marTop w:val="150"/>
          <w:marBottom w:val="0"/>
          <w:divBdr>
            <w:top w:val="dashed" w:sz="6" w:space="8" w:color="CECECE"/>
            <w:left w:val="none" w:sz="0" w:space="0" w:color="auto"/>
            <w:bottom w:val="none" w:sz="0" w:space="0" w:color="auto"/>
            <w:right w:val="none" w:sz="0" w:space="0" w:color="auto"/>
          </w:divBdr>
        </w:div>
        <w:div w:id="1527283677">
          <w:marLeft w:val="0"/>
          <w:marRight w:val="0"/>
          <w:marTop w:val="0"/>
          <w:marBottom w:val="0"/>
          <w:divBdr>
            <w:top w:val="none" w:sz="0" w:space="0" w:color="auto"/>
            <w:left w:val="none" w:sz="0" w:space="0" w:color="auto"/>
            <w:bottom w:val="none" w:sz="0" w:space="0" w:color="auto"/>
            <w:right w:val="none" w:sz="0" w:space="0" w:color="auto"/>
          </w:divBdr>
          <w:divsChild>
            <w:div w:id="1721325063">
              <w:marLeft w:val="0"/>
              <w:marRight w:val="180"/>
              <w:marTop w:val="75"/>
              <w:marBottom w:val="0"/>
              <w:divBdr>
                <w:top w:val="none" w:sz="0" w:space="0" w:color="auto"/>
                <w:left w:val="none" w:sz="0" w:space="0" w:color="auto"/>
                <w:bottom w:val="none" w:sz="0" w:space="0" w:color="auto"/>
                <w:right w:val="none" w:sz="0" w:space="0" w:color="auto"/>
              </w:divBdr>
            </w:div>
          </w:divsChild>
        </w:div>
        <w:div w:id="2037345842">
          <w:marLeft w:val="0"/>
          <w:marRight w:val="0"/>
          <w:marTop w:val="150"/>
          <w:marBottom w:val="0"/>
          <w:divBdr>
            <w:top w:val="dashed" w:sz="6" w:space="8" w:color="CECECE"/>
            <w:left w:val="none" w:sz="0" w:space="0" w:color="auto"/>
            <w:bottom w:val="none" w:sz="0" w:space="0" w:color="auto"/>
            <w:right w:val="none" w:sz="0" w:space="0" w:color="auto"/>
          </w:divBdr>
        </w:div>
        <w:div w:id="1769041916">
          <w:marLeft w:val="0"/>
          <w:marRight w:val="0"/>
          <w:marTop w:val="0"/>
          <w:marBottom w:val="0"/>
          <w:divBdr>
            <w:top w:val="none" w:sz="0" w:space="0" w:color="auto"/>
            <w:left w:val="none" w:sz="0" w:space="0" w:color="auto"/>
            <w:bottom w:val="none" w:sz="0" w:space="0" w:color="auto"/>
            <w:right w:val="none" w:sz="0" w:space="0" w:color="auto"/>
          </w:divBdr>
          <w:divsChild>
            <w:div w:id="485243894">
              <w:marLeft w:val="0"/>
              <w:marRight w:val="180"/>
              <w:marTop w:val="75"/>
              <w:marBottom w:val="0"/>
              <w:divBdr>
                <w:top w:val="none" w:sz="0" w:space="0" w:color="auto"/>
                <w:left w:val="none" w:sz="0" w:space="0" w:color="auto"/>
                <w:bottom w:val="none" w:sz="0" w:space="0" w:color="auto"/>
                <w:right w:val="none" w:sz="0" w:space="0" w:color="auto"/>
              </w:divBdr>
            </w:div>
          </w:divsChild>
        </w:div>
        <w:div w:id="1470632776">
          <w:marLeft w:val="0"/>
          <w:marRight w:val="0"/>
          <w:marTop w:val="0"/>
          <w:marBottom w:val="0"/>
          <w:divBdr>
            <w:top w:val="none" w:sz="0" w:space="0" w:color="auto"/>
            <w:left w:val="none" w:sz="0" w:space="0" w:color="auto"/>
            <w:bottom w:val="none" w:sz="0" w:space="0" w:color="auto"/>
            <w:right w:val="none" w:sz="0" w:space="0" w:color="auto"/>
          </w:divBdr>
          <w:divsChild>
            <w:div w:id="1316758543">
              <w:marLeft w:val="0"/>
              <w:marRight w:val="180"/>
              <w:marTop w:val="75"/>
              <w:marBottom w:val="0"/>
              <w:divBdr>
                <w:top w:val="none" w:sz="0" w:space="0" w:color="auto"/>
                <w:left w:val="none" w:sz="0" w:space="0" w:color="auto"/>
                <w:bottom w:val="none" w:sz="0" w:space="0" w:color="auto"/>
                <w:right w:val="none" w:sz="0" w:space="0" w:color="auto"/>
              </w:divBdr>
            </w:div>
          </w:divsChild>
        </w:div>
        <w:div w:id="1079015527">
          <w:marLeft w:val="0"/>
          <w:marRight w:val="0"/>
          <w:marTop w:val="150"/>
          <w:marBottom w:val="0"/>
          <w:divBdr>
            <w:top w:val="dashed" w:sz="6" w:space="8" w:color="CECECE"/>
            <w:left w:val="none" w:sz="0" w:space="0" w:color="auto"/>
            <w:bottom w:val="none" w:sz="0" w:space="0" w:color="auto"/>
            <w:right w:val="none" w:sz="0" w:space="0" w:color="auto"/>
          </w:divBdr>
        </w:div>
        <w:div w:id="266741084">
          <w:marLeft w:val="0"/>
          <w:marRight w:val="0"/>
          <w:marTop w:val="0"/>
          <w:marBottom w:val="0"/>
          <w:divBdr>
            <w:top w:val="none" w:sz="0" w:space="0" w:color="auto"/>
            <w:left w:val="none" w:sz="0" w:space="0" w:color="auto"/>
            <w:bottom w:val="none" w:sz="0" w:space="0" w:color="auto"/>
            <w:right w:val="none" w:sz="0" w:space="0" w:color="auto"/>
          </w:divBdr>
          <w:divsChild>
            <w:div w:id="701128838">
              <w:marLeft w:val="0"/>
              <w:marRight w:val="180"/>
              <w:marTop w:val="75"/>
              <w:marBottom w:val="0"/>
              <w:divBdr>
                <w:top w:val="none" w:sz="0" w:space="0" w:color="auto"/>
                <w:left w:val="none" w:sz="0" w:space="0" w:color="auto"/>
                <w:bottom w:val="none" w:sz="0" w:space="0" w:color="auto"/>
                <w:right w:val="none" w:sz="0" w:space="0" w:color="auto"/>
              </w:divBdr>
            </w:div>
          </w:divsChild>
        </w:div>
        <w:div w:id="914970490">
          <w:marLeft w:val="0"/>
          <w:marRight w:val="0"/>
          <w:marTop w:val="0"/>
          <w:marBottom w:val="0"/>
          <w:divBdr>
            <w:top w:val="none" w:sz="0" w:space="0" w:color="auto"/>
            <w:left w:val="none" w:sz="0" w:space="0" w:color="auto"/>
            <w:bottom w:val="none" w:sz="0" w:space="0" w:color="auto"/>
            <w:right w:val="none" w:sz="0" w:space="0" w:color="auto"/>
          </w:divBdr>
          <w:divsChild>
            <w:div w:id="1171027420">
              <w:marLeft w:val="0"/>
              <w:marRight w:val="180"/>
              <w:marTop w:val="75"/>
              <w:marBottom w:val="0"/>
              <w:divBdr>
                <w:top w:val="none" w:sz="0" w:space="0" w:color="auto"/>
                <w:left w:val="none" w:sz="0" w:space="0" w:color="auto"/>
                <w:bottom w:val="none" w:sz="0" w:space="0" w:color="auto"/>
                <w:right w:val="none" w:sz="0" w:space="0" w:color="auto"/>
              </w:divBdr>
            </w:div>
          </w:divsChild>
        </w:div>
        <w:div w:id="1224606789">
          <w:marLeft w:val="0"/>
          <w:marRight w:val="0"/>
          <w:marTop w:val="0"/>
          <w:marBottom w:val="0"/>
          <w:divBdr>
            <w:top w:val="none" w:sz="0" w:space="0" w:color="auto"/>
            <w:left w:val="none" w:sz="0" w:space="0" w:color="auto"/>
            <w:bottom w:val="none" w:sz="0" w:space="0" w:color="auto"/>
            <w:right w:val="none" w:sz="0" w:space="0" w:color="auto"/>
          </w:divBdr>
          <w:divsChild>
            <w:div w:id="45108675">
              <w:marLeft w:val="0"/>
              <w:marRight w:val="180"/>
              <w:marTop w:val="75"/>
              <w:marBottom w:val="0"/>
              <w:divBdr>
                <w:top w:val="none" w:sz="0" w:space="0" w:color="auto"/>
                <w:left w:val="none" w:sz="0" w:space="0" w:color="auto"/>
                <w:bottom w:val="none" w:sz="0" w:space="0" w:color="auto"/>
                <w:right w:val="none" w:sz="0" w:space="0" w:color="auto"/>
              </w:divBdr>
            </w:div>
          </w:divsChild>
        </w:div>
        <w:div w:id="278343359">
          <w:marLeft w:val="0"/>
          <w:marRight w:val="0"/>
          <w:marTop w:val="0"/>
          <w:marBottom w:val="0"/>
          <w:divBdr>
            <w:top w:val="none" w:sz="0" w:space="0" w:color="auto"/>
            <w:left w:val="none" w:sz="0" w:space="0" w:color="auto"/>
            <w:bottom w:val="none" w:sz="0" w:space="0" w:color="auto"/>
            <w:right w:val="none" w:sz="0" w:space="0" w:color="auto"/>
          </w:divBdr>
          <w:divsChild>
            <w:div w:id="1339308587">
              <w:marLeft w:val="0"/>
              <w:marRight w:val="180"/>
              <w:marTop w:val="75"/>
              <w:marBottom w:val="0"/>
              <w:divBdr>
                <w:top w:val="none" w:sz="0" w:space="0" w:color="auto"/>
                <w:left w:val="none" w:sz="0" w:space="0" w:color="auto"/>
                <w:bottom w:val="none" w:sz="0" w:space="0" w:color="auto"/>
                <w:right w:val="none" w:sz="0" w:space="0" w:color="auto"/>
              </w:divBdr>
            </w:div>
          </w:divsChild>
        </w:div>
        <w:div w:id="319503737">
          <w:marLeft w:val="0"/>
          <w:marRight w:val="0"/>
          <w:marTop w:val="0"/>
          <w:marBottom w:val="0"/>
          <w:divBdr>
            <w:top w:val="none" w:sz="0" w:space="0" w:color="auto"/>
            <w:left w:val="none" w:sz="0" w:space="0" w:color="auto"/>
            <w:bottom w:val="none" w:sz="0" w:space="0" w:color="auto"/>
            <w:right w:val="none" w:sz="0" w:space="0" w:color="auto"/>
          </w:divBdr>
          <w:divsChild>
            <w:div w:id="2052653640">
              <w:marLeft w:val="0"/>
              <w:marRight w:val="180"/>
              <w:marTop w:val="75"/>
              <w:marBottom w:val="0"/>
              <w:divBdr>
                <w:top w:val="none" w:sz="0" w:space="0" w:color="auto"/>
                <w:left w:val="none" w:sz="0" w:space="0" w:color="auto"/>
                <w:bottom w:val="none" w:sz="0" w:space="0" w:color="auto"/>
                <w:right w:val="none" w:sz="0" w:space="0" w:color="auto"/>
              </w:divBdr>
            </w:div>
          </w:divsChild>
        </w:div>
        <w:div w:id="667561811">
          <w:marLeft w:val="0"/>
          <w:marRight w:val="0"/>
          <w:marTop w:val="0"/>
          <w:marBottom w:val="0"/>
          <w:divBdr>
            <w:top w:val="none" w:sz="0" w:space="0" w:color="auto"/>
            <w:left w:val="none" w:sz="0" w:space="0" w:color="auto"/>
            <w:bottom w:val="none" w:sz="0" w:space="0" w:color="auto"/>
            <w:right w:val="none" w:sz="0" w:space="0" w:color="auto"/>
          </w:divBdr>
          <w:divsChild>
            <w:div w:id="1645962268">
              <w:marLeft w:val="0"/>
              <w:marRight w:val="180"/>
              <w:marTop w:val="75"/>
              <w:marBottom w:val="0"/>
              <w:divBdr>
                <w:top w:val="none" w:sz="0" w:space="0" w:color="auto"/>
                <w:left w:val="none" w:sz="0" w:space="0" w:color="auto"/>
                <w:bottom w:val="none" w:sz="0" w:space="0" w:color="auto"/>
                <w:right w:val="none" w:sz="0" w:space="0" w:color="auto"/>
              </w:divBdr>
            </w:div>
          </w:divsChild>
        </w:div>
        <w:div w:id="266234363">
          <w:marLeft w:val="0"/>
          <w:marRight w:val="0"/>
          <w:marTop w:val="0"/>
          <w:marBottom w:val="0"/>
          <w:divBdr>
            <w:top w:val="none" w:sz="0" w:space="0" w:color="auto"/>
            <w:left w:val="none" w:sz="0" w:space="0" w:color="auto"/>
            <w:bottom w:val="none" w:sz="0" w:space="0" w:color="auto"/>
            <w:right w:val="none" w:sz="0" w:space="0" w:color="auto"/>
          </w:divBdr>
          <w:divsChild>
            <w:div w:id="651520191">
              <w:marLeft w:val="0"/>
              <w:marRight w:val="180"/>
              <w:marTop w:val="75"/>
              <w:marBottom w:val="0"/>
              <w:divBdr>
                <w:top w:val="none" w:sz="0" w:space="0" w:color="auto"/>
                <w:left w:val="none" w:sz="0" w:space="0" w:color="auto"/>
                <w:bottom w:val="none" w:sz="0" w:space="0" w:color="auto"/>
                <w:right w:val="none" w:sz="0" w:space="0" w:color="auto"/>
              </w:divBdr>
            </w:div>
          </w:divsChild>
        </w:div>
        <w:div w:id="2026518860">
          <w:marLeft w:val="0"/>
          <w:marRight w:val="0"/>
          <w:marTop w:val="150"/>
          <w:marBottom w:val="0"/>
          <w:divBdr>
            <w:top w:val="dashed" w:sz="6" w:space="8" w:color="CECECE"/>
            <w:left w:val="none" w:sz="0" w:space="0" w:color="auto"/>
            <w:bottom w:val="none" w:sz="0" w:space="0" w:color="auto"/>
            <w:right w:val="none" w:sz="0" w:space="0" w:color="auto"/>
          </w:divBdr>
        </w:div>
        <w:div w:id="1831632410">
          <w:marLeft w:val="0"/>
          <w:marRight w:val="0"/>
          <w:marTop w:val="0"/>
          <w:marBottom w:val="0"/>
          <w:divBdr>
            <w:top w:val="none" w:sz="0" w:space="0" w:color="auto"/>
            <w:left w:val="none" w:sz="0" w:space="0" w:color="auto"/>
            <w:bottom w:val="none" w:sz="0" w:space="0" w:color="auto"/>
            <w:right w:val="none" w:sz="0" w:space="0" w:color="auto"/>
          </w:divBdr>
          <w:divsChild>
            <w:div w:id="1123228924">
              <w:marLeft w:val="0"/>
              <w:marRight w:val="180"/>
              <w:marTop w:val="75"/>
              <w:marBottom w:val="0"/>
              <w:divBdr>
                <w:top w:val="none" w:sz="0" w:space="0" w:color="auto"/>
                <w:left w:val="none" w:sz="0" w:space="0" w:color="auto"/>
                <w:bottom w:val="none" w:sz="0" w:space="0" w:color="auto"/>
                <w:right w:val="none" w:sz="0" w:space="0" w:color="auto"/>
              </w:divBdr>
            </w:div>
          </w:divsChild>
        </w:div>
        <w:div w:id="1907061187">
          <w:marLeft w:val="0"/>
          <w:marRight w:val="0"/>
          <w:marTop w:val="0"/>
          <w:marBottom w:val="0"/>
          <w:divBdr>
            <w:top w:val="none" w:sz="0" w:space="0" w:color="auto"/>
            <w:left w:val="none" w:sz="0" w:space="0" w:color="auto"/>
            <w:bottom w:val="none" w:sz="0" w:space="0" w:color="auto"/>
            <w:right w:val="none" w:sz="0" w:space="0" w:color="auto"/>
          </w:divBdr>
          <w:divsChild>
            <w:div w:id="1525710142">
              <w:marLeft w:val="0"/>
              <w:marRight w:val="180"/>
              <w:marTop w:val="75"/>
              <w:marBottom w:val="0"/>
              <w:divBdr>
                <w:top w:val="none" w:sz="0" w:space="0" w:color="auto"/>
                <w:left w:val="none" w:sz="0" w:space="0" w:color="auto"/>
                <w:bottom w:val="none" w:sz="0" w:space="0" w:color="auto"/>
                <w:right w:val="none" w:sz="0" w:space="0" w:color="auto"/>
              </w:divBdr>
            </w:div>
          </w:divsChild>
        </w:div>
        <w:div w:id="2055814005">
          <w:marLeft w:val="0"/>
          <w:marRight w:val="0"/>
          <w:marTop w:val="0"/>
          <w:marBottom w:val="0"/>
          <w:divBdr>
            <w:top w:val="none" w:sz="0" w:space="0" w:color="auto"/>
            <w:left w:val="none" w:sz="0" w:space="0" w:color="auto"/>
            <w:bottom w:val="none" w:sz="0" w:space="0" w:color="auto"/>
            <w:right w:val="none" w:sz="0" w:space="0" w:color="auto"/>
          </w:divBdr>
          <w:divsChild>
            <w:div w:id="1963606878">
              <w:marLeft w:val="0"/>
              <w:marRight w:val="180"/>
              <w:marTop w:val="75"/>
              <w:marBottom w:val="0"/>
              <w:divBdr>
                <w:top w:val="none" w:sz="0" w:space="0" w:color="auto"/>
                <w:left w:val="none" w:sz="0" w:space="0" w:color="auto"/>
                <w:bottom w:val="none" w:sz="0" w:space="0" w:color="auto"/>
                <w:right w:val="none" w:sz="0" w:space="0" w:color="auto"/>
              </w:divBdr>
            </w:div>
          </w:divsChild>
        </w:div>
        <w:div w:id="1495950324">
          <w:marLeft w:val="0"/>
          <w:marRight w:val="0"/>
          <w:marTop w:val="0"/>
          <w:marBottom w:val="0"/>
          <w:divBdr>
            <w:top w:val="none" w:sz="0" w:space="0" w:color="auto"/>
            <w:left w:val="none" w:sz="0" w:space="0" w:color="auto"/>
            <w:bottom w:val="none" w:sz="0" w:space="0" w:color="auto"/>
            <w:right w:val="none" w:sz="0" w:space="0" w:color="auto"/>
          </w:divBdr>
          <w:divsChild>
            <w:div w:id="2115397131">
              <w:marLeft w:val="0"/>
              <w:marRight w:val="180"/>
              <w:marTop w:val="75"/>
              <w:marBottom w:val="0"/>
              <w:divBdr>
                <w:top w:val="none" w:sz="0" w:space="0" w:color="auto"/>
                <w:left w:val="none" w:sz="0" w:space="0" w:color="auto"/>
                <w:bottom w:val="none" w:sz="0" w:space="0" w:color="auto"/>
                <w:right w:val="none" w:sz="0" w:space="0" w:color="auto"/>
              </w:divBdr>
            </w:div>
          </w:divsChild>
        </w:div>
        <w:div w:id="553931115">
          <w:marLeft w:val="0"/>
          <w:marRight w:val="0"/>
          <w:marTop w:val="150"/>
          <w:marBottom w:val="0"/>
          <w:divBdr>
            <w:top w:val="dashed" w:sz="6" w:space="8" w:color="CECECE"/>
            <w:left w:val="none" w:sz="0" w:space="0" w:color="auto"/>
            <w:bottom w:val="none" w:sz="0" w:space="0" w:color="auto"/>
            <w:right w:val="none" w:sz="0" w:space="0" w:color="auto"/>
          </w:divBdr>
        </w:div>
        <w:div w:id="431822387">
          <w:marLeft w:val="0"/>
          <w:marRight w:val="0"/>
          <w:marTop w:val="0"/>
          <w:marBottom w:val="0"/>
          <w:divBdr>
            <w:top w:val="none" w:sz="0" w:space="0" w:color="auto"/>
            <w:left w:val="none" w:sz="0" w:space="0" w:color="auto"/>
            <w:bottom w:val="none" w:sz="0" w:space="0" w:color="auto"/>
            <w:right w:val="none" w:sz="0" w:space="0" w:color="auto"/>
          </w:divBdr>
          <w:divsChild>
            <w:div w:id="206064969">
              <w:marLeft w:val="0"/>
              <w:marRight w:val="180"/>
              <w:marTop w:val="75"/>
              <w:marBottom w:val="0"/>
              <w:divBdr>
                <w:top w:val="none" w:sz="0" w:space="0" w:color="auto"/>
                <w:left w:val="none" w:sz="0" w:space="0" w:color="auto"/>
                <w:bottom w:val="none" w:sz="0" w:space="0" w:color="auto"/>
                <w:right w:val="none" w:sz="0" w:space="0" w:color="auto"/>
              </w:divBdr>
            </w:div>
          </w:divsChild>
        </w:div>
        <w:div w:id="551698382">
          <w:marLeft w:val="0"/>
          <w:marRight w:val="0"/>
          <w:marTop w:val="0"/>
          <w:marBottom w:val="0"/>
          <w:divBdr>
            <w:top w:val="none" w:sz="0" w:space="0" w:color="auto"/>
            <w:left w:val="none" w:sz="0" w:space="0" w:color="auto"/>
            <w:bottom w:val="none" w:sz="0" w:space="0" w:color="auto"/>
            <w:right w:val="none" w:sz="0" w:space="0" w:color="auto"/>
          </w:divBdr>
          <w:divsChild>
            <w:div w:id="593830355">
              <w:marLeft w:val="0"/>
              <w:marRight w:val="180"/>
              <w:marTop w:val="75"/>
              <w:marBottom w:val="0"/>
              <w:divBdr>
                <w:top w:val="none" w:sz="0" w:space="0" w:color="auto"/>
                <w:left w:val="none" w:sz="0" w:space="0" w:color="auto"/>
                <w:bottom w:val="none" w:sz="0" w:space="0" w:color="auto"/>
                <w:right w:val="none" w:sz="0" w:space="0" w:color="auto"/>
              </w:divBdr>
            </w:div>
          </w:divsChild>
        </w:div>
        <w:div w:id="2114352108">
          <w:marLeft w:val="0"/>
          <w:marRight w:val="0"/>
          <w:marTop w:val="0"/>
          <w:marBottom w:val="0"/>
          <w:divBdr>
            <w:top w:val="none" w:sz="0" w:space="0" w:color="auto"/>
            <w:left w:val="none" w:sz="0" w:space="0" w:color="auto"/>
            <w:bottom w:val="none" w:sz="0" w:space="0" w:color="auto"/>
            <w:right w:val="none" w:sz="0" w:space="0" w:color="auto"/>
          </w:divBdr>
          <w:divsChild>
            <w:div w:id="1258254304">
              <w:marLeft w:val="0"/>
              <w:marRight w:val="180"/>
              <w:marTop w:val="75"/>
              <w:marBottom w:val="0"/>
              <w:divBdr>
                <w:top w:val="none" w:sz="0" w:space="0" w:color="auto"/>
                <w:left w:val="none" w:sz="0" w:space="0" w:color="auto"/>
                <w:bottom w:val="none" w:sz="0" w:space="0" w:color="auto"/>
                <w:right w:val="none" w:sz="0" w:space="0" w:color="auto"/>
              </w:divBdr>
            </w:div>
          </w:divsChild>
        </w:div>
        <w:div w:id="771706445">
          <w:marLeft w:val="0"/>
          <w:marRight w:val="0"/>
          <w:marTop w:val="0"/>
          <w:marBottom w:val="0"/>
          <w:divBdr>
            <w:top w:val="none" w:sz="0" w:space="0" w:color="auto"/>
            <w:left w:val="none" w:sz="0" w:space="0" w:color="auto"/>
            <w:bottom w:val="none" w:sz="0" w:space="0" w:color="auto"/>
            <w:right w:val="none" w:sz="0" w:space="0" w:color="auto"/>
          </w:divBdr>
          <w:divsChild>
            <w:div w:id="1060323427">
              <w:marLeft w:val="0"/>
              <w:marRight w:val="180"/>
              <w:marTop w:val="75"/>
              <w:marBottom w:val="0"/>
              <w:divBdr>
                <w:top w:val="none" w:sz="0" w:space="0" w:color="auto"/>
                <w:left w:val="none" w:sz="0" w:space="0" w:color="auto"/>
                <w:bottom w:val="none" w:sz="0" w:space="0" w:color="auto"/>
                <w:right w:val="none" w:sz="0" w:space="0" w:color="auto"/>
              </w:divBdr>
            </w:div>
          </w:divsChild>
        </w:div>
        <w:div w:id="1645312257">
          <w:marLeft w:val="0"/>
          <w:marRight w:val="0"/>
          <w:marTop w:val="0"/>
          <w:marBottom w:val="0"/>
          <w:divBdr>
            <w:top w:val="none" w:sz="0" w:space="0" w:color="auto"/>
            <w:left w:val="none" w:sz="0" w:space="0" w:color="auto"/>
            <w:bottom w:val="none" w:sz="0" w:space="0" w:color="auto"/>
            <w:right w:val="none" w:sz="0" w:space="0" w:color="auto"/>
          </w:divBdr>
          <w:divsChild>
            <w:div w:id="2115398012">
              <w:marLeft w:val="0"/>
              <w:marRight w:val="180"/>
              <w:marTop w:val="75"/>
              <w:marBottom w:val="0"/>
              <w:divBdr>
                <w:top w:val="none" w:sz="0" w:space="0" w:color="auto"/>
                <w:left w:val="none" w:sz="0" w:space="0" w:color="auto"/>
                <w:bottom w:val="none" w:sz="0" w:space="0" w:color="auto"/>
                <w:right w:val="none" w:sz="0" w:space="0" w:color="auto"/>
              </w:divBdr>
            </w:div>
          </w:divsChild>
        </w:div>
        <w:div w:id="787354748">
          <w:marLeft w:val="0"/>
          <w:marRight w:val="0"/>
          <w:marTop w:val="0"/>
          <w:marBottom w:val="0"/>
          <w:divBdr>
            <w:top w:val="none" w:sz="0" w:space="0" w:color="auto"/>
            <w:left w:val="none" w:sz="0" w:space="0" w:color="auto"/>
            <w:bottom w:val="none" w:sz="0" w:space="0" w:color="auto"/>
            <w:right w:val="none" w:sz="0" w:space="0" w:color="auto"/>
          </w:divBdr>
          <w:divsChild>
            <w:div w:id="944385302">
              <w:marLeft w:val="0"/>
              <w:marRight w:val="180"/>
              <w:marTop w:val="75"/>
              <w:marBottom w:val="0"/>
              <w:divBdr>
                <w:top w:val="none" w:sz="0" w:space="0" w:color="auto"/>
                <w:left w:val="none" w:sz="0" w:space="0" w:color="auto"/>
                <w:bottom w:val="none" w:sz="0" w:space="0" w:color="auto"/>
                <w:right w:val="none" w:sz="0" w:space="0" w:color="auto"/>
              </w:divBdr>
            </w:div>
          </w:divsChild>
        </w:div>
        <w:div w:id="1432817698">
          <w:marLeft w:val="0"/>
          <w:marRight w:val="0"/>
          <w:marTop w:val="150"/>
          <w:marBottom w:val="0"/>
          <w:divBdr>
            <w:top w:val="dashed" w:sz="6" w:space="8" w:color="CECECE"/>
            <w:left w:val="none" w:sz="0" w:space="0" w:color="auto"/>
            <w:bottom w:val="none" w:sz="0" w:space="0" w:color="auto"/>
            <w:right w:val="none" w:sz="0" w:space="0" w:color="auto"/>
          </w:divBdr>
        </w:div>
        <w:div w:id="420300141">
          <w:marLeft w:val="0"/>
          <w:marRight w:val="0"/>
          <w:marTop w:val="0"/>
          <w:marBottom w:val="0"/>
          <w:divBdr>
            <w:top w:val="none" w:sz="0" w:space="0" w:color="auto"/>
            <w:left w:val="none" w:sz="0" w:space="0" w:color="auto"/>
            <w:bottom w:val="none" w:sz="0" w:space="0" w:color="auto"/>
            <w:right w:val="none" w:sz="0" w:space="0" w:color="auto"/>
          </w:divBdr>
          <w:divsChild>
            <w:div w:id="2017540711">
              <w:marLeft w:val="0"/>
              <w:marRight w:val="180"/>
              <w:marTop w:val="75"/>
              <w:marBottom w:val="0"/>
              <w:divBdr>
                <w:top w:val="none" w:sz="0" w:space="0" w:color="auto"/>
                <w:left w:val="none" w:sz="0" w:space="0" w:color="auto"/>
                <w:bottom w:val="none" w:sz="0" w:space="0" w:color="auto"/>
                <w:right w:val="none" w:sz="0" w:space="0" w:color="auto"/>
              </w:divBdr>
            </w:div>
          </w:divsChild>
        </w:div>
        <w:div w:id="1985962135">
          <w:marLeft w:val="0"/>
          <w:marRight w:val="0"/>
          <w:marTop w:val="0"/>
          <w:marBottom w:val="0"/>
          <w:divBdr>
            <w:top w:val="none" w:sz="0" w:space="0" w:color="auto"/>
            <w:left w:val="none" w:sz="0" w:space="0" w:color="auto"/>
            <w:bottom w:val="none" w:sz="0" w:space="0" w:color="auto"/>
            <w:right w:val="none" w:sz="0" w:space="0" w:color="auto"/>
          </w:divBdr>
          <w:divsChild>
            <w:div w:id="1885360837">
              <w:marLeft w:val="0"/>
              <w:marRight w:val="180"/>
              <w:marTop w:val="75"/>
              <w:marBottom w:val="0"/>
              <w:divBdr>
                <w:top w:val="none" w:sz="0" w:space="0" w:color="auto"/>
                <w:left w:val="none" w:sz="0" w:space="0" w:color="auto"/>
                <w:bottom w:val="none" w:sz="0" w:space="0" w:color="auto"/>
                <w:right w:val="none" w:sz="0" w:space="0" w:color="auto"/>
              </w:divBdr>
            </w:div>
          </w:divsChild>
        </w:div>
        <w:div w:id="557084113">
          <w:marLeft w:val="0"/>
          <w:marRight w:val="0"/>
          <w:marTop w:val="0"/>
          <w:marBottom w:val="0"/>
          <w:divBdr>
            <w:top w:val="none" w:sz="0" w:space="0" w:color="auto"/>
            <w:left w:val="none" w:sz="0" w:space="0" w:color="auto"/>
            <w:bottom w:val="none" w:sz="0" w:space="0" w:color="auto"/>
            <w:right w:val="none" w:sz="0" w:space="0" w:color="auto"/>
          </w:divBdr>
          <w:divsChild>
            <w:div w:id="891038620">
              <w:marLeft w:val="0"/>
              <w:marRight w:val="180"/>
              <w:marTop w:val="75"/>
              <w:marBottom w:val="0"/>
              <w:divBdr>
                <w:top w:val="none" w:sz="0" w:space="0" w:color="auto"/>
                <w:left w:val="none" w:sz="0" w:space="0" w:color="auto"/>
                <w:bottom w:val="none" w:sz="0" w:space="0" w:color="auto"/>
                <w:right w:val="none" w:sz="0" w:space="0" w:color="auto"/>
              </w:divBdr>
            </w:div>
          </w:divsChild>
        </w:div>
        <w:div w:id="1785415801">
          <w:marLeft w:val="0"/>
          <w:marRight w:val="0"/>
          <w:marTop w:val="0"/>
          <w:marBottom w:val="0"/>
          <w:divBdr>
            <w:top w:val="none" w:sz="0" w:space="0" w:color="auto"/>
            <w:left w:val="none" w:sz="0" w:space="0" w:color="auto"/>
            <w:bottom w:val="none" w:sz="0" w:space="0" w:color="auto"/>
            <w:right w:val="none" w:sz="0" w:space="0" w:color="auto"/>
          </w:divBdr>
          <w:divsChild>
            <w:div w:id="388118141">
              <w:marLeft w:val="0"/>
              <w:marRight w:val="180"/>
              <w:marTop w:val="75"/>
              <w:marBottom w:val="0"/>
              <w:divBdr>
                <w:top w:val="none" w:sz="0" w:space="0" w:color="auto"/>
                <w:left w:val="none" w:sz="0" w:space="0" w:color="auto"/>
                <w:bottom w:val="none" w:sz="0" w:space="0" w:color="auto"/>
                <w:right w:val="none" w:sz="0" w:space="0" w:color="auto"/>
              </w:divBdr>
            </w:div>
          </w:divsChild>
        </w:div>
        <w:div w:id="677267405">
          <w:marLeft w:val="0"/>
          <w:marRight w:val="0"/>
          <w:marTop w:val="0"/>
          <w:marBottom w:val="0"/>
          <w:divBdr>
            <w:top w:val="none" w:sz="0" w:space="0" w:color="auto"/>
            <w:left w:val="none" w:sz="0" w:space="0" w:color="auto"/>
            <w:bottom w:val="none" w:sz="0" w:space="0" w:color="auto"/>
            <w:right w:val="none" w:sz="0" w:space="0" w:color="auto"/>
          </w:divBdr>
          <w:divsChild>
            <w:div w:id="1834449272">
              <w:marLeft w:val="0"/>
              <w:marRight w:val="180"/>
              <w:marTop w:val="75"/>
              <w:marBottom w:val="0"/>
              <w:divBdr>
                <w:top w:val="none" w:sz="0" w:space="0" w:color="auto"/>
                <w:left w:val="none" w:sz="0" w:space="0" w:color="auto"/>
                <w:bottom w:val="none" w:sz="0" w:space="0" w:color="auto"/>
                <w:right w:val="none" w:sz="0" w:space="0" w:color="auto"/>
              </w:divBdr>
            </w:div>
          </w:divsChild>
        </w:div>
        <w:div w:id="1287084185">
          <w:marLeft w:val="0"/>
          <w:marRight w:val="0"/>
          <w:marTop w:val="0"/>
          <w:marBottom w:val="0"/>
          <w:divBdr>
            <w:top w:val="none" w:sz="0" w:space="0" w:color="auto"/>
            <w:left w:val="none" w:sz="0" w:space="0" w:color="auto"/>
            <w:bottom w:val="none" w:sz="0" w:space="0" w:color="auto"/>
            <w:right w:val="none" w:sz="0" w:space="0" w:color="auto"/>
          </w:divBdr>
          <w:divsChild>
            <w:div w:id="327176373">
              <w:marLeft w:val="0"/>
              <w:marRight w:val="180"/>
              <w:marTop w:val="75"/>
              <w:marBottom w:val="0"/>
              <w:divBdr>
                <w:top w:val="none" w:sz="0" w:space="0" w:color="auto"/>
                <w:left w:val="none" w:sz="0" w:space="0" w:color="auto"/>
                <w:bottom w:val="none" w:sz="0" w:space="0" w:color="auto"/>
                <w:right w:val="none" w:sz="0" w:space="0" w:color="auto"/>
              </w:divBdr>
            </w:div>
          </w:divsChild>
        </w:div>
        <w:div w:id="67658026">
          <w:marLeft w:val="0"/>
          <w:marRight w:val="0"/>
          <w:marTop w:val="150"/>
          <w:marBottom w:val="0"/>
          <w:divBdr>
            <w:top w:val="dashed" w:sz="6" w:space="8" w:color="CECECE"/>
            <w:left w:val="none" w:sz="0" w:space="0" w:color="auto"/>
            <w:bottom w:val="none" w:sz="0" w:space="0" w:color="auto"/>
            <w:right w:val="none" w:sz="0" w:space="0" w:color="auto"/>
          </w:divBdr>
        </w:div>
        <w:div w:id="1852446486">
          <w:marLeft w:val="0"/>
          <w:marRight w:val="0"/>
          <w:marTop w:val="0"/>
          <w:marBottom w:val="0"/>
          <w:divBdr>
            <w:top w:val="none" w:sz="0" w:space="0" w:color="auto"/>
            <w:left w:val="none" w:sz="0" w:space="0" w:color="auto"/>
            <w:bottom w:val="none" w:sz="0" w:space="0" w:color="auto"/>
            <w:right w:val="none" w:sz="0" w:space="0" w:color="auto"/>
          </w:divBdr>
          <w:divsChild>
            <w:div w:id="732584592">
              <w:marLeft w:val="0"/>
              <w:marRight w:val="180"/>
              <w:marTop w:val="75"/>
              <w:marBottom w:val="0"/>
              <w:divBdr>
                <w:top w:val="none" w:sz="0" w:space="0" w:color="auto"/>
                <w:left w:val="none" w:sz="0" w:space="0" w:color="auto"/>
                <w:bottom w:val="none" w:sz="0" w:space="0" w:color="auto"/>
                <w:right w:val="none" w:sz="0" w:space="0" w:color="auto"/>
              </w:divBdr>
            </w:div>
          </w:divsChild>
        </w:div>
        <w:div w:id="843589618">
          <w:marLeft w:val="0"/>
          <w:marRight w:val="0"/>
          <w:marTop w:val="150"/>
          <w:marBottom w:val="0"/>
          <w:divBdr>
            <w:top w:val="dashed" w:sz="6" w:space="8" w:color="CECECE"/>
            <w:left w:val="none" w:sz="0" w:space="0" w:color="auto"/>
            <w:bottom w:val="none" w:sz="0" w:space="0" w:color="auto"/>
            <w:right w:val="none" w:sz="0" w:space="0" w:color="auto"/>
          </w:divBdr>
        </w:div>
        <w:div w:id="1407728998">
          <w:marLeft w:val="0"/>
          <w:marRight w:val="0"/>
          <w:marTop w:val="0"/>
          <w:marBottom w:val="0"/>
          <w:divBdr>
            <w:top w:val="none" w:sz="0" w:space="0" w:color="auto"/>
            <w:left w:val="none" w:sz="0" w:space="0" w:color="auto"/>
            <w:bottom w:val="none" w:sz="0" w:space="0" w:color="auto"/>
            <w:right w:val="none" w:sz="0" w:space="0" w:color="auto"/>
          </w:divBdr>
          <w:divsChild>
            <w:div w:id="2083528852">
              <w:marLeft w:val="0"/>
              <w:marRight w:val="180"/>
              <w:marTop w:val="75"/>
              <w:marBottom w:val="0"/>
              <w:divBdr>
                <w:top w:val="none" w:sz="0" w:space="0" w:color="auto"/>
                <w:left w:val="none" w:sz="0" w:space="0" w:color="auto"/>
                <w:bottom w:val="none" w:sz="0" w:space="0" w:color="auto"/>
                <w:right w:val="none" w:sz="0" w:space="0" w:color="auto"/>
              </w:divBdr>
            </w:div>
          </w:divsChild>
        </w:div>
        <w:div w:id="64645334">
          <w:marLeft w:val="0"/>
          <w:marRight w:val="0"/>
          <w:marTop w:val="0"/>
          <w:marBottom w:val="0"/>
          <w:divBdr>
            <w:top w:val="none" w:sz="0" w:space="0" w:color="auto"/>
            <w:left w:val="none" w:sz="0" w:space="0" w:color="auto"/>
            <w:bottom w:val="none" w:sz="0" w:space="0" w:color="auto"/>
            <w:right w:val="none" w:sz="0" w:space="0" w:color="auto"/>
          </w:divBdr>
          <w:divsChild>
            <w:div w:id="469716781">
              <w:marLeft w:val="0"/>
              <w:marRight w:val="180"/>
              <w:marTop w:val="75"/>
              <w:marBottom w:val="0"/>
              <w:divBdr>
                <w:top w:val="none" w:sz="0" w:space="0" w:color="auto"/>
                <w:left w:val="none" w:sz="0" w:space="0" w:color="auto"/>
                <w:bottom w:val="none" w:sz="0" w:space="0" w:color="auto"/>
                <w:right w:val="none" w:sz="0" w:space="0" w:color="auto"/>
              </w:divBdr>
            </w:div>
          </w:divsChild>
        </w:div>
        <w:div w:id="696001174">
          <w:marLeft w:val="0"/>
          <w:marRight w:val="0"/>
          <w:marTop w:val="0"/>
          <w:marBottom w:val="0"/>
          <w:divBdr>
            <w:top w:val="none" w:sz="0" w:space="0" w:color="auto"/>
            <w:left w:val="none" w:sz="0" w:space="0" w:color="auto"/>
            <w:bottom w:val="none" w:sz="0" w:space="0" w:color="auto"/>
            <w:right w:val="none" w:sz="0" w:space="0" w:color="auto"/>
          </w:divBdr>
          <w:divsChild>
            <w:div w:id="2003894813">
              <w:marLeft w:val="0"/>
              <w:marRight w:val="180"/>
              <w:marTop w:val="75"/>
              <w:marBottom w:val="0"/>
              <w:divBdr>
                <w:top w:val="none" w:sz="0" w:space="0" w:color="auto"/>
                <w:left w:val="none" w:sz="0" w:space="0" w:color="auto"/>
                <w:bottom w:val="none" w:sz="0" w:space="0" w:color="auto"/>
                <w:right w:val="none" w:sz="0" w:space="0" w:color="auto"/>
              </w:divBdr>
            </w:div>
          </w:divsChild>
        </w:div>
        <w:div w:id="612130483">
          <w:marLeft w:val="0"/>
          <w:marRight w:val="0"/>
          <w:marTop w:val="0"/>
          <w:marBottom w:val="0"/>
          <w:divBdr>
            <w:top w:val="none" w:sz="0" w:space="0" w:color="auto"/>
            <w:left w:val="none" w:sz="0" w:space="0" w:color="auto"/>
            <w:bottom w:val="none" w:sz="0" w:space="0" w:color="auto"/>
            <w:right w:val="none" w:sz="0" w:space="0" w:color="auto"/>
          </w:divBdr>
          <w:divsChild>
            <w:div w:id="1421632800">
              <w:marLeft w:val="0"/>
              <w:marRight w:val="180"/>
              <w:marTop w:val="75"/>
              <w:marBottom w:val="0"/>
              <w:divBdr>
                <w:top w:val="none" w:sz="0" w:space="0" w:color="auto"/>
                <w:left w:val="none" w:sz="0" w:space="0" w:color="auto"/>
                <w:bottom w:val="none" w:sz="0" w:space="0" w:color="auto"/>
                <w:right w:val="none" w:sz="0" w:space="0" w:color="auto"/>
              </w:divBdr>
            </w:div>
          </w:divsChild>
        </w:div>
        <w:div w:id="1618829029">
          <w:marLeft w:val="0"/>
          <w:marRight w:val="0"/>
          <w:marTop w:val="0"/>
          <w:marBottom w:val="0"/>
          <w:divBdr>
            <w:top w:val="none" w:sz="0" w:space="0" w:color="auto"/>
            <w:left w:val="none" w:sz="0" w:space="0" w:color="auto"/>
            <w:bottom w:val="none" w:sz="0" w:space="0" w:color="auto"/>
            <w:right w:val="none" w:sz="0" w:space="0" w:color="auto"/>
          </w:divBdr>
          <w:divsChild>
            <w:div w:id="338391177">
              <w:marLeft w:val="0"/>
              <w:marRight w:val="180"/>
              <w:marTop w:val="75"/>
              <w:marBottom w:val="0"/>
              <w:divBdr>
                <w:top w:val="none" w:sz="0" w:space="0" w:color="auto"/>
                <w:left w:val="none" w:sz="0" w:space="0" w:color="auto"/>
                <w:bottom w:val="none" w:sz="0" w:space="0" w:color="auto"/>
                <w:right w:val="none" w:sz="0" w:space="0" w:color="auto"/>
              </w:divBdr>
            </w:div>
          </w:divsChild>
        </w:div>
        <w:div w:id="234439489">
          <w:marLeft w:val="0"/>
          <w:marRight w:val="0"/>
          <w:marTop w:val="0"/>
          <w:marBottom w:val="0"/>
          <w:divBdr>
            <w:top w:val="none" w:sz="0" w:space="0" w:color="auto"/>
            <w:left w:val="none" w:sz="0" w:space="0" w:color="auto"/>
            <w:bottom w:val="none" w:sz="0" w:space="0" w:color="auto"/>
            <w:right w:val="none" w:sz="0" w:space="0" w:color="auto"/>
          </w:divBdr>
          <w:divsChild>
            <w:div w:id="410086047">
              <w:marLeft w:val="0"/>
              <w:marRight w:val="180"/>
              <w:marTop w:val="75"/>
              <w:marBottom w:val="0"/>
              <w:divBdr>
                <w:top w:val="none" w:sz="0" w:space="0" w:color="auto"/>
                <w:left w:val="none" w:sz="0" w:space="0" w:color="auto"/>
                <w:bottom w:val="none" w:sz="0" w:space="0" w:color="auto"/>
                <w:right w:val="none" w:sz="0" w:space="0" w:color="auto"/>
              </w:divBdr>
            </w:div>
          </w:divsChild>
        </w:div>
        <w:div w:id="526724494">
          <w:marLeft w:val="0"/>
          <w:marRight w:val="0"/>
          <w:marTop w:val="0"/>
          <w:marBottom w:val="0"/>
          <w:divBdr>
            <w:top w:val="none" w:sz="0" w:space="0" w:color="auto"/>
            <w:left w:val="none" w:sz="0" w:space="0" w:color="auto"/>
            <w:bottom w:val="none" w:sz="0" w:space="0" w:color="auto"/>
            <w:right w:val="none" w:sz="0" w:space="0" w:color="auto"/>
          </w:divBdr>
          <w:divsChild>
            <w:div w:id="509762080">
              <w:marLeft w:val="0"/>
              <w:marRight w:val="180"/>
              <w:marTop w:val="75"/>
              <w:marBottom w:val="0"/>
              <w:divBdr>
                <w:top w:val="none" w:sz="0" w:space="0" w:color="auto"/>
                <w:left w:val="none" w:sz="0" w:space="0" w:color="auto"/>
                <w:bottom w:val="none" w:sz="0" w:space="0" w:color="auto"/>
                <w:right w:val="none" w:sz="0" w:space="0" w:color="auto"/>
              </w:divBdr>
            </w:div>
          </w:divsChild>
        </w:div>
        <w:div w:id="1448159380">
          <w:marLeft w:val="0"/>
          <w:marRight w:val="0"/>
          <w:marTop w:val="0"/>
          <w:marBottom w:val="0"/>
          <w:divBdr>
            <w:top w:val="none" w:sz="0" w:space="0" w:color="auto"/>
            <w:left w:val="none" w:sz="0" w:space="0" w:color="auto"/>
            <w:bottom w:val="none" w:sz="0" w:space="0" w:color="auto"/>
            <w:right w:val="none" w:sz="0" w:space="0" w:color="auto"/>
          </w:divBdr>
          <w:divsChild>
            <w:div w:id="1167671750">
              <w:marLeft w:val="0"/>
              <w:marRight w:val="180"/>
              <w:marTop w:val="75"/>
              <w:marBottom w:val="0"/>
              <w:divBdr>
                <w:top w:val="none" w:sz="0" w:space="0" w:color="auto"/>
                <w:left w:val="none" w:sz="0" w:space="0" w:color="auto"/>
                <w:bottom w:val="none" w:sz="0" w:space="0" w:color="auto"/>
                <w:right w:val="none" w:sz="0" w:space="0" w:color="auto"/>
              </w:divBdr>
            </w:div>
          </w:divsChild>
        </w:div>
        <w:div w:id="876703122">
          <w:marLeft w:val="0"/>
          <w:marRight w:val="0"/>
          <w:marTop w:val="0"/>
          <w:marBottom w:val="0"/>
          <w:divBdr>
            <w:top w:val="none" w:sz="0" w:space="0" w:color="auto"/>
            <w:left w:val="none" w:sz="0" w:space="0" w:color="auto"/>
            <w:bottom w:val="none" w:sz="0" w:space="0" w:color="auto"/>
            <w:right w:val="none" w:sz="0" w:space="0" w:color="auto"/>
          </w:divBdr>
          <w:divsChild>
            <w:div w:id="1378582405">
              <w:marLeft w:val="0"/>
              <w:marRight w:val="180"/>
              <w:marTop w:val="75"/>
              <w:marBottom w:val="0"/>
              <w:divBdr>
                <w:top w:val="none" w:sz="0" w:space="0" w:color="auto"/>
                <w:left w:val="none" w:sz="0" w:space="0" w:color="auto"/>
                <w:bottom w:val="none" w:sz="0" w:space="0" w:color="auto"/>
                <w:right w:val="none" w:sz="0" w:space="0" w:color="auto"/>
              </w:divBdr>
            </w:div>
          </w:divsChild>
        </w:div>
        <w:div w:id="539825594">
          <w:marLeft w:val="0"/>
          <w:marRight w:val="0"/>
          <w:marTop w:val="0"/>
          <w:marBottom w:val="0"/>
          <w:divBdr>
            <w:top w:val="none" w:sz="0" w:space="0" w:color="auto"/>
            <w:left w:val="none" w:sz="0" w:space="0" w:color="auto"/>
            <w:bottom w:val="none" w:sz="0" w:space="0" w:color="auto"/>
            <w:right w:val="none" w:sz="0" w:space="0" w:color="auto"/>
          </w:divBdr>
          <w:divsChild>
            <w:div w:id="355737533">
              <w:marLeft w:val="0"/>
              <w:marRight w:val="180"/>
              <w:marTop w:val="75"/>
              <w:marBottom w:val="0"/>
              <w:divBdr>
                <w:top w:val="none" w:sz="0" w:space="0" w:color="auto"/>
                <w:left w:val="none" w:sz="0" w:space="0" w:color="auto"/>
                <w:bottom w:val="none" w:sz="0" w:space="0" w:color="auto"/>
                <w:right w:val="none" w:sz="0" w:space="0" w:color="auto"/>
              </w:divBdr>
            </w:div>
          </w:divsChild>
        </w:div>
      </w:divsChild>
    </w:div>
    <w:div w:id="676885579">
      <w:bodyDiv w:val="1"/>
      <w:marLeft w:val="0"/>
      <w:marRight w:val="0"/>
      <w:marTop w:val="0"/>
      <w:marBottom w:val="0"/>
      <w:divBdr>
        <w:top w:val="none" w:sz="0" w:space="0" w:color="auto"/>
        <w:left w:val="none" w:sz="0" w:space="0" w:color="auto"/>
        <w:bottom w:val="none" w:sz="0" w:space="0" w:color="auto"/>
        <w:right w:val="none" w:sz="0" w:space="0" w:color="auto"/>
      </w:divBdr>
      <w:divsChild>
        <w:div w:id="1333754277">
          <w:marLeft w:val="0"/>
          <w:marRight w:val="0"/>
          <w:marTop w:val="150"/>
          <w:marBottom w:val="0"/>
          <w:divBdr>
            <w:top w:val="dashed" w:sz="6" w:space="8" w:color="CECECE"/>
            <w:left w:val="none" w:sz="0" w:space="0" w:color="auto"/>
            <w:bottom w:val="none" w:sz="0" w:space="0" w:color="auto"/>
            <w:right w:val="none" w:sz="0" w:space="0" w:color="auto"/>
          </w:divBdr>
        </w:div>
        <w:div w:id="1603996031">
          <w:marLeft w:val="0"/>
          <w:marRight w:val="0"/>
          <w:marTop w:val="150"/>
          <w:marBottom w:val="0"/>
          <w:divBdr>
            <w:top w:val="dashed" w:sz="6" w:space="8" w:color="CECECE"/>
            <w:left w:val="none" w:sz="0" w:space="0" w:color="auto"/>
            <w:bottom w:val="none" w:sz="0" w:space="0" w:color="auto"/>
            <w:right w:val="none" w:sz="0" w:space="0" w:color="auto"/>
          </w:divBdr>
        </w:div>
        <w:div w:id="1248733919">
          <w:marLeft w:val="0"/>
          <w:marRight w:val="0"/>
          <w:marTop w:val="0"/>
          <w:marBottom w:val="0"/>
          <w:divBdr>
            <w:top w:val="none" w:sz="0" w:space="0" w:color="auto"/>
            <w:left w:val="none" w:sz="0" w:space="0" w:color="auto"/>
            <w:bottom w:val="none" w:sz="0" w:space="0" w:color="auto"/>
            <w:right w:val="none" w:sz="0" w:space="0" w:color="auto"/>
          </w:divBdr>
          <w:divsChild>
            <w:div w:id="1487742684">
              <w:marLeft w:val="0"/>
              <w:marRight w:val="180"/>
              <w:marTop w:val="75"/>
              <w:marBottom w:val="0"/>
              <w:divBdr>
                <w:top w:val="none" w:sz="0" w:space="0" w:color="auto"/>
                <w:left w:val="none" w:sz="0" w:space="0" w:color="auto"/>
                <w:bottom w:val="none" w:sz="0" w:space="0" w:color="auto"/>
                <w:right w:val="none" w:sz="0" w:space="0" w:color="auto"/>
              </w:divBdr>
            </w:div>
          </w:divsChild>
        </w:div>
        <w:div w:id="786121314">
          <w:marLeft w:val="0"/>
          <w:marRight w:val="0"/>
          <w:marTop w:val="0"/>
          <w:marBottom w:val="0"/>
          <w:divBdr>
            <w:top w:val="none" w:sz="0" w:space="0" w:color="auto"/>
            <w:left w:val="none" w:sz="0" w:space="0" w:color="auto"/>
            <w:bottom w:val="none" w:sz="0" w:space="0" w:color="auto"/>
            <w:right w:val="none" w:sz="0" w:space="0" w:color="auto"/>
          </w:divBdr>
          <w:divsChild>
            <w:div w:id="863858206">
              <w:marLeft w:val="0"/>
              <w:marRight w:val="180"/>
              <w:marTop w:val="75"/>
              <w:marBottom w:val="0"/>
              <w:divBdr>
                <w:top w:val="none" w:sz="0" w:space="0" w:color="auto"/>
                <w:left w:val="none" w:sz="0" w:space="0" w:color="auto"/>
                <w:bottom w:val="none" w:sz="0" w:space="0" w:color="auto"/>
                <w:right w:val="none" w:sz="0" w:space="0" w:color="auto"/>
              </w:divBdr>
            </w:div>
          </w:divsChild>
        </w:div>
        <w:div w:id="1141077933">
          <w:marLeft w:val="0"/>
          <w:marRight w:val="0"/>
          <w:marTop w:val="150"/>
          <w:marBottom w:val="0"/>
          <w:divBdr>
            <w:top w:val="dashed" w:sz="6" w:space="8" w:color="CECECE"/>
            <w:left w:val="none" w:sz="0" w:space="0" w:color="auto"/>
            <w:bottom w:val="none" w:sz="0" w:space="0" w:color="auto"/>
            <w:right w:val="none" w:sz="0" w:space="0" w:color="auto"/>
          </w:divBdr>
        </w:div>
        <w:div w:id="124394891">
          <w:marLeft w:val="0"/>
          <w:marRight w:val="0"/>
          <w:marTop w:val="0"/>
          <w:marBottom w:val="0"/>
          <w:divBdr>
            <w:top w:val="none" w:sz="0" w:space="0" w:color="auto"/>
            <w:left w:val="none" w:sz="0" w:space="0" w:color="auto"/>
            <w:bottom w:val="none" w:sz="0" w:space="0" w:color="auto"/>
            <w:right w:val="none" w:sz="0" w:space="0" w:color="auto"/>
          </w:divBdr>
          <w:divsChild>
            <w:div w:id="1696687765">
              <w:marLeft w:val="0"/>
              <w:marRight w:val="180"/>
              <w:marTop w:val="75"/>
              <w:marBottom w:val="0"/>
              <w:divBdr>
                <w:top w:val="none" w:sz="0" w:space="0" w:color="auto"/>
                <w:left w:val="none" w:sz="0" w:space="0" w:color="auto"/>
                <w:bottom w:val="none" w:sz="0" w:space="0" w:color="auto"/>
                <w:right w:val="none" w:sz="0" w:space="0" w:color="auto"/>
              </w:divBdr>
            </w:div>
          </w:divsChild>
        </w:div>
        <w:div w:id="1744717571">
          <w:marLeft w:val="0"/>
          <w:marRight w:val="0"/>
          <w:marTop w:val="0"/>
          <w:marBottom w:val="0"/>
          <w:divBdr>
            <w:top w:val="none" w:sz="0" w:space="0" w:color="auto"/>
            <w:left w:val="none" w:sz="0" w:space="0" w:color="auto"/>
            <w:bottom w:val="none" w:sz="0" w:space="0" w:color="auto"/>
            <w:right w:val="none" w:sz="0" w:space="0" w:color="auto"/>
          </w:divBdr>
          <w:divsChild>
            <w:div w:id="1820342692">
              <w:marLeft w:val="0"/>
              <w:marRight w:val="180"/>
              <w:marTop w:val="75"/>
              <w:marBottom w:val="0"/>
              <w:divBdr>
                <w:top w:val="none" w:sz="0" w:space="0" w:color="auto"/>
                <w:left w:val="none" w:sz="0" w:space="0" w:color="auto"/>
                <w:bottom w:val="none" w:sz="0" w:space="0" w:color="auto"/>
                <w:right w:val="none" w:sz="0" w:space="0" w:color="auto"/>
              </w:divBdr>
            </w:div>
          </w:divsChild>
        </w:div>
        <w:div w:id="882837010">
          <w:marLeft w:val="0"/>
          <w:marRight w:val="0"/>
          <w:marTop w:val="0"/>
          <w:marBottom w:val="0"/>
          <w:divBdr>
            <w:top w:val="none" w:sz="0" w:space="0" w:color="auto"/>
            <w:left w:val="none" w:sz="0" w:space="0" w:color="auto"/>
            <w:bottom w:val="none" w:sz="0" w:space="0" w:color="auto"/>
            <w:right w:val="none" w:sz="0" w:space="0" w:color="auto"/>
          </w:divBdr>
          <w:divsChild>
            <w:div w:id="1486238274">
              <w:marLeft w:val="0"/>
              <w:marRight w:val="180"/>
              <w:marTop w:val="75"/>
              <w:marBottom w:val="0"/>
              <w:divBdr>
                <w:top w:val="none" w:sz="0" w:space="0" w:color="auto"/>
                <w:left w:val="none" w:sz="0" w:space="0" w:color="auto"/>
                <w:bottom w:val="none" w:sz="0" w:space="0" w:color="auto"/>
                <w:right w:val="none" w:sz="0" w:space="0" w:color="auto"/>
              </w:divBdr>
            </w:div>
          </w:divsChild>
        </w:div>
        <w:div w:id="15809203">
          <w:marLeft w:val="0"/>
          <w:marRight w:val="0"/>
          <w:marTop w:val="0"/>
          <w:marBottom w:val="0"/>
          <w:divBdr>
            <w:top w:val="none" w:sz="0" w:space="0" w:color="auto"/>
            <w:left w:val="none" w:sz="0" w:space="0" w:color="auto"/>
            <w:bottom w:val="none" w:sz="0" w:space="0" w:color="auto"/>
            <w:right w:val="none" w:sz="0" w:space="0" w:color="auto"/>
          </w:divBdr>
          <w:divsChild>
            <w:div w:id="1785539627">
              <w:marLeft w:val="0"/>
              <w:marRight w:val="180"/>
              <w:marTop w:val="75"/>
              <w:marBottom w:val="0"/>
              <w:divBdr>
                <w:top w:val="none" w:sz="0" w:space="0" w:color="auto"/>
                <w:left w:val="none" w:sz="0" w:space="0" w:color="auto"/>
                <w:bottom w:val="none" w:sz="0" w:space="0" w:color="auto"/>
                <w:right w:val="none" w:sz="0" w:space="0" w:color="auto"/>
              </w:divBdr>
            </w:div>
          </w:divsChild>
        </w:div>
        <w:div w:id="1996372658">
          <w:marLeft w:val="0"/>
          <w:marRight w:val="0"/>
          <w:marTop w:val="150"/>
          <w:marBottom w:val="0"/>
          <w:divBdr>
            <w:top w:val="dashed" w:sz="6" w:space="8" w:color="CECECE"/>
            <w:left w:val="none" w:sz="0" w:space="0" w:color="auto"/>
            <w:bottom w:val="none" w:sz="0" w:space="0" w:color="auto"/>
            <w:right w:val="none" w:sz="0" w:space="0" w:color="auto"/>
          </w:divBdr>
        </w:div>
        <w:div w:id="1783109434">
          <w:marLeft w:val="0"/>
          <w:marRight w:val="0"/>
          <w:marTop w:val="0"/>
          <w:marBottom w:val="0"/>
          <w:divBdr>
            <w:top w:val="none" w:sz="0" w:space="0" w:color="auto"/>
            <w:left w:val="none" w:sz="0" w:space="0" w:color="auto"/>
            <w:bottom w:val="none" w:sz="0" w:space="0" w:color="auto"/>
            <w:right w:val="none" w:sz="0" w:space="0" w:color="auto"/>
          </w:divBdr>
          <w:divsChild>
            <w:div w:id="1731339983">
              <w:marLeft w:val="0"/>
              <w:marRight w:val="180"/>
              <w:marTop w:val="75"/>
              <w:marBottom w:val="0"/>
              <w:divBdr>
                <w:top w:val="none" w:sz="0" w:space="0" w:color="auto"/>
                <w:left w:val="none" w:sz="0" w:space="0" w:color="auto"/>
                <w:bottom w:val="none" w:sz="0" w:space="0" w:color="auto"/>
                <w:right w:val="none" w:sz="0" w:space="0" w:color="auto"/>
              </w:divBdr>
            </w:div>
          </w:divsChild>
        </w:div>
        <w:div w:id="1806659324">
          <w:marLeft w:val="0"/>
          <w:marRight w:val="0"/>
          <w:marTop w:val="0"/>
          <w:marBottom w:val="0"/>
          <w:divBdr>
            <w:top w:val="none" w:sz="0" w:space="0" w:color="auto"/>
            <w:left w:val="none" w:sz="0" w:space="0" w:color="auto"/>
            <w:bottom w:val="none" w:sz="0" w:space="0" w:color="auto"/>
            <w:right w:val="none" w:sz="0" w:space="0" w:color="auto"/>
          </w:divBdr>
          <w:divsChild>
            <w:div w:id="697312845">
              <w:marLeft w:val="0"/>
              <w:marRight w:val="180"/>
              <w:marTop w:val="75"/>
              <w:marBottom w:val="0"/>
              <w:divBdr>
                <w:top w:val="none" w:sz="0" w:space="0" w:color="auto"/>
                <w:left w:val="none" w:sz="0" w:space="0" w:color="auto"/>
                <w:bottom w:val="none" w:sz="0" w:space="0" w:color="auto"/>
                <w:right w:val="none" w:sz="0" w:space="0" w:color="auto"/>
              </w:divBdr>
            </w:div>
          </w:divsChild>
        </w:div>
        <w:div w:id="68162846">
          <w:marLeft w:val="0"/>
          <w:marRight w:val="0"/>
          <w:marTop w:val="0"/>
          <w:marBottom w:val="0"/>
          <w:divBdr>
            <w:top w:val="none" w:sz="0" w:space="0" w:color="auto"/>
            <w:left w:val="none" w:sz="0" w:space="0" w:color="auto"/>
            <w:bottom w:val="none" w:sz="0" w:space="0" w:color="auto"/>
            <w:right w:val="none" w:sz="0" w:space="0" w:color="auto"/>
          </w:divBdr>
          <w:divsChild>
            <w:div w:id="1797291831">
              <w:marLeft w:val="0"/>
              <w:marRight w:val="180"/>
              <w:marTop w:val="75"/>
              <w:marBottom w:val="0"/>
              <w:divBdr>
                <w:top w:val="none" w:sz="0" w:space="0" w:color="auto"/>
                <w:left w:val="none" w:sz="0" w:space="0" w:color="auto"/>
                <w:bottom w:val="none" w:sz="0" w:space="0" w:color="auto"/>
                <w:right w:val="none" w:sz="0" w:space="0" w:color="auto"/>
              </w:divBdr>
            </w:div>
          </w:divsChild>
        </w:div>
        <w:div w:id="1101799661">
          <w:marLeft w:val="0"/>
          <w:marRight w:val="0"/>
          <w:marTop w:val="0"/>
          <w:marBottom w:val="0"/>
          <w:divBdr>
            <w:top w:val="none" w:sz="0" w:space="0" w:color="auto"/>
            <w:left w:val="none" w:sz="0" w:space="0" w:color="auto"/>
            <w:bottom w:val="none" w:sz="0" w:space="0" w:color="auto"/>
            <w:right w:val="none" w:sz="0" w:space="0" w:color="auto"/>
          </w:divBdr>
          <w:divsChild>
            <w:div w:id="677343005">
              <w:marLeft w:val="0"/>
              <w:marRight w:val="180"/>
              <w:marTop w:val="75"/>
              <w:marBottom w:val="0"/>
              <w:divBdr>
                <w:top w:val="none" w:sz="0" w:space="0" w:color="auto"/>
                <w:left w:val="none" w:sz="0" w:space="0" w:color="auto"/>
                <w:bottom w:val="none" w:sz="0" w:space="0" w:color="auto"/>
                <w:right w:val="none" w:sz="0" w:space="0" w:color="auto"/>
              </w:divBdr>
            </w:div>
          </w:divsChild>
        </w:div>
        <w:div w:id="2036538024">
          <w:marLeft w:val="0"/>
          <w:marRight w:val="0"/>
          <w:marTop w:val="0"/>
          <w:marBottom w:val="0"/>
          <w:divBdr>
            <w:top w:val="none" w:sz="0" w:space="0" w:color="auto"/>
            <w:left w:val="none" w:sz="0" w:space="0" w:color="auto"/>
            <w:bottom w:val="none" w:sz="0" w:space="0" w:color="auto"/>
            <w:right w:val="none" w:sz="0" w:space="0" w:color="auto"/>
          </w:divBdr>
          <w:divsChild>
            <w:div w:id="1215586287">
              <w:marLeft w:val="0"/>
              <w:marRight w:val="180"/>
              <w:marTop w:val="75"/>
              <w:marBottom w:val="0"/>
              <w:divBdr>
                <w:top w:val="none" w:sz="0" w:space="0" w:color="auto"/>
                <w:left w:val="none" w:sz="0" w:space="0" w:color="auto"/>
                <w:bottom w:val="none" w:sz="0" w:space="0" w:color="auto"/>
                <w:right w:val="none" w:sz="0" w:space="0" w:color="auto"/>
              </w:divBdr>
            </w:div>
          </w:divsChild>
        </w:div>
        <w:div w:id="248077922">
          <w:marLeft w:val="0"/>
          <w:marRight w:val="0"/>
          <w:marTop w:val="0"/>
          <w:marBottom w:val="0"/>
          <w:divBdr>
            <w:top w:val="none" w:sz="0" w:space="0" w:color="auto"/>
            <w:left w:val="none" w:sz="0" w:space="0" w:color="auto"/>
            <w:bottom w:val="none" w:sz="0" w:space="0" w:color="auto"/>
            <w:right w:val="none" w:sz="0" w:space="0" w:color="auto"/>
          </w:divBdr>
          <w:divsChild>
            <w:div w:id="952632571">
              <w:marLeft w:val="0"/>
              <w:marRight w:val="180"/>
              <w:marTop w:val="75"/>
              <w:marBottom w:val="0"/>
              <w:divBdr>
                <w:top w:val="none" w:sz="0" w:space="0" w:color="auto"/>
                <w:left w:val="none" w:sz="0" w:space="0" w:color="auto"/>
                <w:bottom w:val="none" w:sz="0" w:space="0" w:color="auto"/>
                <w:right w:val="none" w:sz="0" w:space="0" w:color="auto"/>
              </w:divBdr>
            </w:div>
          </w:divsChild>
        </w:div>
        <w:div w:id="1888443714">
          <w:marLeft w:val="0"/>
          <w:marRight w:val="0"/>
          <w:marTop w:val="150"/>
          <w:marBottom w:val="0"/>
          <w:divBdr>
            <w:top w:val="dashed" w:sz="6" w:space="8" w:color="CECECE"/>
            <w:left w:val="none" w:sz="0" w:space="0" w:color="auto"/>
            <w:bottom w:val="none" w:sz="0" w:space="0" w:color="auto"/>
            <w:right w:val="none" w:sz="0" w:space="0" w:color="auto"/>
          </w:divBdr>
        </w:div>
        <w:div w:id="460267499">
          <w:marLeft w:val="0"/>
          <w:marRight w:val="0"/>
          <w:marTop w:val="0"/>
          <w:marBottom w:val="0"/>
          <w:divBdr>
            <w:top w:val="none" w:sz="0" w:space="0" w:color="auto"/>
            <w:left w:val="none" w:sz="0" w:space="0" w:color="auto"/>
            <w:bottom w:val="none" w:sz="0" w:space="0" w:color="auto"/>
            <w:right w:val="none" w:sz="0" w:space="0" w:color="auto"/>
          </w:divBdr>
          <w:divsChild>
            <w:div w:id="1147553444">
              <w:marLeft w:val="0"/>
              <w:marRight w:val="180"/>
              <w:marTop w:val="75"/>
              <w:marBottom w:val="0"/>
              <w:divBdr>
                <w:top w:val="none" w:sz="0" w:space="0" w:color="auto"/>
                <w:left w:val="none" w:sz="0" w:space="0" w:color="auto"/>
                <w:bottom w:val="none" w:sz="0" w:space="0" w:color="auto"/>
                <w:right w:val="none" w:sz="0" w:space="0" w:color="auto"/>
              </w:divBdr>
            </w:div>
          </w:divsChild>
        </w:div>
        <w:div w:id="2056543842">
          <w:marLeft w:val="0"/>
          <w:marRight w:val="0"/>
          <w:marTop w:val="0"/>
          <w:marBottom w:val="0"/>
          <w:divBdr>
            <w:top w:val="none" w:sz="0" w:space="0" w:color="auto"/>
            <w:left w:val="none" w:sz="0" w:space="0" w:color="auto"/>
            <w:bottom w:val="none" w:sz="0" w:space="0" w:color="auto"/>
            <w:right w:val="none" w:sz="0" w:space="0" w:color="auto"/>
          </w:divBdr>
          <w:divsChild>
            <w:div w:id="126553115">
              <w:marLeft w:val="0"/>
              <w:marRight w:val="180"/>
              <w:marTop w:val="75"/>
              <w:marBottom w:val="0"/>
              <w:divBdr>
                <w:top w:val="none" w:sz="0" w:space="0" w:color="auto"/>
                <w:left w:val="none" w:sz="0" w:space="0" w:color="auto"/>
                <w:bottom w:val="none" w:sz="0" w:space="0" w:color="auto"/>
                <w:right w:val="none" w:sz="0" w:space="0" w:color="auto"/>
              </w:divBdr>
            </w:div>
          </w:divsChild>
        </w:div>
        <w:div w:id="1391612652">
          <w:marLeft w:val="0"/>
          <w:marRight w:val="0"/>
          <w:marTop w:val="0"/>
          <w:marBottom w:val="0"/>
          <w:divBdr>
            <w:top w:val="none" w:sz="0" w:space="0" w:color="auto"/>
            <w:left w:val="none" w:sz="0" w:space="0" w:color="auto"/>
            <w:bottom w:val="none" w:sz="0" w:space="0" w:color="auto"/>
            <w:right w:val="none" w:sz="0" w:space="0" w:color="auto"/>
          </w:divBdr>
          <w:divsChild>
            <w:div w:id="1846894447">
              <w:marLeft w:val="0"/>
              <w:marRight w:val="180"/>
              <w:marTop w:val="75"/>
              <w:marBottom w:val="0"/>
              <w:divBdr>
                <w:top w:val="none" w:sz="0" w:space="0" w:color="auto"/>
                <w:left w:val="none" w:sz="0" w:space="0" w:color="auto"/>
                <w:bottom w:val="none" w:sz="0" w:space="0" w:color="auto"/>
                <w:right w:val="none" w:sz="0" w:space="0" w:color="auto"/>
              </w:divBdr>
            </w:div>
          </w:divsChild>
        </w:div>
        <w:div w:id="408622014">
          <w:marLeft w:val="0"/>
          <w:marRight w:val="0"/>
          <w:marTop w:val="0"/>
          <w:marBottom w:val="0"/>
          <w:divBdr>
            <w:top w:val="none" w:sz="0" w:space="0" w:color="auto"/>
            <w:left w:val="none" w:sz="0" w:space="0" w:color="auto"/>
            <w:bottom w:val="none" w:sz="0" w:space="0" w:color="auto"/>
            <w:right w:val="none" w:sz="0" w:space="0" w:color="auto"/>
          </w:divBdr>
          <w:divsChild>
            <w:div w:id="1019700031">
              <w:marLeft w:val="0"/>
              <w:marRight w:val="180"/>
              <w:marTop w:val="75"/>
              <w:marBottom w:val="0"/>
              <w:divBdr>
                <w:top w:val="none" w:sz="0" w:space="0" w:color="auto"/>
                <w:left w:val="none" w:sz="0" w:space="0" w:color="auto"/>
                <w:bottom w:val="none" w:sz="0" w:space="0" w:color="auto"/>
                <w:right w:val="none" w:sz="0" w:space="0" w:color="auto"/>
              </w:divBdr>
            </w:div>
          </w:divsChild>
        </w:div>
        <w:div w:id="267276368">
          <w:marLeft w:val="0"/>
          <w:marRight w:val="0"/>
          <w:marTop w:val="0"/>
          <w:marBottom w:val="0"/>
          <w:divBdr>
            <w:top w:val="none" w:sz="0" w:space="0" w:color="auto"/>
            <w:left w:val="none" w:sz="0" w:space="0" w:color="auto"/>
            <w:bottom w:val="none" w:sz="0" w:space="0" w:color="auto"/>
            <w:right w:val="none" w:sz="0" w:space="0" w:color="auto"/>
          </w:divBdr>
          <w:divsChild>
            <w:div w:id="1837842437">
              <w:marLeft w:val="0"/>
              <w:marRight w:val="180"/>
              <w:marTop w:val="75"/>
              <w:marBottom w:val="0"/>
              <w:divBdr>
                <w:top w:val="none" w:sz="0" w:space="0" w:color="auto"/>
                <w:left w:val="none" w:sz="0" w:space="0" w:color="auto"/>
                <w:bottom w:val="none" w:sz="0" w:space="0" w:color="auto"/>
                <w:right w:val="none" w:sz="0" w:space="0" w:color="auto"/>
              </w:divBdr>
            </w:div>
          </w:divsChild>
        </w:div>
        <w:div w:id="1402021563">
          <w:marLeft w:val="0"/>
          <w:marRight w:val="0"/>
          <w:marTop w:val="0"/>
          <w:marBottom w:val="0"/>
          <w:divBdr>
            <w:top w:val="none" w:sz="0" w:space="0" w:color="auto"/>
            <w:left w:val="none" w:sz="0" w:space="0" w:color="auto"/>
            <w:bottom w:val="none" w:sz="0" w:space="0" w:color="auto"/>
            <w:right w:val="none" w:sz="0" w:space="0" w:color="auto"/>
          </w:divBdr>
          <w:divsChild>
            <w:div w:id="562908704">
              <w:marLeft w:val="0"/>
              <w:marRight w:val="180"/>
              <w:marTop w:val="75"/>
              <w:marBottom w:val="0"/>
              <w:divBdr>
                <w:top w:val="none" w:sz="0" w:space="0" w:color="auto"/>
                <w:left w:val="none" w:sz="0" w:space="0" w:color="auto"/>
                <w:bottom w:val="none" w:sz="0" w:space="0" w:color="auto"/>
                <w:right w:val="none" w:sz="0" w:space="0" w:color="auto"/>
              </w:divBdr>
            </w:div>
          </w:divsChild>
        </w:div>
        <w:div w:id="1472357911">
          <w:marLeft w:val="0"/>
          <w:marRight w:val="0"/>
          <w:marTop w:val="0"/>
          <w:marBottom w:val="0"/>
          <w:divBdr>
            <w:top w:val="none" w:sz="0" w:space="0" w:color="auto"/>
            <w:left w:val="none" w:sz="0" w:space="0" w:color="auto"/>
            <w:bottom w:val="none" w:sz="0" w:space="0" w:color="auto"/>
            <w:right w:val="none" w:sz="0" w:space="0" w:color="auto"/>
          </w:divBdr>
          <w:divsChild>
            <w:div w:id="1469712834">
              <w:marLeft w:val="0"/>
              <w:marRight w:val="180"/>
              <w:marTop w:val="75"/>
              <w:marBottom w:val="0"/>
              <w:divBdr>
                <w:top w:val="none" w:sz="0" w:space="0" w:color="auto"/>
                <w:left w:val="none" w:sz="0" w:space="0" w:color="auto"/>
                <w:bottom w:val="none" w:sz="0" w:space="0" w:color="auto"/>
                <w:right w:val="none" w:sz="0" w:space="0" w:color="auto"/>
              </w:divBdr>
            </w:div>
          </w:divsChild>
        </w:div>
        <w:div w:id="1068110425">
          <w:marLeft w:val="0"/>
          <w:marRight w:val="0"/>
          <w:marTop w:val="0"/>
          <w:marBottom w:val="0"/>
          <w:divBdr>
            <w:top w:val="none" w:sz="0" w:space="0" w:color="auto"/>
            <w:left w:val="none" w:sz="0" w:space="0" w:color="auto"/>
            <w:bottom w:val="none" w:sz="0" w:space="0" w:color="auto"/>
            <w:right w:val="none" w:sz="0" w:space="0" w:color="auto"/>
          </w:divBdr>
          <w:divsChild>
            <w:div w:id="478302188">
              <w:marLeft w:val="0"/>
              <w:marRight w:val="180"/>
              <w:marTop w:val="75"/>
              <w:marBottom w:val="0"/>
              <w:divBdr>
                <w:top w:val="none" w:sz="0" w:space="0" w:color="auto"/>
                <w:left w:val="none" w:sz="0" w:space="0" w:color="auto"/>
                <w:bottom w:val="none" w:sz="0" w:space="0" w:color="auto"/>
                <w:right w:val="none" w:sz="0" w:space="0" w:color="auto"/>
              </w:divBdr>
            </w:div>
          </w:divsChild>
        </w:div>
        <w:div w:id="694620163">
          <w:marLeft w:val="0"/>
          <w:marRight w:val="0"/>
          <w:marTop w:val="0"/>
          <w:marBottom w:val="0"/>
          <w:divBdr>
            <w:top w:val="none" w:sz="0" w:space="0" w:color="auto"/>
            <w:left w:val="none" w:sz="0" w:space="0" w:color="auto"/>
            <w:bottom w:val="none" w:sz="0" w:space="0" w:color="auto"/>
            <w:right w:val="none" w:sz="0" w:space="0" w:color="auto"/>
          </w:divBdr>
          <w:divsChild>
            <w:div w:id="1959751492">
              <w:marLeft w:val="0"/>
              <w:marRight w:val="180"/>
              <w:marTop w:val="75"/>
              <w:marBottom w:val="0"/>
              <w:divBdr>
                <w:top w:val="none" w:sz="0" w:space="0" w:color="auto"/>
                <w:left w:val="none" w:sz="0" w:space="0" w:color="auto"/>
                <w:bottom w:val="none" w:sz="0" w:space="0" w:color="auto"/>
                <w:right w:val="none" w:sz="0" w:space="0" w:color="auto"/>
              </w:divBdr>
            </w:div>
          </w:divsChild>
        </w:div>
        <w:div w:id="301430174">
          <w:marLeft w:val="0"/>
          <w:marRight w:val="0"/>
          <w:marTop w:val="0"/>
          <w:marBottom w:val="0"/>
          <w:divBdr>
            <w:top w:val="none" w:sz="0" w:space="0" w:color="auto"/>
            <w:left w:val="none" w:sz="0" w:space="0" w:color="auto"/>
            <w:bottom w:val="none" w:sz="0" w:space="0" w:color="auto"/>
            <w:right w:val="none" w:sz="0" w:space="0" w:color="auto"/>
          </w:divBdr>
          <w:divsChild>
            <w:div w:id="1312829694">
              <w:marLeft w:val="0"/>
              <w:marRight w:val="180"/>
              <w:marTop w:val="75"/>
              <w:marBottom w:val="0"/>
              <w:divBdr>
                <w:top w:val="none" w:sz="0" w:space="0" w:color="auto"/>
                <w:left w:val="none" w:sz="0" w:space="0" w:color="auto"/>
                <w:bottom w:val="none" w:sz="0" w:space="0" w:color="auto"/>
                <w:right w:val="none" w:sz="0" w:space="0" w:color="auto"/>
              </w:divBdr>
            </w:div>
          </w:divsChild>
        </w:div>
        <w:div w:id="1762800734">
          <w:marLeft w:val="0"/>
          <w:marRight w:val="0"/>
          <w:marTop w:val="0"/>
          <w:marBottom w:val="0"/>
          <w:divBdr>
            <w:top w:val="none" w:sz="0" w:space="0" w:color="auto"/>
            <w:left w:val="none" w:sz="0" w:space="0" w:color="auto"/>
            <w:bottom w:val="none" w:sz="0" w:space="0" w:color="auto"/>
            <w:right w:val="none" w:sz="0" w:space="0" w:color="auto"/>
          </w:divBdr>
          <w:divsChild>
            <w:div w:id="1612131844">
              <w:marLeft w:val="0"/>
              <w:marRight w:val="180"/>
              <w:marTop w:val="75"/>
              <w:marBottom w:val="0"/>
              <w:divBdr>
                <w:top w:val="none" w:sz="0" w:space="0" w:color="auto"/>
                <w:left w:val="none" w:sz="0" w:space="0" w:color="auto"/>
                <w:bottom w:val="none" w:sz="0" w:space="0" w:color="auto"/>
                <w:right w:val="none" w:sz="0" w:space="0" w:color="auto"/>
              </w:divBdr>
            </w:div>
          </w:divsChild>
        </w:div>
        <w:div w:id="548878183">
          <w:marLeft w:val="0"/>
          <w:marRight w:val="0"/>
          <w:marTop w:val="0"/>
          <w:marBottom w:val="0"/>
          <w:divBdr>
            <w:top w:val="none" w:sz="0" w:space="0" w:color="auto"/>
            <w:left w:val="none" w:sz="0" w:space="0" w:color="auto"/>
            <w:bottom w:val="none" w:sz="0" w:space="0" w:color="auto"/>
            <w:right w:val="none" w:sz="0" w:space="0" w:color="auto"/>
          </w:divBdr>
          <w:divsChild>
            <w:div w:id="174659683">
              <w:marLeft w:val="0"/>
              <w:marRight w:val="180"/>
              <w:marTop w:val="75"/>
              <w:marBottom w:val="0"/>
              <w:divBdr>
                <w:top w:val="none" w:sz="0" w:space="0" w:color="auto"/>
                <w:left w:val="none" w:sz="0" w:space="0" w:color="auto"/>
                <w:bottom w:val="none" w:sz="0" w:space="0" w:color="auto"/>
                <w:right w:val="none" w:sz="0" w:space="0" w:color="auto"/>
              </w:divBdr>
            </w:div>
          </w:divsChild>
        </w:div>
        <w:div w:id="2087221337">
          <w:marLeft w:val="0"/>
          <w:marRight w:val="0"/>
          <w:marTop w:val="150"/>
          <w:marBottom w:val="0"/>
          <w:divBdr>
            <w:top w:val="dashed" w:sz="6" w:space="8" w:color="CECECE"/>
            <w:left w:val="none" w:sz="0" w:space="0" w:color="auto"/>
            <w:bottom w:val="none" w:sz="0" w:space="0" w:color="auto"/>
            <w:right w:val="none" w:sz="0" w:space="0" w:color="auto"/>
          </w:divBdr>
        </w:div>
        <w:div w:id="1032419983">
          <w:marLeft w:val="0"/>
          <w:marRight w:val="0"/>
          <w:marTop w:val="0"/>
          <w:marBottom w:val="0"/>
          <w:divBdr>
            <w:top w:val="none" w:sz="0" w:space="0" w:color="auto"/>
            <w:left w:val="none" w:sz="0" w:space="0" w:color="auto"/>
            <w:bottom w:val="none" w:sz="0" w:space="0" w:color="auto"/>
            <w:right w:val="none" w:sz="0" w:space="0" w:color="auto"/>
          </w:divBdr>
          <w:divsChild>
            <w:div w:id="234239715">
              <w:marLeft w:val="0"/>
              <w:marRight w:val="180"/>
              <w:marTop w:val="75"/>
              <w:marBottom w:val="0"/>
              <w:divBdr>
                <w:top w:val="none" w:sz="0" w:space="0" w:color="auto"/>
                <w:left w:val="none" w:sz="0" w:space="0" w:color="auto"/>
                <w:bottom w:val="none" w:sz="0" w:space="0" w:color="auto"/>
                <w:right w:val="none" w:sz="0" w:space="0" w:color="auto"/>
              </w:divBdr>
            </w:div>
          </w:divsChild>
        </w:div>
        <w:div w:id="2052806083">
          <w:marLeft w:val="0"/>
          <w:marRight w:val="0"/>
          <w:marTop w:val="0"/>
          <w:marBottom w:val="0"/>
          <w:divBdr>
            <w:top w:val="none" w:sz="0" w:space="0" w:color="auto"/>
            <w:left w:val="none" w:sz="0" w:space="0" w:color="auto"/>
            <w:bottom w:val="none" w:sz="0" w:space="0" w:color="auto"/>
            <w:right w:val="none" w:sz="0" w:space="0" w:color="auto"/>
          </w:divBdr>
          <w:divsChild>
            <w:div w:id="1851748937">
              <w:marLeft w:val="0"/>
              <w:marRight w:val="180"/>
              <w:marTop w:val="75"/>
              <w:marBottom w:val="0"/>
              <w:divBdr>
                <w:top w:val="none" w:sz="0" w:space="0" w:color="auto"/>
                <w:left w:val="none" w:sz="0" w:space="0" w:color="auto"/>
                <w:bottom w:val="none" w:sz="0" w:space="0" w:color="auto"/>
                <w:right w:val="none" w:sz="0" w:space="0" w:color="auto"/>
              </w:divBdr>
            </w:div>
          </w:divsChild>
        </w:div>
        <w:div w:id="2033334081">
          <w:marLeft w:val="0"/>
          <w:marRight w:val="0"/>
          <w:marTop w:val="0"/>
          <w:marBottom w:val="0"/>
          <w:divBdr>
            <w:top w:val="none" w:sz="0" w:space="0" w:color="auto"/>
            <w:left w:val="none" w:sz="0" w:space="0" w:color="auto"/>
            <w:bottom w:val="none" w:sz="0" w:space="0" w:color="auto"/>
            <w:right w:val="none" w:sz="0" w:space="0" w:color="auto"/>
          </w:divBdr>
          <w:divsChild>
            <w:div w:id="974331692">
              <w:marLeft w:val="0"/>
              <w:marRight w:val="180"/>
              <w:marTop w:val="75"/>
              <w:marBottom w:val="0"/>
              <w:divBdr>
                <w:top w:val="none" w:sz="0" w:space="0" w:color="auto"/>
                <w:left w:val="none" w:sz="0" w:space="0" w:color="auto"/>
                <w:bottom w:val="none" w:sz="0" w:space="0" w:color="auto"/>
                <w:right w:val="none" w:sz="0" w:space="0" w:color="auto"/>
              </w:divBdr>
            </w:div>
          </w:divsChild>
        </w:div>
        <w:div w:id="970673418">
          <w:marLeft w:val="0"/>
          <w:marRight w:val="0"/>
          <w:marTop w:val="0"/>
          <w:marBottom w:val="0"/>
          <w:divBdr>
            <w:top w:val="none" w:sz="0" w:space="0" w:color="auto"/>
            <w:left w:val="none" w:sz="0" w:space="0" w:color="auto"/>
            <w:bottom w:val="none" w:sz="0" w:space="0" w:color="auto"/>
            <w:right w:val="none" w:sz="0" w:space="0" w:color="auto"/>
          </w:divBdr>
          <w:divsChild>
            <w:div w:id="1523474443">
              <w:marLeft w:val="0"/>
              <w:marRight w:val="180"/>
              <w:marTop w:val="75"/>
              <w:marBottom w:val="0"/>
              <w:divBdr>
                <w:top w:val="none" w:sz="0" w:space="0" w:color="auto"/>
                <w:left w:val="none" w:sz="0" w:space="0" w:color="auto"/>
                <w:bottom w:val="none" w:sz="0" w:space="0" w:color="auto"/>
                <w:right w:val="none" w:sz="0" w:space="0" w:color="auto"/>
              </w:divBdr>
            </w:div>
          </w:divsChild>
        </w:div>
        <w:div w:id="73357472">
          <w:marLeft w:val="0"/>
          <w:marRight w:val="0"/>
          <w:marTop w:val="0"/>
          <w:marBottom w:val="0"/>
          <w:divBdr>
            <w:top w:val="none" w:sz="0" w:space="0" w:color="auto"/>
            <w:left w:val="none" w:sz="0" w:space="0" w:color="auto"/>
            <w:bottom w:val="none" w:sz="0" w:space="0" w:color="auto"/>
            <w:right w:val="none" w:sz="0" w:space="0" w:color="auto"/>
          </w:divBdr>
          <w:divsChild>
            <w:div w:id="402723688">
              <w:marLeft w:val="0"/>
              <w:marRight w:val="180"/>
              <w:marTop w:val="75"/>
              <w:marBottom w:val="0"/>
              <w:divBdr>
                <w:top w:val="none" w:sz="0" w:space="0" w:color="auto"/>
                <w:left w:val="none" w:sz="0" w:space="0" w:color="auto"/>
                <w:bottom w:val="none" w:sz="0" w:space="0" w:color="auto"/>
                <w:right w:val="none" w:sz="0" w:space="0" w:color="auto"/>
              </w:divBdr>
            </w:div>
          </w:divsChild>
        </w:div>
        <w:div w:id="1973172805">
          <w:marLeft w:val="0"/>
          <w:marRight w:val="0"/>
          <w:marTop w:val="0"/>
          <w:marBottom w:val="0"/>
          <w:divBdr>
            <w:top w:val="none" w:sz="0" w:space="0" w:color="auto"/>
            <w:left w:val="none" w:sz="0" w:space="0" w:color="auto"/>
            <w:bottom w:val="none" w:sz="0" w:space="0" w:color="auto"/>
            <w:right w:val="none" w:sz="0" w:space="0" w:color="auto"/>
          </w:divBdr>
          <w:divsChild>
            <w:div w:id="661085921">
              <w:marLeft w:val="0"/>
              <w:marRight w:val="180"/>
              <w:marTop w:val="75"/>
              <w:marBottom w:val="0"/>
              <w:divBdr>
                <w:top w:val="none" w:sz="0" w:space="0" w:color="auto"/>
                <w:left w:val="none" w:sz="0" w:space="0" w:color="auto"/>
                <w:bottom w:val="none" w:sz="0" w:space="0" w:color="auto"/>
                <w:right w:val="none" w:sz="0" w:space="0" w:color="auto"/>
              </w:divBdr>
            </w:div>
          </w:divsChild>
        </w:div>
        <w:div w:id="51855747">
          <w:marLeft w:val="0"/>
          <w:marRight w:val="0"/>
          <w:marTop w:val="0"/>
          <w:marBottom w:val="0"/>
          <w:divBdr>
            <w:top w:val="none" w:sz="0" w:space="0" w:color="auto"/>
            <w:left w:val="none" w:sz="0" w:space="0" w:color="auto"/>
            <w:bottom w:val="none" w:sz="0" w:space="0" w:color="auto"/>
            <w:right w:val="none" w:sz="0" w:space="0" w:color="auto"/>
          </w:divBdr>
          <w:divsChild>
            <w:div w:id="103813628">
              <w:marLeft w:val="0"/>
              <w:marRight w:val="180"/>
              <w:marTop w:val="75"/>
              <w:marBottom w:val="0"/>
              <w:divBdr>
                <w:top w:val="none" w:sz="0" w:space="0" w:color="auto"/>
                <w:left w:val="none" w:sz="0" w:space="0" w:color="auto"/>
                <w:bottom w:val="none" w:sz="0" w:space="0" w:color="auto"/>
                <w:right w:val="none" w:sz="0" w:space="0" w:color="auto"/>
              </w:divBdr>
            </w:div>
          </w:divsChild>
        </w:div>
        <w:div w:id="213468746">
          <w:marLeft w:val="0"/>
          <w:marRight w:val="0"/>
          <w:marTop w:val="0"/>
          <w:marBottom w:val="0"/>
          <w:divBdr>
            <w:top w:val="none" w:sz="0" w:space="0" w:color="auto"/>
            <w:left w:val="none" w:sz="0" w:space="0" w:color="auto"/>
            <w:bottom w:val="none" w:sz="0" w:space="0" w:color="auto"/>
            <w:right w:val="none" w:sz="0" w:space="0" w:color="auto"/>
          </w:divBdr>
          <w:divsChild>
            <w:div w:id="1678383613">
              <w:marLeft w:val="0"/>
              <w:marRight w:val="180"/>
              <w:marTop w:val="75"/>
              <w:marBottom w:val="0"/>
              <w:divBdr>
                <w:top w:val="none" w:sz="0" w:space="0" w:color="auto"/>
                <w:left w:val="none" w:sz="0" w:space="0" w:color="auto"/>
                <w:bottom w:val="none" w:sz="0" w:space="0" w:color="auto"/>
                <w:right w:val="none" w:sz="0" w:space="0" w:color="auto"/>
              </w:divBdr>
            </w:div>
          </w:divsChild>
        </w:div>
        <w:div w:id="873276394">
          <w:marLeft w:val="0"/>
          <w:marRight w:val="0"/>
          <w:marTop w:val="0"/>
          <w:marBottom w:val="0"/>
          <w:divBdr>
            <w:top w:val="none" w:sz="0" w:space="0" w:color="auto"/>
            <w:left w:val="none" w:sz="0" w:space="0" w:color="auto"/>
            <w:bottom w:val="none" w:sz="0" w:space="0" w:color="auto"/>
            <w:right w:val="none" w:sz="0" w:space="0" w:color="auto"/>
          </w:divBdr>
          <w:divsChild>
            <w:div w:id="789784150">
              <w:marLeft w:val="0"/>
              <w:marRight w:val="180"/>
              <w:marTop w:val="75"/>
              <w:marBottom w:val="0"/>
              <w:divBdr>
                <w:top w:val="none" w:sz="0" w:space="0" w:color="auto"/>
                <w:left w:val="none" w:sz="0" w:space="0" w:color="auto"/>
                <w:bottom w:val="none" w:sz="0" w:space="0" w:color="auto"/>
                <w:right w:val="none" w:sz="0" w:space="0" w:color="auto"/>
              </w:divBdr>
            </w:div>
          </w:divsChild>
        </w:div>
        <w:div w:id="373500878">
          <w:marLeft w:val="0"/>
          <w:marRight w:val="0"/>
          <w:marTop w:val="0"/>
          <w:marBottom w:val="0"/>
          <w:divBdr>
            <w:top w:val="none" w:sz="0" w:space="0" w:color="auto"/>
            <w:left w:val="none" w:sz="0" w:space="0" w:color="auto"/>
            <w:bottom w:val="none" w:sz="0" w:space="0" w:color="auto"/>
            <w:right w:val="none" w:sz="0" w:space="0" w:color="auto"/>
          </w:divBdr>
          <w:divsChild>
            <w:div w:id="1506746748">
              <w:marLeft w:val="0"/>
              <w:marRight w:val="180"/>
              <w:marTop w:val="75"/>
              <w:marBottom w:val="0"/>
              <w:divBdr>
                <w:top w:val="none" w:sz="0" w:space="0" w:color="auto"/>
                <w:left w:val="none" w:sz="0" w:space="0" w:color="auto"/>
                <w:bottom w:val="none" w:sz="0" w:space="0" w:color="auto"/>
                <w:right w:val="none" w:sz="0" w:space="0" w:color="auto"/>
              </w:divBdr>
            </w:div>
          </w:divsChild>
        </w:div>
        <w:div w:id="274603043">
          <w:marLeft w:val="0"/>
          <w:marRight w:val="0"/>
          <w:marTop w:val="150"/>
          <w:marBottom w:val="0"/>
          <w:divBdr>
            <w:top w:val="dashed" w:sz="6" w:space="8" w:color="CECECE"/>
            <w:left w:val="none" w:sz="0" w:space="0" w:color="auto"/>
            <w:bottom w:val="none" w:sz="0" w:space="0" w:color="auto"/>
            <w:right w:val="none" w:sz="0" w:space="0" w:color="auto"/>
          </w:divBdr>
        </w:div>
        <w:div w:id="1165969872">
          <w:marLeft w:val="0"/>
          <w:marRight w:val="0"/>
          <w:marTop w:val="0"/>
          <w:marBottom w:val="0"/>
          <w:divBdr>
            <w:top w:val="none" w:sz="0" w:space="0" w:color="auto"/>
            <w:left w:val="none" w:sz="0" w:space="0" w:color="auto"/>
            <w:bottom w:val="none" w:sz="0" w:space="0" w:color="auto"/>
            <w:right w:val="none" w:sz="0" w:space="0" w:color="auto"/>
          </w:divBdr>
          <w:divsChild>
            <w:div w:id="46342755">
              <w:marLeft w:val="0"/>
              <w:marRight w:val="180"/>
              <w:marTop w:val="75"/>
              <w:marBottom w:val="0"/>
              <w:divBdr>
                <w:top w:val="none" w:sz="0" w:space="0" w:color="auto"/>
                <w:left w:val="none" w:sz="0" w:space="0" w:color="auto"/>
                <w:bottom w:val="none" w:sz="0" w:space="0" w:color="auto"/>
                <w:right w:val="none" w:sz="0" w:space="0" w:color="auto"/>
              </w:divBdr>
            </w:div>
          </w:divsChild>
        </w:div>
        <w:div w:id="1273438926">
          <w:marLeft w:val="0"/>
          <w:marRight w:val="0"/>
          <w:marTop w:val="0"/>
          <w:marBottom w:val="0"/>
          <w:divBdr>
            <w:top w:val="none" w:sz="0" w:space="0" w:color="auto"/>
            <w:left w:val="none" w:sz="0" w:space="0" w:color="auto"/>
            <w:bottom w:val="none" w:sz="0" w:space="0" w:color="auto"/>
            <w:right w:val="none" w:sz="0" w:space="0" w:color="auto"/>
          </w:divBdr>
          <w:divsChild>
            <w:div w:id="1388340867">
              <w:marLeft w:val="0"/>
              <w:marRight w:val="180"/>
              <w:marTop w:val="75"/>
              <w:marBottom w:val="0"/>
              <w:divBdr>
                <w:top w:val="none" w:sz="0" w:space="0" w:color="auto"/>
                <w:left w:val="none" w:sz="0" w:space="0" w:color="auto"/>
                <w:bottom w:val="none" w:sz="0" w:space="0" w:color="auto"/>
                <w:right w:val="none" w:sz="0" w:space="0" w:color="auto"/>
              </w:divBdr>
            </w:div>
          </w:divsChild>
        </w:div>
        <w:div w:id="1689066634">
          <w:marLeft w:val="0"/>
          <w:marRight w:val="0"/>
          <w:marTop w:val="0"/>
          <w:marBottom w:val="0"/>
          <w:divBdr>
            <w:top w:val="none" w:sz="0" w:space="0" w:color="auto"/>
            <w:left w:val="none" w:sz="0" w:space="0" w:color="auto"/>
            <w:bottom w:val="none" w:sz="0" w:space="0" w:color="auto"/>
            <w:right w:val="none" w:sz="0" w:space="0" w:color="auto"/>
          </w:divBdr>
          <w:divsChild>
            <w:div w:id="1046416194">
              <w:marLeft w:val="0"/>
              <w:marRight w:val="180"/>
              <w:marTop w:val="75"/>
              <w:marBottom w:val="0"/>
              <w:divBdr>
                <w:top w:val="none" w:sz="0" w:space="0" w:color="auto"/>
                <w:left w:val="none" w:sz="0" w:space="0" w:color="auto"/>
                <w:bottom w:val="none" w:sz="0" w:space="0" w:color="auto"/>
                <w:right w:val="none" w:sz="0" w:space="0" w:color="auto"/>
              </w:divBdr>
            </w:div>
          </w:divsChild>
        </w:div>
        <w:div w:id="585499261">
          <w:marLeft w:val="0"/>
          <w:marRight w:val="0"/>
          <w:marTop w:val="0"/>
          <w:marBottom w:val="0"/>
          <w:divBdr>
            <w:top w:val="none" w:sz="0" w:space="0" w:color="auto"/>
            <w:left w:val="none" w:sz="0" w:space="0" w:color="auto"/>
            <w:bottom w:val="none" w:sz="0" w:space="0" w:color="auto"/>
            <w:right w:val="none" w:sz="0" w:space="0" w:color="auto"/>
          </w:divBdr>
          <w:divsChild>
            <w:div w:id="2071616656">
              <w:marLeft w:val="0"/>
              <w:marRight w:val="180"/>
              <w:marTop w:val="75"/>
              <w:marBottom w:val="0"/>
              <w:divBdr>
                <w:top w:val="none" w:sz="0" w:space="0" w:color="auto"/>
                <w:left w:val="none" w:sz="0" w:space="0" w:color="auto"/>
                <w:bottom w:val="none" w:sz="0" w:space="0" w:color="auto"/>
                <w:right w:val="none" w:sz="0" w:space="0" w:color="auto"/>
              </w:divBdr>
            </w:div>
          </w:divsChild>
        </w:div>
        <w:div w:id="1993017894">
          <w:marLeft w:val="0"/>
          <w:marRight w:val="0"/>
          <w:marTop w:val="0"/>
          <w:marBottom w:val="0"/>
          <w:divBdr>
            <w:top w:val="none" w:sz="0" w:space="0" w:color="auto"/>
            <w:left w:val="none" w:sz="0" w:space="0" w:color="auto"/>
            <w:bottom w:val="none" w:sz="0" w:space="0" w:color="auto"/>
            <w:right w:val="none" w:sz="0" w:space="0" w:color="auto"/>
          </w:divBdr>
          <w:divsChild>
            <w:div w:id="1898086042">
              <w:marLeft w:val="0"/>
              <w:marRight w:val="180"/>
              <w:marTop w:val="75"/>
              <w:marBottom w:val="0"/>
              <w:divBdr>
                <w:top w:val="none" w:sz="0" w:space="0" w:color="auto"/>
                <w:left w:val="none" w:sz="0" w:space="0" w:color="auto"/>
                <w:bottom w:val="none" w:sz="0" w:space="0" w:color="auto"/>
                <w:right w:val="none" w:sz="0" w:space="0" w:color="auto"/>
              </w:divBdr>
            </w:div>
          </w:divsChild>
        </w:div>
        <w:div w:id="627662309">
          <w:marLeft w:val="0"/>
          <w:marRight w:val="0"/>
          <w:marTop w:val="0"/>
          <w:marBottom w:val="0"/>
          <w:divBdr>
            <w:top w:val="none" w:sz="0" w:space="0" w:color="auto"/>
            <w:left w:val="none" w:sz="0" w:space="0" w:color="auto"/>
            <w:bottom w:val="none" w:sz="0" w:space="0" w:color="auto"/>
            <w:right w:val="none" w:sz="0" w:space="0" w:color="auto"/>
          </w:divBdr>
          <w:divsChild>
            <w:div w:id="1843619364">
              <w:marLeft w:val="0"/>
              <w:marRight w:val="180"/>
              <w:marTop w:val="75"/>
              <w:marBottom w:val="0"/>
              <w:divBdr>
                <w:top w:val="none" w:sz="0" w:space="0" w:color="auto"/>
                <w:left w:val="none" w:sz="0" w:space="0" w:color="auto"/>
                <w:bottom w:val="none" w:sz="0" w:space="0" w:color="auto"/>
                <w:right w:val="none" w:sz="0" w:space="0" w:color="auto"/>
              </w:divBdr>
            </w:div>
          </w:divsChild>
        </w:div>
        <w:div w:id="1607347001">
          <w:marLeft w:val="0"/>
          <w:marRight w:val="0"/>
          <w:marTop w:val="0"/>
          <w:marBottom w:val="0"/>
          <w:divBdr>
            <w:top w:val="none" w:sz="0" w:space="0" w:color="auto"/>
            <w:left w:val="none" w:sz="0" w:space="0" w:color="auto"/>
            <w:bottom w:val="none" w:sz="0" w:space="0" w:color="auto"/>
            <w:right w:val="none" w:sz="0" w:space="0" w:color="auto"/>
          </w:divBdr>
          <w:divsChild>
            <w:div w:id="1024860798">
              <w:marLeft w:val="0"/>
              <w:marRight w:val="180"/>
              <w:marTop w:val="75"/>
              <w:marBottom w:val="0"/>
              <w:divBdr>
                <w:top w:val="none" w:sz="0" w:space="0" w:color="auto"/>
                <w:left w:val="none" w:sz="0" w:space="0" w:color="auto"/>
                <w:bottom w:val="none" w:sz="0" w:space="0" w:color="auto"/>
                <w:right w:val="none" w:sz="0" w:space="0" w:color="auto"/>
              </w:divBdr>
            </w:div>
          </w:divsChild>
        </w:div>
        <w:div w:id="932785436">
          <w:marLeft w:val="0"/>
          <w:marRight w:val="0"/>
          <w:marTop w:val="0"/>
          <w:marBottom w:val="0"/>
          <w:divBdr>
            <w:top w:val="none" w:sz="0" w:space="0" w:color="auto"/>
            <w:left w:val="none" w:sz="0" w:space="0" w:color="auto"/>
            <w:bottom w:val="none" w:sz="0" w:space="0" w:color="auto"/>
            <w:right w:val="none" w:sz="0" w:space="0" w:color="auto"/>
          </w:divBdr>
          <w:divsChild>
            <w:div w:id="809244768">
              <w:marLeft w:val="0"/>
              <w:marRight w:val="180"/>
              <w:marTop w:val="75"/>
              <w:marBottom w:val="0"/>
              <w:divBdr>
                <w:top w:val="none" w:sz="0" w:space="0" w:color="auto"/>
                <w:left w:val="none" w:sz="0" w:space="0" w:color="auto"/>
                <w:bottom w:val="none" w:sz="0" w:space="0" w:color="auto"/>
                <w:right w:val="none" w:sz="0" w:space="0" w:color="auto"/>
              </w:divBdr>
            </w:div>
          </w:divsChild>
        </w:div>
        <w:div w:id="864948659">
          <w:marLeft w:val="0"/>
          <w:marRight w:val="0"/>
          <w:marTop w:val="0"/>
          <w:marBottom w:val="0"/>
          <w:divBdr>
            <w:top w:val="none" w:sz="0" w:space="0" w:color="auto"/>
            <w:left w:val="none" w:sz="0" w:space="0" w:color="auto"/>
            <w:bottom w:val="none" w:sz="0" w:space="0" w:color="auto"/>
            <w:right w:val="none" w:sz="0" w:space="0" w:color="auto"/>
          </w:divBdr>
          <w:divsChild>
            <w:div w:id="332881528">
              <w:marLeft w:val="0"/>
              <w:marRight w:val="180"/>
              <w:marTop w:val="75"/>
              <w:marBottom w:val="0"/>
              <w:divBdr>
                <w:top w:val="none" w:sz="0" w:space="0" w:color="auto"/>
                <w:left w:val="none" w:sz="0" w:space="0" w:color="auto"/>
                <w:bottom w:val="none" w:sz="0" w:space="0" w:color="auto"/>
                <w:right w:val="none" w:sz="0" w:space="0" w:color="auto"/>
              </w:divBdr>
            </w:div>
          </w:divsChild>
        </w:div>
        <w:div w:id="1561549808">
          <w:marLeft w:val="0"/>
          <w:marRight w:val="0"/>
          <w:marTop w:val="0"/>
          <w:marBottom w:val="0"/>
          <w:divBdr>
            <w:top w:val="none" w:sz="0" w:space="0" w:color="auto"/>
            <w:left w:val="none" w:sz="0" w:space="0" w:color="auto"/>
            <w:bottom w:val="none" w:sz="0" w:space="0" w:color="auto"/>
            <w:right w:val="none" w:sz="0" w:space="0" w:color="auto"/>
          </w:divBdr>
          <w:divsChild>
            <w:div w:id="2087846354">
              <w:marLeft w:val="0"/>
              <w:marRight w:val="180"/>
              <w:marTop w:val="75"/>
              <w:marBottom w:val="0"/>
              <w:divBdr>
                <w:top w:val="none" w:sz="0" w:space="0" w:color="auto"/>
                <w:left w:val="none" w:sz="0" w:space="0" w:color="auto"/>
                <w:bottom w:val="none" w:sz="0" w:space="0" w:color="auto"/>
                <w:right w:val="none" w:sz="0" w:space="0" w:color="auto"/>
              </w:divBdr>
            </w:div>
          </w:divsChild>
        </w:div>
        <w:div w:id="768545497">
          <w:marLeft w:val="0"/>
          <w:marRight w:val="0"/>
          <w:marTop w:val="150"/>
          <w:marBottom w:val="0"/>
          <w:divBdr>
            <w:top w:val="dashed" w:sz="6" w:space="8" w:color="CECECE"/>
            <w:left w:val="none" w:sz="0" w:space="0" w:color="auto"/>
            <w:bottom w:val="none" w:sz="0" w:space="0" w:color="auto"/>
            <w:right w:val="none" w:sz="0" w:space="0" w:color="auto"/>
          </w:divBdr>
        </w:div>
        <w:div w:id="605843796">
          <w:marLeft w:val="0"/>
          <w:marRight w:val="0"/>
          <w:marTop w:val="0"/>
          <w:marBottom w:val="0"/>
          <w:divBdr>
            <w:top w:val="none" w:sz="0" w:space="0" w:color="auto"/>
            <w:left w:val="none" w:sz="0" w:space="0" w:color="auto"/>
            <w:bottom w:val="none" w:sz="0" w:space="0" w:color="auto"/>
            <w:right w:val="none" w:sz="0" w:space="0" w:color="auto"/>
          </w:divBdr>
          <w:divsChild>
            <w:div w:id="756249639">
              <w:marLeft w:val="0"/>
              <w:marRight w:val="180"/>
              <w:marTop w:val="75"/>
              <w:marBottom w:val="0"/>
              <w:divBdr>
                <w:top w:val="none" w:sz="0" w:space="0" w:color="auto"/>
                <w:left w:val="none" w:sz="0" w:space="0" w:color="auto"/>
                <w:bottom w:val="none" w:sz="0" w:space="0" w:color="auto"/>
                <w:right w:val="none" w:sz="0" w:space="0" w:color="auto"/>
              </w:divBdr>
            </w:div>
          </w:divsChild>
        </w:div>
        <w:div w:id="1357731282">
          <w:marLeft w:val="0"/>
          <w:marRight w:val="0"/>
          <w:marTop w:val="150"/>
          <w:marBottom w:val="0"/>
          <w:divBdr>
            <w:top w:val="dashed" w:sz="6" w:space="8" w:color="CECECE"/>
            <w:left w:val="none" w:sz="0" w:space="0" w:color="auto"/>
            <w:bottom w:val="none" w:sz="0" w:space="0" w:color="auto"/>
            <w:right w:val="none" w:sz="0" w:space="0" w:color="auto"/>
          </w:divBdr>
        </w:div>
        <w:div w:id="1502621914">
          <w:marLeft w:val="0"/>
          <w:marRight w:val="0"/>
          <w:marTop w:val="0"/>
          <w:marBottom w:val="0"/>
          <w:divBdr>
            <w:top w:val="none" w:sz="0" w:space="0" w:color="auto"/>
            <w:left w:val="none" w:sz="0" w:space="0" w:color="auto"/>
            <w:bottom w:val="none" w:sz="0" w:space="0" w:color="auto"/>
            <w:right w:val="none" w:sz="0" w:space="0" w:color="auto"/>
          </w:divBdr>
          <w:divsChild>
            <w:div w:id="1836339808">
              <w:marLeft w:val="0"/>
              <w:marRight w:val="180"/>
              <w:marTop w:val="75"/>
              <w:marBottom w:val="0"/>
              <w:divBdr>
                <w:top w:val="none" w:sz="0" w:space="0" w:color="auto"/>
                <w:left w:val="none" w:sz="0" w:space="0" w:color="auto"/>
                <w:bottom w:val="none" w:sz="0" w:space="0" w:color="auto"/>
                <w:right w:val="none" w:sz="0" w:space="0" w:color="auto"/>
              </w:divBdr>
            </w:div>
          </w:divsChild>
        </w:div>
        <w:div w:id="905189487">
          <w:marLeft w:val="0"/>
          <w:marRight w:val="0"/>
          <w:marTop w:val="150"/>
          <w:marBottom w:val="0"/>
          <w:divBdr>
            <w:top w:val="dashed" w:sz="6" w:space="8" w:color="CECECE"/>
            <w:left w:val="none" w:sz="0" w:space="0" w:color="auto"/>
            <w:bottom w:val="none" w:sz="0" w:space="0" w:color="auto"/>
            <w:right w:val="none" w:sz="0" w:space="0" w:color="auto"/>
          </w:divBdr>
        </w:div>
        <w:div w:id="1846242572">
          <w:marLeft w:val="0"/>
          <w:marRight w:val="0"/>
          <w:marTop w:val="0"/>
          <w:marBottom w:val="0"/>
          <w:divBdr>
            <w:top w:val="none" w:sz="0" w:space="0" w:color="auto"/>
            <w:left w:val="none" w:sz="0" w:space="0" w:color="auto"/>
            <w:bottom w:val="none" w:sz="0" w:space="0" w:color="auto"/>
            <w:right w:val="none" w:sz="0" w:space="0" w:color="auto"/>
          </w:divBdr>
          <w:divsChild>
            <w:div w:id="2029985433">
              <w:marLeft w:val="0"/>
              <w:marRight w:val="180"/>
              <w:marTop w:val="75"/>
              <w:marBottom w:val="0"/>
              <w:divBdr>
                <w:top w:val="none" w:sz="0" w:space="0" w:color="auto"/>
                <w:left w:val="none" w:sz="0" w:space="0" w:color="auto"/>
                <w:bottom w:val="none" w:sz="0" w:space="0" w:color="auto"/>
                <w:right w:val="none" w:sz="0" w:space="0" w:color="auto"/>
              </w:divBdr>
            </w:div>
          </w:divsChild>
        </w:div>
        <w:div w:id="949824130">
          <w:marLeft w:val="0"/>
          <w:marRight w:val="0"/>
          <w:marTop w:val="0"/>
          <w:marBottom w:val="0"/>
          <w:divBdr>
            <w:top w:val="none" w:sz="0" w:space="0" w:color="auto"/>
            <w:left w:val="none" w:sz="0" w:space="0" w:color="auto"/>
            <w:bottom w:val="none" w:sz="0" w:space="0" w:color="auto"/>
            <w:right w:val="none" w:sz="0" w:space="0" w:color="auto"/>
          </w:divBdr>
          <w:divsChild>
            <w:div w:id="205459478">
              <w:marLeft w:val="0"/>
              <w:marRight w:val="180"/>
              <w:marTop w:val="75"/>
              <w:marBottom w:val="0"/>
              <w:divBdr>
                <w:top w:val="none" w:sz="0" w:space="0" w:color="auto"/>
                <w:left w:val="none" w:sz="0" w:space="0" w:color="auto"/>
                <w:bottom w:val="none" w:sz="0" w:space="0" w:color="auto"/>
                <w:right w:val="none" w:sz="0" w:space="0" w:color="auto"/>
              </w:divBdr>
            </w:div>
          </w:divsChild>
        </w:div>
        <w:div w:id="839390476">
          <w:marLeft w:val="0"/>
          <w:marRight w:val="0"/>
          <w:marTop w:val="0"/>
          <w:marBottom w:val="0"/>
          <w:divBdr>
            <w:top w:val="none" w:sz="0" w:space="0" w:color="auto"/>
            <w:left w:val="none" w:sz="0" w:space="0" w:color="auto"/>
            <w:bottom w:val="none" w:sz="0" w:space="0" w:color="auto"/>
            <w:right w:val="none" w:sz="0" w:space="0" w:color="auto"/>
          </w:divBdr>
          <w:divsChild>
            <w:div w:id="1293901021">
              <w:marLeft w:val="0"/>
              <w:marRight w:val="180"/>
              <w:marTop w:val="75"/>
              <w:marBottom w:val="0"/>
              <w:divBdr>
                <w:top w:val="none" w:sz="0" w:space="0" w:color="auto"/>
                <w:left w:val="none" w:sz="0" w:space="0" w:color="auto"/>
                <w:bottom w:val="none" w:sz="0" w:space="0" w:color="auto"/>
                <w:right w:val="none" w:sz="0" w:space="0" w:color="auto"/>
              </w:divBdr>
            </w:div>
          </w:divsChild>
        </w:div>
        <w:div w:id="1578401255">
          <w:marLeft w:val="0"/>
          <w:marRight w:val="0"/>
          <w:marTop w:val="0"/>
          <w:marBottom w:val="0"/>
          <w:divBdr>
            <w:top w:val="none" w:sz="0" w:space="0" w:color="auto"/>
            <w:left w:val="none" w:sz="0" w:space="0" w:color="auto"/>
            <w:bottom w:val="none" w:sz="0" w:space="0" w:color="auto"/>
            <w:right w:val="none" w:sz="0" w:space="0" w:color="auto"/>
          </w:divBdr>
          <w:divsChild>
            <w:div w:id="1930894027">
              <w:marLeft w:val="0"/>
              <w:marRight w:val="180"/>
              <w:marTop w:val="75"/>
              <w:marBottom w:val="0"/>
              <w:divBdr>
                <w:top w:val="none" w:sz="0" w:space="0" w:color="auto"/>
                <w:left w:val="none" w:sz="0" w:space="0" w:color="auto"/>
                <w:bottom w:val="none" w:sz="0" w:space="0" w:color="auto"/>
                <w:right w:val="none" w:sz="0" w:space="0" w:color="auto"/>
              </w:divBdr>
            </w:div>
          </w:divsChild>
        </w:div>
        <w:div w:id="2060934170">
          <w:marLeft w:val="0"/>
          <w:marRight w:val="0"/>
          <w:marTop w:val="0"/>
          <w:marBottom w:val="0"/>
          <w:divBdr>
            <w:top w:val="none" w:sz="0" w:space="0" w:color="auto"/>
            <w:left w:val="none" w:sz="0" w:space="0" w:color="auto"/>
            <w:bottom w:val="none" w:sz="0" w:space="0" w:color="auto"/>
            <w:right w:val="none" w:sz="0" w:space="0" w:color="auto"/>
          </w:divBdr>
          <w:divsChild>
            <w:div w:id="988171726">
              <w:marLeft w:val="0"/>
              <w:marRight w:val="180"/>
              <w:marTop w:val="75"/>
              <w:marBottom w:val="0"/>
              <w:divBdr>
                <w:top w:val="none" w:sz="0" w:space="0" w:color="auto"/>
                <w:left w:val="none" w:sz="0" w:space="0" w:color="auto"/>
                <w:bottom w:val="none" w:sz="0" w:space="0" w:color="auto"/>
                <w:right w:val="none" w:sz="0" w:space="0" w:color="auto"/>
              </w:divBdr>
            </w:div>
          </w:divsChild>
        </w:div>
        <w:div w:id="1780877788">
          <w:marLeft w:val="0"/>
          <w:marRight w:val="0"/>
          <w:marTop w:val="0"/>
          <w:marBottom w:val="0"/>
          <w:divBdr>
            <w:top w:val="none" w:sz="0" w:space="0" w:color="auto"/>
            <w:left w:val="none" w:sz="0" w:space="0" w:color="auto"/>
            <w:bottom w:val="none" w:sz="0" w:space="0" w:color="auto"/>
            <w:right w:val="none" w:sz="0" w:space="0" w:color="auto"/>
          </w:divBdr>
          <w:divsChild>
            <w:div w:id="1749032678">
              <w:marLeft w:val="0"/>
              <w:marRight w:val="180"/>
              <w:marTop w:val="75"/>
              <w:marBottom w:val="0"/>
              <w:divBdr>
                <w:top w:val="none" w:sz="0" w:space="0" w:color="auto"/>
                <w:left w:val="none" w:sz="0" w:space="0" w:color="auto"/>
                <w:bottom w:val="none" w:sz="0" w:space="0" w:color="auto"/>
                <w:right w:val="none" w:sz="0" w:space="0" w:color="auto"/>
              </w:divBdr>
            </w:div>
          </w:divsChild>
        </w:div>
        <w:div w:id="169608040">
          <w:marLeft w:val="0"/>
          <w:marRight w:val="0"/>
          <w:marTop w:val="0"/>
          <w:marBottom w:val="0"/>
          <w:divBdr>
            <w:top w:val="none" w:sz="0" w:space="0" w:color="auto"/>
            <w:left w:val="none" w:sz="0" w:space="0" w:color="auto"/>
            <w:bottom w:val="none" w:sz="0" w:space="0" w:color="auto"/>
            <w:right w:val="none" w:sz="0" w:space="0" w:color="auto"/>
          </w:divBdr>
          <w:divsChild>
            <w:div w:id="907614423">
              <w:marLeft w:val="0"/>
              <w:marRight w:val="180"/>
              <w:marTop w:val="75"/>
              <w:marBottom w:val="0"/>
              <w:divBdr>
                <w:top w:val="none" w:sz="0" w:space="0" w:color="auto"/>
                <w:left w:val="none" w:sz="0" w:space="0" w:color="auto"/>
                <w:bottom w:val="none" w:sz="0" w:space="0" w:color="auto"/>
                <w:right w:val="none" w:sz="0" w:space="0" w:color="auto"/>
              </w:divBdr>
            </w:div>
          </w:divsChild>
        </w:div>
        <w:div w:id="245695032">
          <w:marLeft w:val="0"/>
          <w:marRight w:val="0"/>
          <w:marTop w:val="0"/>
          <w:marBottom w:val="0"/>
          <w:divBdr>
            <w:top w:val="none" w:sz="0" w:space="0" w:color="auto"/>
            <w:left w:val="none" w:sz="0" w:space="0" w:color="auto"/>
            <w:bottom w:val="none" w:sz="0" w:space="0" w:color="auto"/>
            <w:right w:val="none" w:sz="0" w:space="0" w:color="auto"/>
          </w:divBdr>
          <w:divsChild>
            <w:div w:id="1218972723">
              <w:marLeft w:val="0"/>
              <w:marRight w:val="180"/>
              <w:marTop w:val="75"/>
              <w:marBottom w:val="0"/>
              <w:divBdr>
                <w:top w:val="none" w:sz="0" w:space="0" w:color="auto"/>
                <w:left w:val="none" w:sz="0" w:space="0" w:color="auto"/>
                <w:bottom w:val="none" w:sz="0" w:space="0" w:color="auto"/>
                <w:right w:val="none" w:sz="0" w:space="0" w:color="auto"/>
              </w:divBdr>
            </w:div>
          </w:divsChild>
        </w:div>
        <w:div w:id="1540044453">
          <w:marLeft w:val="0"/>
          <w:marRight w:val="0"/>
          <w:marTop w:val="0"/>
          <w:marBottom w:val="0"/>
          <w:divBdr>
            <w:top w:val="none" w:sz="0" w:space="0" w:color="auto"/>
            <w:left w:val="none" w:sz="0" w:space="0" w:color="auto"/>
            <w:bottom w:val="none" w:sz="0" w:space="0" w:color="auto"/>
            <w:right w:val="none" w:sz="0" w:space="0" w:color="auto"/>
          </w:divBdr>
          <w:divsChild>
            <w:div w:id="698043099">
              <w:marLeft w:val="0"/>
              <w:marRight w:val="180"/>
              <w:marTop w:val="75"/>
              <w:marBottom w:val="0"/>
              <w:divBdr>
                <w:top w:val="none" w:sz="0" w:space="0" w:color="auto"/>
                <w:left w:val="none" w:sz="0" w:space="0" w:color="auto"/>
                <w:bottom w:val="none" w:sz="0" w:space="0" w:color="auto"/>
                <w:right w:val="none" w:sz="0" w:space="0" w:color="auto"/>
              </w:divBdr>
            </w:div>
          </w:divsChild>
        </w:div>
        <w:div w:id="504436795">
          <w:marLeft w:val="0"/>
          <w:marRight w:val="0"/>
          <w:marTop w:val="0"/>
          <w:marBottom w:val="0"/>
          <w:divBdr>
            <w:top w:val="none" w:sz="0" w:space="0" w:color="auto"/>
            <w:left w:val="none" w:sz="0" w:space="0" w:color="auto"/>
            <w:bottom w:val="none" w:sz="0" w:space="0" w:color="auto"/>
            <w:right w:val="none" w:sz="0" w:space="0" w:color="auto"/>
          </w:divBdr>
          <w:divsChild>
            <w:div w:id="2106655121">
              <w:marLeft w:val="0"/>
              <w:marRight w:val="180"/>
              <w:marTop w:val="75"/>
              <w:marBottom w:val="0"/>
              <w:divBdr>
                <w:top w:val="none" w:sz="0" w:space="0" w:color="auto"/>
                <w:left w:val="none" w:sz="0" w:space="0" w:color="auto"/>
                <w:bottom w:val="none" w:sz="0" w:space="0" w:color="auto"/>
                <w:right w:val="none" w:sz="0" w:space="0" w:color="auto"/>
              </w:divBdr>
            </w:div>
          </w:divsChild>
        </w:div>
        <w:div w:id="708529844">
          <w:marLeft w:val="0"/>
          <w:marRight w:val="0"/>
          <w:marTop w:val="0"/>
          <w:marBottom w:val="0"/>
          <w:divBdr>
            <w:top w:val="none" w:sz="0" w:space="0" w:color="auto"/>
            <w:left w:val="none" w:sz="0" w:space="0" w:color="auto"/>
            <w:bottom w:val="none" w:sz="0" w:space="0" w:color="auto"/>
            <w:right w:val="none" w:sz="0" w:space="0" w:color="auto"/>
          </w:divBdr>
          <w:divsChild>
            <w:div w:id="492064151">
              <w:marLeft w:val="0"/>
              <w:marRight w:val="180"/>
              <w:marTop w:val="75"/>
              <w:marBottom w:val="0"/>
              <w:divBdr>
                <w:top w:val="none" w:sz="0" w:space="0" w:color="auto"/>
                <w:left w:val="none" w:sz="0" w:space="0" w:color="auto"/>
                <w:bottom w:val="none" w:sz="0" w:space="0" w:color="auto"/>
                <w:right w:val="none" w:sz="0" w:space="0" w:color="auto"/>
              </w:divBdr>
            </w:div>
          </w:divsChild>
        </w:div>
        <w:div w:id="1611350069">
          <w:marLeft w:val="0"/>
          <w:marRight w:val="0"/>
          <w:marTop w:val="0"/>
          <w:marBottom w:val="0"/>
          <w:divBdr>
            <w:top w:val="none" w:sz="0" w:space="0" w:color="auto"/>
            <w:left w:val="none" w:sz="0" w:space="0" w:color="auto"/>
            <w:bottom w:val="none" w:sz="0" w:space="0" w:color="auto"/>
            <w:right w:val="none" w:sz="0" w:space="0" w:color="auto"/>
          </w:divBdr>
          <w:divsChild>
            <w:div w:id="1554807959">
              <w:marLeft w:val="0"/>
              <w:marRight w:val="180"/>
              <w:marTop w:val="75"/>
              <w:marBottom w:val="0"/>
              <w:divBdr>
                <w:top w:val="none" w:sz="0" w:space="0" w:color="auto"/>
                <w:left w:val="none" w:sz="0" w:space="0" w:color="auto"/>
                <w:bottom w:val="none" w:sz="0" w:space="0" w:color="auto"/>
                <w:right w:val="none" w:sz="0" w:space="0" w:color="auto"/>
              </w:divBdr>
            </w:div>
          </w:divsChild>
        </w:div>
        <w:div w:id="251550870">
          <w:marLeft w:val="0"/>
          <w:marRight w:val="0"/>
          <w:marTop w:val="0"/>
          <w:marBottom w:val="0"/>
          <w:divBdr>
            <w:top w:val="none" w:sz="0" w:space="0" w:color="auto"/>
            <w:left w:val="none" w:sz="0" w:space="0" w:color="auto"/>
            <w:bottom w:val="none" w:sz="0" w:space="0" w:color="auto"/>
            <w:right w:val="none" w:sz="0" w:space="0" w:color="auto"/>
          </w:divBdr>
          <w:divsChild>
            <w:div w:id="1303391976">
              <w:marLeft w:val="0"/>
              <w:marRight w:val="180"/>
              <w:marTop w:val="75"/>
              <w:marBottom w:val="0"/>
              <w:divBdr>
                <w:top w:val="none" w:sz="0" w:space="0" w:color="auto"/>
                <w:left w:val="none" w:sz="0" w:space="0" w:color="auto"/>
                <w:bottom w:val="none" w:sz="0" w:space="0" w:color="auto"/>
                <w:right w:val="none" w:sz="0" w:space="0" w:color="auto"/>
              </w:divBdr>
            </w:div>
          </w:divsChild>
        </w:div>
        <w:div w:id="592475038">
          <w:marLeft w:val="0"/>
          <w:marRight w:val="0"/>
          <w:marTop w:val="0"/>
          <w:marBottom w:val="0"/>
          <w:divBdr>
            <w:top w:val="none" w:sz="0" w:space="0" w:color="auto"/>
            <w:left w:val="none" w:sz="0" w:space="0" w:color="auto"/>
            <w:bottom w:val="none" w:sz="0" w:space="0" w:color="auto"/>
            <w:right w:val="none" w:sz="0" w:space="0" w:color="auto"/>
          </w:divBdr>
          <w:divsChild>
            <w:div w:id="220092309">
              <w:marLeft w:val="0"/>
              <w:marRight w:val="180"/>
              <w:marTop w:val="75"/>
              <w:marBottom w:val="0"/>
              <w:divBdr>
                <w:top w:val="none" w:sz="0" w:space="0" w:color="auto"/>
                <w:left w:val="none" w:sz="0" w:space="0" w:color="auto"/>
                <w:bottom w:val="none" w:sz="0" w:space="0" w:color="auto"/>
                <w:right w:val="none" w:sz="0" w:space="0" w:color="auto"/>
              </w:divBdr>
            </w:div>
          </w:divsChild>
        </w:div>
        <w:div w:id="1638102081">
          <w:marLeft w:val="0"/>
          <w:marRight w:val="0"/>
          <w:marTop w:val="0"/>
          <w:marBottom w:val="0"/>
          <w:divBdr>
            <w:top w:val="none" w:sz="0" w:space="0" w:color="auto"/>
            <w:left w:val="none" w:sz="0" w:space="0" w:color="auto"/>
            <w:bottom w:val="none" w:sz="0" w:space="0" w:color="auto"/>
            <w:right w:val="none" w:sz="0" w:space="0" w:color="auto"/>
          </w:divBdr>
          <w:divsChild>
            <w:div w:id="286007911">
              <w:marLeft w:val="0"/>
              <w:marRight w:val="180"/>
              <w:marTop w:val="75"/>
              <w:marBottom w:val="0"/>
              <w:divBdr>
                <w:top w:val="none" w:sz="0" w:space="0" w:color="auto"/>
                <w:left w:val="none" w:sz="0" w:space="0" w:color="auto"/>
                <w:bottom w:val="none" w:sz="0" w:space="0" w:color="auto"/>
                <w:right w:val="none" w:sz="0" w:space="0" w:color="auto"/>
              </w:divBdr>
            </w:div>
          </w:divsChild>
        </w:div>
        <w:div w:id="1967740420">
          <w:marLeft w:val="0"/>
          <w:marRight w:val="0"/>
          <w:marTop w:val="0"/>
          <w:marBottom w:val="0"/>
          <w:divBdr>
            <w:top w:val="none" w:sz="0" w:space="0" w:color="auto"/>
            <w:left w:val="none" w:sz="0" w:space="0" w:color="auto"/>
            <w:bottom w:val="none" w:sz="0" w:space="0" w:color="auto"/>
            <w:right w:val="none" w:sz="0" w:space="0" w:color="auto"/>
          </w:divBdr>
          <w:divsChild>
            <w:div w:id="246769160">
              <w:marLeft w:val="0"/>
              <w:marRight w:val="180"/>
              <w:marTop w:val="75"/>
              <w:marBottom w:val="0"/>
              <w:divBdr>
                <w:top w:val="none" w:sz="0" w:space="0" w:color="auto"/>
                <w:left w:val="none" w:sz="0" w:space="0" w:color="auto"/>
                <w:bottom w:val="none" w:sz="0" w:space="0" w:color="auto"/>
                <w:right w:val="none" w:sz="0" w:space="0" w:color="auto"/>
              </w:divBdr>
            </w:div>
          </w:divsChild>
        </w:div>
        <w:div w:id="1771389564">
          <w:marLeft w:val="0"/>
          <w:marRight w:val="0"/>
          <w:marTop w:val="0"/>
          <w:marBottom w:val="0"/>
          <w:divBdr>
            <w:top w:val="none" w:sz="0" w:space="0" w:color="auto"/>
            <w:left w:val="none" w:sz="0" w:space="0" w:color="auto"/>
            <w:bottom w:val="none" w:sz="0" w:space="0" w:color="auto"/>
            <w:right w:val="none" w:sz="0" w:space="0" w:color="auto"/>
          </w:divBdr>
          <w:divsChild>
            <w:div w:id="1972399171">
              <w:marLeft w:val="0"/>
              <w:marRight w:val="180"/>
              <w:marTop w:val="75"/>
              <w:marBottom w:val="0"/>
              <w:divBdr>
                <w:top w:val="none" w:sz="0" w:space="0" w:color="auto"/>
                <w:left w:val="none" w:sz="0" w:space="0" w:color="auto"/>
                <w:bottom w:val="none" w:sz="0" w:space="0" w:color="auto"/>
                <w:right w:val="none" w:sz="0" w:space="0" w:color="auto"/>
              </w:divBdr>
            </w:div>
          </w:divsChild>
        </w:div>
        <w:div w:id="1522282331">
          <w:marLeft w:val="0"/>
          <w:marRight w:val="0"/>
          <w:marTop w:val="0"/>
          <w:marBottom w:val="0"/>
          <w:divBdr>
            <w:top w:val="none" w:sz="0" w:space="0" w:color="auto"/>
            <w:left w:val="none" w:sz="0" w:space="0" w:color="auto"/>
            <w:bottom w:val="none" w:sz="0" w:space="0" w:color="auto"/>
            <w:right w:val="none" w:sz="0" w:space="0" w:color="auto"/>
          </w:divBdr>
          <w:divsChild>
            <w:div w:id="460265679">
              <w:marLeft w:val="0"/>
              <w:marRight w:val="180"/>
              <w:marTop w:val="75"/>
              <w:marBottom w:val="0"/>
              <w:divBdr>
                <w:top w:val="none" w:sz="0" w:space="0" w:color="auto"/>
                <w:left w:val="none" w:sz="0" w:space="0" w:color="auto"/>
                <w:bottom w:val="none" w:sz="0" w:space="0" w:color="auto"/>
                <w:right w:val="none" w:sz="0" w:space="0" w:color="auto"/>
              </w:divBdr>
            </w:div>
          </w:divsChild>
        </w:div>
        <w:div w:id="251819686">
          <w:marLeft w:val="0"/>
          <w:marRight w:val="0"/>
          <w:marTop w:val="0"/>
          <w:marBottom w:val="0"/>
          <w:divBdr>
            <w:top w:val="none" w:sz="0" w:space="0" w:color="auto"/>
            <w:left w:val="none" w:sz="0" w:space="0" w:color="auto"/>
            <w:bottom w:val="none" w:sz="0" w:space="0" w:color="auto"/>
            <w:right w:val="none" w:sz="0" w:space="0" w:color="auto"/>
          </w:divBdr>
          <w:divsChild>
            <w:div w:id="1248149138">
              <w:marLeft w:val="0"/>
              <w:marRight w:val="180"/>
              <w:marTop w:val="75"/>
              <w:marBottom w:val="0"/>
              <w:divBdr>
                <w:top w:val="none" w:sz="0" w:space="0" w:color="auto"/>
                <w:left w:val="none" w:sz="0" w:space="0" w:color="auto"/>
                <w:bottom w:val="none" w:sz="0" w:space="0" w:color="auto"/>
                <w:right w:val="none" w:sz="0" w:space="0" w:color="auto"/>
              </w:divBdr>
            </w:div>
          </w:divsChild>
        </w:div>
        <w:div w:id="1124932328">
          <w:marLeft w:val="0"/>
          <w:marRight w:val="0"/>
          <w:marTop w:val="0"/>
          <w:marBottom w:val="0"/>
          <w:divBdr>
            <w:top w:val="none" w:sz="0" w:space="0" w:color="auto"/>
            <w:left w:val="none" w:sz="0" w:space="0" w:color="auto"/>
            <w:bottom w:val="none" w:sz="0" w:space="0" w:color="auto"/>
            <w:right w:val="none" w:sz="0" w:space="0" w:color="auto"/>
          </w:divBdr>
          <w:divsChild>
            <w:div w:id="1735541226">
              <w:marLeft w:val="0"/>
              <w:marRight w:val="180"/>
              <w:marTop w:val="75"/>
              <w:marBottom w:val="0"/>
              <w:divBdr>
                <w:top w:val="none" w:sz="0" w:space="0" w:color="auto"/>
                <w:left w:val="none" w:sz="0" w:space="0" w:color="auto"/>
                <w:bottom w:val="none" w:sz="0" w:space="0" w:color="auto"/>
                <w:right w:val="none" w:sz="0" w:space="0" w:color="auto"/>
              </w:divBdr>
            </w:div>
          </w:divsChild>
        </w:div>
        <w:div w:id="1759867349">
          <w:marLeft w:val="0"/>
          <w:marRight w:val="0"/>
          <w:marTop w:val="0"/>
          <w:marBottom w:val="0"/>
          <w:divBdr>
            <w:top w:val="none" w:sz="0" w:space="0" w:color="auto"/>
            <w:left w:val="none" w:sz="0" w:space="0" w:color="auto"/>
            <w:bottom w:val="none" w:sz="0" w:space="0" w:color="auto"/>
            <w:right w:val="none" w:sz="0" w:space="0" w:color="auto"/>
          </w:divBdr>
          <w:divsChild>
            <w:div w:id="1289317052">
              <w:marLeft w:val="0"/>
              <w:marRight w:val="180"/>
              <w:marTop w:val="75"/>
              <w:marBottom w:val="0"/>
              <w:divBdr>
                <w:top w:val="none" w:sz="0" w:space="0" w:color="auto"/>
                <w:left w:val="none" w:sz="0" w:space="0" w:color="auto"/>
                <w:bottom w:val="none" w:sz="0" w:space="0" w:color="auto"/>
                <w:right w:val="none" w:sz="0" w:space="0" w:color="auto"/>
              </w:divBdr>
            </w:div>
          </w:divsChild>
        </w:div>
        <w:div w:id="1187018831">
          <w:marLeft w:val="0"/>
          <w:marRight w:val="0"/>
          <w:marTop w:val="0"/>
          <w:marBottom w:val="0"/>
          <w:divBdr>
            <w:top w:val="none" w:sz="0" w:space="0" w:color="auto"/>
            <w:left w:val="none" w:sz="0" w:space="0" w:color="auto"/>
            <w:bottom w:val="none" w:sz="0" w:space="0" w:color="auto"/>
            <w:right w:val="none" w:sz="0" w:space="0" w:color="auto"/>
          </w:divBdr>
          <w:divsChild>
            <w:div w:id="537476028">
              <w:marLeft w:val="0"/>
              <w:marRight w:val="180"/>
              <w:marTop w:val="75"/>
              <w:marBottom w:val="0"/>
              <w:divBdr>
                <w:top w:val="none" w:sz="0" w:space="0" w:color="auto"/>
                <w:left w:val="none" w:sz="0" w:space="0" w:color="auto"/>
                <w:bottom w:val="none" w:sz="0" w:space="0" w:color="auto"/>
                <w:right w:val="none" w:sz="0" w:space="0" w:color="auto"/>
              </w:divBdr>
            </w:div>
          </w:divsChild>
        </w:div>
        <w:div w:id="1273634061">
          <w:marLeft w:val="0"/>
          <w:marRight w:val="0"/>
          <w:marTop w:val="0"/>
          <w:marBottom w:val="0"/>
          <w:divBdr>
            <w:top w:val="none" w:sz="0" w:space="0" w:color="auto"/>
            <w:left w:val="none" w:sz="0" w:space="0" w:color="auto"/>
            <w:bottom w:val="none" w:sz="0" w:space="0" w:color="auto"/>
            <w:right w:val="none" w:sz="0" w:space="0" w:color="auto"/>
          </w:divBdr>
          <w:divsChild>
            <w:div w:id="431319903">
              <w:marLeft w:val="0"/>
              <w:marRight w:val="180"/>
              <w:marTop w:val="75"/>
              <w:marBottom w:val="0"/>
              <w:divBdr>
                <w:top w:val="none" w:sz="0" w:space="0" w:color="auto"/>
                <w:left w:val="none" w:sz="0" w:space="0" w:color="auto"/>
                <w:bottom w:val="none" w:sz="0" w:space="0" w:color="auto"/>
                <w:right w:val="none" w:sz="0" w:space="0" w:color="auto"/>
              </w:divBdr>
            </w:div>
          </w:divsChild>
        </w:div>
        <w:div w:id="891040658">
          <w:marLeft w:val="0"/>
          <w:marRight w:val="0"/>
          <w:marTop w:val="0"/>
          <w:marBottom w:val="0"/>
          <w:divBdr>
            <w:top w:val="none" w:sz="0" w:space="0" w:color="auto"/>
            <w:left w:val="none" w:sz="0" w:space="0" w:color="auto"/>
            <w:bottom w:val="none" w:sz="0" w:space="0" w:color="auto"/>
            <w:right w:val="none" w:sz="0" w:space="0" w:color="auto"/>
          </w:divBdr>
          <w:divsChild>
            <w:div w:id="188297721">
              <w:marLeft w:val="0"/>
              <w:marRight w:val="180"/>
              <w:marTop w:val="75"/>
              <w:marBottom w:val="0"/>
              <w:divBdr>
                <w:top w:val="none" w:sz="0" w:space="0" w:color="auto"/>
                <w:left w:val="none" w:sz="0" w:space="0" w:color="auto"/>
                <w:bottom w:val="none" w:sz="0" w:space="0" w:color="auto"/>
                <w:right w:val="none" w:sz="0" w:space="0" w:color="auto"/>
              </w:divBdr>
            </w:div>
          </w:divsChild>
        </w:div>
        <w:div w:id="1716932008">
          <w:marLeft w:val="0"/>
          <w:marRight w:val="0"/>
          <w:marTop w:val="0"/>
          <w:marBottom w:val="0"/>
          <w:divBdr>
            <w:top w:val="none" w:sz="0" w:space="0" w:color="auto"/>
            <w:left w:val="none" w:sz="0" w:space="0" w:color="auto"/>
            <w:bottom w:val="none" w:sz="0" w:space="0" w:color="auto"/>
            <w:right w:val="none" w:sz="0" w:space="0" w:color="auto"/>
          </w:divBdr>
          <w:divsChild>
            <w:div w:id="1828281326">
              <w:marLeft w:val="0"/>
              <w:marRight w:val="180"/>
              <w:marTop w:val="75"/>
              <w:marBottom w:val="0"/>
              <w:divBdr>
                <w:top w:val="none" w:sz="0" w:space="0" w:color="auto"/>
                <w:left w:val="none" w:sz="0" w:space="0" w:color="auto"/>
                <w:bottom w:val="none" w:sz="0" w:space="0" w:color="auto"/>
                <w:right w:val="none" w:sz="0" w:space="0" w:color="auto"/>
              </w:divBdr>
            </w:div>
          </w:divsChild>
        </w:div>
        <w:div w:id="1719745034">
          <w:marLeft w:val="0"/>
          <w:marRight w:val="0"/>
          <w:marTop w:val="0"/>
          <w:marBottom w:val="0"/>
          <w:divBdr>
            <w:top w:val="none" w:sz="0" w:space="0" w:color="auto"/>
            <w:left w:val="none" w:sz="0" w:space="0" w:color="auto"/>
            <w:bottom w:val="none" w:sz="0" w:space="0" w:color="auto"/>
            <w:right w:val="none" w:sz="0" w:space="0" w:color="auto"/>
          </w:divBdr>
          <w:divsChild>
            <w:div w:id="1224100054">
              <w:marLeft w:val="0"/>
              <w:marRight w:val="180"/>
              <w:marTop w:val="75"/>
              <w:marBottom w:val="0"/>
              <w:divBdr>
                <w:top w:val="none" w:sz="0" w:space="0" w:color="auto"/>
                <w:left w:val="none" w:sz="0" w:space="0" w:color="auto"/>
                <w:bottom w:val="none" w:sz="0" w:space="0" w:color="auto"/>
                <w:right w:val="none" w:sz="0" w:space="0" w:color="auto"/>
              </w:divBdr>
            </w:div>
          </w:divsChild>
        </w:div>
        <w:div w:id="547759977">
          <w:marLeft w:val="0"/>
          <w:marRight w:val="0"/>
          <w:marTop w:val="0"/>
          <w:marBottom w:val="0"/>
          <w:divBdr>
            <w:top w:val="none" w:sz="0" w:space="0" w:color="auto"/>
            <w:left w:val="none" w:sz="0" w:space="0" w:color="auto"/>
            <w:bottom w:val="none" w:sz="0" w:space="0" w:color="auto"/>
            <w:right w:val="none" w:sz="0" w:space="0" w:color="auto"/>
          </w:divBdr>
          <w:divsChild>
            <w:div w:id="746457883">
              <w:marLeft w:val="0"/>
              <w:marRight w:val="180"/>
              <w:marTop w:val="75"/>
              <w:marBottom w:val="0"/>
              <w:divBdr>
                <w:top w:val="none" w:sz="0" w:space="0" w:color="auto"/>
                <w:left w:val="none" w:sz="0" w:space="0" w:color="auto"/>
                <w:bottom w:val="none" w:sz="0" w:space="0" w:color="auto"/>
                <w:right w:val="none" w:sz="0" w:space="0" w:color="auto"/>
              </w:divBdr>
            </w:div>
          </w:divsChild>
        </w:div>
        <w:div w:id="1372461003">
          <w:marLeft w:val="0"/>
          <w:marRight w:val="0"/>
          <w:marTop w:val="0"/>
          <w:marBottom w:val="0"/>
          <w:divBdr>
            <w:top w:val="none" w:sz="0" w:space="0" w:color="auto"/>
            <w:left w:val="none" w:sz="0" w:space="0" w:color="auto"/>
            <w:bottom w:val="none" w:sz="0" w:space="0" w:color="auto"/>
            <w:right w:val="none" w:sz="0" w:space="0" w:color="auto"/>
          </w:divBdr>
          <w:divsChild>
            <w:div w:id="2054423925">
              <w:marLeft w:val="0"/>
              <w:marRight w:val="180"/>
              <w:marTop w:val="75"/>
              <w:marBottom w:val="0"/>
              <w:divBdr>
                <w:top w:val="none" w:sz="0" w:space="0" w:color="auto"/>
                <w:left w:val="none" w:sz="0" w:space="0" w:color="auto"/>
                <w:bottom w:val="none" w:sz="0" w:space="0" w:color="auto"/>
                <w:right w:val="none" w:sz="0" w:space="0" w:color="auto"/>
              </w:divBdr>
            </w:div>
          </w:divsChild>
        </w:div>
        <w:div w:id="2088721778">
          <w:marLeft w:val="0"/>
          <w:marRight w:val="0"/>
          <w:marTop w:val="0"/>
          <w:marBottom w:val="0"/>
          <w:divBdr>
            <w:top w:val="none" w:sz="0" w:space="0" w:color="auto"/>
            <w:left w:val="none" w:sz="0" w:space="0" w:color="auto"/>
            <w:bottom w:val="none" w:sz="0" w:space="0" w:color="auto"/>
            <w:right w:val="none" w:sz="0" w:space="0" w:color="auto"/>
          </w:divBdr>
          <w:divsChild>
            <w:div w:id="1233276877">
              <w:marLeft w:val="0"/>
              <w:marRight w:val="180"/>
              <w:marTop w:val="75"/>
              <w:marBottom w:val="0"/>
              <w:divBdr>
                <w:top w:val="none" w:sz="0" w:space="0" w:color="auto"/>
                <w:left w:val="none" w:sz="0" w:space="0" w:color="auto"/>
                <w:bottom w:val="none" w:sz="0" w:space="0" w:color="auto"/>
                <w:right w:val="none" w:sz="0" w:space="0" w:color="auto"/>
              </w:divBdr>
            </w:div>
          </w:divsChild>
        </w:div>
        <w:div w:id="191963867">
          <w:marLeft w:val="0"/>
          <w:marRight w:val="0"/>
          <w:marTop w:val="0"/>
          <w:marBottom w:val="0"/>
          <w:divBdr>
            <w:top w:val="none" w:sz="0" w:space="0" w:color="auto"/>
            <w:left w:val="none" w:sz="0" w:space="0" w:color="auto"/>
            <w:bottom w:val="none" w:sz="0" w:space="0" w:color="auto"/>
            <w:right w:val="none" w:sz="0" w:space="0" w:color="auto"/>
          </w:divBdr>
          <w:divsChild>
            <w:div w:id="2141803403">
              <w:marLeft w:val="0"/>
              <w:marRight w:val="180"/>
              <w:marTop w:val="75"/>
              <w:marBottom w:val="0"/>
              <w:divBdr>
                <w:top w:val="none" w:sz="0" w:space="0" w:color="auto"/>
                <w:left w:val="none" w:sz="0" w:space="0" w:color="auto"/>
                <w:bottom w:val="none" w:sz="0" w:space="0" w:color="auto"/>
                <w:right w:val="none" w:sz="0" w:space="0" w:color="auto"/>
              </w:divBdr>
            </w:div>
          </w:divsChild>
        </w:div>
        <w:div w:id="1944409673">
          <w:marLeft w:val="0"/>
          <w:marRight w:val="0"/>
          <w:marTop w:val="0"/>
          <w:marBottom w:val="0"/>
          <w:divBdr>
            <w:top w:val="none" w:sz="0" w:space="0" w:color="auto"/>
            <w:left w:val="none" w:sz="0" w:space="0" w:color="auto"/>
            <w:bottom w:val="none" w:sz="0" w:space="0" w:color="auto"/>
            <w:right w:val="none" w:sz="0" w:space="0" w:color="auto"/>
          </w:divBdr>
          <w:divsChild>
            <w:div w:id="836382082">
              <w:marLeft w:val="0"/>
              <w:marRight w:val="180"/>
              <w:marTop w:val="75"/>
              <w:marBottom w:val="0"/>
              <w:divBdr>
                <w:top w:val="none" w:sz="0" w:space="0" w:color="auto"/>
                <w:left w:val="none" w:sz="0" w:space="0" w:color="auto"/>
                <w:bottom w:val="none" w:sz="0" w:space="0" w:color="auto"/>
                <w:right w:val="none" w:sz="0" w:space="0" w:color="auto"/>
              </w:divBdr>
            </w:div>
          </w:divsChild>
        </w:div>
        <w:div w:id="1803771731">
          <w:marLeft w:val="0"/>
          <w:marRight w:val="0"/>
          <w:marTop w:val="0"/>
          <w:marBottom w:val="0"/>
          <w:divBdr>
            <w:top w:val="none" w:sz="0" w:space="0" w:color="auto"/>
            <w:left w:val="none" w:sz="0" w:space="0" w:color="auto"/>
            <w:bottom w:val="none" w:sz="0" w:space="0" w:color="auto"/>
            <w:right w:val="none" w:sz="0" w:space="0" w:color="auto"/>
          </w:divBdr>
          <w:divsChild>
            <w:div w:id="1497959377">
              <w:marLeft w:val="0"/>
              <w:marRight w:val="180"/>
              <w:marTop w:val="75"/>
              <w:marBottom w:val="0"/>
              <w:divBdr>
                <w:top w:val="none" w:sz="0" w:space="0" w:color="auto"/>
                <w:left w:val="none" w:sz="0" w:space="0" w:color="auto"/>
                <w:bottom w:val="none" w:sz="0" w:space="0" w:color="auto"/>
                <w:right w:val="none" w:sz="0" w:space="0" w:color="auto"/>
              </w:divBdr>
            </w:div>
          </w:divsChild>
        </w:div>
        <w:div w:id="1844514876">
          <w:marLeft w:val="0"/>
          <w:marRight w:val="0"/>
          <w:marTop w:val="0"/>
          <w:marBottom w:val="0"/>
          <w:divBdr>
            <w:top w:val="none" w:sz="0" w:space="0" w:color="auto"/>
            <w:left w:val="none" w:sz="0" w:space="0" w:color="auto"/>
            <w:bottom w:val="none" w:sz="0" w:space="0" w:color="auto"/>
            <w:right w:val="none" w:sz="0" w:space="0" w:color="auto"/>
          </w:divBdr>
          <w:divsChild>
            <w:div w:id="695959450">
              <w:marLeft w:val="0"/>
              <w:marRight w:val="180"/>
              <w:marTop w:val="75"/>
              <w:marBottom w:val="0"/>
              <w:divBdr>
                <w:top w:val="none" w:sz="0" w:space="0" w:color="auto"/>
                <w:left w:val="none" w:sz="0" w:space="0" w:color="auto"/>
                <w:bottom w:val="none" w:sz="0" w:space="0" w:color="auto"/>
                <w:right w:val="none" w:sz="0" w:space="0" w:color="auto"/>
              </w:divBdr>
            </w:div>
          </w:divsChild>
        </w:div>
        <w:div w:id="1039009979">
          <w:marLeft w:val="0"/>
          <w:marRight w:val="0"/>
          <w:marTop w:val="0"/>
          <w:marBottom w:val="0"/>
          <w:divBdr>
            <w:top w:val="none" w:sz="0" w:space="0" w:color="auto"/>
            <w:left w:val="none" w:sz="0" w:space="0" w:color="auto"/>
            <w:bottom w:val="none" w:sz="0" w:space="0" w:color="auto"/>
            <w:right w:val="none" w:sz="0" w:space="0" w:color="auto"/>
          </w:divBdr>
          <w:divsChild>
            <w:div w:id="1292322606">
              <w:marLeft w:val="0"/>
              <w:marRight w:val="180"/>
              <w:marTop w:val="75"/>
              <w:marBottom w:val="0"/>
              <w:divBdr>
                <w:top w:val="none" w:sz="0" w:space="0" w:color="auto"/>
                <w:left w:val="none" w:sz="0" w:space="0" w:color="auto"/>
                <w:bottom w:val="none" w:sz="0" w:space="0" w:color="auto"/>
                <w:right w:val="none" w:sz="0" w:space="0" w:color="auto"/>
              </w:divBdr>
            </w:div>
          </w:divsChild>
        </w:div>
        <w:div w:id="825703592">
          <w:marLeft w:val="0"/>
          <w:marRight w:val="0"/>
          <w:marTop w:val="0"/>
          <w:marBottom w:val="0"/>
          <w:divBdr>
            <w:top w:val="none" w:sz="0" w:space="0" w:color="auto"/>
            <w:left w:val="none" w:sz="0" w:space="0" w:color="auto"/>
            <w:bottom w:val="none" w:sz="0" w:space="0" w:color="auto"/>
            <w:right w:val="none" w:sz="0" w:space="0" w:color="auto"/>
          </w:divBdr>
          <w:divsChild>
            <w:div w:id="1865632968">
              <w:marLeft w:val="0"/>
              <w:marRight w:val="180"/>
              <w:marTop w:val="75"/>
              <w:marBottom w:val="0"/>
              <w:divBdr>
                <w:top w:val="none" w:sz="0" w:space="0" w:color="auto"/>
                <w:left w:val="none" w:sz="0" w:space="0" w:color="auto"/>
                <w:bottom w:val="none" w:sz="0" w:space="0" w:color="auto"/>
                <w:right w:val="none" w:sz="0" w:space="0" w:color="auto"/>
              </w:divBdr>
            </w:div>
          </w:divsChild>
        </w:div>
        <w:div w:id="1002465300">
          <w:marLeft w:val="0"/>
          <w:marRight w:val="0"/>
          <w:marTop w:val="0"/>
          <w:marBottom w:val="0"/>
          <w:divBdr>
            <w:top w:val="none" w:sz="0" w:space="0" w:color="auto"/>
            <w:left w:val="none" w:sz="0" w:space="0" w:color="auto"/>
            <w:bottom w:val="none" w:sz="0" w:space="0" w:color="auto"/>
            <w:right w:val="none" w:sz="0" w:space="0" w:color="auto"/>
          </w:divBdr>
          <w:divsChild>
            <w:div w:id="247278229">
              <w:marLeft w:val="0"/>
              <w:marRight w:val="180"/>
              <w:marTop w:val="75"/>
              <w:marBottom w:val="0"/>
              <w:divBdr>
                <w:top w:val="none" w:sz="0" w:space="0" w:color="auto"/>
                <w:left w:val="none" w:sz="0" w:space="0" w:color="auto"/>
                <w:bottom w:val="none" w:sz="0" w:space="0" w:color="auto"/>
                <w:right w:val="none" w:sz="0" w:space="0" w:color="auto"/>
              </w:divBdr>
            </w:div>
          </w:divsChild>
        </w:div>
        <w:div w:id="1634825665">
          <w:marLeft w:val="0"/>
          <w:marRight w:val="0"/>
          <w:marTop w:val="150"/>
          <w:marBottom w:val="0"/>
          <w:divBdr>
            <w:top w:val="dashed" w:sz="6" w:space="8" w:color="CECECE"/>
            <w:left w:val="none" w:sz="0" w:space="0" w:color="auto"/>
            <w:bottom w:val="none" w:sz="0" w:space="0" w:color="auto"/>
            <w:right w:val="none" w:sz="0" w:space="0" w:color="auto"/>
          </w:divBdr>
        </w:div>
        <w:div w:id="300383732">
          <w:marLeft w:val="0"/>
          <w:marRight w:val="0"/>
          <w:marTop w:val="0"/>
          <w:marBottom w:val="0"/>
          <w:divBdr>
            <w:top w:val="none" w:sz="0" w:space="0" w:color="auto"/>
            <w:left w:val="none" w:sz="0" w:space="0" w:color="auto"/>
            <w:bottom w:val="none" w:sz="0" w:space="0" w:color="auto"/>
            <w:right w:val="none" w:sz="0" w:space="0" w:color="auto"/>
          </w:divBdr>
          <w:divsChild>
            <w:div w:id="707683355">
              <w:marLeft w:val="0"/>
              <w:marRight w:val="180"/>
              <w:marTop w:val="75"/>
              <w:marBottom w:val="0"/>
              <w:divBdr>
                <w:top w:val="none" w:sz="0" w:space="0" w:color="auto"/>
                <w:left w:val="none" w:sz="0" w:space="0" w:color="auto"/>
                <w:bottom w:val="none" w:sz="0" w:space="0" w:color="auto"/>
                <w:right w:val="none" w:sz="0" w:space="0" w:color="auto"/>
              </w:divBdr>
            </w:div>
          </w:divsChild>
        </w:div>
      </w:divsChild>
    </w:div>
    <w:div w:id="758402796">
      <w:bodyDiv w:val="1"/>
      <w:marLeft w:val="0"/>
      <w:marRight w:val="0"/>
      <w:marTop w:val="0"/>
      <w:marBottom w:val="0"/>
      <w:divBdr>
        <w:top w:val="none" w:sz="0" w:space="0" w:color="auto"/>
        <w:left w:val="none" w:sz="0" w:space="0" w:color="auto"/>
        <w:bottom w:val="none" w:sz="0" w:space="0" w:color="auto"/>
        <w:right w:val="none" w:sz="0" w:space="0" w:color="auto"/>
      </w:divBdr>
      <w:divsChild>
        <w:div w:id="1265265994">
          <w:marLeft w:val="0"/>
          <w:marRight w:val="0"/>
          <w:marTop w:val="0"/>
          <w:marBottom w:val="0"/>
          <w:divBdr>
            <w:top w:val="none" w:sz="0" w:space="0" w:color="auto"/>
            <w:left w:val="none" w:sz="0" w:space="0" w:color="auto"/>
            <w:bottom w:val="none" w:sz="0" w:space="0" w:color="auto"/>
            <w:right w:val="none" w:sz="0" w:space="0" w:color="auto"/>
          </w:divBdr>
        </w:div>
        <w:div w:id="1381899330">
          <w:marLeft w:val="0"/>
          <w:marRight w:val="0"/>
          <w:marTop w:val="0"/>
          <w:marBottom w:val="0"/>
          <w:divBdr>
            <w:top w:val="none" w:sz="0" w:space="0" w:color="auto"/>
            <w:left w:val="none" w:sz="0" w:space="0" w:color="auto"/>
            <w:bottom w:val="none" w:sz="0" w:space="0" w:color="auto"/>
            <w:right w:val="none" w:sz="0" w:space="0" w:color="auto"/>
          </w:divBdr>
        </w:div>
      </w:divsChild>
    </w:div>
    <w:div w:id="826628572">
      <w:bodyDiv w:val="1"/>
      <w:marLeft w:val="0"/>
      <w:marRight w:val="0"/>
      <w:marTop w:val="0"/>
      <w:marBottom w:val="0"/>
      <w:divBdr>
        <w:top w:val="none" w:sz="0" w:space="0" w:color="auto"/>
        <w:left w:val="none" w:sz="0" w:space="0" w:color="auto"/>
        <w:bottom w:val="none" w:sz="0" w:space="0" w:color="auto"/>
        <w:right w:val="none" w:sz="0" w:space="0" w:color="auto"/>
      </w:divBdr>
      <w:divsChild>
        <w:div w:id="705565596">
          <w:marLeft w:val="0"/>
          <w:marRight w:val="0"/>
          <w:marTop w:val="0"/>
          <w:marBottom w:val="0"/>
          <w:divBdr>
            <w:top w:val="none" w:sz="0" w:space="0" w:color="auto"/>
            <w:left w:val="none" w:sz="0" w:space="0" w:color="auto"/>
            <w:bottom w:val="none" w:sz="0" w:space="0" w:color="auto"/>
            <w:right w:val="none" w:sz="0" w:space="0" w:color="auto"/>
          </w:divBdr>
        </w:div>
        <w:div w:id="1332026074">
          <w:marLeft w:val="0"/>
          <w:marRight w:val="0"/>
          <w:marTop w:val="0"/>
          <w:marBottom w:val="0"/>
          <w:divBdr>
            <w:top w:val="none" w:sz="0" w:space="0" w:color="auto"/>
            <w:left w:val="none" w:sz="0" w:space="0" w:color="auto"/>
            <w:bottom w:val="none" w:sz="0" w:space="0" w:color="auto"/>
            <w:right w:val="none" w:sz="0" w:space="0" w:color="auto"/>
          </w:divBdr>
        </w:div>
      </w:divsChild>
    </w:div>
    <w:div w:id="843472417">
      <w:bodyDiv w:val="1"/>
      <w:marLeft w:val="0"/>
      <w:marRight w:val="0"/>
      <w:marTop w:val="0"/>
      <w:marBottom w:val="0"/>
      <w:divBdr>
        <w:top w:val="none" w:sz="0" w:space="0" w:color="auto"/>
        <w:left w:val="none" w:sz="0" w:space="0" w:color="auto"/>
        <w:bottom w:val="none" w:sz="0" w:space="0" w:color="auto"/>
        <w:right w:val="none" w:sz="0" w:space="0" w:color="auto"/>
      </w:divBdr>
    </w:div>
    <w:div w:id="1368027707">
      <w:bodyDiv w:val="1"/>
      <w:marLeft w:val="0"/>
      <w:marRight w:val="0"/>
      <w:marTop w:val="0"/>
      <w:marBottom w:val="0"/>
      <w:divBdr>
        <w:top w:val="none" w:sz="0" w:space="0" w:color="auto"/>
        <w:left w:val="none" w:sz="0" w:space="0" w:color="auto"/>
        <w:bottom w:val="none" w:sz="0" w:space="0" w:color="auto"/>
        <w:right w:val="none" w:sz="0" w:space="0" w:color="auto"/>
      </w:divBdr>
      <w:divsChild>
        <w:div w:id="1633755944">
          <w:marLeft w:val="0"/>
          <w:marRight w:val="0"/>
          <w:marTop w:val="150"/>
          <w:marBottom w:val="0"/>
          <w:divBdr>
            <w:top w:val="dashed" w:sz="6" w:space="8" w:color="CECECE"/>
            <w:left w:val="none" w:sz="0" w:space="0" w:color="auto"/>
            <w:bottom w:val="none" w:sz="0" w:space="0" w:color="auto"/>
            <w:right w:val="none" w:sz="0" w:space="0" w:color="auto"/>
          </w:divBdr>
        </w:div>
        <w:div w:id="1505706735">
          <w:marLeft w:val="0"/>
          <w:marRight w:val="0"/>
          <w:marTop w:val="150"/>
          <w:marBottom w:val="0"/>
          <w:divBdr>
            <w:top w:val="dashed" w:sz="6" w:space="8" w:color="CECECE"/>
            <w:left w:val="none" w:sz="0" w:space="0" w:color="auto"/>
            <w:bottom w:val="none" w:sz="0" w:space="0" w:color="auto"/>
            <w:right w:val="none" w:sz="0" w:space="0" w:color="auto"/>
          </w:divBdr>
        </w:div>
        <w:div w:id="1211377278">
          <w:marLeft w:val="0"/>
          <w:marRight w:val="0"/>
          <w:marTop w:val="0"/>
          <w:marBottom w:val="0"/>
          <w:divBdr>
            <w:top w:val="none" w:sz="0" w:space="0" w:color="auto"/>
            <w:left w:val="none" w:sz="0" w:space="0" w:color="auto"/>
            <w:bottom w:val="none" w:sz="0" w:space="0" w:color="auto"/>
            <w:right w:val="none" w:sz="0" w:space="0" w:color="auto"/>
          </w:divBdr>
          <w:divsChild>
            <w:div w:id="1780563711">
              <w:marLeft w:val="0"/>
              <w:marRight w:val="180"/>
              <w:marTop w:val="75"/>
              <w:marBottom w:val="0"/>
              <w:divBdr>
                <w:top w:val="none" w:sz="0" w:space="0" w:color="auto"/>
                <w:left w:val="none" w:sz="0" w:space="0" w:color="auto"/>
                <w:bottom w:val="none" w:sz="0" w:space="0" w:color="auto"/>
                <w:right w:val="none" w:sz="0" w:space="0" w:color="auto"/>
              </w:divBdr>
            </w:div>
          </w:divsChild>
        </w:div>
        <w:div w:id="1023213713">
          <w:marLeft w:val="0"/>
          <w:marRight w:val="0"/>
          <w:marTop w:val="0"/>
          <w:marBottom w:val="0"/>
          <w:divBdr>
            <w:top w:val="none" w:sz="0" w:space="0" w:color="auto"/>
            <w:left w:val="none" w:sz="0" w:space="0" w:color="auto"/>
            <w:bottom w:val="none" w:sz="0" w:space="0" w:color="auto"/>
            <w:right w:val="none" w:sz="0" w:space="0" w:color="auto"/>
          </w:divBdr>
          <w:divsChild>
            <w:div w:id="1161195069">
              <w:marLeft w:val="0"/>
              <w:marRight w:val="180"/>
              <w:marTop w:val="75"/>
              <w:marBottom w:val="0"/>
              <w:divBdr>
                <w:top w:val="none" w:sz="0" w:space="0" w:color="auto"/>
                <w:left w:val="none" w:sz="0" w:space="0" w:color="auto"/>
                <w:bottom w:val="none" w:sz="0" w:space="0" w:color="auto"/>
                <w:right w:val="none" w:sz="0" w:space="0" w:color="auto"/>
              </w:divBdr>
            </w:div>
          </w:divsChild>
        </w:div>
        <w:div w:id="804127496">
          <w:marLeft w:val="0"/>
          <w:marRight w:val="0"/>
          <w:marTop w:val="150"/>
          <w:marBottom w:val="0"/>
          <w:divBdr>
            <w:top w:val="dashed" w:sz="6" w:space="8" w:color="CECECE"/>
            <w:left w:val="none" w:sz="0" w:space="0" w:color="auto"/>
            <w:bottom w:val="none" w:sz="0" w:space="0" w:color="auto"/>
            <w:right w:val="none" w:sz="0" w:space="0" w:color="auto"/>
          </w:divBdr>
        </w:div>
        <w:div w:id="1122532785">
          <w:marLeft w:val="0"/>
          <w:marRight w:val="0"/>
          <w:marTop w:val="0"/>
          <w:marBottom w:val="0"/>
          <w:divBdr>
            <w:top w:val="none" w:sz="0" w:space="0" w:color="auto"/>
            <w:left w:val="none" w:sz="0" w:space="0" w:color="auto"/>
            <w:bottom w:val="none" w:sz="0" w:space="0" w:color="auto"/>
            <w:right w:val="none" w:sz="0" w:space="0" w:color="auto"/>
          </w:divBdr>
          <w:divsChild>
            <w:div w:id="1407726841">
              <w:marLeft w:val="0"/>
              <w:marRight w:val="180"/>
              <w:marTop w:val="75"/>
              <w:marBottom w:val="0"/>
              <w:divBdr>
                <w:top w:val="none" w:sz="0" w:space="0" w:color="auto"/>
                <w:left w:val="none" w:sz="0" w:space="0" w:color="auto"/>
                <w:bottom w:val="none" w:sz="0" w:space="0" w:color="auto"/>
                <w:right w:val="none" w:sz="0" w:space="0" w:color="auto"/>
              </w:divBdr>
            </w:div>
          </w:divsChild>
        </w:div>
        <w:div w:id="225456389">
          <w:marLeft w:val="0"/>
          <w:marRight w:val="0"/>
          <w:marTop w:val="0"/>
          <w:marBottom w:val="0"/>
          <w:divBdr>
            <w:top w:val="none" w:sz="0" w:space="0" w:color="auto"/>
            <w:left w:val="none" w:sz="0" w:space="0" w:color="auto"/>
            <w:bottom w:val="none" w:sz="0" w:space="0" w:color="auto"/>
            <w:right w:val="none" w:sz="0" w:space="0" w:color="auto"/>
          </w:divBdr>
          <w:divsChild>
            <w:div w:id="600259955">
              <w:marLeft w:val="0"/>
              <w:marRight w:val="180"/>
              <w:marTop w:val="75"/>
              <w:marBottom w:val="0"/>
              <w:divBdr>
                <w:top w:val="none" w:sz="0" w:space="0" w:color="auto"/>
                <w:left w:val="none" w:sz="0" w:space="0" w:color="auto"/>
                <w:bottom w:val="none" w:sz="0" w:space="0" w:color="auto"/>
                <w:right w:val="none" w:sz="0" w:space="0" w:color="auto"/>
              </w:divBdr>
            </w:div>
          </w:divsChild>
        </w:div>
        <w:div w:id="758215673">
          <w:marLeft w:val="0"/>
          <w:marRight w:val="0"/>
          <w:marTop w:val="0"/>
          <w:marBottom w:val="0"/>
          <w:divBdr>
            <w:top w:val="none" w:sz="0" w:space="0" w:color="auto"/>
            <w:left w:val="none" w:sz="0" w:space="0" w:color="auto"/>
            <w:bottom w:val="none" w:sz="0" w:space="0" w:color="auto"/>
            <w:right w:val="none" w:sz="0" w:space="0" w:color="auto"/>
          </w:divBdr>
          <w:divsChild>
            <w:div w:id="319889091">
              <w:marLeft w:val="0"/>
              <w:marRight w:val="180"/>
              <w:marTop w:val="75"/>
              <w:marBottom w:val="0"/>
              <w:divBdr>
                <w:top w:val="none" w:sz="0" w:space="0" w:color="auto"/>
                <w:left w:val="none" w:sz="0" w:space="0" w:color="auto"/>
                <w:bottom w:val="none" w:sz="0" w:space="0" w:color="auto"/>
                <w:right w:val="none" w:sz="0" w:space="0" w:color="auto"/>
              </w:divBdr>
            </w:div>
          </w:divsChild>
        </w:div>
        <w:div w:id="1993941971">
          <w:marLeft w:val="0"/>
          <w:marRight w:val="0"/>
          <w:marTop w:val="0"/>
          <w:marBottom w:val="0"/>
          <w:divBdr>
            <w:top w:val="none" w:sz="0" w:space="0" w:color="auto"/>
            <w:left w:val="none" w:sz="0" w:space="0" w:color="auto"/>
            <w:bottom w:val="none" w:sz="0" w:space="0" w:color="auto"/>
            <w:right w:val="none" w:sz="0" w:space="0" w:color="auto"/>
          </w:divBdr>
          <w:divsChild>
            <w:div w:id="1261455134">
              <w:marLeft w:val="0"/>
              <w:marRight w:val="180"/>
              <w:marTop w:val="75"/>
              <w:marBottom w:val="0"/>
              <w:divBdr>
                <w:top w:val="none" w:sz="0" w:space="0" w:color="auto"/>
                <w:left w:val="none" w:sz="0" w:space="0" w:color="auto"/>
                <w:bottom w:val="none" w:sz="0" w:space="0" w:color="auto"/>
                <w:right w:val="none" w:sz="0" w:space="0" w:color="auto"/>
              </w:divBdr>
            </w:div>
          </w:divsChild>
        </w:div>
        <w:div w:id="1582134569">
          <w:marLeft w:val="0"/>
          <w:marRight w:val="0"/>
          <w:marTop w:val="150"/>
          <w:marBottom w:val="0"/>
          <w:divBdr>
            <w:top w:val="dashed" w:sz="6" w:space="8" w:color="CECECE"/>
            <w:left w:val="none" w:sz="0" w:space="0" w:color="auto"/>
            <w:bottom w:val="none" w:sz="0" w:space="0" w:color="auto"/>
            <w:right w:val="none" w:sz="0" w:space="0" w:color="auto"/>
          </w:divBdr>
        </w:div>
        <w:div w:id="1760640854">
          <w:marLeft w:val="0"/>
          <w:marRight w:val="0"/>
          <w:marTop w:val="0"/>
          <w:marBottom w:val="0"/>
          <w:divBdr>
            <w:top w:val="none" w:sz="0" w:space="0" w:color="auto"/>
            <w:left w:val="none" w:sz="0" w:space="0" w:color="auto"/>
            <w:bottom w:val="none" w:sz="0" w:space="0" w:color="auto"/>
            <w:right w:val="none" w:sz="0" w:space="0" w:color="auto"/>
          </w:divBdr>
          <w:divsChild>
            <w:div w:id="1495611492">
              <w:marLeft w:val="0"/>
              <w:marRight w:val="180"/>
              <w:marTop w:val="75"/>
              <w:marBottom w:val="0"/>
              <w:divBdr>
                <w:top w:val="none" w:sz="0" w:space="0" w:color="auto"/>
                <w:left w:val="none" w:sz="0" w:space="0" w:color="auto"/>
                <w:bottom w:val="none" w:sz="0" w:space="0" w:color="auto"/>
                <w:right w:val="none" w:sz="0" w:space="0" w:color="auto"/>
              </w:divBdr>
            </w:div>
          </w:divsChild>
        </w:div>
        <w:div w:id="986400480">
          <w:marLeft w:val="0"/>
          <w:marRight w:val="0"/>
          <w:marTop w:val="0"/>
          <w:marBottom w:val="0"/>
          <w:divBdr>
            <w:top w:val="none" w:sz="0" w:space="0" w:color="auto"/>
            <w:left w:val="none" w:sz="0" w:space="0" w:color="auto"/>
            <w:bottom w:val="none" w:sz="0" w:space="0" w:color="auto"/>
            <w:right w:val="none" w:sz="0" w:space="0" w:color="auto"/>
          </w:divBdr>
          <w:divsChild>
            <w:div w:id="1539391847">
              <w:marLeft w:val="0"/>
              <w:marRight w:val="180"/>
              <w:marTop w:val="75"/>
              <w:marBottom w:val="0"/>
              <w:divBdr>
                <w:top w:val="none" w:sz="0" w:space="0" w:color="auto"/>
                <w:left w:val="none" w:sz="0" w:space="0" w:color="auto"/>
                <w:bottom w:val="none" w:sz="0" w:space="0" w:color="auto"/>
                <w:right w:val="none" w:sz="0" w:space="0" w:color="auto"/>
              </w:divBdr>
            </w:div>
          </w:divsChild>
        </w:div>
        <w:div w:id="167984137">
          <w:marLeft w:val="0"/>
          <w:marRight w:val="0"/>
          <w:marTop w:val="0"/>
          <w:marBottom w:val="0"/>
          <w:divBdr>
            <w:top w:val="none" w:sz="0" w:space="0" w:color="auto"/>
            <w:left w:val="none" w:sz="0" w:space="0" w:color="auto"/>
            <w:bottom w:val="none" w:sz="0" w:space="0" w:color="auto"/>
            <w:right w:val="none" w:sz="0" w:space="0" w:color="auto"/>
          </w:divBdr>
          <w:divsChild>
            <w:div w:id="550116521">
              <w:marLeft w:val="0"/>
              <w:marRight w:val="180"/>
              <w:marTop w:val="75"/>
              <w:marBottom w:val="0"/>
              <w:divBdr>
                <w:top w:val="none" w:sz="0" w:space="0" w:color="auto"/>
                <w:left w:val="none" w:sz="0" w:space="0" w:color="auto"/>
                <w:bottom w:val="none" w:sz="0" w:space="0" w:color="auto"/>
                <w:right w:val="none" w:sz="0" w:space="0" w:color="auto"/>
              </w:divBdr>
            </w:div>
          </w:divsChild>
        </w:div>
        <w:div w:id="1756053509">
          <w:marLeft w:val="0"/>
          <w:marRight w:val="0"/>
          <w:marTop w:val="0"/>
          <w:marBottom w:val="0"/>
          <w:divBdr>
            <w:top w:val="none" w:sz="0" w:space="0" w:color="auto"/>
            <w:left w:val="none" w:sz="0" w:space="0" w:color="auto"/>
            <w:bottom w:val="none" w:sz="0" w:space="0" w:color="auto"/>
            <w:right w:val="none" w:sz="0" w:space="0" w:color="auto"/>
          </w:divBdr>
          <w:divsChild>
            <w:div w:id="1056585040">
              <w:marLeft w:val="0"/>
              <w:marRight w:val="180"/>
              <w:marTop w:val="75"/>
              <w:marBottom w:val="0"/>
              <w:divBdr>
                <w:top w:val="none" w:sz="0" w:space="0" w:color="auto"/>
                <w:left w:val="none" w:sz="0" w:space="0" w:color="auto"/>
                <w:bottom w:val="none" w:sz="0" w:space="0" w:color="auto"/>
                <w:right w:val="none" w:sz="0" w:space="0" w:color="auto"/>
              </w:divBdr>
            </w:div>
          </w:divsChild>
        </w:div>
        <w:div w:id="1864633627">
          <w:marLeft w:val="0"/>
          <w:marRight w:val="0"/>
          <w:marTop w:val="0"/>
          <w:marBottom w:val="0"/>
          <w:divBdr>
            <w:top w:val="none" w:sz="0" w:space="0" w:color="auto"/>
            <w:left w:val="none" w:sz="0" w:space="0" w:color="auto"/>
            <w:bottom w:val="none" w:sz="0" w:space="0" w:color="auto"/>
            <w:right w:val="none" w:sz="0" w:space="0" w:color="auto"/>
          </w:divBdr>
          <w:divsChild>
            <w:div w:id="506677116">
              <w:marLeft w:val="0"/>
              <w:marRight w:val="180"/>
              <w:marTop w:val="75"/>
              <w:marBottom w:val="0"/>
              <w:divBdr>
                <w:top w:val="none" w:sz="0" w:space="0" w:color="auto"/>
                <w:left w:val="none" w:sz="0" w:space="0" w:color="auto"/>
                <w:bottom w:val="none" w:sz="0" w:space="0" w:color="auto"/>
                <w:right w:val="none" w:sz="0" w:space="0" w:color="auto"/>
              </w:divBdr>
            </w:div>
          </w:divsChild>
        </w:div>
        <w:div w:id="1508448858">
          <w:marLeft w:val="0"/>
          <w:marRight w:val="0"/>
          <w:marTop w:val="0"/>
          <w:marBottom w:val="0"/>
          <w:divBdr>
            <w:top w:val="none" w:sz="0" w:space="0" w:color="auto"/>
            <w:left w:val="none" w:sz="0" w:space="0" w:color="auto"/>
            <w:bottom w:val="none" w:sz="0" w:space="0" w:color="auto"/>
            <w:right w:val="none" w:sz="0" w:space="0" w:color="auto"/>
          </w:divBdr>
          <w:divsChild>
            <w:div w:id="1544560428">
              <w:marLeft w:val="0"/>
              <w:marRight w:val="180"/>
              <w:marTop w:val="75"/>
              <w:marBottom w:val="0"/>
              <w:divBdr>
                <w:top w:val="none" w:sz="0" w:space="0" w:color="auto"/>
                <w:left w:val="none" w:sz="0" w:space="0" w:color="auto"/>
                <w:bottom w:val="none" w:sz="0" w:space="0" w:color="auto"/>
                <w:right w:val="none" w:sz="0" w:space="0" w:color="auto"/>
              </w:divBdr>
            </w:div>
          </w:divsChild>
        </w:div>
        <w:div w:id="108937339">
          <w:marLeft w:val="0"/>
          <w:marRight w:val="0"/>
          <w:marTop w:val="150"/>
          <w:marBottom w:val="0"/>
          <w:divBdr>
            <w:top w:val="dashed" w:sz="6" w:space="8" w:color="CECECE"/>
            <w:left w:val="none" w:sz="0" w:space="0" w:color="auto"/>
            <w:bottom w:val="none" w:sz="0" w:space="0" w:color="auto"/>
            <w:right w:val="none" w:sz="0" w:space="0" w:color="auto"/>
          </w:divBdr>
        </w:div>
        <w:div w:id="748382774">
          <w:marLeft w:val="0"/>
          <w:marRight w:val="0"/>
          <w:marTop w:val="0"/>
          <w:marBottom w:val="0"/>
          <w:divBdr>
            <w:top w:val="none" w:sz="0" w:space="0" w:color="auto"/>
            <w:left w:val="none" w:sz="0" w:space="0" w:color="auto"/>
            <w:bottom w:val="none" w:sz="0" w:space="0" w:color="auto"/>
            <w:right w:val="none" w:sz="0" w:space="0" w:color="auto"/>
          </w:divBdr>
          <w:divsChild>
            <w:div w:id="1328822410">
              <w:marLeft w:val="0"/>
              <w:marRight w:val="180"/>
              <w:marTop w:val="75"/>
              <w:marBottom w:val="0"/>
              <w:divBdr>
                <w:top w:val="none" w:sz="0" w:space="0" w:color="auto"/>
                <w:left w:val="none" w:sz="0" w:space="0" w:color="auto"/>
                <w:bottom w:val="none" w:sz="0" w:space="0" w:color="auto"/>
                <w:right w:val="none" w:sz="0" w:space="0" w:color="auto"/>
              </w:divBdr>
            </w:div>
          </w:divsChild>
        </w:div>
        <w:div w:id="2107001247">
          <w:marLeft w:val="0"/>
          <w:marRight w:val="0"/>
          <w:marTop w:val="0"/>
          <w:marBottom w:val="0"/>
          <w:divBdr>
            <w:top w:val="none" w:sz="0" w:space="0" w:color="auto"/>
            <w:left w:val="none" w:sz="0" w:space="0" w:color="auto"/>
            <w:bottom w:val="none" w:sz="0" w:space="0" w:color="auto"/>
            <w:right w:val="none" w:sz="0" w:space="0" w:color="auto"/>
          </w:divBdr>
          <w:divsChild>
            <w:div w:id="841432225">
              <w:marLeft w:val="0"/>
              <w:marRight w:val="180"/>
              <w:marTop w:val="75"/>
              <w:marBottom w:val="0"/>
              <w:divBdr>
                <w:top w:val="none" w:sz="0" w:space="0" w:color="auto"/>
                <w:left w:val="none" w:sz="0" w:space="0" w:color="auto"/>
                <w:bottom w:val="none" w:sz="0" w:space="0" w:color="auto"/>
                <w:right w:val="none" w:sz="0" w:space="0" w:color="auto"/>
              </w:divBdr>
            </w:div>
          </w:divsChild>
        </w:div>
        <w:div w:id="1495996727">
          <w:marLeft w:val="0"/>
          <w:marRight w:val="0"/>
          <w:marTop w:val="0"/>
          <w:marBottom w:val="0"/>
          <w:divBdr>
            <w:top w:val="none" w:sz="0" w:space="0" w:color="auto"/>
            <w:left w:val="none" w:sz="0" w:space="0" w:color="auto"/>
            <w:bottom w:val="none" w:sz="0" w:space="0" w:color="auto"/>
            <w:right w:val="none" w:sz="0" w:space="0" w:color="auto"/>
          </w:divBdr>
          <w:divsChild>
            <w:div w:id="1827822310">
              <w:marLeft w:val="0"/>
              <w:marRight w:val="180"/>
              <w:marTop w:val="75"/>
              <w:marBottom w:val="0"/>
              <w:divBdr>
                <w:top w:val="none" w:sz="0" w:space="0" w:color="auto"/>
                <w:left w:val="none" w:sz="0" w:space="0" w:color="auto"/>
                <w:bottom w:val="none" w:sz="0" w:space="0" w:color="auto"/>
                <w:right w:val="none" w:sz="0" w:space="0" w:color="auto"/>
              </w:divBdr>
            </w:div>
          </w:divsChild>
        </w:div>
        <w:div w:id="423034985">
          <w:marLeft w:val="0"/>
          <w:marRight w:val="0"/>
          <w:marTop w:val="0"/>
          <w:marBottom w:val="0"/>
          <w:divBdr>
            <w:top w:val="none" w:sz="0" w:space="0" w:color="auto"/>
            <w:left w:val="none" w:sz="0" w:space="0" w:color="auto"/>
            <w:bottom w:val="none" w:sz="0" w:space="0" w:color="auto"/>
            <w:right w:val="none" w:sz="0" w:space="0" w:color="auto"/>
          </w:divBdr>
          <w:divsChild>
            <w:div w:id="1507864607">
              <w:marLeft w:val="0"/>
              <w:marRight w:val="180"/>
              <w:marTop w:val="75"/>
              <w:marBottom w:val="0"/>
              <w:divBdr>
                <w:top w:val="none" w:sz="0" w:space="0" w:color="auto"/>
                <w:left w:val="none" w:sz="0" w:space="0" w:color="auto"/>
                <w:bottom w:val="none" w:sz="0" w:space="0" w:color="auto"/>
                <w:right w:val="none" w:sz="0" w:space="0" w:color="auto"/>
              </w:divBdr>
            </w:div>
          </w:divsChild>
        </w:div>
        <w:div w:id="1286548469">
          <w:marLeft w:val="0"/>
          <w:marRight w:val="0"/>
          <w:marTop w:val="0"/>
          <w:marBottom w:val="0"/>
          <w:divBdr>
            <w:top w:val="none" w:sz="0" w:space="0" w:color="auto"/>
            <w:left w:val="none" w:sz="0" w:space="0" w:color="auto"/>
            <w:bottom w:val="none" w:sz="0" w:space="0" w:color="auto"/>
            <w:right w:val="none" w:sz="0" w:space="0" w:color="auto"/>
          </w:divBdr>
          <w:divsChild>
            <w:div w:id="881357627">
              <w:marLeft w:val="0"/>
              <w:marRight w:val="180"/>
              <w:marTop w:val="75"/>
              <w:marBottom w:val="0"/>
              <w:divBdr>
                <w:top w:val="none" w:sz="0" w:space="0" w:color="auto"/>
                <w:left w:val="none" w:sz="0" w:space="0" w:color="auto"/>
                <w:bottom w:val="none" w:sz="0" w:space="0" w:color="auto"/>
                <w:right w:val="none" w:sz="0" w:space="0" w:color="auto"/>
              </w:divBdr>
            </w:div>
          </w:divsChild>
        </w:div>
        <w:div w:id="650716810">
          <w:marLeft w:val="0"/>
          <w:marRight w:val="0"/>
          <w:marTop w:val="0"/>
          <w:marBottom w:val="0"/>
          <w:divBdr>
            <w:top w:val="none" w:sz="0" w:space="0" w:color="auto"/>
            <w:left w:val="none" w:sz="0" w:space="0" w:color="auto"/>
            <w:bottom w:val="none" w:sz="0" w:space="0" w:color="auto"/>
            <w:right w:val="none" w:sz="0" w:space="0" w:color="auto"/>
          </w:divBdr>
          <w:divsChild>
            <w:div w:id="1688678484">
              <w:marLeft w:val="0"/>
              <w:marRight w:val="180"/>
              <w:marTop w:val="75"/>
              <w:marBottom w:val="0"/>
              <w:divBdr>
                <w:top w:val="none" w:sz="0" w:space="0" w:color="auto"/>
                <w:left w:val="none" w:sz="0" w:space="0" w:color="auto"/>
                <w:bottom w:val="none" w:sz="0" w:space="0" w:color="auto"/>
                <w:right w:val="none" w:sz="0" w:space="0" w:color="auto"/>
              </w:divBdr>
            </w:div>
          </w:divsChild>
        </w:div>
        <w:div w:id="1916864026">
          <w:marLeft w:val="0"/>
          <w:marRight w:val="0"/>
          <w:marTop w:val="0"/>
          <w:marBottom w:val="0"/>
          <w:divBdr>
            <w:top w:val="none" w:sz="0" w:space="0" w:color="auto"/>
            <w:left w:val="none" w:sz="0" w:space="0" w:color="auto"/>
            <w:bottom w:val="none" w:sz="0" w:space="0" w:color="auto"/>
            <w:right w:val="none" w:sz="0" w:space="0" w:color="auto"/>
          </w:divBdr>
          <w:divsChild>
            <w:div w:id="509487970">
              <w:marLeft w:val="0"/>
              <w:marRight w:val="180"/>
              <w:marTop w:val="75"/>
              <w:marBottom w:val="0"/>
              <w:divBdr>
                <w:top w:val="none" w:sz="0" w:space="0" w:color="auto"/>
                <w:left w:val="none" w:sz="0" w:space="0" w:color="auto"/>
                <w:bottom w:val="none" w:sz="0" w:space="0" w:color="auto"/>
                <w:right w:val="none" w:sz="0" w:space="0" w:color="auto"/>
              </w:divBdr>
            </w:div>
          </w:divsChild>
        </w:div>
        <w:div w:id="791020734">
          <w:marLeft w:val="0"/>
          <w:marRight w:val="0"/>
          <w:marTop w:val="0"/>
          <w:marBottom w:val="0"/>
          <w:divBdr>
            <w:top w:val="none" w:sz="0" w:space="0" w:color="auto"/>
            <w:left w:val="none" w:sz="0" w:space="0" w:color="auto"/>
            <w:bottom w:val="none" w:sz="0" w:space="0" w:color="auto"/>
            <w:right w:val="none" w:sz="0" w:space="0" w:color="auto"/>
          </w:divBdr>
          <w:divsChild>
            <w:div w:id="337390780">
              <w:marLeft w:val="0"/>
              <w:marRight w:val="180"/>
              <w:marTop w:val="75"/>
              <w:marBottom w:val="0"/>
              <w:divBdr>
                <w:top w:val="none" w:sz="0" w:space="0" w:color="auto"/>
                <w:left w:val="none" w:sz="0" w:space="0" w:color="auto"/>
                <w:bottom w:val="none" w:sz="0" w:space="0" w:color="auto"/>
                <w:right w:val="none" w:sz="0" w:space="0" w:color="auto"/>
              </w:divBdr>
            </w:div>
          </w:divsChild>
        </w:div>
        <w:div w:id="1095248294">
          <w:marLeft w:val="0"/>
          <w:marRight w:val="0"/>
          <w:marTop w:val="0"/>
          <w:marBottom w:val="0"/>
          <w:divBdr>
            <w:top w:val="none" w:sz="0" w:space="0" w:color="auto"/>
            <w:left w:val="none" w:sz="0" w:space="0" w:color="auto"/>
            <w:bottom w:val="none" w:sz="0" w:space="0" w:color="auto"/>
            <w:right w:val="none" w:sz="0" w:space="0" w:color="auto"/>
          </w:divBdr>
          <w:divsChild>
            <w:div w:id="22872910">
              <w:marLeft w:val="0"/>
              <w:marRight w:val="180"/>
              <w:marTop w:val="75"/>
              <w:marBottom w:val="0"/>
              <w:divBdr>
                <w:top w:val="none" w:sz="0" w:space="0" w:color="auto"/>
                <w:left w:val="none" w:sz="0" w:space="0" w:color="auto"/>
                <w:bottom w:val="none" w:sz="0" w:space="0" w:color="auto"/>
                <w:right w:val="none" w:sz="0" w:space="0" w:color="auto"/>
              </w:divBdr>
            </w:div>
          </w:divsChild>
        </w:div>
        <w:div w:id="532885006">
          <w:marLeft w:val="0"/>
          <w:marRight w:val="0"/>
          <w:marTop w:val="0"/>
          <w:marBottom w:val="0"/>
          <w:divBdr>
            <w:top w:val="none" w:sz="0" w:space="0" w:color="auto"/>
            <w:left w:val="none" w:sz="0" w:space="0" w:color="auto"/>
            <w:bottom w:val="none" w:sz="0" w:space="0" w:color="auto"/>
            <w:right w:val="none" w:sz="0" w:space="0" w:color="auto"/>
          </w:divBdr>
          <w:divsChild>
            <w:div w:id="1580214649">
              <w:marLeft w:val="0"/>
              <w:marRight w:val="180"/>
              <w:marTop w:val="75"/>
              <w:marBottom w:val="0"/>
              <w:divBdr>
                <w:top w:val="none" w:sz="0" w:space="0" w:color="auto"/>
                <w:left w:val="none" w:sz="0" w:space="0" w:color="auto"/>
                <w:bottom w:val="none" w:sz="0" w:space="0" w:color="auto"/>
                <w:right w:val="none" w:sz="0" w:space="0" w:color="auto"/>
              </w:divBdr>
            </w:div>
          </w:divsChild>
        </w:div>
        <w:div w:id="170460561">
          <w:marLeft w:val="0"/>
          <w:marRight w:val="0"/>
          <w:marTop w:val="0"/>
          <w:marBottom w:val="0"/>
          <w:divBdr>
            <w:top w:val="none" w:sz="0" w:space="0" w:color="auto"/>
            <w:left w:val="none" w:sz="0" w:space="0" w:color="auto"/>
            <w:bottom w:val="none" w:sz="0" w:space="0" w:color="auto"/>
            <w:right w:val="none" w:sz="0" w:space="0" w:color="auto"/>
          </w:divBdr>
          <w:divsChild>
            <w:div w:id="1550915025">
              <w:marLeft w:val="0"/>
              <w:marRight w:val="180"/>
              <w:marTop w:val="75"/>
              <w:marBottom w:val="0"/>
              <w:divBdr>
                <w:top w:val="none" w:sz="0" w:space="0" w:color="auto"/>
                <w:left w:val="none" w:sz="0" w:space="0" w:color="auto"/>
                <w:bottom w:val="none" w:sz="0" w:space="0" w:color="auto"/>
                <w:right w:val="none" w:sz="0" w:space="0" w:color="auto"/>
              </w:divBdr>
            </w:div>
          </w:divsChild>
        </w:div>
        <w:div w:id="304893904">
          <w:marLeft w:val="0"/>
          <w:marRight w:val="0"/>
          <w:marTop w:val="0"/>
          <w:marBottom w:val="0"/>
          <w:divBdr>
            <w:top w:val="none" w:sz="0" w:space="0" w:color="auto"/>
            <w:left w:val="none" w:sz="0" w:space="0" w:color="auto"/>
            <w:bottom w:val="none" w:sz="0" w:space="0" w:color="auto"/>
            <w:right w:val="none" w:sz="0" w:space="0" w:color="auto"/>
          </w:divBdr>
          <w:divsChild>
            <w:div w:id="284623259">
              <w:marLeft w:val="0"/>
              <w:marRight w:val="180"/>
              <w:marTop w:val="75"/>
              <w:marBottom w:val="0"/>
              <w:divBdr>
                <w:top w:val="none" w:sz="0" w:space="0" w:color="auto"/>
                <w:left w:val="none" w:sz="0" w:space="0" w:color="auto"/>
                <w:bottom w:val="none" w:sz="0" w:space="0" w:color="auto"/>
                <w:right w:val="none" w:sz="0" w:space="0" w:color="auto"/>
              </w:divBdr>
            </w:div>
          </w:divsChild>
        </w:div>
        <w:div w:id="275407258">
          <w:marLeft w:val="0"/>
          <w:marRight w:val="0"/>
          <w:marTop w:val="150"/>
          <w:marBottom w:val="0"/>
          <w:divBdr>
            <w:top w:val="dashed" w:sz="6" w:space="8" w:color="CECECE"/>
            <w:left w:val="none" w:sz="0" w:space="0" w:color="auto"/>
            <w:bottom w:val="none" w:sz="0" w:space="0" w:color="auto"/>
            <w:right w:val="none" w:sz="0" w:space="0" w:color="auto"/>
          </w:divBdr>
        </w:div>
        <w:div w:id="611399061">
          <w:marLeft w:val="0"/>
          <w:marRight w:val="0"/>
          <w:marTop w:val="0"/>
          <w:marBottom w:val="0"/>
          <w:divBdr>
            <w:top w:val="none" w:sz="0" w:space="0" w:color="auto"/>
            <w:left w:val="none" w:sz="0" w:space="0" w:color="auto"/>
            <w:bottom w:val="none" w:sz="0" w:space="0" w:color="auto"/>
            <w:right w:val="none" w:sz="0" w:space="0" w:color="auto"/>
          </w:divBdr>
          <w:divsChild>
            <w:div w:id="1659842220">
              <w:marLeft w:val="0"/>
              <w:marRight w:val="180"/>
              <w:marTop w:val="75"/>
              <w:marBottom w:val="0"/>
              <w:divBdr>
                <w:top w:val="none" w:sz="0" w:space="0" w:color="auto"/>
                <w:left w:val="none" w:sz="0" w:space="0" w:color="auto"/>
                <w:bottom w:val="none" w:sz="0" w:space="0" w:color="auto"/>
                <w:right w:val="none" w:sz="0" w:space="0" w:color="auto"/>
              </w:divBdr>
            </w:div>
          </w:divsChild>
        </w:div>
        <w:div w:id="528641602">
          <w:marLeft w:val="0"/>
          <w:marRight w:val="0"/>
          <w:marTop w:val="0"/>
          <w:marBottom w:val="0"/>
          <w:divBdr>
            <w:top w:val="none" w:sz="0" w:space="0" w:color="auto"/>
            <w:left w:val="none" w:sz="0" w:space="0" w:color="auto"/>
            <w:bottom w:val="none" w:sz="0" w:space="0" w:color="auto"/>
            <w:right w:val="none" w:sz="0" w:space="0" w:color="auto"/>
          </w:divBdr>
          <w:divsChild>
            <w:div w:id="723330578">
              <w:marLeft w:val="0"/>
              <w:marRight w:val="180"/>
              <w:marTop w:val="75"/>
              <w:marBottom w:val="0"/>
              <w:divBdr>
                <w:top w:val="none" w:sz="0" w:space="0" w:color="auto"/>
                <w:left w:val="none" w:sz="0" w:space="0" w:color="auto"/>
                <w:bottom w:val="none" w:sz="0" w:space="0" w:color="auto"/>
                <w:right w:val="none" w:sz="0" w:space="0" w:color="auto"/>
              </w:divBdr>
            </w:div>
          </w:divsChild>
        </w:div>
        <w:div w:id="1466044257">
          <w:marLeft w:val="0"/>
          <w:marRight w:val="0"/>
          <w:marTop w:val="0"/>
          <w:marBottom w:val="0"/>
          <w:divBdr>
            <w:top w:val="none" w:sz="0" w:space="0" w:color="auto"/>
            <w:left w:val="none" w:sz="0" w:space="0" w:color="auto"/>
            <w:bottom w:val="none" w:sz="0" w:space="0" w:color="auto"/>
            <w:right w:val="none" w:sz="0" w:space="0" w:color="auto"/>
          </w:divBdr>
          <w:divsChild>
            <w:div w:id="1960527682">
              <w:marLeft w:val="0"/>
              <w:marRight w:val="180"/>
              <w:marTop w:val="75"/>
              <w:marBottom w:val="0"/>
              <w:divBdr>
                <w:top w:val="none" w:sz="0" w:space="0" w:color="auto"/>
                <w:left w:val="none" w:sz="0" w:space="0" w:color="auto"/>
                <w:bottom w:val="none" w:sz="0" w:space="0" w:color="auto"/>
                <w:right w:val="none" w:sz="0" w:space="0" w:color="auto"/>
              </w:divBdr>
            </w:div>
          </w:divsChild>
        </w:div>
        <w:div w:id="917177557">
          <w:marLeft w:val="0"/>
          <w:marRight w:val="0"/>
          <w:marTop w:val="0"/>
          <w:marBottom w:val="0"/>
          <w:divBdr>
            <w:top w:val="none" w:sz="0" w:space="0" w:color="auto"/>
            <w:left w:val="none" w:sz="0" w:space="0" w:color="auto"/>
            <w:bottom w:val="none" w:sz="0" w:space="0" w:color="auto"/>
            <w:right w:val="none" w:sz="0" w:space="0" w:color="auto"/>
          </w:divBdr>
          <w:divsChild>
            <w:div w:id="266890916">
              <w:marLeft w:val="0"/>
              <w:marRight w:val="180"/>
              <w:marTop w:val="75"/>
              <w:marBottom w:val="0"/>
              <w:divBdr>
                <w:top w:val="none" w:sz="0" w:space="0" w:color="auto"/>
                <w:left w:val="none" w:sz="0" w:space="0" w:color="auto"/>
                <w:bottom w:val="none" w:sz="0" w:space="0" w:color="auto"/>
                <w:right w:val="none" w:sz="0" w:space="0" w:color="auto"/>
              </w:divBdr>
            </w:div>
          </w:divsChild>
        </w:div>
        <w:div w:id="1023018939">
          <w:marLeft w:val="0"/>
          <w:marRight w:val="0"/>
          <w:marTop w:val="0"/>
          <w:marBottom w:val="0"/>
          <w:divBdr>
            <w:top w:val="none" w:sz="0" w:space="0" w:color="auto"/>
            <w:left w:val="none" w:sz="0" w:space="0" w:color="auto"/>
            <w:bottom w:val="none" w:sz="0" w:space="0" w:color="auto"/>
            <w:right w:val="none" w:sz="0" w:space="0" w:color="auto"/>
          </w:divBdr>
          <w:divsChild>
            <w:div w:id="1894661149">
              <w:marLeft w:val="0"/>
              <w:marRight w:val="180"/>
              <w:marTop w:val="75"/>
              <w:marBottom w:val="0"/>
              <w:divBdr>
                <w:top w:val="none" w:sz="0" w:space="0" w:color="auto"/>
                <w:left w:val="none" w:sz="0" w:space="0" w:color="auto"/>
                <w:bottom w:val="none" w:sz="0" w:space="0" w:color="auto"/>
                <w:right w:val="none" w:sz="0" w:space="0" w:color="auto"/>
              </w:divBdr>
            </w:div>
          </w:divsChild>
        </w:div>
        <w:div w:id="1709452074">
          <w:marLeft w:val="0"/>
          <w:marRight w:val="0"/>
          <w:marTop w:val="0"/>
          <w:marBottom w:val="0"/>
          <w:divBdr>
            <w:top w:val="none" w:sz="0" w:space="0" w:color="auto"/>
            <w:left w:val="none" w:sz="0" w:space="0" w:color="auto"/>
            <w:bottom w:val="none" w:sz="0" w:space="0" w:color="auto"/>
            <w:right w:val="none" w:sz="0" w:space="0" w:color="auto"/>
          </w:divBdr>
          <w:divsChild>
            <w:div w:id="219557360">
              <w:marLeft w:val="0"/>
              <w:marRight w:val="180"/>
              <w:marTop w:val="75"/>
              <w:marBottom w:val="0"/>
              <w:divBdr>
                <w:top w:val="none" w:sz="0" w:space="0" w:color="auto"/>
                <w:left w:val="none" w:sz="0" w:space="0" w:color="auto"/>
                <w:bottom w:val="none" w:sz="0" w:space="0" w:color="auto"/>
                <w:right w:val="none" w:sz="0" w:space="0" w:color="auto"/>
              </w:divBdr>
            </w:div>
          </w:divsChild>
        </w:div>
        <w:div w:id="420224561">
          <w:marLeft w:val="0"/>
          <w:marRight w:val="0"/>
          <w:marTop w:val="0"/>
          <w:marBottom w:val="0"/>
          <w:divBdr>
            <w:top w:val="none" w:sz="0" w:space="0" w:color="auto"/>
            <w:left w:val="none" w:sz="0" w:space="0" w:color="auto"/>
            <w:bottom w:val="none" w:sz="0" w:space="0" w:color="auto"/>
            <w:right w:val="none" w:sz="0" w:space="0" w:color="auto"/>
          </w:divBdr>
          <w:divsChild>
            <w:div w:id="184367996">
              <w:marLeft w:val="0"/>
              <w:marRight w:val="180"/>
              <w:marTop w:val="75"/>
              <w:marBottom w:val="0"/>
              <w:divBdr>
                <w:top w:val="none" w:sz="0" w:space="0" w:color="auto"/>
                <w:left w:val="none" w:sz="0" w:space="0" w:color="auto"/>
                <w:bottom w:val="none" w:sz="0" w:space="0" w:color="auto"/>
                <w:right w:val="none" w:sz="0" w:space="0" w:color="auto"/>
              </w:divBdr>
            </w:div>
          </w:divsChild>
        </w:div>
        <w:div w:id="733552750">
          <w:marLeft w:val="0"/>
          <w:marRight w:val="0"/>
          <w:marTop w:val="0"/>
          <w:marBottom w:val="0"/>
          <w:divBdr>
            <w:top w:val="none" w:sz="0" w:space="0" w:color="auto"/>
            <w:left w:val="none" w:sz="0" w:space="0" w:color="auto"/>
            <w:bottom w:val="none" w:sz="0" w:space="0" w:color="auto"/>
            <w:right w:val="none" w:sz="0" w:space="0" w:color="auto"/>
          </w:divBdr>
          <w:divsChild>
            <w:div w:id="1593466964">
              <w:marLeft w:val="0"/>
              <w:marRight w:val="180"/>
              <w:marTop w:val="75"/>
              <w:marBottom w:val="0"/>
              <w:divBdr>
                <w:top w:val="none" w:sz="0" w:space="0" w:color="auto"/>
                <w:left w:val="none" w:sz="0" w:space="0" w:color="auto"/>
                <w:bottom w:val="none" w:sz="0" w:space="0" w:color="auto"/>
                <w:right w:val="none" w:sz="0" w:space="0" w:color="auto"/>
              </w:divBdr>
            </w:div>
          </w:divsChild>
        </w:div>
        <w:div w:id="861094422">
          <w:marLeft w:val="0"/>
          <w:marRight w:val="0"/>
          <w:marTop w:val="0"/>
          <w:marBottom w:val="0"/>
          <w:divBdr>
            <w:top w:val="none" w:sz="0" w:space="0" w:color="auto"/>
            <w:left w:val="none" w:sz="0" w:space="0" w:color="auto"/>
            <w:bottom w:val="none" w:sz="0" w:space="0" w:color="auto"/>
            <w:right w:val="none" w:sz="0" w:space="0" w:color="auto"/>
          </w:divBdr>
          <w:divsChild>
            <w:div w:id="482702158">
              <w:marLeft w:val="0"/>
              <w:marRight w:val="180"/>
              <w:marTop w:val="75"/>
              <w:marBottom w:val="0"/>
              <w:divBdr>
                <w:top w:val="none" w:sz="0" w:space="0" w:color="auto"/>
                <w:left w:val="none" w:sz="0" w:space="0" w:color="auto"/>
                <w:bottom w:val="none" w:sz="0" w:space="0" w:color="auto"/>
                <w:right w:val="none" w:sz="0" w:space="0" w:color="auto"/>
              </w:divBdr>
            </w:div>
          </w:divsChild>
        </w:div>
        <w:div w:id="921910971">
          <w:marLeft w:val="0"/>
          <w:marRight w:val="0"/>
          <w:marTop w:val="0"/>
          <w:marBottom w:val="0"/>
          <w:divBdr>
            <w:top w:val="none" w:sz="0" w:space="0" w:color="auto"/>
            <w:left w:val="none" w:sz="0" w:space="0" w:color="auto"/>
            <w:bottom w:val="none" w:sz="0" w:space="0" w:color="auto"/>
            <w:right w:val="none" w:sz="0" w:space="0" w:color="auto"/>
          </w:divBdr>
          <w:divsChild>
            <w:div w:id="1863787207">
              <w:marLeft w:val="0"/>
              <w:marRight w:val="180"/>
              <w:marTop w:val="75"/>
              <w:marBottom w:val="0"/>
              <w:divBdr>
                <w:top w:val="none" w:sz="0" w:space="0" w:color="auto"/>
                <w:left w:val="none" w:sz="0" w:space="0" w:color="auto"/>
                <w:bottom w:val="none" w:sz="0" w:space="0" w:color="auto"/>
                <w:right w:val="none" w:sz="0" w:space="0" w:color="auto"/>
              </w:divBdr>
            </w:div>
          </w:divsChild>
        </w:div>
        <w:div w:id="417479507">
          <w:marLeft w:val="0"/>
          <w:marRight w:val="0"/>
          <w:marTop w:val="150"/>
          <w:marBottom w:val="0"/>
          <w:divBdr>
            <w:top w:val="dashed" w:sz="6" w:space="8" w:color="CECECE"/>
            <w:left w:val="none" w:sz="0" w:space="0" w:color="auto"/>
            <w:bottom w:val="none" w:sz="0" w:space="0" w:color="auto"/>
            <w:right w:val="none" w:sz="0" w:space="0" w:color="auto"/>
          </w:divBdr>
        </w:div>
        <w:div w:id="1526602234">
          <w:marLeft w:val="0"/>
          <w:marRight w:val="0"/>
          <w:marTop w:val="0"/>
          <w:marBottom w:val="0"/>
          <w:divBdr>
            <w:top w:val="none" w:sz="0" w:space="0" w:color="auto"/>
            <w:left w:val="none" w:sz="0" w:space="0" w:color="auto"/>
            <w:bottom w:val="none" w:sz="0" w:space="0" w:color="auto"/>
            <w:right w:val="none" w:sz="0" w:space="0" w:color="auto"/>
          </w:divBdr>
          <w:divsChild>
            <w:div w:id="2049067135">
              <w:marLeft w:val="0"/>
              <w:marRight w:val="180"/>
              <w:marTop w:val="75"/>
              <w:marBottom w:val="0"/>
              <w:divBdr>
                <w:top w:val="none" w:sz="0" w:space="0" w:color="auto"/>
                <w:left w:val="none" w:sz="0" w:space="0" w:color="auto"/>
                <w:bottom w:val="none" w:sz="0" w:space="0" w:color="auto"/>
                <w:right w:val="none" w:sz="0" w:space="0" w:color="auto"/>
              </w:divBdr>
            </w:div>
          </w:divsChild>
        </w:div>
        <w:div w:id="1330524232">
          <w:marLeft w:val="0"/>
          <w:marRight w:val="0"/>
          <w:marTop w:val="0"/>
          <w:marBottom w:val="0"/>
          <w:divBdr>
            <w:top w:val="none" w:sz="0" w:space="0" w:color="auto"/>
            <w:left w:val="none" w:sz="0" w:space="0" w:color="auto"/>
            <w:bottom w:val="none" w:sz="0" w:space="0" w:color="auto"/>
            <w:right w:val="none" w:sz="0" w:space="0" w:color="auto"/>
          </w:divBdr>
          <w:divsChild>
            <w:div w:id="656618155">
              <w:marLeft w:val="0"/>
              <w:marRight w:val="180"/>
              <w:marTop w:val="75"/>
              <w:marBottom w:val="0"/>
              <w:divBdr>
                <w:top w:val="none" w:sz="0" w:space="0" w:color="auto"/>
                <w:left w:val="none" w:sz="0" w:space="0" w:color="auto"/>
                <w:bottom w:val="none" w:sz="0" w:space="0" w:color="auto"/>
                <w:right w:val="none" w:sz="0" w:space="0" w:color="auto"/>
              </w:divBdr>
            </w:div>
          </w:divsChild>
        </w:div>
        <w:div w:id="399327098">
          <w:marLeft w:val="0"/>
          <w:marRight w:val="0"/>
          <w:marTop w:val="0"/>
          <w:marBottom w:val="0"/>
          <w:divBdr>
            <w:top w:val="none" w:sz="0" w:space="0" w:color="auto"/>
            <w:left w:val="none" w:sz="0" w:space="0" w:color="auto"/>
            <w:bottom w:val="none" w:sz="0" w:space="0" w:color="auto"/>
            <w:right w:val="none" w:sz="0" w:space="0" w:color="auto"/>
          </w:divBdr>
          <w:divsChild>
            <w:div w:id="1101220573">
              <w:marLeft w:val="0"/>
              <w:marRight w:val="180"/>
              <w:marTop w:val="75"/>
              <w:marBottom w:val="0"/>
              <w:divBdr>
                <w:top w:val="none" w:sz="0" w:space="0" w:color="auto"/>
                <w:left w:val="none" w:sz="0" w:space="0" w:color="auto"/>
                <w:bottom w:val="none" w:sz="0" w:space="0" w:color="auto"/>
                <w:right w:val="none" w:sz="0" w:space="0" w:color="auto"/>
              </w:divBdr>
            </w:div>
          </w:divsChild>
        </w:div>
        <w:div w:id="861480668">
          <w:marLeft w:val="0"/>
          <w:marRight w:val="0"/>
          <w:marTop w:val="0"/>
          <w:marBottom w:val="0"/>
          <w:divBdr>
            <w:top w:val="none" w:sz="0" w:space="0" w:color="auto"/>
            <w:left w:val="none" w:sz="0" w:space="0" w:color="auto"/>
            <w:bottom w:val="none" w:sz="0" w:space="0" w:color="auto"/>
            <w:right w:val="none" w:sz="0" w:space="0" w:color="auto"/>
          </w:divBdr>
          <w:divsChild>
            <w:div w:id="1422487237">
              <w:marLeft w:val="0"/>
              <w:marRight w:val="180"/>
              <w:marTop w:val="75"/>
              <w:marBottom w:val="0"/>
              <w:divBdr>
                <w:top w:val="none" w:sz="0" w:space="0" w:color="auto"/>
                <w:left w:val="none" w:sz="0" w:space="0" w:color="auto"/>
                <w:bottom w:val="none" w:sz="0" w:space="0" w:color="auto"/>
                <w:right w:val="none" w:sz="0" w:space="0" w:color="auto"/>
              </w:divBdr>
            </w:div>
          </w:divsChild>
        </w:div>
        <w:div w:id="1573467310">
          <w:marLeft w:val="0"/>
          <w:marRight w:val="0"/>
          <w:marTop w:val="0"/>
          <w:marBottom w:val="0"/>
          <w:divBdr>
            <w:top w:val="none" w:sz="0" w:space="0" w:color="auto"/>
            <w:left w:val="none" w:sz="0" w:space="0" w:color="auto"/>
            <w:bottom w:val="none" w:sz="0" w:space="0" w:color="auto"/>
            <w:right w:val="none" w:sz="0" w:space="0" w:color="auto"/>
          </w:divBdr>
          <w:divsChild>
            <w:div w:id="1515268808">
              <w:marLeft w:val="0"/>
              <w:marRight w:val="180"/>
              <w:marTop w:val="75"/>
              <w:marBottom w:val="0"/>
              <w:divBdr>
                <w:top w:val="none" w:sz="0" w:space="0" w:color="auto"/>
                <w:left w:val="none" w:sz="0" w:space="0" w:color="auto"/>
                <w:bottom w:val="none" w:sz="0" w:space="0" w:color="auto"/>
                <w:right w:val="none" w:sz="0" w:space="0" w:color="auto"/>
              </w:divBdr>
            </w:div>
          </w:divsChild>
        </w:div>
        <w:div w:id="537745003">
          <w:marLeft w:val="0"/>
          <w:marRight w:val="0"/>
          <w:marTop w:val="0"/>
          <w:marBottom w:val="0"/>
          <w:divBdr>
            <w:top w:val="none" w:sz="0" w:space="0" w:color="auto"/>
            <w:left w:val="none" w:sz="0" w:space="0" w:color="auto"/>
            <w:bottom w:val="none" w:sz="0" w:space="0" w:color="auto"/>
            <w:right w:val="none" w:sz="0" w:space="0" w:color="auto"/>
          </w:divBdr>
          <w:divsChild>
            <w:div w:id="240453333">
              <w:marLeft w:val="0"/>
              <w:marRight w:val="180"/>
              <w:marTop w:val="75"/>
              <w:marBottom w:val="0"/>
              <w:divBdr>
                <w:top w:val="none" w:sz="0" w:space="0" w:color="auto"/>
                <w:left w:val="none" w:sz="0" w:space="0" w:color="auto"/>
                <w:bottom w:val="none" w:sz="0" w:space="0" w:color="auto"/>
                <w:right w:val="none" w:sz="0" w:space="0" w:color="auto"/>
              </w:divBdr>
            </w:div>
          </w:divsChild>
        </w:div>
        <w:div w:id="1928030061">
          <w:marLeft w:val="0"/>
          <w:marRight w:val="0"/>
          <w:marTop w:val="0"/>
          <w:marBottom w:val="0"/>
          <w:divBdr>
            <w:top w:val="none" w:sz="0" w:space="0" w:color="auto"/>
            <w:left w:val="none" w:sz="0" w:space="0" w:color="auto"/>
            <w:bottom w:val="none" w:sz="0" w:space="0" w:color="auto"/>
            <w:right w:val="none" w:sz="0" w:space="0" w:color="auto"/>
          </w:divBdr>
          <w:divsChild>
            <w:div w:id="1434856237">
              <w:marLeft w:val="0"/>
              <w:marRight w:val="180"/>
              <w:marTop w:val="75"/>
              <w:marBottom w:val="0"/>
              <w:divBdr>
                <w:top w:val="none" w:sz="0" w:space="0" w:color="auto"/>
                <w:left w:val="none" w:sz="0" w:space="0" w:color="auto"/>
                <w:bottom w:val="none" w:sz="0" w:space="0" w:color="auto"/>
                <w:right w:val="none" w:sz="0" w:space="0" w:color="auto"/>
              </w:divBdr>
            </w:div>
          </w:divsChild>
        </w:div>
        <w:div w:id="720709481">
          <w:marLeft w:val="0"/>
          <w:marRight w:val="0"/>
          <w:marTop w:val="0"/>
          <w:marBottom w:val="0"/>
          <w:divBdr>
            <w:top w:val="none" w:sz="0" w:space="0" w:color="auto"/>
            <w:left w:val="none" w:sz="0" w:space="0" w:color="auto"/>
            <w:bottom w:val="none" w:sz="0" w:space="0" w:color="auto"/>
            <w:right w:val="none" w:sz="0" w:space="0" w:color="auto"/>
          </w:divBdr>
          <w:divsChild>
            <w:div w:id="1617710443">
              <w:marLeft w:val="0"/>
              <w:marRight w:val="180"/>
              <w:marTop w:val="75"/>
              <w:marBottom w:val="0"/>
              <w:divBdr>
                <w:top w:val="none" w:sz="0" w:space="0" w:color="auto"/>
                <w:left w:val="none" w:sz="0" w:space="0" w:color="auto"/>
                <w:bottom w:val="none" w:sz="0" w:space="0" w:color="auto"/>
                <w:right w:val="none" w:sz="0" w:space="0" w:color="auto"/>
              </w:divBdr>
            </w:div>
          </w:divsChild>
        </w:div>
        <w:div w:id="1203401822">
          <w:marLeft w:val="0"/>
          <w:marRight w:val="0"/>
          <w:marTop w:val="0"/>
          <w:marBottom w:val="0"/>
          <w:divBdr>
            <w:top w:val="none" w:sz="0" w:space="0" w:color="auto"/>
            <w:left w:val="none" w:sz="0" w:space="0" w:color="auto"/>
            <w:bottom w:val="none" w:sz="0" w:space="0" w:color="auto"/>
            <w:right w:val="none" w:sz="0" w:space="0" w:color="auto"/>
          </w:divBdr>
          <w:divsChild>
            <w:div w:id="1856648054">
              <w:marLeft w:val="0"/>
              <w:marRight w:val="180"/>
              <w:marTop w:val="75"/>
              <w:marBottom w:val="0"/>
              <w:divBdr>
                <w:top w:val="none" w:sz="0" w:space="0" w:color="auto"/>
                <w:left w:val="none" w:sz="0" w:space="0" w:color="auto"/>
                <w:bottom w:val="none" w:sz="0" w:space="0" w:color="auto"/>
                <w:right w:val="none" w:sz="0" w:space="0" w:color="auto"/>
              </w:divBdr>
            </w:div>
          </w:divsChild>
        </w:div>
        <w:div w:id="2126801000">
          <w:marLeft w:val="0"/>
          <w:marRight w:val="0"/>
          <w:marTop w:val="0"/>
          <w:marBottom w:val="0"/>
          <w:divBdr>
            <w:top w:val="none" w:sz="0" w:space="0" w:color="auto"/>
            <w:left w:val="none" w:sz="0" w:space="0" w:color="auto"/>
            <w:bottom w:val="none" w:sz="0" w:space="0" w:color="auto"/>
            <w:right w:val="none" w:sz="0" w:space="0" w:color="auto"/>
          </w:divBdr>
          <w:divsChild>
            <w:div w:id="1607423012">
              <w:marLeft w:val="0"/>
              <w:marRight w:val="180"/>
              <w:marTop w:val="75"/>
              <w:marBottom w:val="0"/>
              <w:divBdr>
                <w:top w:val="none" w:sz="0" w:space="0" w:color="auto"/>
                <w:left w:val="none" w:sz="0" w:space="0" w:color="auto"/>
                <w:bottom w:val="none" w:sz="0" w:space="0" w:color="auto"/>
                <w:right w:val="none" w:sz="0" w:space="0" w:color="auto"/>
              </w:divBdr>
            </w:div>
          </w:divsChild>
        </w:div>
        <w:div w:id="2009750242">
          <w:marLeft w:val="0"/>
          <w:marRight w:val="0"/>
          <w:marTop w:val="150"/>
          <w:marBottom w:val="0"/>
          <w:divBdr>
            <w:top w:val="dashed" w:sz="6" w:space="8" w:color="CECECE"/>
            <w:left w:val="none" w:sz="0" w:space="0" w:color="auto"/>
            <w:bottom w:val="none" w:sz="0" w:space="0" w:color="auto"/>
            <w:right w:val="none" w:sz="0" w:space="0" w:color="auto"/>
          </w:divBdr>
        </w:div>
        <w:div w:id="1276257801">
          <w:marLeft w:val="0"/>
          <w:marRight w:val="0"/>
          <w:marTop w:val="0"/>
          <w:marBottom w:val="0"/>
          <w:divBdr>
            <w:top w:val="none" w:sz="0" w:space="0" w:color="auto"/>
            <w:left w:val="none" w:sz="0" w:space="0" w:color="auto"/>
            <w:bottom w:val="none" w:sz="0" w:space="0" w:color="auto"/>
            <w:right w:val="none" w:sz="0" w:space="0" w:color="auto"/>
          </w:divBdr>
          <w:divsChild>
            <w:div w:id="1109393864">
              <w:marLeft w:val="0"/>
              <w:marRight w:val="180"/>
              <w:marTop w:val="75"/>
              <w:marBottom w:val="0"/>
              <w:divBdr>
                <w:top w:val="none" w:sz="0" w:space="0" w:color="auto"/>
                <w:left w:val="none" w:sz="0" w:space="0" w:color="auto"/>
                <w:bottom w:val="none" w:sz="0" w:space="0" w:color="auto"/>
                <w:right w:val="none" w:sz="0" w:space="0" w:color="auto"/>
              </w:divBdr>
            </w:div>
          </w:divsChild>
        </w:div>
        <w:div w:id="1275748468">
          <w:marLeft w:val="0"/>
          <w:marRight w:val="0"/>
          <w:marTop w:val="150"/>
          <w:marBottom w:val="0"/>
          <w:divBdr>
            <w:top w:val="dashed" w:sz="6" w:space="8" w:color="CECECE"/>
            <w:left w:val="none" w:sz="0" w:space="0" w:color="auto"/>
            <w:bottom w:val="none" w:sz="0" w:space="0" w:color="auto"/>
            <w:right w:val="none" w:sz="0" w:space="0" w:color="auto"/>
          </w:divBdr>
        </w:div>
        <w:div w:id="1373848724">
          <w:marLeft w:val="0"/>
          <w:marRight w:val="0"/>
          <w:marTop w:val="0"/>
          <w:marBottom w:val="0"/>
          <w:divBdr>
            <w:top w:val="none" w:sz="0" w:space="0" w:color="auto"/>
            <w:left w:val="none" w:sz="0" w:space="0" w:color="auto"/>
            <w:bottom w:val="none" w:sz="0" w:space="0" w:color="auto"/>
            <w:right w:val="none" w:sz="0" w:space="0" w:color="auto"/>
          </w:divBdr>
          <w:divsChild>
            <w:div w:id="1616402240">
              <w:marLeft w:val="0"/>
              <w:marRight w:val="180"/>
              <w:marTop w:val="75"/>
              <w:marBottom w:val="0"/>
              <w:divBdr>
                <w:top w:val="none" w:sz="0" w:space="0" w:color="auto"/>
                <w:left w:val="none" w:sz="0" w:space="0" w:color="auto"/>
                <w:bottom w:val="none" w:sz="0" w:space="0" w:color="auto"/>
                <w:right w:val="none" w:sz="0" w:space="0" w:color="auto"/>
              </w:divBdr>
            </w:div>
          </w:divsChild>
        </w:div>
        <w:div w:id="2027752709">
          <w:marLeft w:val="0"/>
          <w:marRight w:val="0"/>
          <w:marTop w:val="150"/>
          <w:marBottom w:val="0"/>
          <w:divBdr>
            <w:top w:val="dashed" w:sz="6" w:space="8" w:color="CECECE"/>
            <w:left w:val="none" w:sz="0" w:space="0" w:color="auto"/>
            <w:bottom w:val="none" w:sz="0" w:space="0" w:color="auto"/>
            <w:right w:val="none" w:sz="0" w:space="0" w:color="auto"/>
          </w:divBdr>
        </w:div>
        <w:div w:id="1380590735">
          <w:marLeft w:val="0"/>
          <w:marRight w:val="0"/>
          <w:marTop w:val="0"/>
          <w:marBottom w:val="0"/>
          <w:divBdr>
            <w:top w:val="none" w:sz="0" w:space="0" w:color="auto"/>
            <w:left w:val="none" w:sz="0" w:space="0" w:color="auto"/>
            <w:bottom w:val="none" w:sz="0" w:space="0" w:color="auto"/>
            <w:right w:val="none" w:sz="0" w:space="0" w:color="auto"/>
          </w:divBdr>
          <w:divsChild>
            <w:div w:id="17902000">
              <w:marLeft w:val="0"/>
              <w:marRight w:val="180"/>
              <w:marTop w:val="75"/>
              <w:marBottom w:val="0"/>
              <w:divBdr>
                <w:top w:val="none" w:sz="0" w:space="0" w:color="auto"/>
                <w:left w:val="none" w:sz="0" w:space="0" w:color="auto"/>
                <w:bottom w:val="none" w:sz="0" w:space="0" w:color="auto"/>
                <w:right w:val="none" w:sz="0" w:space="0" w:color="auto"/>
              </w:divBdr>
            </w:div>
          </w:divsChild>
        </w:div>
        <w:div w:id="386997360">
          <w:marLeft w:val="0"/>
          <w:marRight w:val="0"/>
          <w:marTop w:val="0"/>
          <w:marBottom w:val="0"/>
          <w:divBdr>
            <w:top w:val="none" w:sz="0" w:space="0" w:color="auto"/>
            <w:left w:val="none" w:sz="0" w:space="0" w:color="auto"/>
            <w:bottom w:val="none" w:sz="0" w:space="0" w:color="auto"/>
            <w:right w:val="none" w:sz="0" w:space="0" w:color="auto"/>
          </w:divBdr>
          <w:divsChild>
            <w:div w:id="580220703">
              <w:marLeft w:val="0"/>
              <w:marRight w:val="180"/>
              <w:marTop w:val="75"/>
              <w:marBottom w:val="0"/>
              <w:divBdr>
                <w:top w:val="none" w:sz="0" w:space="0" w:color="auto"/>
                <w:left w:val="none" w:sz="0" w:space="0" w:color="auto"/>
                <w:bottom w:val="none" w:sz="0" w:space="0" w:color="auto"/>
                <w:right w:val="none" w:sz="0" w:space="0" w:color="auto"/>
              </w:divBdr>
            </w:div>
          </w:divsChild>
        </w:div>
        <w:div w:id="50931819">
          <w:marLeft w:val="0"/>
          <w:marRight w:val="0"/>
          <w:marTop w:val="0"/>
          <w:marBottom w:val="0"/>
          <w:divBdr>
            <w:top w:val="none" w:sz="0" w:space="0" w:color="auto"/>
            <w:left w:val="none" w:sz="0" w:space="0" w:color="auto"/>
            <w:bottom w:val="none" w:sz="0" w:space="0" w:color="auto"/>
            <w:right w:val="none" w:sz="0" w:space="0" w:color="auto"/>
          </w:divBdr>
          <w:divsChild>
            <w:div w:id="14308308">
              <w:marLeft w:val="0"/>
              <w:marRight w:val="180"/>
              <w:marTop w:val="75"/>
              <w:marBottom w:val="0"/>
              <w:divBdr>
                <w:top w:val="none" w:sz="0" w:space="0" w:color="auto"/>
                <w:left w:val="none" w:sz="0" w:space="0" w:color="auto"/>
                <w:bottom w:val="none" w:sz="0" w:space="0" w:color="auto"/>
                <w:right w:val="none" w:sz="0" w:space="0" w:color="auto"/>
              </w:divBdr>
            </w:div>
          </w:divsChild>
        </w:div>
        <w:div w:id="986739497">
          <w:marLeft w:val="0"/>
          <w:marRight w:val="0"/>
          <w:marTop w:val="0"/>
          <w:marBottom w:val="0"/>
          <w:divBdr>
            <w:top w:val="none" w:sz="0" w:space="0" w:color="auto"/>
            <w:left w:val="none" w:sz="0" w:space="0" w:color="auto"/>
            <w:bottom w:val="none" w:sz="0" w:space="0" w:color="auto"/>
            <w:right w:val="none" w:sz="0" w:space="0" w:color="auto"/>
          </w:divBdr>
          <w:divsChild>
            <w:div w:id="383407949">
              <w:marLeft w:val="0"/>
              <w:marRight w:val="180"/>
              <w:marTop w:val="75"/>
              <w:marBottom w:val="0"/>
              <w:divBdr>
                <w:top w:val="none" w:sz="0" w:space="0" w:color="auto"/>
                <w:left w:val="none" w:sz="0" w:space="0" w:color="auto"/>
                <w:bottom w:val="none" w:sz="0" w:space="0" w:color="auto"/>
                <w:right w:val="none" w:sz="0" w:space="0" w:color="auto"/>
              </w:divBdr>
            </w:div>
          </w:divsChild>
        </w:div>
        <w:div w:id="20783335">
          <w:marLeft w:val="0"/>
          <w:marRight w:val="0"/>
          <w:marTop w:val="0"/>
          <w:marBottom w:val="0"/>
          <w:divBdr>
            <w:top w:val="none" w:sz="0" w:space="0" w:color="auto"/>
            <w:left w:val="none" w:sz="0" w:space="0" w:color="auto"/>
            <w:bottom w:val="none" w:sz="0" w:space="0" w:color="auto"/>
            <w:right w:val="none" w:sz="0" w:space="0" w:color="auto"/>
          </w:divBdr>
          <w:divsChild>
            <w:div w:id="612858398">
              <w:marLeft w:val="0"/>
              <w:marRight w:val="180"/>
              <w:marTop w:val="75"/>
              <w:marBottom w:val="0"/>
              <w:divBdr>
                <w:top w:val="none" w:sz="0" w:space="0" w:color="auto"/>
                <w:left w:val="none" w:sz="0" w:space="0" w:color="auto"/>
                <w:bottom w:val="none" w:sz="0" w:space="0" w:color="auto"/>
                <w:right w:val="none" w:sz="0" w:space="0" w:color="auto"/>
              </w:divBdr>
            </w:div>
          </w:divsChild>
        </w:div>
        <w:div w:id="1229028156">
          <w:marLeft w:val="0"/>
          <w:marRight w:val="0"/>
          <w:marTop w:val="0"/>
          <w:marBottom w:val="0"/>
          <w:divBdr>
            <w:top w:val="none" w:sz="0" w:space="0" w:color="auto"/>
            <w:left w:val="none" w:sz="0" w:space="0" w:color="auto"/>
            <w:bottom w:val="none" w:sz="0" w:space="0" w:color="auto"/>
            <w:right w:val="none" w:sz="0" w:space="0" w:color="auto"/>
          </w:divBdr>
          <w:divsChild>
            <w:div w:id="1397970562">
              <w:marLeft w:val="0"/>
              <w:marRight w:val="180"/>
              <w:marTop w:val="75"/>
              <w:marBottom w:val="0"/>
              <w:divBdr>
                <w:top w:val="none" w:sz="0" w:space="0" w:color="auto"/>
                <w:left w:val="none" w:sz="0" w:space="0" w:color="auto"/>
                <w:bottom w:val="none" w:sz="0" w:space="0" w:color="auto"/>
                <w:right w:val="none" w:sz="0" w:space="0" w:color="auto"/>
              </w:divBdr>
            </w:div>
          </w:divsChild>
        </w:div>
        <w:div w:id="421343623">
          <w:marLeft w:val="0"/>
          <w:marRight w:val="0"/>
          <w:marTop w:val="0"/>
          <w:marBottom w:val="0"/>
          <w:divBdr>
            <w:top w:val="none" w:sz="0" w:space="0" w:color="auto"/>
            <w:left w:val="none" w:sz="0" w:space="0" w:color="auto"/>
            <w:bottom w:val="none" w:sz="0" w:space="0" w:color="auto"/>
            <w:right w:val="none" w:sz="0" w:space="0" w:color="auto"/>
          </w:divBdr>
          <w:divsChild>
            <w:div w:id="1794979534">
              <w:marLeft w:val="0"/>
              <w:marRight w:val="180"/>
              <w:marTop w:val="75"/>
              <w:marBottom w:val="0"/>
              <w:divBdr>
                <w:top w:val="none" w:sz="0" w:space="0" w:color="auto"/>
                <w:left w:val="none" w:sz="0" w:space="0" w:color="auto"/>
                <w:bottom w:val="none" w:sz="0" w:space="0" w:color="auto"/>
                <w:right w:val="none" w:sz="0" w:space="0" w:color="auto"/>
              </w:divBdr>
            </w:div>
          </w:divsChild>
        </w:div>
        <w:div w:id="1220703592">
          <w:marLeft w:val="0"/>
          <w:marRight w:val="0"/>
          <w:marTop w:val="0"/>
          <w:marBottom w:val="0"/>
          <w:divBdr>
            <w:top w:val="none" w:sz="0" w:space="0" w:color="auto"/>
            <w:left w:val="none" w:sz="0" w:space="0" w:color="auto"/>
            <w:bottom w:val="none" w:sz="0" w:space="0" w:color="auto"/>
            <w:right w:val="none" w:sz="0" w:space="0" w:color="auto"/>
          </w:divBdr>
          <w:divsChild>
            <w:div w:id="465466078">
              <w:marLeft w:val="0"/>
              <w:marRight w:val="180"/>
              <w:marTop w:val="75"/>
              <w:marBottom w:val="0"/>
              <w:divBdr>
                <w:top w:val="none" w:sz="0" w:space="0" w:color="auto"/>
                <w:left w:val="none" w:sz="0" w:space="0" w:color="auto"/>
                <w:bottom w:val="none" w:sz="0" w:space="0" w:color="auto"/>
                <w:right w:val="none" w:sz="0" w:space="0" w:color="auto"/>
              </w:divBdr>
            </w:div>
          </w:divsChild>
        </w:div>
        <w:div w:id="2135245198">
          <w:marLeft w:val="0"/>
          <w:marRight w:val="0"/>
          <w:marTop w:val="0"/>
          <w:marBottom w:val="0"/>
          <w:divBdr>
            <w:top w:val="none" w:sz="0" w:space="0" w:color="auto"/>
            <w:left w:val="none" w:sz="0" w:space="0" w:color="auto"/>
            <w:bottom w:val="none" w:sz="0" w:space="0" w:color="auto"/>
            <w:right w:val="none" w:sz="0" w:space="0" w:color="auto"/>
          </w:divBdr>
          <w:divsChild>
            <w:div w:id="1250306771">
              <w:marLeft w:val="0"/>
              <w:marRight w:val="180"/>
              <w:marTop w:val="75"/>
              <w:marBottom w:val="0"/>
              <w:divBdr>
                <w:top w:val="none" w:sz="0" w:space="0" w:color="auto"/>
                <w:left w:val="none" w:sz="0" w:space="0" w:color="auto"/>
                <w:bottom w:val="none" w:sz="0" w:space="0" w:color="auto"/>
                <w:right w:val="none" w:sz="0" w:space="0" w:color="auto"/>
              </w:divBdr>
            </w:div>
          </w:divsChild>
        </w:div>
        <w:div w:id="1888368292">
          <w:marLeft w:val="0"/>
          <w:marRight w:val="0"/>
          <w:marTop w:val="0"/>
          <w:marBottom w:val="0"/>
          <w:divBdr>
            <w:top w:val="none" w:sz="0" w:space="0" w:color="auto"/>
            <w:left w:val="none" w:sz="0" w:space="0" w:color="auto"/>
            <w:bottom w:val="none" w:sz="0" w:space="0" w:color="auto"/>
            <w:right w:val="none" w:sz="0" w:space="0" w:color="auto"/>
          </w:divBdr>
          <w:divsChild>
            <w:div w:id="2080126969">
              <w:marLeft w:val="0"/>
              <w:marRight w:val="180"/>
              <w:marTop w:val="75"/>
              <w:marBottom w:val="0"/>
              <w:divBdr>
                <w:top w:val="none" w:sz="0" w:space="0" w:color="auto"/>
                <w:left w:val="none" w:sz="0" w:space="0" w:color="auto"/>
                <w:bottom w:val="none" w:sz="0" w:space="0" w:color="auto"/>
                <w:right w:val="none" w:sz="0" w:space="0" w:color="auto"/>
              </w:divBdr>
            </w:div>
          </w:divsChild>
        </w:div>
        <w:div w:id="129325275">
          <w:marLeft w:val="0"/>
          <w:marRight w:val="0"/>
          <w:marTop w:val="0"/>
          <w:marBottom w:val="0"/>
          <w:divBdr>
            <w:top w:val="none" w:sz="0" w:space="0" w:color="auto"/>
            <w:left w:val="none" w:sz="0" w:space="0" w:color="auto"/>
            <w:bottom w:val="none" w:sz="0" w:space="0" w:color="auto"/>
            <w:right w:val="none" w:sz="0" w:space="0" w:color="auto"/>
          </w:divBdr>
          <w:divsChild>
            <w:div w:id="1435588314">
              <w:marLeft w:val="0"/>
              <w:marRight w:val="180"/>
              <w:marTop w:val="75"/>
              <w:marBottom w:val="0"/>
              <w:divBdr>
                <w:top w:val="none" w:sz="0" w:space="0" w:color="auto"/>
                <w:left w:val="none" w:sz="0" w:space="0" w:color="auto"/>
                <w:bottom w:val="none" w:sz="0" w:space="0" w:color="auto"/>
                <w:right w:val="none" w:sz="0" w:space="0" w:color="auto"/>
              </w:divBdr>
            </w:div>
          </w:divsChild>
        </w:div>
        <w:div w:id="1745686435">
          <w:marLeft w:val="0"/>
          <w:marRight w:val="0"/>
          <w:marTop w:val="0"/>
          <w:marBottom w:val="0"/>
          <w:divBdr>
            <w:top w:val="none" w:sz="0" w:space="0" w:color="auto"/>
            <w:left w:val="none" w:sz="0" w:space="0" w:color="auto"/>
            <w:bottom w:val="none" w:sz="0" w:space="0" w:color="auto"/>
            <w:right w:val="none" w:sz="0" w:space="0" w:color="auto"/>
          </w:divBdr>
          <w:divsChild>
            <w:div w:id="1864132264">
              <w:marLeft w:val="0"/>
              <w:marRight w:val="180"/>
              <w:marTop w:val="75"/>
              <w:marBottom w:val="0"/>
              <w:divBdr>
                <w:top w:val="none" w:sz="0" w:space="0" w:color="auto"/>
                <w:left w:val="none" w:sz="0" w:space="0" w:color="auto"/>
                <w:bottom w:val="none" w:sz="0" w:space="0" w:color="auto"/>
                <w:right w:val="none" w:sz="0" w:space="0" w:color="auto"/>
              </w:divBdr>
            </w:div>
          </w:divsChild>
        </w:div>
        <w:div w:id="892349568">
          <w:marLeft w:val="0"/>
          <w:marRight w:val="0"/>
          <w:marTop w:val="0"/>
          <w:marBottom w:val="0"/>
          <w:divBdr>
            <w:top w:val="none" w:sz="0" w:space="0" w:color="auto"/>
            <w:left w:val="none" w:sz="0" w:space="0" w:color="auto"/>
            <w:bottom w:val="none" w:sz="0" w:space="0" w:color="auto"/>
            <w:right w:val="none" w:sz="0" w:space="0" w:color="auto"/>
          </w:divBdr>
          <w:divsChild>
            <w:div w:id="1701929835">
              <w:marLeft w:val="0"/>
              <w:marRight w:val="180"/>
              <w:marTop w:val="75"/>
              <w:marBottom w:val="0"/>
              <w:divBdr>
                <w:top w:val="none" w:sz="0" w:space="0" w:color="auto"/>
                <w:left w:val="none" w:sz="0" w:space="0" w:color="auto"/>
                <w:bottom w:val="none" w:sz="0" w:space="0" w:color="auto"/>
                <w:right w:val="none" w:sz="0" w:space="0" w:color="auto"/>
              </w:divBdr>
            </w:div>
          </w:divsChild>
        </w:div>
        <w:div w:id="1012608462">
          <w:marLeft w:val="0"/>
          <w:marRight w:val="0"/>
          <w:marTop w:val="0"/>
          <w:marBottom w:val="0"/>
          <w:divBdr>
            <w:top w:val="none" w:sz="0" w:space="0" w:color="auto"/>
            <w:left w:val="none" w:sz="0" w:space="0" w:color="auto"/>
            <w:bottom w:val="none" w:sz="0" w:space="0" w:color="auto"/>
            <w:right w:val="none" w:sz="0" w:space="0" w:color="auto"/>
          </w:divBdr>
          <w:divsChild>
            <w:div w:id="1247376333">
              <w:marLeft w:val="0"/>
              <w:marRight w:val="180"/>
              <w:marTop w:val="75"/>
              <w:marBottom w:val="0"/>
              <w:divBdr>
                <w:top w:val="none" w:sz="0" w:space="0" w:color="auto"/>
                <w:left w:val="none" w:sz="0" w:space="0" w:color="auto"/>
                <w:bottom w:val="none" w:sz="0" w:space="0" w:color="auto"/>
                <w:right w:val="none" w:sz="0" w:space="0" w:color="auto"/>
              </w:divBdr>
            </w:div>
          </w:divsChild>
        </w:div>
        <w:div w:id="312754782">
          <w:marLeft w:val="0"/>
          <w:marRight w:val="0"/>
          <w:marTop w:val="0"/>
          <w:marBottom w:val="0"/>
          <w:divBdr>
            <w:top w:val="none" w:sz="0" w:space="0" w:color="auto"/>
            <w:left w:val="none" w:sz="0" w:space="0" w:color="auto"/>
            <w:bottom w:val="none" w:sz="0" w:space="0" w:color="auto"/>
            <w:right w:val="none" w:sz="0" w:space="0" w:color="auto"/>
          </w:divBdr>
          <w:divsChild>
            <w:div w:id="1494645969">
              <w:marLeft w:val="0"/>
              <w:marRight w:val="180"/>
              <w:marTop w:val="75"/>
              <w:marBottom w:val="0"/>
              <w:divBdr>
                <w:top w:val="none" w:sz="0" w:space="0" w:color="auto"/>
                <w:left w:val="none" w:sz="0" w:space="0" w:color="auto"/>
                <w:bottom w:val="none" w:sz="0" w:space="0" w:color="auto"/>
                <w:right w:val="none" w:sz="0" w:space="0" w:color="auto"/>
              </w:divBdr>
            </w:div>
          </w:divsChild>
        </w:div>
        <w:div w:id="2123840090">
          <w:marLeft w:val="0"/>
          <w:marRight w:val="0"/>
          <w:marTop w:val="0"/>
          <w:marBottom w:val="0"/>
          <w:divBdr>
            <w:top w:val="none" w:sz="0" w:space="0" w:color="auto"/>
            <w:left w:val="none" w:sz="0" w:space="0" w:color="auto"/>
            <w:bottom w:val="none" w:sz="0" w:space="0" w:color="auto"/>
            <w:right w:val="none" w:sz="0" w:space="0" w:color="auto"/>
          </w:divBdr>
          <w:divsChild>
            <w:div w:id="892353974">
              <w:marLeft w:val="0"/>
              <w:marRight w:val="180"/>
              <w:marTop w:val="75"/>
              <w:marBottom w:val="0"/>
              <w:divBdr>
                <w:top w:val="none" w:sz="0" w:space="0" w:color="auto"/>
                <w:left w:val="none" w:sz="0" w:space="0" w:color="auto"/>
                <w:bottom w:val="none" w:sz="0" w:space="0" w:color="auto"/>
                <w:right w:val="none" w:sz="0" w:space="0" w:color="auto"/>
              </w:divBdr>
            </w:div>
          </w:divsChild>
        </w:div>
        <w:div w:id="679739444">
          <w:marLeft w:val="0"/>
          <w:marRight w:val="0"/>
          <w:marTop w:val="0"/>
          <w:marBottom w:val="0"/>
          <w:divBdr>
            <w:top w:val="none" w:sz="0" w:space="0" w:color="auto"/>
            <w:left w:val="none" w:sz="0" w:space="0" w:color="auto"/>
            <w:bottom w:val="none" w:sz="0" w:space="0" w:color="auto"/>
            <w:right w:val="none" w:sz="0" w:space="0" w:color="auto"/>
          </w:divBdr>
          <w:divsChild>
            <w:div w:id="892426471">
              <w:marLeft w:val="0"/>
              <w:marRight w:val="180"/>
              <w:marTop w:val="75"/>
              <w:marBottom w:val="0"/>
              <w:divBdr>
                <w:top w:val="none" w:sz="0" w:space="0" w:color="auto"/>
                <w:left w:val="none" w:sz="0" w:space="0" w:color="auto"/>
                <w:bottom w:val="none" w:sz="0" w:space="0" w:color="auto"/>
                <w:right w:val="none" w:sz="0" w:space="0" w:color="auto"/>
              </w:divBdr>
            </w:div>
          </w:divsChild>
        </w:div>
        <w:div w:id="2125803681">
          <w:marLeft w:val="0"/>
          <w:marRight w:val="0"/>
          <w:marTop w:val="0"/>
          <w:marBottom w:val="0"/>
          <w:divBdr>
            <w:top w:val="none" w:sz="0" w:space="0" w:color="auto"/>
            <w:left w:val="none" w:sz="0" w:space="0" w:color="auto"/>
            <w:bottom w:val="none" w:sz="0" w:space="0" w:color="auto"/>
            <w:right w:val="none" w:sz="0" w:space="0" w:color="auto"/>
          </w:divBdr>
          <w:divsChild>
            <w:div w:id="1364669860">
              <w:marLeft w:val="0"/>
              <w:marRight w:val="180"/>
              <w:marTop w:val="75"/>
              <w:marBottom w:val="0"/>
              <w:divBdr>
                <w:top w:val="none" w:sz="0" w:space="0" w:color="auto"/>
                <w:left w:val="none" w:sz="0" w:space="0" w:color="auto"/>
                <w:bottom w:val="none" w:sz="0" w:space="0" w:color="auto"/>
                <w:right w:val="none" w:sz="0" w:space="0" w:color="auto"/>
              </w:divBdr>
            </w:div>
          </w:divsChild>
        </w:div>
        <w:div w:id="279729583">
          <w:marLeft w:val="0"/>
          <w:marRight w:val="0"/>
          <w:marTop w:val="0"/>
          <w:marBottom w:val="0"/>
          <w:divBdr>
            <w:top w:val="none" w:sz="0" w:space="0" w:color="auto"/>
            <w:left w:val="none" w:sz="0" w:space="0" w:color="auto"/>
            <w:bottom w:val="none" w:sz="0" w:space="0" w:color="auto"/>
            <w:right w:val="none" w:sz="0" w:space="0" w:color="auto"/>
          </w:divBdr>
          <w:divsChild>
            <w:div w:id="968121404">
              <w:marLeft w:val="0"/>
              <w:marRight w:val="180"/>
              <w:marTop w:val="75"/>
              <w:marBottom w:val="0"/>
              <w:divBdr>
                <w:top w:val="none" w:sz="0" w:space="0" w:color="auto"/>
                <w:left w:val="none" w:sz="0" w:space="0" w:color="auto"/>
                <w:bottom w:val="none" w:sz="0" w:space="0" w:color="auto"/>
                <w:right w:val="none" w:sz="0" w:space="0" w:color="auto"/>
              </w:divBdr>
            </w:div>
          </w:divsChild>
        </w:div>
        <w:div w:id="1571304773">
          <w:marLeft w:val="0"/>
          <w:marRight w:val="0"/>
          <w:marTop w:val="0"/>
          <w:marBottom w:val="0"/>
          <w:divBdr>
            <w:top w:val="none" w:sz="0" w:space="0" w:color="auto"/>
            <w:left w:val="none" w:sz="0" w:space="0" w:color="auto"/>
            <w:bottom w:val="none" w:sz="0" w:space="0" w:color="auto"/>
            <w:right w:val="none" w:sz="0" w:space="0" w:color="auto"/>
          </w:divBdr>
          <w:divsChild>
            <w:div w:id="995307209">
              <w:marLeft w:val="0"/>
              <w:marRight w:val="180"/>
              <w:marTop w:val="75"/>
              <w:marBottom w:val="0"/>
              <w:divBdr>
                <w:top w:val="none" w:sz="0" w:space="0" w:color="auto"/>
                <w:left w:val="none" w:sz="0" w:space="0" w:color="auto"/>
                <w:bottom w:val="none" w:sz="0" w:space="0" w:color="auto"/>
                <w:right w:val="none" w:sz="0" w:space="0" w:color="auto"/>
              </w:divBdr>
            </w:div>
          </w:divsChild>
        </w:div>
        <w:div w:id="432017644">
          <w:marLeft w:val="0"/>
          <w:marRight w:val="0"/>
          <w:marTop w:val="0"/>
          <w:marBottom w:val="0"/>
          <w:divBdr>
            <w:top w:val="none" w:sz="0" w:space="0" w:color="auto"/>
            <w:left w:val="none" w:sz="0" w:space="0" w:color="auto"/>
            <w:bottom w:val="none" w:sz="0" w:space="0" w:color="auto"/>
            <w:right w:val="none" w:sz="0" w:space="0" w:color="auto"/>
          </w:divBdr>
          <w:divsChild>
            <w:div w:id="585188281">
              <w:marLeft w:val="0"/>
              <w:marRight w:val="180"/>
              <w:marTop w:val="75"/>
              <w:marBottom w:val="0"/>
              <w:divBdr>
                <w:top w:val="none" w:sz="0" w:space="0" w:color="auto"/>
                <w:left w:val="none" w:sz="0" w:space="0" w:color="auto"/>
                <w:bottom w:val="none" w:sz="0" w:space="0" w:color="auto"/>
                <w:right w:val="none" w:sz="0" w:space="0" w:color="auto"/>
              </w:divBdr>
            </w:div>
          </w:divsChild>
        </w:div>
        <w:div w:id="1957056795">
          <w:marLeft w:val="0"/>
          <w:marRight w:val="0"/>
          <w:marTop w:val="0"/>
          <w:marBottom w:val="0"/>
          <w:divBdr>
            <w:top w:val="none" w:sz="0" w:space="0" w:color="auto"/>
            <w:left w:val="none" w:sz="0" w:space="0" w:color="auto"/>
            <w:bottom w:val="none" w:sz="0" w:space="0" w:color="auto"/>
            <w:right w:val="none" w:sz="0" w:space="0" w:color="auto"/>
          </w:divBdr>
          <w:divsChild>
            <w:div w:id="1255630695">
              <w:marLeft w:val="0"/>
              <w:marRight w:val="180"/>
              <w:marTop w:val="75"/>
              <w:marBottom w:val="0"/>
              <w:divBdr>
                <w:top w:val="none" w:sz="0" w:space="0" w:color="auto"/>
                <w:left w:val="none" w:sz="0" w:space="0" w:color="auto"/>
                <w:bottom w:val="none" w:sz="0" w:space="0" w:color="auto"/>
                <w:right w:val="none" w:sz="0" w:space="0" w:color="auto"/>
              </w:divBdr>
            </w:div>
          </w:divsChild>
        </w:div>
        <w:div w:id="2136170478">
          <w:marLeft w:val="0"/>
          <w:marRight w:val="0"/>
          <w:marTop w:val="0"/>
          <w:marBottom w:val="0"/>
          <w:divBdr>
            <w:top w:val="none" w:sz="0" w:space="0" w:color="auto"/>
            <w:left w:val="none" w:sz="0" w:space="0" w:color="auto"/>
            <w:bottom w:val="none" w:sz="0" w:space="0" w:color="auto"/>
            <w:right w:val="none" w:sz="0" w:space="0" w:color="auto"/>
          </w:divBdr>
          <w:divsChild>
            <w:div w:id="386925775">
              <w:marLeft w:val="0"/>
              <w:marRight w:val="180"/>
              <w:marTop w:val="75"/>
              <w:marBottom w:val="0"/>
              <w:divBdr>
                <w:top w:val="none" w:sz="0" w:space="0" w:color="auto"/>
                <w:left w:val="none" w:sz="0" w:space="0" w:color="auto"/>
                <w:bottom w:val="none" w:sz="0" w:space="0" w:color="auto"/>
                <w:right w:val="none" w:sz="0" w:space="0" w:color="auto"/>
              </w:divBdr>
            </w:div>
          </w:divsChild>
        </w:div>
        <w:div w:id="2034114933">
          <w:marLeft w:val="0"/>
          <w:marRight w:val="0"/>
          <w:marTop w:val="0"/>
          <w:marBottom w:val="0"/>
          <w:divBdr>
            <w:top w:val="none" w:sz="0" w:space="0" w:color="auto"/>
            <w:left w:val="none" w:sz="0" w:space="0" w:color="auto"/>
            <w:bottom w:val="none" w:sz="0" w:space="0" w:color="auto"/>
            <w:right w:val="none" w:sz="0" w:space="0" w:color="auto"/>
          </w:divBdr>
          <w:divsChild>
            <w:div w:id="1398288033">
              <w:marLeft w:val="0"/>
              <w:marRight w:val="180"/>
              <w:marTop w:val="75"/>
              <w:marBottom w:val="0"/>
              <w:divBdr>
                <w:top w:val="none" w:sz="0" w:space="0" w:color="auto"/>
                <w:left w:val="none" w:sz="0" w:space="0" w:color="auto"/>
                <w:bottom w:val="none" w:sz="0" w:space="0" w:color="auto"/>
                <w:right w:val="none" w:sz="0" w:space="0" w:color="auto"/>
              </w:divBdr>
            </w:div>
          </w:divsChild>
        </w:div>
        <w:div w:id="1181505438">
          <w:marLeft w:val="0"/>
          <w:marRight w:val="0"/>
          <w:marTop w:val="0"/>
          <w:marBottom w:val="0"/>
          <w:divBdr>
            <w:top w:val="none" w:sz="0" w:space="0" w:color="auto"/>
            <w:left w:val="none" w:sz="0" w:space="0" w:color="auto"/>
            <w:bottom w:val="none" w:sz="0" w:space="0" w:color="auto"/>
            <w:right w:val="none" w:sz="0" w:space="0" w:color="auto"/>
          </w:divBdr>
          <w:divsChild>
            <w:div w:id="553273157">
              <w:marLeft w:val="0"/>
              <w:marRight w:val="180"/>
              <w:marTop w:val="75"/>
              <w:marBottom w:val="0"/>
              <w:divBdr>
                <w:top w:val="none" w:sz="0" w:space="0" w:color="auto"/>
                <w:left w:val="none" w:sz="0" w:space="0" w:color="auto"/>
                <w:bottom w:val="none" w:sz="0" w:space="0" w:color="auto"/>
                <w:right w:val="none" w:sz="0" w:space="0" w:color="auto"/>
              </w:divBdr>
            </w:div>
          </w:divsChild>
        </w:div>
        <w:div w:id="614100097">
          <w:marLeft w:val="0"/>
          <w:marRight w:val="0"/>
          <w:marTop w:val="0"/>
          <w:marBottom w:val="0"/>
          <w:divBdr>
            <w:top w:val="none" w:sz="0" w:space="0" w:color="auto"/>
            <w:left w:val="none" w:sz="0" w:space="0" w:color="auto"/>
            <w:bottom w:val="none" w:sz="0" w:space="0" w:color="auto"/>
            <w:right w:val="none" w:sz="0" w:space="0" w:color="auto"/>
          </w:divBdr>
          <w:divsChild>
            <w:div w:id="2075352535">
              <w:marLeft w:val="0"/>
              <w:marRight w:val="180"/>
              <w:marTop w:val="75"/>
              <w:marBottom w:val="0"/>
              <w:divBdr>
                <w:top w:val="none" w:sz="0" w:space="0" w:color="auto"/>
                <w:left w:val="none" w:sz="0" w:space="0" w:color="auto"/>
                <w:bottom w:val="none" w:sz="0" w:space="0" w:color="auto"/>
                <w:right w:val="none" w:sz="0" w:space="0" w:color="auto"/>
              </w:divBdr>
            </w:div>
          </w:divsChild>
        </w:div>
        <w:div w:id="576744246">
          <w:marLeft w:val="0"/>
          <w:marRight w:val="0"/>
          <w:marTop w:val="0"/>
          <w:marBottom w:val="0"/>
          <w:divBdr>
            <w:top w:val="none" w:sz="0" w:space="0" w:color="auto"/>
            <w:left w:val="none" w:sz="0" w:space="0" w:color="auto"/>
            <w:bottom w:val="none" w:sz="0" w:space="0" w:color="auto"/>
            <w:right w:val="none" w:sz="0" w:space="0" w:color="auto"/>
          </w:divBdr>
          <w:divsChild>
            <w:div w:id="829097615">
              <w:marLeft w:val="0"/>
              <w:marRight w:val="180"/>
              <w:marTop w:val="75"/>
              <w:marBottom w:val="0"/>
              <w:divBdr>
                <w:top w:val="none" w:sz="0" w:space="0" w:color="auto"/>
                <w:left w:val="none" w:sz="0" w:space="0" w:color="auto"/>
                <w:bottom w:val="none" w:sz="0" w:space="0" w:color="auto"/>
                <w:right w:val="none" w:sz="0" w:space="0" w:color="auto"/>
              </w:divBdr>
            </w:div>
          </w:divsChild>
        </w:div>
        <w:div w:id="1929848716">
          <w:marLeft w:val="0"/>
          <w:marRight w:val="0"/>
          <w:marTop w:val="0"/>
          <w:marBottom w:val="0"/>
          <w:divBdr>
            <w:top w:val="none" w:sz="0" w:space="0" w:color="auto"/>
            <w:left w:val="none" w:sz="0" w:space="0" w:color="auto"/>
            <w:bottom w:val="none" w:sz="0" w:space="0" w:color="auto"/>
            <w:right w:val="none" w:sz="0" w:space="0" w:color="auto"/>
          </w:divBdr>
          <w:divsChild>
            <w:div w:id="216283256">
              <w:marLeft w:val="0"/>
              <w:marRight w:val="180"/>
              <w:marTop w:val="75"/>
              <w:marBottom w:val="0"/>
              <w:divBdr>
                <w:top w:val="none" w:sz="0" w:space="0" w:color="auto"/>
                <w:left w:val="none" w:sz="0" w:space="0" w:color="auto"/>
                <w:bottom w:val="none" w:sz="0" w:space="0" w:color="auto"/>
                <w:right w:val="none" w:sz="0" w:space="0" w:color="auto"/>
              </w:divBdr>
            </w:div>
          </w:divsChild>
        </w:div>
        <w:div w:id="446239237">
          <w:marLeft w:val="0"/>
          <w:marRight w:val="0"/>
          <w:marTop w:val="0"/>
          <w:marBottom w:val="0"/>
          <w:divBdr>
            <w:top w:val="none" w:sz="0" w:space="0" w:color="auto"/>
            <w:left w:val="none" w:sz="0" w:space="0" w:color="auto"/>
            <w:bottom w:val="none" w:sz="0" w:space="0" w:color="auto"/>
            <w:right w:val="none" w:sz="0" w:space="0" w:color="auto"/>
          </w:divBdr>
          <w:divsChild>
            <w:div w:id="837229100">
              <w:marLeft w:val="0"/>
              <w:marRight w:val="180"/>
              <w:marTop w:val="75"/>
              <w:marBottom w:val="0"/>
              <w:divBdr>
                <w:top w:val="none" w:sz="0" w:space="0" w:color="auto"/>
                <w:left w:val="none" w:sz="0" w:space="0" w:color="auto"/>
                <w:bottom w:val="none" w:sz="0" w:space="0" w:color="auto"/>
                <w:right w:val="none" w:sz="0" w:space="0" w:color="auto"/>
              </w:divBdr>
            </w:div>
          </w:divsChild>
        </w:div>
        <w:div w:id="330840808">
          <w:marLeft w:val="0"/>
          <w:marRight w:val="0"/>
          <w:marTop w:val="0"/>
          <w:marBottom w:val="0"/>
          <w:divBdr>
            <w:top w:val="none" w:sz="0" w:space="0" w:color="auto"/>
            <w:left w:val="none" w:sz="0" w:space="0" w:color="auto"/>
            <w:bottom w:val="none" w:sz="0" w:space="0" w:color="auto"/>
            <w:right w:val="none" w:sz="0" w:space="0" w:color="auto"/>
          </w:divBdr>
          <w:divsChild>
            <w:div w:id="1640842238">
              <w:marLeft w:val="0"/>
              <w:marRight w:val="180"/>
              <w:marTop w:val="75"/>
              <w:marBottom w:val="0"/>
              <w:divBdr>
                <w:top w:val="none" w:sz="0" w:space="0" w:color="auto"/>
                <w:left w:val="none" w:sz="0" w:space="0" w:color="auto"/>
                <w:bottom w:val="none" w:sz="0" w:space="0" w:color="auto"/>
                <w:right w:val="none" w:sz="0" w:space="0" w:color="auto"/>
              </w:divBdr>
            </w:div>
          </w:divsChild>
        </w:div>
        <w:div w:id="545290154">
          <w:marLeft w:val="0"/>
          <w:marRight w:val="0"/>
          <w:marTop w:val="0"/>
          <w:marBottom w:val="0"/>
          <w:divBdr>
            <w:top w:val="none" w:sz="0" w:space="0" w:color="auto"/>
            <w:left w:val="none" w:sz="0" w:space="0" w:color="auto"/>
            <w:bottom w:val="none" w:sz="0" w:space="0" w:color="auto"/>
            <w:right w:val="none" w:sz="0" w:space="0" w:color="auto"/>
          </w:divBdr>
          <w:divsChild>
            <w:div w:id="1930654836">
              <w:marLeft w:val="0"/>
              <w:marRight w:val="180"/>
              <w:marTop w:val="75"/>
              <w:marBottom w:val="0"/>
              <w:divBdr>
                <w:top w:val="none" w:sz="0" w:space="0" w:color="auto"/>
                <w:left w:val="none" w:sz="0" w:space="0" w:color="auto"/>
                <w:bottom w:val="none" w:sz="0" w:space="0" w:color="auto"/>
                <w:right w:val="none" w:sz="0" w:space="0" w:color="auto"/>
              </w:divBdr>
            </w:div>
          </w:divsChild>
        </w:div>
        <w:div w:id="864371618">
          <w:marLeft w:val="0"/>
          <w:marRight w:val="0"/>
          <w:marTop w:val="0"/>
          <w:marBottom w:val="0"/>
          <w:divBdr>
            <w:top w:val="none" w:sz="0" w:space="0" w:color="auto"/>
            <w:left w:val="none" w:sz="0" w:space="0" w:color="auto"/>
            <w:bottom w:val="none" w:sz="0" w:space="0" w:color="auto"/>
            <w:right w:val="none" w:sz="0" w:space="0" w:color="auto"/>
          </w:divBdr>
          <w:divsChild>
            <w:div w:id="1325694866">
              <w:marLeft w:val="0"/>
              <w:marRight w:val="180"/>
              <w:marTop w:val="75"/>
              <w:marBottom w:val="0"/>
              <w:divBdr>
                <w:top w:val="none" w:sz="0" w:space="0" w:color="auto"/>
                <w:left w:val="none" w:sz="0" w:space="0" w:color="auto"/>
                <w:bottom w:val="none" w:sz="0" w:space="0" w:color="auto"/>
                <w:right w:val="none" w:sz="0" w:space="0" w:color="auto"/>
              </w:divBdr>
            </w:div>
          </w:divsChild>
        </w:div>
        <w:div w:id="1433091988">
          <w:marLeft w:val="0"/>
          <w:marRight w:val="0"/>
          <w:marTop w:val="0"/>
          <w:marBottom w:val="0"/>
          <w:divBdr>
            <w:top w:val="none" w:sz="0" w:space="0" w:color="auto"/>
            <w:left w:val="none" w:sz="0" w:space="0" w:color="auto"/>
            <w:bottom w:val="none" w:sz="0" w:space="0" w:color="auto"/>
            <w:right w:val="none" w:sz="0" w:space="0" w:color="auto"/>
          </w:divBdr>
          <w:divsChild>
            <w:div w:id="1261254699">
              <w:marLeft w:val="0"/>
              <w:marRight w:val="180"/>
              <w:marTop w:val="75"/>
              <w:marBottom w:val="0"/>
              <w:divBdr>
                <w:top w:val="none" w:sz="0" w:space="0" w:color="auto"/>
                <w:left w:val="none" w:sz="0" w:space="0" w:color="auto"/>
                <w:bottom w:val="none" w:sz="0" w:space="0" w:color="auto"/>
                <w:right w:val="none" w:sz="0" w:space="0" w:color="auto"/>
              </w:divBdr>
            </w:div>
          </w:divsChild>
        </w:div>
        <w:div w:id="516384215">
          <w:marLeft w:val="0"/>
          <w:marRight w:val="0"/>
          <w:marTop w:val="0"/>
          <w:marBottom w:val="0"/>
          <w:divBdr>
            <w:top w:val="none" w:sz="0" w:space="0" w:color="auto"/>
            <w:left w:val="none" w:sz="0" w:space="0" w:color="auto"/>
            <w:bottom w:val="none" w:sz="0" w:space="0" w:color="auto"/>
            <w:right w:val="none" w:sz="0" w:space="0" w:color="auto"/>
          </w:divBdr>
          <w:divsChild>
            <w:div w:id="967126590">
              <w:marLeft w:val="0"/>
              <w:marRight w:val="180"/>
              <w:marTop w:val="75"/>
              <w:marBottom w:val="0"/>
              <w:divBdr>
                <w:top w:val="none" w:sz="0" w:space="0" w:color="auto"/>
                <w:left w:val="none" w:sz="0" w:space="0" w:color="auto"/>
                <w:bottom w:val="none" w:sz="0" w:space="0" w:color="auto"/>
                <w:right w:val="none" w:sz="0" w:space="0" w:color="auto"/>
              </w:divBdr>
            </w:div>
          </w:divsChild>
        </w:div>
        <w:div w:id="2127388808">
          <w:marLeft w:val="0"/>
          <w:marRight w:val="0"/>
          <w:marTop w:val="0"/>
          <w:marBottom w:val="0"/>
          <w:divBdr>
            <w:top w:val="none" w:sz="0" w:space="0" w:color="auto"/>
            <w:left w:val="none" w:sz="0" w:space="0" w:color="auto"/>
            <w:bottom w:val="none" w:sz="0" w:space="0" w:color="auto"/>
            <w:right w:val="none" w:sz="0" w:space="0" w:color="auto"/>
          </w:divBdr>
          <w:divsChild>
            <w:div w:id="288243099">
              <w:marLeft w:val="0"/>
              <w:marRight w:val="180"/>
              <w:marTop w:val="75"/>
              <w:marBottom w:val="0"/>
              <w:divBdr>
                <w:top w:val="none" w:sz="0" w:space="0" w:color="auto"/>
                <w:left w:val="none" w:sz="0" w:space="0" w:color="auto"/>
                <w:bottom w:val="none" w:sz="0" w:space="0" w:color="auto"/>
                <w:right w:val="none" w:sz="0" w:space="0" w:color="auto"/>
              </w:divBdr>
            </w:div>
          </w:divsChild>
        </w:div>
        <w:div w:id="334575003">
          <w:marLeft w:val="0"/>
          <w:marRight w:val="0"/>
          <w:marTop w:val="0"/>
          <w:marBottom w:val="0"/>
          <w:divBdr>
            <w:top w:val="none" w:sz="0" w:space="0" w:color="auto"/>
            <w:left w:val="none" w:sz="0" w:space="0" w:color="auto"/>
            <w:bottom w:val="none" w:sz="0" w:space="0" w:color="auto"/>
            <w:right w:val="none" w:sz="0" w:space="0" w:color="auto"/>
          </w:divBdr>
          <w:divsChild>
            <w:div w:id="1393892628">
              <w:marLeft w:val="0"/>
              <w:marRight w:val="180"/>
              <w:marTop w:val="75"/>
              <w:marBottom w:val="0"/>
              <w:divBdr>
                <w:top w:val="none" w:sz="0" w:space="0" w:color="auto"/>
                <w:left w:val="none" w:sz="0" w:space="0" w:color="auto"/>
                <w:bottom w:val="none" w:sz="0" w:space="0" w:color="auto"/>
                <w:right w:val="none" w:sz="0" w:space="0" w:color="auto"/>
              </w:divBdr>
            </w:div>
          </w:divsChild>
        </w:div>
        <w:div w:id="304626774">
          <w:marLeft w:val="0"/>
          <w:marRight w:val="0"/>
          <w:marTop w:val="150"/>
          <w:marBottom w:val="0"/>
          <w:divBdr>
            <w:top w:val="dashed" w:sz="6" w:space="8" w:color="CECECE"/>
            <w:left w:val="none" w:sz="0" w:space="0" w:color="auto"/>
            <w:bottom w:val="none" w:sz="0" w:space="0" w:color="auto"/>
            <w:right w:val="none" w:sz="0" w:space="0" w:color="auto"/>
          </w:divBdr>
        </w:div>
        <w:div w:id="345056731">
          <w:marLeft w:val="0"/>
          <w:marRight w:val="0"/>
          <w:marTop w:val="0"/>
          <w:marBottom w:val="0"/>
          <w:divBdr>
            <w:top w:val="none" w:sz="0" w:space="0" w:color="auto"/>
            <w:left w:val="none" w:sz="0" w:space="0" w:color="auto"/>
            <w:bottom w:val="none" w:sz="0" w:space="0" w:color="auto"/>
            <w:right w:val="none" w:sz="0" w:space="0" w:color="auto"/>
          </w:divBdr>
          <w:divsChild>
            <w:div w:id="1355881504">
              <w:marLeft w:val="0"/>
              <w:marRight w:val="180"/>
              <w:marTop w:val="75"/>
              <w:marBottom w:val="0"/>
              <w:divBdr>
                <w:top w:val="none" w:sz="0" w:space="0" w:color="auto"/>
                <w:left w:val="none" w:sz="0" w:space="0" w:color="auto"/>
                <w:bottom w:val="none" w:sz="0" w:space="0" w:color="auto"/>
                <w:right w:val="none" w:sz="0" w:space="0" w:color="auto"/>
              </w:divBdr>
            </w:div>
          </w:divsChild>
        </w:div>
      </w:divsChild>
    </w:div>
    <w:div w:id="1411778722">
      <w:bodyDiv w:val="1"/>
      <w:marLeft w:val="0"/>
      <w:marRight w:val="0"/>
      <w:marTop w:val="0"/>
      <w:marBottom w:val="0"/>
      <w:divBdr>
        <w:top w:val="none" w:sz="0" w:space="0" w:color="auto"/>
        <w:left w:val="none" w:sz="0" w:space="0" w:color="auto"/>
        <w:bottom w:val="none" w:sz="0" w:space="0" w:color="auto"/>
        <w:right w:val="none" w:sz="0" w:space="0" w:color="auto"/>
      </w:divBdr>
    </w:div>
    <w:div w:id="1636331837">
      <w:bodyDiv w:val="1"/>
      <w:marLeft w:val="0"/>
      <w:marRight w:val="0"/>
      <w:marTop w:val="0"/>
      <w:marBottom w:val="0"/>
      <w:divBdr>
        <w:top w:val="none" w:sz="0" w:space="0" w:color="auto"/>
        <w:left w:val="none" w:sz="0" w:space="0" w:color="auto"/>
        <w:bottom w:val="none" w:sz="0" w:space="0" w:color="auto"/>
        <w:right w:val="none" w:sz="0" w:space="0" w:color="auto"/>
      </w:divBdr>
    </w:div>
    <w:div w:id="2061317055">
      <w:bodyDiv w:val="1"/>
      <w:marLeft w:val="0"/>
      <w:marRight w:val="0"/>
      <w:marTop w:val="0"/>
      <w:marBottom w:val="0"/>
      <w:divBdr>
        <w:top w:val="none" w:sz="0" w:space="0" w:color="auto"/>
        <w:left w:val="none" w:sz="0" w:space="0" w:color="auto"/>
        <w:bottom w:val="none" w:sz="0" w:space="0" w:color="auto"/>
        <w:right w:val="none" w:sz="0" w:space="0" w:color="auto"/>
      </w:divBdr>
      <w:divsChild>
        <w:div w:id="853956422">
          <w:marLeft w:val="0"/>
          <w:marRight w:val="0"/>
          <w:marTop w:val="0"/>
          <w:marBottom w:val="0"/>
          <w:divBdr>
            <w:top w:val="none" w:sz="0" w:space="0" w:color="auto"/>
            <w:left w:val="none" w:sz="0" w:space="0" w:color="auto"/>
            <w:bottom w:val="none" w:sz="0" w:space="0" w:color="auto"/>
            <w:right w:val="none" w:sz="0" w:space="0" w:color="auto"/>
          </w:divBdr>
        </w:div>
        <w:div w:id="849178335">
          <w:marLeft w:val="0"/>
          <w:marRight w:val="0"/>
          <w:marTop w:val="0"/>
          <w:marBottom w:val="0"/>
          <w:divBdr>
            <w:top w:val="none" w:sz="0" w:space="0" w:color="auto"/>
            <w:left w:val="none" w:sz="0" w:space="0" w:color="auto"/>
            <w:bottom w:val="none" w:sz="0" w:space="0" w:color="auto"/>
            <w:right w:val="none" w:sz="0" w:space="0" w:color="auto"/>
          </w:divBdr>
        </w:div>
      </w:divsChild>
    </w:div>
    <w:div w:id="2078430411">
      <w:bodyDiv w:val="1"/>
      <w:marLeft w:val="0"/>
      <w:marRight w:val="0"/>
      <w:marTop w:val="0"/>
      <w:marBottom w:val="0"/>
      <w:divBdr>
        <w:top w:val="none" w:sz="0" w:space="0" w:color="auto"/>
        <w:left w:val="none" w:sz="0" w:space="0" w:color="auto"/>
        <w:bottom w:val="none" w:sz="0" w:space="0" w:color="auto"/>
        <w:right w:val="none" w:sz="0" w:space="0" w:color="auto"/>
      </w:divBdr>
    </w:div>
    <w:div w:id="2129621413">
      <w:bodyDiv w:val="1"/>
      <w:marLeft w:val="0"/>
      <w:marRight w:val="0"/>
      <w:marTop w:val="0"/>
      <w:marBottom w:val="0"/>
      <w:divBdr>
        <w:top w:val="none" w:sz="0" w:space="0" w:color="auto"/>
        <w:left w:val="none" w:sz="0" w:space="0" w:color="auto"/>
        <w:bottom w:val="none" w:sz="0" w:space="0" w:color="auto"/>
        <w:right w:val="none" w:sz="0" w:space="0" w:color="auto"/>
      </w:divBdr>
      <w:divsChild>
        <w:div w:id="878511003">
          <w:marLeft w:val="0"/>
          <w:marRight w:val="0"/>
          <w:marTop w:val="0"/>
          <w:marBottom w:val="0"/>
          <w:divBdr>
            <w:top w:val="none" w:sz="0" w:space="0" w:color="auto"/>
            <w:left w:val="none" w:sz="0" w:space="0" w:color="auto"/>
            <w:bottom w:val="none" w:sz="0" w:space="0" w:color="auto"/>
            <w:right w:val="none" w:sz="0" w:space="0" w:color="auto"/>
          </w:divBdr>
        </w:div>
        <w:div w:id="1477574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hdata.sdu.edu.cn/cheeloolead.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29AA3-580F-48B5-94E7-831BE7B8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5104</Words>
  <Characters>29094</Characters>
  <Application>Microsoft Office Word</Application>
  <DocSecurity>0</DocSecurity>
  <Lines>242</Lines>
  <Paragraphs>68</Paragraphs>
  <ScaleCrop>false</ScaleCrop>
  <Company/>
  <LinksUpToDate>false</LinksUpToDate>
  <CharactersWithSpaces>34130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Yaoyun Zhang</cp:lastModifiedBy>
  <cp:revision>19</cp:revision>
  <dcterms:created xsi:type="dcterms:W3CDTF">2024-12-11T14:55:00Z</dcterms:created>
  <dcterms:modified xsi:type="dcterms:W3CDTF">2025-01-27T07:06:00Z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id="bFia2NNb"/&gt;&lt;style id="http://www.zotero.org/styles/american-medical-association" hasBibliography="1" bibliographyStyleHasBeenSet="1"/&gt;&lt;prefs&gt;&lt;pref name="fieldType" value="Field"/&gt;&lt;/prefs&gt;&lt;/data&gt;</vt:lpwstr>
  </property>
</Properties>
</file>